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57E0" w14:textId="568FF83F" w:rsidR="0066654A" w:rsidRPr="0066654A" w:rsidRDefault="0066654A" w:rsidP="0066654A">
      <w:pPr>
        <w:jc w:val="center"/>
        <w:rPr>
          <w:b/>
          <w:bCs/>
          <w:sz w:val="24"/>
          <w:szCs w:val="24"/>
        </w:rPr>
      </w:pPr>
      <w:r w:rsidRPr="0066654A">
        <w:rPr>
          <w:b/>
          <w:bCs/>
          <w:sz w:val="24"/>
          <w:szCs w:val="24"/>
        </w:rPr>
        <w:t>ZAKON</w:t>
      </w:r>
      <w:r w:rsidRPr="0066654A">
        <w:rPr>
          <w:b/>
          <w:bCs/>
          <w:sz w:val="24"/>
          <w:szCs w:val="24"/>
        </w:rPr>
        <w:t xml:space="preserve"> </w:t>
      </w:r>
      <w:r w:rsidRPr="0066654A">
        <w:rPr>
          <w:b/>
          <w:bCs/>
          <w:sz w:val="24"/>
          <w:szCs w:val="24"/>
        </w:rPr>
        <w:t>O ORGANIZACIJI I NADLEŽNOSTI DRŽAVNIH ORGANA ZA BORBU PROTIV VISOKOTEHNOLOŠKOG KRIMINALA</w:t>
      </w:r>
    </w:p>
    <w:p w14:paraId="726608C2" w14:textId="77777777" w:rsidR="0066654A" w:rsidRPr="0066654A" w:rsidRDefault="0066654A" w:rsidP="0066654A">
      <w:pPr>
        <w:jc w:val="center"/>
        <w:rPr>
          <w:i/>
          <w:iCs/>
        </w:rPr>
      </w:pPr>
      <w:r w:rsidRPr="0066654A">
        <w:rPr>
          <w:i/>
          <w:iCs/>
        </w:rPr>
        <w:t xml:space="preserve">("Sl. </w:t>
      </w:r>
      <w:proofErr w:type="spellStart"/>
      <w:r w:rsidRPr="0066654A">
        <w:rPr>
          <w:i/>
          <w:iCs/>
        </w:rPr>
        <w:t>glasnik</w:t>
      </w:r>
      <w:proofErr w:type="spellEnd"/>
      <w:r w:rsidRPr="0066654A">
        <w:rPr>
          <w:i/>
          <w:iCs/>
        </w:rPr>
        <w:t xml:space="preserve"> RS", br. 61/2005, 104/2009 10/2023 </w:t>
      </w:r>
      <w:proofErr w:type="spellStart"/>
      <w:r w:rsidRPr="0066654A">
        <w:rPr>
          <w:i/>
          <w:iCs/>
        </w:rPr>
        <w:t>i</w:t>
      </w:r>
      <w:proofErr w:type="spellEnd"/>
      <w:r w:rsidRPr="0066654A">
        <w:rPr>
          <w:i/>
          <w:iCs/>
        </w:rPr>
        <w:t xml:space="preserve"> 10/2023 - dr. </w:t>
      </w:r>
      <w:proofErr w:type="spellStart"/>
      <w:r w:rsidRPr="0066654A">
        <w:rPr>
          <w:i/>
          <w:iCs/>
        </w:rPr>
        <w:t>zakon</w:t>
      </w:r>
      <w:proofErr w:type="spellEnd"/>
      <w:r w:rsidRPr="0066654A">
        <w:rPr>
          <w:i/>
          <w:iCs/>
        </w:rPr>
        <w:t>)</w:t>
      </w:r>
    </w:p>
    <w:p w14:paraId="355E2AEA" w14:textId="77777777" w:rsidR="0066654A" w:rsidRPr="0066654A" w:rsidRDefault="0066654A" w:rsidP="0066654A">
      <w:pPr>
        <w:jc w:val="center"/>
      </w:pPr>
      <w:r w:rsidRPr="0066654A">
        <w:t> </w:t>
      </w:r>
    </w:p>
    <w:p w14:paraId="78A11F82" w14:textId="77777777" w:rsidR="0066654A" w:rsidRPr="0066654A" w:rsidRDefault="0066654A" w:rsidP="0066654A">
      <w:pPr>
        <w:jc w:val="center"/>
      </w:pPr>
      <w:bookmarkStart w:id="0" w:name="str_1"/>
      <w:bookmarkEnd w:id="0"/>
      <w:r w:rsidRPr="0066654A">
        <w:t>I UVODNE ODREDBE</w:t>
      </w:r>
    </w:p>
    <w:p w14:paraId="5842A986" w14:textId="77777777" w:rsidR="0066654A" w:rsidRPr="0066654A" w:rsidRDefault="0066654A" w:rsidP="0066654A">
      <w:pPr>
        <w:jc w:val="center"/>
        <w:rPr>
          <w:b/>
          <w:bCs/>
        </w:rPr>
      </w:pPr>
      <w:bookmarkStart w:id="1" w:name="clan_1"/>
      <w:bookmarkEnd w:id="1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</w:t>
      </w:r>
    </w:p>
    <w:p w14:paraId="106E57B8" w14:textId="77777777" w:rsidR="0066654A" w:rsidRPr="0066654A" w:rsidRDefault="0066654A" w:rsidP="0066654A">
      <w:pPr>
        <w:jc w:val="center"/>
      </w:pPr>
      <w:proofErr w:type="spellStart"/>
      <w:r w:rsidRPr="0066654A">
        <w:t>Ovim</w:t>
      </w:r>
      <w:proofErr w:type="spellEnd"/>
      <w:r w:rsidRPr="0066654A">
        <w:t xml:space="preserve"> </w:t>
      </w:r>
      <w:proofErr w:type="spellStart"/>
      <w:r w:rsidRPr="0066654A">
        <w:t>zakonom</w:t>
      </w:r>
      <w:proofErr w:type="spellEnd"/>
      <w:r w:rsidRPr="0066654A">
        <w:t xml:space="preserve"> </w:t>
      </w:r>
      <w:proofErr w:type="spellStart"/>
      <w:r w:rsidRPr="0066654A">
        <w:t>uređuje</w:t>
      </w:r>
      <w:proofErr w:type="spellEnd"/>
      <w:r w:rsidRPr="0066654A">
        <w:t xml:space="preserve"> se </w:t>
      </w:r>
      <w:proofErr w:type="spellStart"/>
      <w:r w:rsidRPr="0066654A">
        <w:t>obrazovanje</w:t>
      </w:r>
      <w:proofErr w:type="spellEnd"/>
      <w:r w:rsidRPr="0066654A">
        <w:t xml:space="preserve">, </w:t>
      </w:r>
      <w:proofErr w:type="spellStart"/>
      <w:r w:rsidRPr="0066654A">
        <w:t>organizacija</w:t>
      </w:r>
      <w:proofErr w:type="spellEnd"/>
      <w:r w:rsidRPr="0066654A">
        <w:t xml:space="preserve">, </w:t>
      </w:r>
      <w:proofErr w:type="spellStart"/>
      <w:r w:rsidRPr="0066654A">
        <w:t>nadležnost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ovlašćenja</w:t>
      </w:r>
      <w:proofErr w:type="spellEnd"/>
      <w:r w:rsidRPr="0066654A">
        <w:t xml:space="preserve"> </w:t>
      </w:r>
      <w:proofErr w:type="spellStart"/>
      <w:r w:rsidRPr="0066654A">
        <w:t>posebnih</w:t>
      </w:r>
      <w:proofErr w:type="spellEnd"/>
      <w:r w:rsidRPr="0066654A">
        <w:t xml:space="preserve"> </w:t>
      </w:r>
      <w:proofErr w:type="spellStart"/>
      <w:r w:rsidRPr="0066654A">
        <w:t>organizacionih</w:t>
      </w:r>
      <w:proofErr w:type="spellEnd"/>
      <w:r w:rsidRPr="0066654A">
        <w:t xml:space="preserve"> </w:t>
      </w:r>
      <w:proofErr w:type="spellStart"/>
      <w:r w:rsidRPr="0066654A">
        <w:t>jedinica</w:t>
      </w:r>
      <w:proofErr w:type="spellEnd"/>
      <w:r w:rsidRPr="0066654A">
        <w:t xml:space="preserve"> </w:t>
      </w:r>
      <w:proofErr w:type="spellStart"/>
      <w:r w:rsidRPr="0066654A">
        <w:t>državnih</w:t>
      </w:r>
      <w:proofErr w:type="spellEnd"/>
      <w:r w:rsidRPr="0066654A">
        <w:t xml:space="preserve"> organa </w:t>
      </w:r>
      <w:proofErr w:type="spellStart"/>
      <w:r w:rsidRPr="0066654A">
        <w:t>radi</w:t>
      </w:r>
      <w:proofErr w:type="spellEnd"/>
      <w:r w:rsidRPr="0066654A">
        <w:t xml:space="preserve"> </w:t>
      </w:r>
      <w:proofErr w:type="spellStart"/>
      <w:r w:rsidRPr="0066654A">
        <w:t>otkrivanja</w:t>
      </w:r>
      <w:proofErr w:type="spellEnd"/>
      <w:r w:rsidRPr="0066654A">
        <w:t xml:space="preserve">, </w:t>
      </w:r>
      <w:proofErr w:type="spellStart"/>
      <w:r w:rsidRPr="0066654A">
        <w:t>krivičnog</w:t>
      </w:r>
      <w:proofErr w:type="spellEnd"/>
      <w:r w:rsidRPr="0066654A">
        <w:t xml:space="preserve"> </w:t>
      </w:r>
      <w:proofErr w:type="spellStart"/>
      <w:r w:rsidRPr="0066654A">
        <w:t>gonjenja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suđenja</w:t>
      </w:r>
      <w:proofErr w:type="spellEnd"/>
      <w:r w:rsidRPr="0066654A">
        <w:t xml:space="preserve"> za </w:t>
      </w:r>
      <w:proofErr w:type="spellStart"/>
      <w:r w:rsidRPr="0066654A">
        <w:t>krivična</w:t>
      </w:r>
      <w:proofErr w:type="spellEnd"/>
      <w:r w:rsidRPr="0066654A">
        <w:t xml:space="preserve"> dela </w:t>
      </w:r>
      <w:proofErr w:type="spellStart"/>
      <w:r w:rsidRPr="0066654A">
        <w:t>određena</w:t>
      </w:r>
      <w:proofErr w:type="spellEnd"/>
      <w:r w:rsidRPr="0066654A">
        <w:t xml:space="preserve"> </w:t>
      </w:r>
      <w:proofErr w:type="spellStart"/>
      <w:r w:rsidRPr="0066654A">
        <w:t>ovim</w:t>
      </w:r>
      <w:proofErr w:type="spellEnd"/>
      <w:r w:rsidRPr="0066654A">
        <w:t xml:space="preserve"> </w:t>
      </w:r>
      <w:proofErr w:type="spellStart"/>
      <w:r w:rsidRPr="0066654A">
        <w:t>zakonom</w:t>
      </w:r>
      <w:proofErr w:type="spellEnd"/>
      <w:r w:rsidRPr="0066654A">
        <w:t>.</w:t>
      </w:r>
    </w:p>
    <w:p w14:paraId="7427DFBE" w14:textId="77777777" w:rsidR="0066654A" w:rsidRPr="0066654A" w:rsidRDefault="0066654A" w:rsidP="0066654A">
      <w:pPr>
        <w:jc w:val="center"/>
        <w:rPr>
          <w:b/>
          <w:bCs/>
        </w:rPr>
      </w:pPr>
      <w:bookmarkStart w:id="2" w:name="clan_2"/>
      <w:bookmarkEnd w:id="2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2</w:t>
      </w:r>
    </w:p>
    <w:p w14:paraId="38BF7B2D" w14:textId="77777777" w:rsidR="0066654A" w:rsidRPr="0066654A" w:rsidRDefault="0066654A" w:rsidP="0066654A">
      <w:pPr>
        <w:jc w:val="center"/>
      </w:pPr>
      <w:proofErr w:type="spellStart"/>
      <w:r w:rsidRPr="0066654A">
        <w:t>Visokotehnološki</w:t>
      </w:r>
      <w:proofErr w:type="spellEnd"/>
      <w:r w:rsidRPr="0066654A">
        <w:t xml:space="preserve"> </w:t>
      </w:r>
      <w:proofErr w:type="spellStart"/>
      <w:r w:rsidRPr="0066654A">
        <w:t>kriminal</w:t>
      </w:r>
      <w:proofErr w:type="spellEnd"/>
      <w:r w:rsidRPr="0066654A">
        <w:t xml:space="preserve"> u </w:t>
      </w:r>
      <w:proofErr w:type="spellStart"/>
      <w:r w:rsidRPr="0066654A">
        <w:t>smislu</w:t>
      </w:r>
      <w:proofErr w:type="spellEnd"/>
      <w:r w:rsidRPr="0066654A">
        <w:t xml:space="preserve">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predstavlja</w:t>
      </w:r>
      <w:proofErr w:type="spellEnd"/>
      <w:r w:rsidRPr="0066654A">
        <w:t xml:space="preserve"> </w:t>
      </w:r>
      <w:proofErr w:type="spellStart"/>
      <w:r w:rsidRPr="0066654A">
        <w:t>vršenje</w:t>
      </w:r>
      <w:proofErr w:type="spellEnd"/>
      <w:r w:rsidRPr="0066654A">
        <w:t xml:space="preserve"> </w:t>
      </w:r>
      <w:proofErr w:type="spellStart"/>
      <w:r w:rsidRPr="0066654A">
        <w:t>krivičnih</w:t>
      </w:r>
      <w:proofErr w:type="spellEnd"/>
      <w:r w:rsidRPr="0066654A">
        <w:t xml:space="preserve"> dela </w:t>
      </w:r>
      <w:proofErr w:type="spellStart"/>
      <w:r w:rsidRPr="0066654A">
        <w:t>kod</w:t>
      </w:r>
      <w:proofErr w:type="spellEnd"/>
      <w:r w:rsidRPr="0066654A">
        <w:t xml:space="preserve"> </w:t>
      </w:r>
      <w:proofErr w:type="spellStart"/>
      <w:r w:rsidRPr="0066654A">
        <w:t>kojih</w:t>
      </w:r>
      <w:proofErr w:type="spellEnd"/>
      <w:r w:rsidRPr="0066654A">
        <w:t xml:space="preserve"> se </w:t>
      </w:r>
      <w:proofErr w:type="spellStart"/>
      <w:r w:rsidRPr="0066654A">
        <w:t>kao</w:t>
      </w:r>
      <w:proofErr w:type="spellEnd"/>
      <w:r w:rsidRPr="0066654A">
        <w:t xml:space="preserve"> </w:t>
      </w:r>
      <w:proofErr w:type="spellStart"/>
      <w:r w:rsidRPr="0066654A">
        <w:t>objekat</w:t>
      </w:r>
      <w:proofErr w:type="spellEnd"/>
      <w:r w:rsidRPr="0066654A">
        <w:t xml:space="preserve">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sredstvo</w:t>
      </w:r>
      <w:proofErr w:type="spellEnd"/>
      <w:r w:rsidRPr="0066654A">
        <w:t xml:space="preserve"> </w:t>
      </w:r>
      <w:proofErr w:type="spellStart"/>
      <w:r w:rsidRPr="0066654A">
        <w:t>izvršenja</w:t>
      </w:r>
      <w:proofErr w:type="spellEnd"/>
      <w:r w:rsidRPr="0066654A">
        <w:t xml:space="preserve"> </w:t>
      </w:r>
      <w:proofErr w:type="spellStart"/>
      <w:r w:rsidRPr="0066654A">
        <w:t>krivičnih</w:t>
      </w:r>
      <w:proofErr w:type="spellEnd"/>
      <w:r w:rsidRPr="0066654A">
        <w:t xml:space="preserve"> dela </w:t>
      </w:r>
      <w:proofErr w:type="spellStart"/>
      <w:r w:rsidRPr="0066654A">
        <w:t>javljaju</w:t>
      </w:r>
      <w:proofErr w:type="spellEnd"/>
      <w:r w:rsidRPr="0066654A">
        <w:t xml:space="preserve"> </w:t>
      </w:r>
      <w:proofErr w:type="spellStart"/>
      <w:r w:rsidRPr="0066654A">
        <w:t>računari</w:t>
      </w:r>
      <w:proofErr w:type="spellEnd"/>
      <w:r w:rsidRPr="0066654A">
        <w:t xml:space="preserve">,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sistemi</w:t>
      </w:r>
      <w:proofErr w:type="spellEnd"/>
      <w:r w:rsidRPr="0066654A">
        <w:t xml:space="preserve">, </w:t>
      </w:r>
      <w:proofErr w:type="spellStart"/>
      <w:r w:rsidRPr="0066654A">
        <w:t>računarske</w:t>
      </w:r>
      <w:proofErr w:type="spellEnd"/>
      <w:r w:rsidRPr="0066654A">
        <w:t xml:space="preserve"> </w:t>
      </w:r>
      <w:proofErr w:type="spellStart"/>
      <w:r w:rsidRPr="0066654A">
        <w:t>mreže</w:t>
      </w:r>
      <w:proofErr w:type="spellEnd"/>
      <w:r w:rsidRPr="0066654A">
        <w:t xml:space="preserve">,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podaci</w:t>
      </w:r>
      <w:proofErr w:type="spellEnd"/>
      <w:r w:rsidRPr="0066654A">
        <w:t xml:space="preserve">, </w:t>
      </w:r>
      <w:proofErr w:type="spellStart"/>
      <w:r w:rsidRPr="0066654A">
        <w:t>kao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njihovi</w:t>
      </w:r>
      <w:proofErr w:type="spellEnd"/>
      <w:r w:rsidRPr="0066654A">
        <w:t xml:space="preserve"> </w:t>
      </w:r>
      <w:proofErr w:type="spellStart"/>
      <w:r w:rsidRPr="0066654A">
        <w:t>proizvodi</w:t>
      </w:r>
      <w:proofErr w:type="spellEnd"/>
      <w:r w:rsidRPr="0066654A">
        <w:t xml:space="preserve"> u </w:t>
      </w:r>
      <w:proofErr w:type="spellStart"/>
      <w:r w:rsidRPr="0066654A">
        <w:t>materijalnom</w:t>
      </w:r>
      <w:proofErr w:type="spellEnd"/>
      <w:r w:rsidRPr="0066654A">
        <w:t xml:space="preserve">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elektronskom</w:t>
      </w:r>
      <w:proofErr w:type="spellEnd"/>
      <w:r w:rsidRPr="0066654A">
        <w:t xml:space="preserve"> </w:t>
      </w:r>
      <w:proofErr w:type="spellStart"/>
      <w:r w:rsidRPr="0066654A">
        <w:t>obliku</w:t>
      </w:r>
      <w:proofErr w:type="spellEnd"/>
      <w:r w:rsidRPr="0066654A">
        <w:t>.</w:t>
      </w:r>
    </w:p>
    <w:p w14:paraId="24E550A1" w14:textId="77777777" w:rsidR="0066654A" w:rsidRPr="0066654A" w:rsidRDefault="0066654A" w:rsidP="0066654A">
      <w:pPr>
        <w:jc w:val="center"/>
      </w:pPr>
      <w:r w:rsidRPr="0066654A">
        <w:t xml:space="preserve">Pod </w:t>
      </w:r>
      <w:proofErr w:type="spellStart"/>
      <w:r w:rsidRPr="0066654A">
        <w:t>proizvodima</w:t>
      </w:r>
      <w:proofErr w:type="spellEnd"/>
      <w:r w:rsidRPr="0066654A">
        <w:t xml:space="preserve"> u </w:t>
      </w:r>
      <w:proofErr w:type="spellStart"/>
      <w:r w:rsidRPr="0066654A">
        <w:t>elektronskom</w:t>
      </w:r>
      <w:proofErr w:type="spellEnd"/>
      <w:r w:rsidRPr="0066654A">
        <w:t xml:space="preserve"> </w:t>
      </w:r>
      <w:proofErr w:type="spellStart"/>
      <w:r w:rsidRPr="0066654A">
        <w:t>obliku</w:t>
      </w:r>
      <w:proofErr w:type="spellEnd"/>
      <w:r w:rsidRPr="0066654A">
        <w:t xml:space="preserve"> </w:t>
      </w:r>
      <w:proofErr w:type="spellStart"/>
      <w:r w:rsidRPr="0066654A">
        <w:t>posebno</w:t>
      </w:r>
      <w:proofErr w:type="spellEnd"/>
      <w:r w:rsidRPr="0066654A">
        <w:t xml:space="preserve"> se </w:t>
      </w:r>
      <w:proofErr w:type="spellStart"/>
      <w:r w:rsidRPr="0066654A">
        <w:t>podrazumevaju</w:t>
      </w:r>
      <w:proofErr w:type="spellEnd"/>
      <w:r w:rsidRPr="0066654A">
        <w:t xml:space="preserve">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programi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autorska</w:t>
      </w:r>
      <w:proofErr w:type="spellEnd"/>
      <w:r w:rsidRPr="0066654A">
        <w:t xml:space="preserve"> dela </w:t>
      </w:r>
      <w:proofErr w:type="spellStart"/>
      <w:r w:rsidRPr="0066654A">
        <w:t>koja</w:t>
      </w:r>
      <w:proofErr w:type="spellEnd"/>
      <w:r w:rsidRPr="0066654A">
        <w:t xml:space="preserve"> se </w:t>
      </w:r>
      <w:proofErr w:type="spellStart"/>
      <w:r w:rsidRPr="0066654A">
        <w:t>mogu</w:t>
      </w:r>
      <w:proofErr w:type="spellEnd"/>
      <w:r w:rsidRPr="0066654A">
        <w:t xml:space="preserve"> </w:t>
      </w:r>
      <w:proofErr w:type="spellStart"/>
      <w:r w:rsidRPr="0066654A">
        <w:t>upotrebiti</w:t>
      </w:r>
      <w:proofErr w:type="spellEnd"/>
      <w:r w:rsidRPr="0066654A">
        <w:t xml:space="preserve"> u </w:t>
      </w:r>
      <w:proofErr w:type="spellStart"/>
      <w:r w:rsidRPr="0066654A">
        <w:t>elektronskom</w:t>
      </w:r>
      <w:proofErr w:type="spellEnd"/>
      <w:r w:rsidRPr="0066654A">
        <w:t xml:space="preserve"> </w:t>
      </w:r>
      <w:proofErr w:type="spellStart"/>
      <w:r w:rsidRPr="0066654A">
        <w:t>obliku</w:t>
      </w:r>
      <w:proofErr w:type="spellEnd"/>
      <w:r w:rsidRPr="0066654A">
        <w:t>.</w:t>
      </w:r>
    </w:p>
    <w:p w14:paraId="0C52FDD1" w14:textId="77777777" w:rsidR="0066654A" w:rsidRPr="0066654A" w:rsidRDefault="0066654A" w:rsidP="0066654A">
      <w:pPr>
        <w:jc w:val="center"/>
      </w:pPr>
      <w:proofErr w:type="spellStart"/>
      <w:r w:rsidRPr="0066654A">
        <w:t>Izrazi</w:t>
      </w:r>
      <w:proofErr w:type="spellEnd"/>
      <w:r w:rsidRPr="0066654A">
        <w:t xml:space="preserve">: </w:t>
      </w:r>
      <w:proofErr w:type="spellStart"/>
      <w:r w:rsidRPr="0066654A">
        <w:t>računar</w:t>
      </w:r>
      <w:proofErr w:type="spellEnd"/>
      <w:r w:rsidRPr="0066654A">
        <w:t xml:space="preserve">,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podatak</w:t>
      </w:r>
      <w:proofErr w:type="spellEnd"/>
      <w:r w:rsidRPr="0066654A">
        <w:t xml:space="preserve">, </w:t>
      </w:r>
      <w:proofErr w:type="spellStart"/>
      <w:r w:rsidRPr="0066654A">
        <w:t>računarski</w:t>
      </w:r>
      <w:proofErr w:type="spellEnd"/>
      <w:r w:rsidRPr="0066654A">
        <w:t xml:space="preserve"> program, </w:t>
      </w:r>
      <w:proofErr w:type="spellStart"/>
      <w:r w:rsidRPr="0066654A">
        <w:t>računarski</w:t>
      </w:r>
      <w:proofErr w:type="spellEnd"/>
      <w:r w:rsidRPr="0066654A">
        <w:t xml:space="preserve"> virus,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sistem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računarska</w:t>
      </w:r>
      <w:proofErr w:type="spellEnd"/>
      <w:r w:rsidRPr="0066654A">
        <w:t xml:space="preserve"> </w:t>
      </w:r>
      <w:proofErr w:type="spellStart"/>
      <w:r w:rsidRPr="0066654A">
        <w:t>mreža</w:t>
      </w:r>
      <w:proofErr w:type="spellEnd"/>
      <w:r w:rsidRPr="0066654A">
        <w:t xml:space="preserve"> </w:t>
      </w:r>
      <w:proofErr w:type="spellStart"/>
      <w:r w:rsidRPr="0066654A">
        <w:t>koriste</w:t>
      </w:r>
      <w:proofErr w:type="spellEnd"/>
      <w:r w:rsidRPr="0066654A">
        <w:t xml:space="preserve"> se u </w:t>
      </w:r>
      <w:proofErr w:type="spellStart"/>
      <w:r w:rsidRPr="0066654A">
        <w:t>ovom</w:t>
      </w:r>
      <w:proofErr w:type="spellEnd"/>
      <w:r w:rsidRPr="0066654A">
        <w:t xml:space="preserve"> </w:t>
      </w:r>
      <w:proofErr w:type="spellStart"/>
      <w:r w:rsidRPr="0066654A">
        <w:t>zakonu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imaju</w:t>
      </w:r>
      <w:proofErr w:type="spellEnd"/>
      <w:r w:rsidRPr="0066654A">
        <w:t xml:space="preserve"> </w:t>
      </w:r>
      <w:proofErr w:type="spellStart"/>
      <w:r w:rsidRPr="0066654A">
        <w:t>značenje</w:t>
      </w:r>
      <w:proofErr w:type="spellEnd"/>
      <w:r w:rsidRPr="0066654A">
        <w:t xml:space="preserve"> u </w:t>
      </w:r>
      <w:proofErr w:type="spellStart"/>
      <w:r w:rsidRPr="0066654A">
        <w:t>smislu</w:t>
      </w:r>
      <w:proofErr w:type="spellEnd"/>
      <w:r w:rsidRPr="0066654A">
        <w:t xml:space="preserve"> </w:t>
      </w:r>
      <w:proofErr w:type="spellStart"/>
      <w:r w:rsidRPr="0066654A">
        <w:t>odredaba</w:t>
      </w:r>
      <w:proofErr w:type="spellEnd"/>
      <w:r w:rsidRPr="0066654A">
        <w:t xml:space="preserve"> </w:t>
      </w:r>
      <w:proofErr w:type="spellStart"/>
      <w:r w:rsidRPr="0066654A">
        <w:t>Krivičnog</w:t>
      </w:r>
      <w:proofErr w:type="spellEnd"/>
      <w:r w:rsidRPr="0066654A">
        <w:t xml:space="preserve"> </w:t>
      </w:r>
      <w:proofErr w:type="spellStart"/>
      <w:r w:rsidRPr="0066654A">
        <w:t>zakonika</w:t>
      </w:r>
      <w:proofErr w:type="spellEnd"/>
      <w:r w:rsidRPr="0066654A">
        <w:t>.</w:t>
      </w:r>
    </w:p>
    <w:p w14:paraId="66DFFFC8" w14:textId="77777777" w:rsidR="0066654A" w:rsidRPr="0066654A" w:rsidRDefault="0066654A" w:rsidP="0066654A">
      <w:pPr>
        <w:jc w:val="center"/>
        <w:rPr>
          <w:b/>
          <w:bCs/>
        </w:rPr>
      </w:pPr>
      <w:bookmarkStart w:id="3" w:name="clan_3"/>
      <w:bookmarkEnd w:id="3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3</w:t>
      </w:r>
    </w:p>
    <w:p w14:paraId="3A649916" w14:textId="77777777" w:rsidR="0066654A" w:rsidRPr="0066654A" w:rsidRDefault="0066654A" w:rsidP="0066654A">
      <w:pPr>
        <w:jc w:val="center"/>
      </w:pPr>
      <w:proofErr w:type="spellStart"/>
      <w:r w:rsidRPr="0066654A">
        <w:t>Ovaj</w:t>
      </w:r>
      <w:proofErr w:type="spellEnd"/>
      <w:r w:rsidRPr="0066654A">
        <w:t xml:space="preserve"> </w:t>
      </w:r>
      <w:proofErr w:type="spellStart"/>
      <w:r w:rsidRPr="0066654A">
        <w:t>zakon</w:t>
      </w:r>
      <w:proofErr w:type="spellEnd"/>
      <w:r w:rsidRPr="0066654A">
        <w:t xml:space="preserve"> </w:t>
      </w:r>
      <w:proofErr w:type="spellStart"/>
      <w:r w:rsidRPr="0066654A">
        <w:t>primenjuje</w:t>
      </w:r>
      <w:proofErr w:type="spellEnd"/>
      <w:r w:rsidRPr="0066654A">
        <w:t xml:space="preserve"> se </w:t>
      </w:r>
      <w:proofErr w:type="spellStart"/>
      <w:r w:rsidRPr="0066654A">
        <w:t>radi</w:t>
      </w:r>
      <w:proofErr w:type="spellEnd"/>
      <w:r w:rsidRPr="0066654A">
        <w:t xml:space="preserve"> </w:t>
      </w:r>
      <w:proofErr w:type="spellStart"/>
      <w:r w:rsidRPr="0066654A">
        <w:t>otkrivanja</w:t>
      </w:r>
      <w:proofErr w:type="spellEnd"/>
      <w:r w:rsidRPr="0066654A">
        <w:t xml:space="preserve">, </w:t>
      </w:r>
      <w:proofErr w:type="spellStart"/>
      <w:r w:rsidRPr="0066654A">
        <w:t>krivičnog</w:t>
      </w:r>
      <w:proofErr w:type="spellEnd"/>
      <w:r w:rsidRPr="0066654A">
        <w:t xml:space="preserve"> </w:t>
      </w:r>
      <w:proofErr w:type="spellStart"/>
      <w:r w:rsidRPr="0066654A">
        <w:t>gonjenja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suđenja</w:t>
      </w:r>
      <w:proofErr w:type="spellEnd"/>
      <w:r w:rsidRPr="0066654A">
        <w:t xml:space="preserve"> za:</w:t>
      </w:r>
    </w:p>
    <w:p w14:paraId="4051BD61" w14:textId="77777777" w:rsidR="0066654A" w:rsidRPr="0066654A" w:rsidRDefault="0066654A" w:rsidP="0066654A">
      <w:pPr>
        <w:jc w:val="center"/>
      </w:pPr>
      <w:r w:rsidRPr="0066654A">
        <w:t xml:space="preserve">1) </w:t>
      </w:r>
      <w:proofErr w:type="spellStart"/>
      <w:r w:rsidRPr="0066654A">
        <w:t>krivična</w:t>
      </w:r>
      <w:proofErr w:type="spellEnd"/>
      <w:r w:rsidRPr="0066654A">
        <w:t xml:space="preserve"> dela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bezbednosti</w:t>
      </w:r>
      <w:proofErr w:type="spellEnd"/>
      <w:r w:rsidRPr="0066654A">
        <w:t xml:space="preserve"> </w:t>
      </w:r>
      <w:proofErr w:type="spellStart"/>
      <w:r w:rsidRPr="0066654A">
        <w:t>računarskih</w:t>
      </w:r>
      <w:proofErr w:type="spellEnd"/>
      <w:r w:rsidRPr="0066654A">
        <w:t xml:space="preserve"> </w:t>
      </w:r>
      <w:proofErr w:type="spellStart"/>
      <w:r w:rsidRPr="0066654A">
        <w:t>podataka</w:t>
      </w:r>
      <w:proofErr w:type="spellEnd"/>
      <w:r w:rsidRPr="0066654A">
        <w:t xml:space="preserve"> </w:t>
      </w:r>
      <w:proofErr w:type="spellStart"/>
      <w:r w:rsidRPr="0066654A">
        <w:t>određena</w:t>
      </w:r>
      <w:proofErr w:type="spellEnd"/>
      <w:r w:rsidRPr="0066654A">
        <w:t xml:space="preserve"> </w:t>
      </w:r>
      <w:proofErr w:type="spellStart"/>
      <w:r w:rsidRPr="0066654A">
        <w:t>Krivičnim</w:t>
      </w:r>
      <w:proofErr w:type="spellEnd"/>
      <w:r w:rsidRPr="0066654A">
        <w:t xml:space="preserve"> </w:t>
      </w:r>
      <w:proofErr w:type="spellStart"/>
      <w:proofErr w:type="gramStart"/>
      <w:r w:rsidRPr="0066654A">
        <w:t>zakonikom</w:t>
      </w:r>
      <w:proofErr w:type="spellEnd"/>
      <w:r w:rsidRPr="0066654A">
        <w:t>;</w:t>
      </w:r>
      <w:proofErr w:type="gramEnd"/>
    </w:p>
    <w:p w14:paraId="1ADB0AA8" w14:textId="77777777" w:rsidR="0066654A" w:rsidRPr="0066654A" w:rsidRDefault="0066654A" w:rsidP="0066654A">
      <w:pPr>
        <w:jc w:val="center"/>
      </w:pPr>
      <w:r w:rsidRPr="0066654A">
        <w:t xml:space="preserve">2) </w:t>
      </w:r>
      <w:proofErr w:type="spellStart"/>
      <w:r w:rsidRPr="0066654A">
        <w:t>krivična</w:t>
      </w:r>
      <w:proofErr w:type="spellEnd"/>
      <w:r w:rsidRPr="0066654A">
        <w:t xml:space="preserve"> dela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intelektualne</w:t>
      </w:r>
      <w:proofErr w:type="spellEnd"/>
      <w:r w:rsidRPr="0066654A">
        <w:t xml:space="preserve"> </w:t>
      </w:r>
      <w:proofErr w:type="spellStart"/>
      <w:r w:rsidRPr="0066654A">
        <w:t>svojine</w:t>
      </w:r>
      <w:proofErr w:type="spellEnd"/>
      <w:r w:rsidRPr="0066654A">
        <w:t xml:space="preserve">, </w:t>
      </w:r>
      <w:proofErr w:type="spellStart"/>
      <w:r w:rsidRPr="0066654A">
        <w:t>imovine</w:t>
      </w:r>
      <w:proofErr w:type="spellEnd"/>
      <w:r w:rsidRPr="0066654A">
        <w:t xml:space="preserve">, </w:t>
      </w:r>
      <w:proofErr w:type="spellStart"/>
      <w:r w:rsidRPr="0066654A">
        <w:t>privrede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pravnog</w:t>
      </w:r>
      <w:proofErr w:type="spellEnd"/>
      <w:r w:rsidRPr="0066654A">
        <w:t xml:space="preserve"> </w:t>
      </w:r>
      <w:proofErr w:type="spellStart"/>
      <w:r w:rsidRPr="0066654A">
        <w:t>saobraćaja</w:t>
      </w:r>
      <w:proofErr w:type="spellEnd"/>
      <w:r w:rsidRPr="0066654A">
        <w:t xml:space="preserve">, </w:t>
      </w:r>
      <w:proofErr w:type="spellStart"/>
      <w:r w:rsidRPr="0066654A">
        <w:t>kod</w:t>
      </w:r>
      <w:proofErr w:type="spellEnd"/>
      <w:r w:rsidRPr="0066654A">
        <w:t xml:space="preserve"> </w:t>
      </w:r>
      <w:proofErr w:type="spellStart"/>
      <w:r w:rsidRPr="0066654A">
        <w:t>kojih</w:t>
      </w:r>
      <w:proofErr w:type="spellEnd"/>
      <w:r w:rsidRPr="0066654A">
        <w:t xml:space="preserve"> se </w:t>
      </w:r>
      <w:proofErr w:type="spellStart"/>
      <w:r w:rsidRPr="0066654A">
        <w:t>kao</w:t>
      </w:r>
      <w:proofErr w:type="spellEnd"/>
      <w:r w:rsidRPr="0066654A">
        <w:t xml:space="preserve"> </w:t>
      </w:r>
      <w:proofErr w:type="spellStart"/>
      <w:r w:rsidRPr="0066654A">
        <w:t>objekat</w:t>
      </w:r>
      <w:proofErr w:type="spellEnd"/>
      <w:r w:rsidRPr="0066654A">
        <w:t xml:space="preserve">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sredstvo</w:t>
      </w:r>
      <w:proofErr w:type="spellEnd"/>
      <w:r w:rsidRPr="0066654A">
        <w:t xml:space="preserve"> </w:t>
      </w:r>
      <w:proofErr w:type="spellStart"/>
      <w:r w:rsidRPr="0066654A">
        <w:t>izvršenja</w:t>
      </w:r>
      <w:proofErr w:type="spellEnd"/>
      <w:r w:rsidRPr="0066654A">
        <w:t xml:space="preserve"> </w:t>
      </w:r>
      <w:proofErr w:type="spellStart"/>
      <w:r w:rsidRPr="0066654A">
        <w:t>krivičnih</w:t>
      </w:r>
      <w:proofErr w:type="spellEnd"/>
      <w:r w:rsidRPr="0066654A">
        <w:t xml:space="preserve"> dela </w:t>
      </w:r>
      <w:proofErr w:type="spellStart"/>
      <w:r w:rsidRPr="0066654A">
        <w:t>javljaju</w:t>
      </w:r>
      <w:proofErr w:type="spellEnd"/>
      <w:r w:rsidRPr="0066654A">
        <w:t xml:space="preserve"> </w:t>
      </w:r>
      <w:proofErr w:type="spellStart"/>
      <w:r w:rsidRPr="0066654A">
        <w:t>računari</w:t>
      </w:r>
      <w:proofErr w:type="spellEnd"/>
      <w:r w:rsidRPr="0066654A">
        <w:t xml:space="preserve">,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sistemi</w:t>
      </w:r>
      <w:proofErr w:type="spellEnd"/>
      <w:r w:rsidRPr="0066654A">
        <w:t xml:space="preserve">, </w:t>
      </w:r>
      <w:proofErr w:type="spellStart"/>
      <w:r w:rsidRPr="0066654A">
        <w:t>računarske</w:t>
      </w:r>
      <w:proofErr w:type="spellEnd"/>
      <w:r w:rsidRPr="0066654A">
        <w:t xml:space="preserve"> </w:t>
      </w:r>
      <w:proofErr w:type="spellStart"/>
      <w:r w:rsidRPr="0066654A">
        <w:t>mreže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računarski</w:t>
      </w:r>
      <w:proofErr w:type="spellEnd"/>
      <w:r w:rsidRPr="0066654A">
        <w:t xml:space="preserve"> </w:t>
      </w:r>
      <w:proofErr w:type="spellStart"/>
      <w:r w:rsidRPr="0066654A">
        <w:t>podaci</w:t>
      </w:r>
      <w:proofErr w:type="spellEnd"/>
      <w:r w:rsidRPr="0066654A">
        <w:t xml:space="preserve">, </w:t>
      </w:r>
      <w:proofErr w:type="spellStart"/>
      <w:r w:rsidRPr="0066654A">
        <w:t>kao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njihovi</w:t>
      </w:r>
      <w:proofErr w:type="spellEnd"/>
      <w:r w:rsidRPr="0066654A">
        <w:t xml:space="preserve"> </w:t>
      </w:r>
      <w:proofErr w:type="spellStart"/>
      <w:r w:rsidRPr="0066654A">
        <w:t>proizvodi</w:t>
      </w:r>
      <w:proofErr w:type="spellEnd"/>
      <w:r w:rsidRPr="0066654A">
        <w:t xml:space="preserve"> u </w:t>
      </w:r>
      <w:proofErr w:type="spellStart"/>
      <w:r w:rsidRPr="0066654A">
        <w:t>materijalnom</w:t>
      </w:r>
      <w:proofErr w:type="spellEnd"/>
      <w:r w:rsidRPr="0066654A">
        <w:t xml:space="preserve">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elektronskom</w:t>
      </w:r>
      <w:proofErr w:type="spellEnd"/>
      <w:r w:rsidRPr="0066654A">
        <w:t xml:space="preserve"> </w:t>
      </w:r>
      <w:proofErr w:type="spellStart"/>
      <w:r w:rsidRPr="0066654A">
        <w:t>obliku</w:t>
      </w:r>
      <w:proofErr w:type="spellEnd"/>
      <w:r w:rsidRPr="0066654A">
        <w:t xml:space="preserve">, </w:t>
      </w:r>
      <w:proofErr w:type="spellStart"/>
      <w:r w:rsidRPr="0066654A">
        <w:t>ako</w:t>
      </w:r>
      <w:proofErr w:type="spellEnd"/>
      <w:r w:rsidRPr="0066654A">
        <w:t xml:space="preserve"> </w:t>
      </w:r>
      <w:proofErr w:type="spellStart"/>
      <w:r w:rsidRPr="0066654A">
        <w:t>broj</w:t>
      </w:r>
      <w:proofErr w:type="spellEnd"/>
      <w:r w:rsidRPr="0066654A">
        <w:t xml:space="preserve"> </w:t>
      </w:r>
      <w:proofErr w:type="spellStart"/>
      <w:r w:rsidRPr="0066654A">
        <w:t>primeraka</w:t>
      </w:r>
      <w:proofErr w:type="spellEnd"/>
      <w:r w:rsidRPr="0066654A">
        <w:t xml:space="preserve"> </w:t>
      </w:r>
      <w:proofErr w:type="spellStart"/>
      <w:r w:rsidRPr="0066654A">
        <w:t>autorskih</w:t>
      </w:r>
      <w:proofErr w:type="spellEnd"/>
      <w:r w:rsidRPr="0066654A">
        <w:t xml:space="preserve"> dela </w:t>
      </w:r>
      <w:proofErr w:type="spellStart"/>
      <w:r w:rsidRPr="0066654A">
        <w:t>prelazi</w:t>
      </w:r>
      <w:proofErr w:type="spellEnd"/>
      <w:r w:rsidRPr="0066654A">
        <w:t xml:space="preserve"> 2000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nastala</w:t>
      </w:r>
      <w:proofErr w:type="spellEnd"/>
      <w:r w:rsidRPr="0066654A">
        <w:t xml:space="preserve"> </w:t>
      </w:r>
      <w:proofErr w:type="spellStart"/>
      <w:r w:rsidRPr="0066654A">
        <w:t>materijalna</w:t>
      </w:r>
      <w:proofErr w:type="spellEnd"/>
      <w:r w:rsidRPr="0066654A">
        <w:t xml:space="preserve"> </w:t>
      </w:r>
      <w:proofErr w:type="spellStart"/>
      <w:r w:rsidRPr="0066654A">
        <w:t>šteta</w:t>
      </w:r>
      <w:proofErr w:type="spellEnd"/>
      <w:r w:rsidRPr="0066654A">
        <w:t xml:space="preserve"> </w:t>
      </w:r>
      <w:proofErr w:type="spellStart"/>
      <w:r w:rsidRPr="0066654A">
        <w:t>prelazi</w:t>
      </w:r>
      <w:proofErr w:type="spellEnd"/>
      <w:r w:rsidRPr="0066654A">
        <w:t xml:space="preserve"> </w:t>
      </w:r>
      <w:proofErr w:type="spellStart"/>
      <w:r w:rsidRPr="0066654A">
        <w:t>iznos</w:t>
      </w:r>
      <w:proofErr w:type="spellEnd"/>
      <w:r w:rsidRPr="0066654A">
        <w:t xml:space="preserve"> od 1.000.000 </w:t>
      </w:r>
      <w:proofErr w:type="spellStart"/>
      <w:proofErr w:type="gramStart"/>
      <w:r w:rsidRPr="0066654A">
        <w:t>dinara</w:t>
      </w:r>
      <w:proofErr w:type="spellEnd"/>
      <w:r w:rsidRPr="0066654A">
        <w:t>;</w:t>
      </w:r>
      <w:proofErr w:type="gramEnd"/>
    </w:p>
    <w:p w14:paraId="60348F65" w14:textId="77777777" w:rsidR="0066654A" w:rsidRPr="0066654A" w:rsidRDefault="0066654A" w:rsidP="0066654A">
      <w:pPr>
        <w:jc w:val="center"/>
      </w:pPr>
      <w:r w:rsidRPr="0066654A">
        <w:t xml:space="preserve">3) </w:t>
      </w:r>
      <w:proofErr w:type="spellStart"/>
      <w:r w:rsidRPr="0066654A">
        <w:t>krivična</w:t>
      </w:r>
      <w:proofErr w:type="spellEnd"/>
      <w:r w:rsidRPr="0066654A">
        <w:t xml:space="preserve"> dela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sloboda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prava</w:t>
      </w:r>
      <w:proofErr w:type="spellEnd"/>
      <w:r w:rsidRPr="0066654A">
        <w:t xml:space="preserve"> </w:t>
      </w:r>
      <w:proofErr w:type="spellStart"/>
      <w:r w:rsidRPr="0066654A">
        <w:t>čoveka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građanina</w:t>
      </w:r>
      <w:proofErr w:type="spellEnd"/>
      <w:r w:rsidRPr="0066654A">
        <w:t xml:space="preserve">, </w:t>
      </w:r>
      <w:proofErr w:type="spellStart"/>
      <w:r w:rsidRPr="0066654A">
        <w:t>polne</w:t>
      </w:r>
      <w:proofErr w:type="spellEnd"/>
      <w:r w:rsidRPr="0066654A">
        <w:t xml:space="preserve"> </w:t>
      </w:r>
      <w:proofErr w:type="spellStart"/>
      <w:r w:rsidRPr="0066654A">
        <w:t>slobode</w:t>
      </w:r>
      <w:proofErr w:type="spellEnd"/>
      <w:r w:rsidRPr="0066654A">
        <w:t xml:space="preserve">,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reda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mira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ustavnog</w:t>
      </w:r>
      <w:proofErr w:type="spellEnd"/>
      <w:r w:rsidRPr="0066654A">
        <w:t xml:space="preserve"> </w:t>
      </w:r>
      <w:proofErr w:type="spellStart"/>
      <w:r w:rsidRPr="0066654A">
        <w:t>uređenja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bezbednosti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 xml:space="preserve">, </w:t>
      </w:r>
      <w:proofErr w:type="spellStart"/>
      <w:r w:rsidRPr="0066654A">
        <w:t>koja</w:t>
      </w:r>
      <w:proofErr w:type="spellEnd"/>
      <w:r w:rsidRPr="0066654A">
        <w:t xml:space="preserve"> se </w:t>
      </w:r>
      <w:proofErr w:type="spellStart"/>
      <w:r w:rsidRPr="0066654A">
        <w:t>zbog</w:t>
      </w:r>
      <w:proofErr w:type="spellEnd"/>
      <w:r w:rsidRPr="0066654A">
        <w:t xml:space="preserve"> </w:t>
      </w:r>
      <w:proofErr w:type="spellStart"/>
      <w:r w:rsidRPr="0066654A">
        <w:t>načina</w:t>
      </w:r>
      <w:proofErr w:type="spellEnd"/>
      <w:r w:rsidRPr="0066654A">
        <w:t xml:space="preserve"> </w:t>
      </w:r>
      <w:proofErr w:type="spellStart"/>
      <w:r w:rsidRPr="0066654A">
        <w:t>izvršenja</w:t>
      </w:r>
      <w:proofErr w:type="spellEnd"/>
      <w:r w:rsidRPr="0066654A">
        <w:t xml:space="preserve">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upotrebljenih</w:t>
      </w:r>
      <w:proofErr w:type="spellEnd"/>
      <w:r w:rsidRPr="0066654A">
        <w:t xml:space="preserve"> </w:t>
      </w:r>
      <w:proofErr w:type="spellStart"/>
      <w:r w:rsidRPr="0066654A">
        <w:t>sredstava</w:t>
      </w:r>
      <w:proofErr w:type="spellEnd"/>
      <w:r w:rsidRPr="0066654A">
        <w:t xml:space="preserve"> </w:t>
      </w:r>
      <w:proofErr w:type="spellStart"/>
      <w:r w:rsidRPr="0066654A">
        <w:t>mogu</w:t>
      </w:r>
      <w:proofErr w:type="spellEnd"/>
      <w:r w:rsidRPr="0066654A">
        <w:t xml:space="preserve"> </w:t>
      </w:r>
      <w:proofErr w:type="spellStart"/>
      <w:r w:rsidRPr="0066654A">
        <w:t>smatrati</w:t>
      </w:r>
      <w:proofErr w:type="spellEnd"/>
      <w:r w:rsidRPr="0066654A">
        <w:t xml:space="preserve"> </w:t>
      </w:r>
      <w:proofErr w:type="spellStart"/>
      <w:r w:rsidRPr="0066654A">
        <w:t>krivičnim</w:t>
      </w:r>
      <w:proofErr w:type="spellEnd"/>
      <w:r w:rsidRPr="0066654A">
        <w:t xml:space="preserve"> </w:t>
      </w:r>
      <w:proofErr w:type="spellStart"/>
      <w:r w:rsidRPr="0066654A">
        <w:t>delima</w:t>
      </w:r>
      <w:proofErr w:type="spellEnd"/>
      <w:r w:rsidRPr="0066654A">
        <w:t xml:space="preserve"> </w:t>
      </w:r>
      <w:proofErr w:type="spellStart"/>
      <w:r w:rsidRPr="0066654A">
        <w:t>visokotehnološkog</w:t>
      </w:r>
      <w:proofErr w:type="spellEnd"/>
      <w:r w:rsidRPr="0066654A">
        <w:t xml:space="preserve"> </w:t>
      </w:r>
      <w:proofErr w:type="spellStart"/>
      <w:r w:rsidRPr="0066654A">
        <w:t>kriminala</w:t>
      </w:r>
      <w:proofErr w:type="spellEnd"/>
      <w:r w:rsidRPr="0066654A">
        <w:t xml:space="preserve">, u </w:t>
      </w:r>
      <w:proofErr w:type="spellStart"/>
      <w:r w:rsidRPr="0066654A">
        <w:t>skladu</w:t>
      </w:r>
      <w:proofErr w:type="spellEnd"/>
      <w:r w:rsidRPr="0066654A">
        <w:t xml:space="preserve"> </w:t>
      </w:r>
      <w:proofErr w:type="spellStart"/>
      <w:r w:rsidRPr="0066654A">
        <w:t>sa</w:t>
      </w:r>
      <w:proofErr w:type="spellEnd"/>
      <w:r w:rsidRPr="0066654A">
        <w:t xml:space="preserve"> </w:t>
      </w:r>
      <w:proofErr w:type="spellStart"/>
      <w:r w:rsidRPr="0066654A">
        <w:t>članom</w:t>
      </w:r>
      <w:proofErr w:type="spellEnd"/>
      <w:r w:rsidRPr="0066654A">
        <w:t xml:space="preserve"> 2. </w:t>
      </w:r>
      <w:proofErr w:type="spellStart"/>
      <w:r w:rsidRPr="0066654A">
        <w:t>stav</w:t>
      </w:r>
      <w:proofErr w:type="spellEnd"/>
      <w:r w:rsidRPr="0066654A">
        <w:t xml:space="preserve"> 1.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>.</w:t>
      </w:r>
    </w:p>
    <w:p w14:paraId="5B6DF0A7" w14:textId="77777777" w:rsidR="0066654A" w:rsidRPr="0066654A" w:rsidRDefault="0066654A" w:rsidP="0066654A">
      <w:pPr>
        <w:jc w:val="center"/>
      </w:pPr>
      <w:bookmarkStart w:id="4" w:name="str_2"/>
      <w:bookmarkEnd w:id="4"/>
      <w:r w:rsidRPr="0066654A">
        <w:t>II ORGANIZACIJA I NADLEŽNOST DRŽAVNIH ORGANA</w:t>
      </w:r>
    </w:p>
    <w:p w14:paraId="23B62424" w14:textId="77777777" w:rsidR="0066654A" w:rsidRPr="0066654A" w:rsidRDefault="0066654A" w:rsidP="0066654A">
      <w:pPr>
        <w:jc w:val="center"/>
        <w:rPr>
          <w:b/>
          <w:bCs/>
        </w:rPr>
      </w:pPr>
      <w:bookmarkStart w:id="5" w:name="str_3"/>
      <w:bookmarkEnd w:id="5"/>
      <w:r w:rsidRPr="0066654A">
        <w:rPr>
          <w:b/>
          <w:bCs/>
        </w:rPr>
        <w:t xml:space="preserve">1. </w:t>
      </w:r>
      <w:proofErr w:type="spellStart"/>
      <w:r w:rsidRPr="0066654A">
        <w:rPr>
          <w:b/>
          <w:bCs/>
        </w:rPr>
        <w:t>Posebno</w:t>
      </w:r>
      <w:proofErr w:type="spellEnd"/>
      <w:r w:rsidRPr="0066654A">
        <w:rPr>
          <w:b/>
          <w:bCs/>
        </w:rPr>
        <w:t xml:space="preserve"> </w:t>
      </w:r>
      <w:proofErr w:type="spellStart"/>
      <w:r w:rsidRPr="0066654A">
        <w:rPr>
          <w:b/>
          <w:bCs/>
        </w:rPr>
        <w:t>javno</w:t>
      </w:r>
      <w:proofErr w:type="spellEnd"/>
      <w:r w:rsidRPr="0066654A">
        <w:rPr>
          <w:b/>
          <w:bCs/>
        </w:rPr>
        <w:t xml:space="preserve"> </w:t>
      </w:r>
      <w:proofErr w:type="spellStart"/>
      <w:r w:rsidRPr="0066654A">
        <w:rPr>
          <w:b/>
          <w:bCs/>
        </w:rPr>
        <w:t>tužilaštvo</w:t>
      </w:r>
      <w:proofErr w:type="spellEnd"/>
    </w:p>
    <w:p w14:paraId="1D953B04" w14:textId="77777777" w:rsidR="0066654A" w:rsidRPr="0066654A" w:rsidRDefault="0066654A" w:rsidP="0066654A">
      <w:pPr>
        <w:jc w:val="center"/>
        <w:rPr>
          <w:b/>
          <w:bCs/>
        </w:rPr>
      </w:pPr>
      <w:bookmarkStart w:id="6" w:name="clan_4"/>
      <w:bookmarkEnd w:id="6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4</w:t>
      </w:r>
    </w:p>
    <w:p w14:paraId="0105DC4D" w14:textId="77777777" w:rsidR="0066654A" w:rsidRPr="0066654A" w:rsidRDefault="0066654A" w:rsidP="0066654A">
      <w:pPr>
        <w:jc w:val="center"/>
      </w:pPr>
      <w:r w:rsidRPr="0066654A">
        <w:t xml:space="preserve">Za </w:t>
      </w:r>
      <w:proofErr w:type="spellStart"/>
      <w:r w:rsidRPr="0066654A">
        <w:t>postupanje</w:t>
      </w:r>
      <w:proofErr w:type="spellEnd"/>
      <w:r w:rsidRPr="0066654A">
        <w:t xml:space="preserve"> u </w:t>
      </w:r>
      <w:proofErr w:type="spellStart"/>
      <w:r w:rsidRPr="0066654A">
        <w:t>predmetima</w:t>
      </w:r>
      <w:proofErr w:type="spellEnd"/>
      <w:r w:rsidRPr="0066654A">
        <w:t xml:space="preserve"> </w:t>
      </w:r>
      <w:proofErr w:type="spellStart"/>
      <w:r w:rsidRPr="0066654A">
        <w:t>krivičnih</w:t>
      </w:r>
      <w:proofErr w:type="spellEnd"/>
      <w:r w:rsidRPr="0066654A">
        <w:t xml:space="preserve"> dela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člana</w:t>
      </w:r>
      <w:proofErr w:type="spellEnd"/>
      <w:r w:rsidRPr="0066654A">
        <w:t xml:space="preserve"> 3.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nadležno</w:t>
      </w:r>
      <w:proofErr w:type="spellEnd"/>
      <w:r w:rsidRPr="0066654A">
        <w:t xml:space="preserve"> je </w:t>
      </w:r>
      <w:proofErr w:type="spellStart"/>
      <w:r w:rsidRPr="0066654A">
        <w:t>Više</w:t>
      </w:r>
      <w:proofErr w:type="spellEnd"/>
      <w:r w:rsidRPr="0066654A">
        <w:t xml:space="preserve"> </w:t>
      </w:r>
      <w:proofErr w:type="spellStart"/>
      <w:r w:rsidRPr="0066654A">
        <w:t>javno</w:t>
      </w:r>
      <w:proofErr w:type="spellEnd"/>
      <w:r w:rsidRPr="0066654A">
        <w:t xml:space="preserve"> </w:t>
      </w:r>
      <w:proofErr w:type="spellStart"/>
      <w:r w:rsidRPr="0066654A">
        <w:t>tužilaštvo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 xml:space="preserve"> za </w:t>
      </w:r>
      <w:proofErr w:type="spellStart"/>
      <w:r w:rsidRPr="0066654A">
        <w:t>teritoriju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>.</w:t>
      </w:r>
    </w:p>
    <w:p w14:paraId="58E13343" w14:textId="77777777" w:rsidR="0066654A" w:rsidRPr="0066654A" w:rsidRDefault="0066654A" w:rsidP="0066654A">
      <w:pPr>
        <w:jc w:val="center"/>
      </w:pPr>
      <w:r w:rsidRPr="0066654A">
        <w:lastRenderedPageBreak/>
        <w:t xml:space="preserve">U </w:t>
      </w:r>
      <w:proofErr w:type="spellStart"/>
      <w:r w:rsidRPr="0066654A">
        <w:t>Višem</w:t>
      </w:r>
      <w:proofErr w:type="spellEnd"/>
      <w:r w:rsidRPr="0066654A">
        <w:t xml:space="preserve"> </w:t>
      </w:r>
      <w:proofErr w:type="spellStart"/>
      <w:r w:rsidRPr="0066654A">
        <w:t>javnom</w:t>
      </w:r>
      <w:proofErr w:type="spellEnd"/>
      <w:r w:rsidRPr="0066654A">
        <w:t xml:space="preserve"> </w:t>
      </w:r>
      <w:proofErr w:type="spellStart"/>
      <w:r w:rsidRPr="0066654A">
        <w:t>tužilaštvu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 xml:space="preserve"> </w:t>
      </w:r>
      <w:proofErr w:type="spellStart"/>
      <w:r w:rsidRPr="0066654A">
        <w:t>obrazuje</w:t>
      </w:r>
      <w:proofErr w:type="spellEnd"/>
      <w:r w:rsidRPr="0066654A">
        <w:t xml:space="preserve"> se </w:t>
      </w:r>
      <w:proofErr w:type="spellStart"/>
      <w:r w:rsidRPr="0066654A">
        <w:t>posebno</w:t>
      </w:r>
      <w:proofErr w:type="spellEnd"/>
      <w:r w:rsidRPr="0066654A">
        <w:t xml:space="preserve"> </w:t>
      </w:r>
      <w:proofErr w:type="spellStart"/>
      <w:r w:rsidRPr="0066654A">
        <w:t>odeljenje</w:t>
      </w:r>
      <w:proofErr w:type="spellEnd"/>
      <w:r w:rsidRPr="0066654A">
        <w:t xml:space="preserve"> za </w:t>
      </w:r>
      <w:proofErr w:type="spellStart"/>
      <w:r w:rsidRPr="0066654A">
        <w:t>borbu</w:t>
      </w:r>
      <w:proofErr w:type="spellEnd"/>
      <w:r w:rsidRPr="0066654A">
        <w:t xml:space="preserve">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visokotehnološkog</w:t>
      </w:r>
      <w:proofErr w:type="spellEnd"/>
      <w:r w:rsidRPr="0066654A">
        <w:t xml:space="preserve"> </w:t>
      </w:r>
      <w:proofErr w:type="spellStart"/>
      <w:r w:rsidRPr="0066654A">
        <w:t>kriminala</w:t>
      </w:r>
      <w:proofErr w:type="spellEnd"/>
      <w:r w:rsidRPr="0066654A">
        <w:t xml:space="preserve"> (u </w:t>
      </w:r>
      <w:proofErr w:type="spellStart"/>
      <w:r w:rsidRPr="0066654A">
        <w:t>daljem</w:t>
      </w:r>
      <w:proofErr w:type="spellEnd"/>
      <w:r w:rsidRPr="0066654A">
        <w:t xml:space="preserve"> </w:t>
      </w:r>
      <w:proofErr w:type="spellStart"/>
      <w:r w:rsidRPr="0066654A">
        <w:t>tekstu</w:t>
      </w:r>
      <w:proofErr w:type="spellEnd"/>
      <w:r w:rsidRPr="0066654A">
        <w:t xml:space="preserve">: </w:t>
      </w:r>
      <w:proofErr w:type="spellStart"/>
      <w:r w:rsidRPr="0066654A">
        <w:t>Posebno</w:t>
      </w:r>
      <w:proofErr w:type="spellEnd"/>
      <w:r w:rsidRPr="0066654A">
        <w:t xml:space="preserve"> </w:t>
      </w:r>
      <w:proofErr w:type="spellStart"/>
      <w:r w:rsidRPr="0066654A">
        <w:t>javno</w:t>
      </w:r>
      <w:proofErr w:type="spellEnd"/>
      <w:r w:rsidRPr="0066654A">
        <w:t xml:space="preserve"> </w:t>
      </w:r>
      <w:proofErr w:type="spellStart"/>
      <w:r w:rsidRPr="0066654A">
        <w:t>tužilaštvo</w:t>
      </w:r>
      <w:proofErr w:type="spellEnd"/>
      <w:r w:rsidRPr="0066654A">
        <w:t>).</w:t>
      </w:r>
    </w:p>
    <w:p w14:paraId="52788182" w14:textId="77777777" w:rsidR="0066654A" w:rsidRPr="0066654A" w:rsidRDefault="0066654A" w:rsidP="0066654A">
      <w:pPr>
        <w:jc w:val="center"/>
      </w:pPr>
      <w:proofErr w:type="spellStart"/>
      <w:r w:rsidRPr="0066654A">
        <w:t>Ako</w:t>
      </w:r>
      <w:proofErr w:type="spellEnd"/>
      <w:r w:rsidRPr="0066654A">
        <w:t xml:space="preserve"> </w:t>
      </w:r>
      <w:proofErr w:type="spellStart"/>
      <w:r w:rsidRPr="0066654A">
        <w:t>ovim</w:t>
      </w:r>
      <w:proofErr w:type="spellEnd"/>
      <w:r w:rsidRPr="0066654A">
        <w:t xml:space="preserve"> </w:t>
      </w:r>
      <w:proofErr w:type="spellStart"/>
      <w:r w:rsidRPr="0066654A">
        <w:t>zakonom</w:t>
      </w:r>
      <w:proofErr w:type="spellEnd"/>
      <w:r w:rsidRPr="0066654A">
        <w:t xml:space="preserve"> </w:t>
      </w:r>
      <w:proofErr w:type="spellStart"/>
      <w:r w:rsidRPr="0066654A">
        <w:t>nije</w:t>
      </w:r>
      <w:proofErr w:type="spellEnd"/>
      <w:r w:rsidRPr="0066654A">
        <w:t xml:space="preserve"> </w:t>
      </w:r>
      <w:proofErr w:type="spellStart"/>
      <w:r w:rsidRPr="0066654A">
        <w:t>drukčije</w:t>
      </w:r>
      <w:proofErr w:type="spellEnd"/>
      <w:r w:rsidRPr="0066654A">
        <w:t xml:space="preserve"> </w:t>
      </w:r>
      <w:proofErr w:type="spellStart"/>
      <w:r w:rsidRPr="0066654A">
        <w:t>određeno</w:t>
      </w:r>
      <w:proofErr w:type="spellEnd"/>
      <w:r w:rsidRPr="0066654A">
        <w:t xml:space="preserve">,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Posebno</w:t>
      </w:r>
      <w:proofErr w:type="spellEnd"/>
      <w:r w:rsidRPr="0066654A">
        <w:t xml:space="preserve"> </w:t>
      </w:r>
      <w:proofErr w:type="spellStart"/>
      <w:r w:rsidRPr="0066654A">
        <w:t>javno</w:t>
      </w:r>
      <w:proofErr w:type="spellEnd"/>
      <w:r w:rsidRPr="0066654A">
        <w:t xml:space="preserve"> </w:t>
      </w:r>
      <w:proofErr w:type="spellStart"/>
      <w:r w:rsidRPr="0066654A">
        <w:t>tužilaštvo</w:t>
      </w:r>
      <w:proofErr w:type="spellEnd"/>
      <w:r w:rsidRPr="0066654A">
        <w:t xml:space="preserve"> </w:t>
      </w:r>
      <w:proofErr w:type="spellStart"/>
      <w:r w:rsidRPr="0066654A">
        <w:t>primenjuju</w:t>
      </w:r>
      <w:proofErr w:type="spellEnd"/>
      <w:r w:rsidRPr="0066654A">
        <w:t xml:space="preserve"> se </w:t>
      </w:r>
      <w:proofErr w:type="spellStart"/>
      <w:r w:rsidRPr="0066654A">
        <w:t>odredbe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kojim</w:t>
      </w:r>
      <w:proofErr w:type="spellEnd"/>
      <w:r w:rsidRPr="0066654A">
        <w:t xml:space="preserve"> se </w:t>
      </w:r>
      <w:proofErr w:type="spellStart"/>
      <w:r w:rsidRPr="0066654A">
        <w:t>uređuje</w:t>
      </w:r>
      <w:proofErr w:type="spellEnd"/>
      <w:r w:rsidRPr="0066654A">
        <w:t xml:space="preserve"> </w:t>
      </w:r>
      <w:proofErr w:type="spellStart"/>
      <w:r w:rsidRPr="0066654A">
        <w:t>javno</w:t>
      </w:r>
      <w:proofErr w:type="spellEnd"/>
      <w:r w:rsidRPr="0066654A">
        <w:t xml:space="preserve"> </w:t>
      </w:r>
      <w:proofErr w:type="spellStart"/>
      <w:r w:rsidRPr="0066654A">
        <w:t>tužilaštvo</w:t>
      </w:r>
      <w:proofErr w:type="spellEnd"/>
      <w:r w:rsidRPr="0066654A">
        <w:t>.</w:t>
      </w:r>
    </w:p>
    <w:p w14:paraId="740D3A4E" w14:textId="77777777" w:rsidR="0066654A" w:rsidRPr="0066654A" w:rsidRDefault="0066654A" w:rsidP="0066654A">
      <w:pPr>
        <w:jc w:val="center"/>
        <w:rPr>
          <w:b/>
          <w:bCs/>
        </w:rPr>
      </w:pPr>
      <w:bookmarkStart w:id="7" w:name="clan_5"/>
      <w:bookmarkEnd w:id="7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5</w:t>
      </w:r>
    </w:p>
    <w:p w14:paraId="3A82B99F" w14:textId="77777777" w:rsidR="0066654A" w:rsidRPr="0066654A" w:rsidRDefault="0066654A" w:rsidP="0066654A">
      <w:pPr>
        <w:jc w:val="center"/>
      </w:pPr>
      <w:r w:rsidRPr="0066654A">
        <w:t xml:space="preserve">Radom </w:t>
      </w:r>
      <w:proofErr w:type="spellStart"/>
      <w:r w:rsidRPr="0066654A">
        <w:t>Posebnog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 </w:t>
      </w:r>
      <w:proofErr w:type="spellStart"/>
      <w:r w:rsidRPr="0066654A">
        <w:t>rukovodi</w:t>
      </w:r>
      <w:proofErr w:type="spellEnd"/>
      <w:r w:rsidRPr="0066654A">
        <w:t xml:space="preserve"> </w:t>
      </w:r>
      <w:proofErr w:type="spellStart"/>
      <w:r w:rsidRPr="0066654A">
        <w:t>posebni</w:t>
      </w:r>
      <w:proofErr w:type="spellEnd"/>
      <w:r w:rsidRPr="0066654A">
        <w:t xml:space="preserve"> </w:t>
      </w:r>
      <w:proofErr w:type="spellStart"/>
      <w:r w:rsidRPr="0066654A">
        <w:t>javni</w:t>
      </w:r>
      <w:proofErr w:type="spellEnd"/>
      <w:r w:rsidRPr="0066654A">
        <w:t xml:space="preserve"> </w:t>
      </w:r>
      <w:proofErr w:type="spellStart"/>
      <w:r w:rsidRPr="0066654A">
        <w:t>tužilac</w:t>
      </w:r>
      <w:proofErr w:type="spellEnd"/>
      <w:r w:rsidRPr="0066654A">
        <w:t xml:space="preserve"> za </w:t>
      </w:r>
      <w:proofErr w:type="spellStart"/>
      <w:r w:rsidRPr="0066654A">
        <w:t>visokotehnološki</w:t>
      </w:r>
      <w:proofErr w:type="spellEnd"/>
      <w:r w:rsidRPr="0066654A">
        <w:t xml:space="preserve"> </w:t>
      </w:r>
      <w:proofErr w:type="spellStart"/>
      <w:r w:rsidRPr="0066654A">
        <w:t>kriminal</w:t>
      </w:r>
      <w:proofErr w:type="spellEnd"/>
      <w:r w:rsidRPr="0066654A">
        <w:t xml:space="preserve"> (u </w:t>
      </w:r>
      <w:proofErr w:type="spellStart"/>
      <w:r w:rsidRPr="0066654A">
        <w:t>daljem</w:t>
      </w:r>
      <w:proofErr w:type="spellEnd"/>
      <w:r w:rsidRPr="0066654A">
        <w:t xml:space="preserve"> </w:t>
      </w:r>
      <w:proofErr w:type="spellStart"/>
      <w:r w:rsidRPr="0066654A">
        <w:t>tekstu</w:t>
      </w:r>
      <w:proofErr w:type="spellEnd"/>
      <w:r w:rsidRPr="0066654A">
        <w:t xml:space="preserve">: </w:t>
      </w:r>
      <w:proofErr w:type="spellStart"/>
      <w:r w:rsidRPr="0066654A">
        <w:t>Posebni</w:t>
      </w:r>
      <w:proofErr w:type="spellEnd"/>
      <w:r w:rsidRPr="0066654A">
        <w:t xml:space="preserve"> </w:t>
      </w:r>
      <w:proofErr w:type="spellStart"/>
      <w:r w:rsidRPr="0066654A">
        <w:t>javni</w:t>
      </w:r>
      <w:proofErr w:type="spellEnd"/>
      <w:r w:rsidRPr="0066654A">
        <w:t xml:space="preserve"> </w:t>
      </w:r>
      <w:proofErr w:type="spellStart"/>
      <w:r w:rsidRPr="0066654A">
        <w:t>tužilac</w:t>
      </w:r>
      <w:proofErr w:type="spellEnd"/>
      <w:r w:rsidRPr="0066654A">
        <w:t>).</w:t>
      </w:r>
    </w:p>
    <w:p w14:paraId="4417E932" w14:textId="77777777" w:rsidR="0066654A" w:rsidRPr="0066654A" w:rsidRDefault="0066654A" w:rsidP="0066654A">
      <w:pPr>
        <w:jc w:val="center"/>
      </w:pPr>
      <w:proofErr w:type="spellStart"/>
      <w:r w:rsidRPr="0066654A">
        <w:t>Posebnog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tužioca</w:t>
      </w:r>
      <w:proofErr w:type="spellEnd"/>
      <w:r w:rsidRPr="0066654A">
        <w:t xml:space="preserve"> </w:t>
      </w:r>
      <w:proofErr w:type="spellStart"/>
      <w:r w:rsidRPr="0066654A">
        <w:t>postavlja</w:t>
      </w:r>
      <w:proofErr w:type="spellEnd"/>
      <w:r w:rsidRPr="0066654A">
        <w:t xml:space="preserve"> </w:t>
      </w:r>
      <w:proofErr w:type="spellStart"/>
      <w:r w:rsidRPr="0066654A">
        <w:t>Vrhovni</w:t>
      </w:r>
      <w:proofErr w:type="spellEnd"/>
      <w:r w:rsidRPr="0066654A">
        <w:t xml:space="preserve"> </w:t>
      </w:r>
      <w:proofErr w:type="spellStart"/>
      <w:r w:rsidRPr="0066654A">
        <w:t>javni</w:t>
      </w:r>
      <w:proofErr w:type="spellEnd"/>
      <w:r w:rsidRPr="0066654A">
        <w:t xml:space="preserve"> </w:t>
      </w:r>
      <w:proofErr w:type="spellStart"/>
      <w:r w:rsidRPr="0066654A">
        <w:t>tužilac</w:t>
      </w:r>
      <w:proofErr w:type="spellEnd"/>
      <w:r w:rsidRPr="0066654A">
        <w:t xml:space="preserve">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reda</w:t>
      </w:r>
      <w:proofErr w:type="spellEnd"/>
      <w:r w:rsidRPr="0066654A">
        <w:t xml:space="preserve"> </w:t>
      </w:r>
      <w:proofErr w:type="spellStart"/>
      <w:r w:rsidRPr="0066654A">
        <w:t>javnih</w:t>
      </w:r>
      <w:proofErr w:type="spellEnd"/>
      <w:r w:rsidRPr="0066654A">
        <w:t xml:space="preserve"> </w:t>
      </w:r>
      <w:proofErr w:type="spellStart"/>
      <w:r w:rsidRPr="0066654A">
        <w:t>tužilaca</w:t>
      </w:r>
      <w:proofErr w:type="spellEnd"/>
      <w:r w:rsidRPr="0066654A">
        <w:t xml:space="preserve"> </w:t>
      </w:r>
      <w:proofErr w:type="spellStart"/>
      <w:r w:rsidRPr="0066654A">
        <w:t>višeg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, </w:t>
      </w:r>
      <w:proofErr w:type="spellStart"/>
      <w:r w:rsidRPr="0066654A">
        <w:t>apelacionog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,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 </w:t>
      </w:r>
      <w:proofErr w:type="spellStart"/>
      <w:r w:rsidRPr="0066654A">
        <w:t>posebne</w:t>
      </w:r>
      <w:proofErr w:type="spellEnd"/>
      <w:r w:rsidRPr="0066654A">
        <w:t xml:space="preserve"> </w:t>
      </w:r>
      <w:proofErr w:type="spellStart"/>
      <w:r w:rsidRPr="0066654A">
        <w:t>nadležnosti</w:t>
      </w:r>
      <w:proofErr w:type="spellEnd"/>
      <w:r w:rsidRPr="0066654A">
        <w:t xml:space="preserve"> </w:t>
      </w:r>
      <w:proofErr w:type="spellStart"/>
      <w:r w:rsidRPr="0066654A">
        <w:t>ili</w:t>
      </w:r>
      <w:proofErr w:type="spellEnd"/>
      <w:r w:rsidRPr="0066654A">
        <w:t xml:space="preserve"> </w:t>
      </w:r>
      <w:proofErr w:type="spellStart"/>
      <w:r w:rsidRPr="0066654A">
        <w:t>Vrhovnog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. </w:t>
      </w:r>
      <w:proofErr w:type="spellStart"/>
      <w:r w:rsidRPr="0066654A">
        <w:t>Prilikom</w:t>
      </w:r>
      <w:proofErr w:type="spellEnd"/>
      <w:r w:rsidRPr="0066654A">
        <w:t xml:space="preserve"> </w:t>
      </w:r>
      <w:proofErr w:type="spellStart"/>
      <w:r w:rsidRPr="0066654A">
        <w:t>postavljenja</w:t>
      </w:r>
      <w:proofErr w:type="spellEnd"/>
      <w:r w:rsidRPr="0066654A">
        <w:t xml:space="preserve"> </w:t>
      </w:r>
      <w:proofErr w:type="spellStart"/>
      <w:r w:rsidRPr="0066654A">
        <w:t>prednost</w:t>
      </w:r>
      <w:proofErr w:type="spellEnd"/>
      <w:r w:rsidRPr="0066654A">
        <w:t xml:space="preserve"> </w:t>
      </w:r>
      <w:proofErr w:type="spellStart"/>
      <w:r w:rsidRPr="0066654A">
        <w:t>imaju</w:t>
      </w:r>
      <w:proofErr w:type="spellEnd"/>
      <w:r w:rsidRPr="0066654A">
        <w:t xml:space="preserve"> </w:t>
      </w:r>
      <w:proofErr w:type="spellStart"/>
      <w:r w:rsidRPr="0066654A">
        <w:t>javni</w:t>
      </w:r>
      <w:proofErr w:type="spellEnd"/>
      <w:r w:rsidRPr="0066654A">
        <w:t xml:space="preserve"> </w:t>
      </w:r>
      <w:proofErr w:type="spellStart"/>
      <w:r w:rsidRPr="0066654A">
        <w:t>tužioci</w:t>
      </w:r>
      <w:proofErr w:type="spellEnd"/>
      <w:r w:rsidRPr="0066654A">
        <w:t xml:space="preserve"> koji </w:t>
      </w:r>
      <w:proofErr w:type="spellStart"/>
      <w:r w:rsidRPr="0066654A">
        <w:t>poseduju</w:t>
      </w:r>
      <w:proofErr w:type="spellEnd"/>
      <w:r w:rsidRPr="0066654A">
        <w:t xml:space="preserve"> </w:t>
      </w:r>
      <w:proofErr w:type="spellStart"/>
      <w:r w:rsidRPr="0066654A">
        <w:t>posebna</w:t>
      </w:r>
      <w:proofErr w:type="spellEnd"/>
      <w:r w:rsidRPr="0066654A">
        <w:t xml:space="preserve"> </w:t>
      </w:r>
      <w:proofErr w:type="spellStart"/>
      <w:r w:rsidRPr="0066654A">
        <w:t>znanja</w:t>
      </w:r>
      <w:proofErr w:type="spellEnd"/>
      <w:r w:rsidRPr="0066654A">
        <w:t xml:space="preserve">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oblasti</w:t>
      </w:r>
      <w:proofErr w:type="spellEnd"/>
      <w:r w:rsidRPr="0066654A">
        <w:t xml:space="preserve"> </w:t>
      </w:r>
      <w:proofErr w:type="spellStart"/>
      <w:r w:rsidRPr="0066654A">
        <w:t>informatičkih</w:t>
      </w:r>
      <w:proofErr w:type="spellEnd"/>
      <w:r w:rsidRPr="0066654A">
        <w:t xml:space="preserve"> </w:t>
      </w:r>
      <w:proofErr w:type="spellStart"/>
      <w:r w:rsidRPr="0066654A">
        <w:t>tehnologija</w:t>
      </w:r>
      <w:proofErr w:type="spellEnd"/>
      <w:r w:rsidRPr="0066654A">
        <w:t>.</w:t>
      </w:r>
    </w:p>
    <w:p w14:paraId="6459F43C" w14:textId="77777777" w:rsidR="0066654A" w:rsidRPr="0066654A" w:rsidRDefault="0066654A" w:rsidP="0066654A">
      <w:pPr>
        <w:jc w:val="center"/>
        <w:rPr>
          <w:lang w:val="fr-FR"/>
        </w:rPr>
      </w:pPr>
      <w:proofErr w:type="spellStart"/>
      <w:r w:rsidRPr="0066654A">
        <w:rPr>
          <w:lang w:val="fr-FR"/>
        </w:rPr>
        <w:t>Posebni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tužilac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postavlja</w:t>
      </w:r>
      <w:proofErr w:type="spellEnd"/>
      <w:r w:rsidRPr="0066654A">
        <w:rPr>
          <w:lang w:val="fr-FR"/>
        </w:rPr>
        <w:t xml:space="preserve"> se na </w:t>
      </w:r>
      <w:proofErr w:type="spellStart"/>
      <w:r w:rsidRPr="0066654A">
        <w:rPr>
          <w:lang w:val="fr-FR"/>
        </w:rPr>
        <w:t>šest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godina</w:t>
      </w:r>
      <w:proofErr w:type="spellEnd"/>
      <w:r w:rsidRPr="0066654A">
        <w:rPr>
          <w:lang w:val="fr-FR"/>
        </w:rPr>
        <w:t xml:space="preserve"> i ne </w:t>
      </w:r>
      <w:proofErr w:type="spellStart"/>
      <w:r w:rsidRPr="0066654A">
        <w:rPr>
          <w:lang w:val="fr-FR"/>
        </w:rPr>
        <w:t>može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biti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ponovo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postavljen</w:t>
      </w:r>
      <w:proofErr w:type="spellEnd"/>
      <w:r w:rsidRPr="0066654A">
        <w:rPr>
          <w:lang w:val="fr-FR"/>
        </w:rPr>
        <w:t>.</w:t>
      </w:r>
    </w:p>
    <w:p w14:paraId="69FB902A" w14:textId="77777777" w:rsidR="0066654A" w:rsidRPr="0066654A" w:rsidRDefault="0066654A" w:rsidP="0066654A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66654A">
        <w:rPr>
          <w:b/>
          <w:bCs/>
          <w:lang w:val="fr-FR"/>
        </w:rPr>
        <w:t>Član</w:t>
      </w:r>
      <w:proofErr w:type="spellEnd"/>
      <w:r w:rsidRPr="0066654A">
        <w:rPr>
          <w:b/>
          <w:bCs/>
          <w:lang w:val="fr-FR"/>
        </w:rPr>
        <w:t xml:space="preserve"> 6</w:t>
      </w:r>
    </w:p>
    <w:p w14:paraId="72D68A73" w14:textId="77777777" w:rsidR="0066654A" w:rsidRPr="0066654A" w:rsidRDefault="0066654A" w:rsidP="0066654A">
      <w:pPr>
        <w:jc w:val="center"/>
        <w:rPr>
          <w:lang w:val="fr-FR"/>
        </w:rPr>
      </w:pPr>
      <w:proofErr w:type="spellStart"/>
      <w:r w:rsidRPr="0066654A">
        <w:rPr>
          <w:lang w:val="fr-FR"/>
        </w:rPr>
        <w:t>Posebni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tužilac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ima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prava</w:t>
      </w:r>
      <w:proofErr w:type="spellEnd"/>
      <w:r w:rsidRPr="0066654A">
        <w:rPr>
          <w:lang w:val="fr-FR"/>
        </w:rPr>
        <w:t xml:space="preserve"> i </w:t>
      </w:r>
      <w:proofErr w:type="spellStart"/>
      <w:r w:rsidRPr="0066654A">
        <w:rPr>
          <w:lang w:val="fr-FR"/>
        </w:rPr>
        <w:t>dužnosti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kao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glavni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tužilac</w:t>
      </w:r>
      <w:proofErr w:type="spellEnd"/>
      <w:r w:rsidRPr="0066654A">
        <w:rPr>
          <w:lang w:val="fr-FR"/>
        </w:rPr>
        <w:t>.</w:t>
      </w:r>
    </w:p>
    <w:p w14:paraId="2B8A4CE6" w14:textId="77777777" w:rsidR="0066654A" w:rsidRPr="0066654A" w:rsidRDefault="0066654A" w:rsidP="0066654A">
      <w:pPr>
        <w:jc w:val="center"/>
        <w:rPr>
          <w:lang w:val="fr-FR"/>
        </w:rPr>
      </w:pPr>
      <w:r w:rsidRPr="0066654A">
        <w:rPr>
          <w:lang w:val="fr-FR"/>
        </w:rPr>
        <w:t xml:space="preserve">Ako </w:t>
      </w:r>
      <w:proofErr w:type="spellStart"/>
      <w:r w:rsidRPr="0066654A">
        <w:rPr>
          <w:lang w:val="fr-FR"/>
        </w:rPr>
        <w:t>dođe</w:t>
      </w:r>
      <w:proofErr w:type="spellEnd"/>
      <w:r w:rsidRPr="0066654A">
        <w:rPr>
          <w:lang w:val="fr-FR"/>
        </w:rPr>
        <w:t xml:space="preserve"> do </w:t>
      </w:r>
      <w:proofErr w:type="spellStart"/>
      <w:r w:rsidRPr="0066654A">
        <w:rPr>
          <w:lang w:val="fr-FR"/>
        </w:rPr>
        <w:t>saznanja</w:t>
      </w:r>
      <w:proofErr w:type="spellEnd"/>
      <w:r w:rsidRPr="0066654A">
        <w:rPr>
          <w:lang w:val="fr-FR"/>
        </w:rPr>
        <w:t xml:space="preserve"> da se u </w:t>
      </w:r>
      <w:proofErr w:type="spellStart"/>
      <w:r w:rsidRPr="0066654A">
        <w:rPr>
          <w:lang w:val="fr-FR"/>
        </w:rPr>
        <w:t>jednom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krivičnom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predmetu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radi</w:t>
      </w:r>
      <w:proofErr w:type="spellEnd"/>
      <w:r w:rsidRPr="0066654A">
        <w:rPr>
          <w:lang w:val="fr-FR"/>
        </w:rPr>
        <w:t xml:space="preserve"> o </w:t>
      </w:r>
      <w:proofErr w:type="spellStart"/>
      <w:r w:rsidRPr="0066654A">
        <w:rPr>
          <w:lang w:val="fr-FR"/>
        </w:rPr>
        <w:t>slučajevima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propisanim</w:t>
      </w:r>
      <w:proofErr w:type="spellEnd"/>
      <w:r w:rsidRPr="0066654A">
        <w:rPr>
          <w:lang w:val="fr-FR"/>
        </w:rPr>
        <w:t xml:space="preserve"> u </w:t>
      </w:r>
      <w:proofErr w:type="spellStart"/>
      <w:r w:rsidRPr="0066654A">
        <w:rPr>
          <w:lang w:val="fr-FR"/>
        </w:rPr>
        <w:t>članu</w:t>
      </w:r>
      <w:proofErr w:type="spellEnd"/>
      <w:r w:rsidRPr="0066654A">
        <w:rPr>
          <w:lang w:val="fr-FR"/>
        </w:rPr>
        <w:t xml:space="preserve"> 3. </w:t>
      </w:r>
      <w:proofErr w:type="spellStart"/>
      <w:proofErr w:type="gramStart"/>
      <w:r w:rsidRPr="0066654A">
        <w:rPr>
          <w:lang w:val="fr-FR"/>
        </w:rPr>
        <w:t>ovog</w:t>
      </w:r>
      <w:proofErr w:type="spellEnd"/>
      <w:proofErr w:type="gram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zakona</w:t>
      </w:r>
      <w:proofErr w:type="spellEnd"/>
      <w:r w:rsidRPr="0066654A">
        <w:rPr>
          <w:lang w:val="fr-FR"/>
        </w:rPr>
        <w:t xml:space="preserve">, </w:t>
      </w:r>
      <w:proofErr w:type="spellStart"/>
      <w:r w:rsidRPr="0066654A">
        <w:rPr>
          <w:lang w:val="fr-FR"/>
        </w:rPr>
        <w:t>posebni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tužilac</w:t>
      </w:r>
      <w:proofErr w:type="spellEnd"/>
      <w:r w:rsidRPr="0066654A">
        <w:rPr>
          <w:lang w:val="fr-FR"/>
        </w:rPr>
        <w:t xml:space="preserve"> se u </w:t>
      </w:r>
      <w:proofErr w:type="spellStart"/>
      <w:r w:rsidRPr="0066654A">
        <w:rPr>
          <w:lang w:val="fr-FR"/>
        </w:rPr>
        <w:t>pismenoj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formi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obraća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Vrhovnom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javnom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tužiocu</w:t>
      </w:r>
      <w:proofErr w:type="spellEnd"/>
      <w:r w:rsidRPr="0066654A">
        <w:rPr>
          <w:lang w:val="fr-FR"/>
        </w:rPr>
        <w:t xml:space="preserve">, </w:t>
      </w:r>
      <w:proofErr w:type="spellStart"/>
      <w:r w:rsidRPr="0066654A">
        <w:rPr>
          <w:lang w:val="fr-FR"/>
        </w:rPr>
        <w:t>zahtevajući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od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njega</w:t>
      </w:r>
      <w:proofErr w:type="spellEnd"/>
      <w:r w:rsidRPr="0066654A">
        <w:rPr>
          <w:lang w:val="fr-FR"/>
        </w:rPr>
        <w:t xml:space="preserve"> da mu </w:t>
      </w:r>
      <w:proofErr w:type="spellStart"/>
      <w:r w:rsidRPr="0066654A">
        <w:rPr>
          <w:lang w:val="fr-FR"/>
        </w:rPr>
        <w:t>poveri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ili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prenese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nadležnost</w:t>
      </w:r>
      <w:proofErr w:type="spellEnd"/>
      <w:r w:rsidRPr="0066654A">
        <w:rPr>
          <w:lang w:val="fr-FR"/>
        </w:rPr>
        <w:t>.</w:t>
      </w:r>
    </w:p>
    <w:p w14:paraId="73B4D56A" w14:textId="77777777" w:rsidR="0066654A" w:rsidRPr="0066654A" w:rsidRDefault="0066654A" w:rsidP="0066654A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66654A">
        <w:rPr>
          <w:b/>
          <w:bCs/>
          <w:lang w:val="fr-FR"/>
        </w:rPr>
        <w:t>Član</w:t>
      </w:r>
      <w:proofErr w:type="spellEnd"/>
      <w:r w:rsidRPr="0066654A">
        <w:rPr>
          <w:b/>
          <w:bCs/>
          <w:lang w:val="fr-FR"/>
        </w:rPr>
        <w:t xml:space="preserve"> 7</w:t>
      </w:r>
    </w:p>
    <w:p w14:paraId="7B6C36BF" w14:textId="77777777" w:rsidR="0066654A" w:rsidRPr="0066654A" w:rsidRDefault="0066654A" w:rsidP="0066654A">
      <w:pPr>
        <w:jc w:val="center"/>
        <w:rPr>
          <w:i/>
          <w:iCs/>
          <w:lang w:val="fr-FR"/>
        </w:rPr>
      </w:pPr>
      <w:r w:rsidRPr="0066654A">
        <w:rPr>
          <w:i/>
          <w:iCs/>
          <w:lang w:val="fr-FR"/>
        </w:rPr>
        <w:t>(</w:t>
      </w:r>
      <w:proofErr w:type="spellStart"/>
      <w:r w:rsidRPr="0066654A">
        <w:rPr>
          <w:i/>
          <w:iCs/>
          <w:lang w:val="fr-FR"/>
        </w:rPr>
        <w:t>Brisan</w:t>
      </w:r>
      <w:proofErr w:type="spellEnd"/>
      <w:r w:rsidRPr="0066654A">
        <w:rPr>
          <w:i/>
          <w:iCs/>
          <w:lang w:val="fr-FR"/>
        </w:rPr>
        <w:t>)</w:t>
      </w:r>
    </w:p>
    <w:p w14:paraId="017D2551" w14:textId="77777777" w:rsidR="0066654A" w:rsidRPr="0066654A" w:rsidRDefault="0066654A" w:rsidP="0066654A">
      <w:pPr>
        <w:jc w:val="center"/>
        <w:rPr>
          <w:b/>
          <w:bCs/>
          <w:lang w:val="fr-FR"/>
        </w:rPr>
      </w:pPr>
      <w:bookmarkStart w:id="10" w:name="clan_8*"/>
      <w:bookmarkEnd w:id="10"/>
      <w:proofErr w:type="spellStart"/>
      <w:r w:rsidRPr="0066654A">
        <w:rPr>
          <w:b/>
          <w:bCs/>
          <w:lang w:val="fr-FR"/>
        </w:rPr>
        <w:t>Član</w:t>
      </w:r>
      <w:proofErr w:type="spellEnd"/>
      <w:r w:rsidRPr="0066654A">
        <w:rPr>
          <w:b/>
          <w:bCs/>
          <w:lang w:val="fr-FR"/>
        </w:rPr>
        <w:t xml:space="preserve"> 8*</w:t>
      </w:r>
    </w:p>
    <w:p w14:paraId="390D4581" w14:textId="77777777" w:rsidR="0066654A" w:rsidRPr="0066654A" w:rsidRDefault="0066654A" w:rsidP="0066654A">
      <w:pPr>
        <w:jc w:val="center"/>
        <w:rPr>
          <w:i/>
          <w:iCs/>
          <w:lang w:val="fr-FR"/>
        </w:rPr>
      </w:pPr>
      <w:r w:rsidRPr="0066654A">
        <w:rPr>
          <w:i/>
          <w:iCs/>
          <w:lang w:val="fr-FR"/>
        </w:rPr>
        <w:t>(</w:t>
      </w:r>
      <w:proofErr w:type="spellStart"/>
      <w:r w:rsidRPr="0066654A">
        <w:rPr>
          <w:i/>
          <w:iCs/>
          <w:lang w:val="fr-FR"/>
        </w:rPr>
        <w:t>Prestao</w:t>
      </w:r>
      <w:proofErr w:type="spellEnd"/>
      <w:r w:rsidRPr="0066654A">
        <w:rPr>
          <w:i/>
          <w:iCs/>
          <w:lang w:val="fr-FR"/>
        </w:rPr>
        <w:t xml:space="preserve"> da </w:t>
      </w:r>
      <w:proofErr w:type="spellStart"/>
      <w:r w:rsidRPr="0066654A">
        <w:rPr>
          <w:i/>
          <w:iCs/>
          <w:lang w:val="fr-FR"/>
        </w:rPr>
        <w:t>važi</w:t>
      </w:r>
      <w:proofErr w:type="spellEnd"/>
      <w:r w:rsidRPr="0066654A">
        <w:rPr>
          <w:i/>
          <w:iCs/>
          <w:lang w:val="fr-FR"/>
        </w:rPr>
        <w:t>)</w:t>
      </w:r>
    </w:p>
    <w:p w14:paraId="4D303EBB" w14:textId="77777777" w:rsidR="0066654A" w:rsidRPr="0066654A" w:rsidRDefault="0066654A" w:rsidP="0066654A">
      <w:pPr>
        <w:jc w:val="center"/>
        <w:rPr>
          <w:b/>
          <w:bCs/>
          <w:lang w:val="fr-FR"/>
        </w:rPr>
      </w:pPr>
      <w:bookmarkStart w:id="11" w:name="str_4"/>
      <w:bookmarkEnd w:id="11"/>
      <w:r w:rsidRPr="0066654A">
        <w:rPr>
          <w:b/>
          <w:bCs/>
          <w:lang w:val="fr-FR"/>
        </w:rPr>
        <w:t xml:space="preserve">2. </w:t>
      </w:r>
      <w:proofErr w:type="spellStart"/>
      <w:r w:rsidRPr="0066654A">
        <w:rPr>
          <w:b/>
          <w:bCs/>
          <w:lang w:val="fr-FR"/>
        </w:rPr>
        <w:t>Služba</w:t>
      </w:r>
      <w:proofErr w:type="spellEnd"/>
      <w:r w:rsidRPr="0066654A">
        <w:rPr>
          <w:b/>
          <w:bCs/>
          <w:lang w:val="fr-FR"/>
        </w:rPr>
        <w:t xml:space="preserve"> </w:t>
      </w:r>
      <w:proofErr w:type="spellStart"/>
      <w:r w:rsidRPr="0066654A">
        <w:rPr>
          <w:b/>
          <w:bCs/>
          <w:lang w:val="fr-FR"/>
        </w:rPr>
        <w:t>za</w:t>
      </w:r>
      <w:proofErr w:type="spellEnd"/>
      <w:r w:rsidRPr="0066654A">
        <w:rPr>
          <w:b/>
          <w:bCs/>
          <w:lang w:val="fr-FR"/>
        </w:rPr>
        <w:t xml:space="preserve"> </w:t>
      </w:r>
      <w:proofErr w:type="spellStart"/>
      <w:r w:rsidRPr="0066654A">
        <w:rPr>
          <w:b/>
          <w:bCs/>
          <w:lang w:val="fr-FR"/>
        </w:rPr>
        <w:t>borbu</w:t>
      </w:r>
      <w:proofErr w:type="spellEnd"/>
      <w:r w:rsidRPr="0066654A">
        <w:rPr>
          <w:b/>
          <w:bCs/>
          <w:lang w:val="fr-FR"/>
        </w:rPr>
        <w:t xml:space="preserve"> </w:t>
      </w:r>
      <w:proofErr w:type="spellStart"/>
      <w:r w:rsidRPr="0066654A">
        <w:rPr>
          <w:b/>
          <w:bCs/>
          <w:lang w:val="fr-FR"/>
        </w:rPr>
        <w:t>protiv</w:t>
      </w:r>
      <w:proofErr w:type="spellEnd"/>
      <w:r w:rsidRPr="0066654A">
        <w:rPr>
          <w:b/>
          <w:bCs/>
          <w:lang w:val="fr-FR"/>
        </w:rPr>
        <w:t xml:space="preserve"> </w:t>
      </w:r>
      <w:proofErr w:type="spellStart"/>
      <w:r w:rsidRPr="0066654A">
        <w:rPr>
          <w:b/>
          <w:bCs/>
          <w:lang w:val="fr-FR"/>
        </w:rPr>
        <w:t>visokotehničkog</w:t>
      </w:r>
      <w:proofErr w:type="spellEnd"/>
      <w:r w:rsidRPr="0066654A">
        <w:rPr>
          <w:b/>
          <w:bCs/>
          <w:lang w:val="fr-FR"/>
        </w:rPr>
        <w:t xml:space="preserve"> </w:t>
      </w:r>
      <w:proofErr w:type="spellStart"/>
      <w:r w:rsidRPr="0066654A">
        <w:rPr>
          <w:b/>
          <w:bCs/>
          <w:lang w:val="fr-FR"/>
        </w:rPr>
        <w:t>kriminala</w:t>
      </w:r>
      <w:proofErr w:type="spellEnd"/>
    </w:p>
    <w:p w14:paraId="4EE35B35" w14:textId="77777777" w:rsidR="0066654A" w:rsidRPr="0066654A" w:rsidRDefault="0066654A" w:rsidP="0066654A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66654A">
        <w:rPr>
          <w:b/>
          <w:bCs/>
          <w:lang w:val="fr-FR"/>
        </w:rPr>
        <w:t>Član</w:t>
      </w:r>
      <w:proofErr w:type="spellEnd"/>
      <w:r w:rsidRPr="0066654A">
        <w:rPr>
          <w:b/>
          <w:bCs/>
          <w:lang w:val="fr-FR"/>
        </w:rPr>
        <w:t xml:space="preserve"> 9</w:t>
      </w:r>
    </w:p>
    <w:p w14:paraId="032EE0D7" w14:textId="77777777" w:rsidR="0066654A" w:rsidRPr="0066654A" w:rsidRDefault="0066654A" w:rsidP="0066654A">
      <w:pPr>
        <w:jc w:val="center"/>
        <w:rPr>
          <w:lang w:val="fr-FR"/>
        </w:rPr>
      </w:pPr>
      <w:r w:rsidRPr="0066654A">
        <w:rPr>
          <w:lang w:val="fr-FR"/>
        </w:rPr>
        <w:t xml:space="preserve">Radi </w:t>
      </w:r>
      <w:proofErr w:type="spellStart"/>
      <w:r w:rsidRPr="0066654A">
        <w:rPr>
          <w:lang w:val="fr-FR"/>
        </w:rPr>
        <w:t>obavljanja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poslova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organa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unutrašnjih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poslova</w:t>
      </w:r>
      <w:proofErr w:type="spellEnd"/>
      <w:r w:rsidRPr="0066654A">
        <w:rPr>
          <w:lang w:val="fr-FR"/>
        </w:rPr>
        <w:t xml:space="preserve"> u </w:t>
      </w:r>
      <w:proofErr w:type="spellStart"/>
      <w:r w:rsidRPr="0066654A">
        <w:rPr>
          <w:lang w:val="fr-FR"/>
        </w:rPr>
        <w:t>vezi</w:t>
      </w:r>
      <w:proofErr w:type="spellEnd"/>
      <w:r w:rsidRPr="0066654A">
        <w:rPr>
          <w:lang w:val="fr-FR"/>
        </w:rPr>
        <w:t xml:space="preserve"> sa </w:t>
      </w:r>
      <w:proofErr w:type="spellStart"/>
      <w:r w:rsidRPr="0066654A">
        <w:rPr>
          <w:lang w:val="fr-FR"/>
        </w:rPr>
        <w:t>krivičnim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delima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iz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člana</w:t>
      </w:r>
      <w:proofErr w:type="spellEnd"/>
      <w:r w:rsidRPr="0066654A">
        <w:rPr>
          <w:lang w:val="fr-FR"/>
        </w:rPr>
        <w:t xml:space="preserve"> 3. </w:t>
      </w:r>
      <w:proofErr w:type="spellStart"/>
      <w:proofErr w:type="gramStart"/>
      <w:r w:rsidRPr="0066654A">
        <w:rPr>
          <w:lang w:val="fr-FR"/>
        </w:rPr>
        <w:t>ovog</w:t>
      </w:r>
      <w:proofErr w:type="spellEnd"/>
      <w:proofErr w:type="gram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zakona</w:t>
      </w:r>
      <w:proofErr w:type="spellEnd"/>
      <w:r w:rsidRPr="0066654A">
        <w:rPr>
          <w:lang w:val="fr-FR"/>
        </w:rPr>
        <w:t xml:space="preserve">, </w:t>
      </w:r>
      <w:proofErr w:type="spellStart"/>
      <w:r w:rsidRPr="0066654A">
        <w:rPr>
          <w:lang w:val="fr-FR"/>
        </w:rPr>
        <w:t>obrazuje</w:t>
      </w:r>
      <w:proofErr w:type="spellEnd"/>
      <w:r w:rsidRPr="0066654A">
        <w:rPr>
          <w:lang w:val="fr-FR"/>
        </w:rPr>
        <w:t xml:space="preserve"> se u </w:t>
      </w:r>
      <w:proofErr w:type="spellStart"/>
      <w:r w:rsidRPr="0066654A">
        <w:rPr>
          <w:lang w:val="fr-FR"/>
        </w:rPr>
        <w:t>okviru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ministarstva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nadležnog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za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unutrašnje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poslove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služba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za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borbu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protiv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visokotehnološkog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kriminala</w:t>
      </w:r>
      <w:proofErr w:type="spellEnd"/>
      <w:r w:rsidRPr="0066654A">
        <w:rPr>
          <w:lang w:val="fr-FR"/>
        </w:rPr>
        <w:t xml:space="preserve"> (u </w:t>
      </w:r>
      <w:proofErr w:type="spellStart"/>
      <w:r w:rsidRPr="0066654A">
        <w:rPr>
          <w:lang w:val="fr-FR"/>
        </w:rPr>
        <w:t>daljem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tekstu</w:t>
      </w:r>
      <w:proofErr w:type="spellEnd"/>
      <w:r w:rsidRPr="0066654A">
        <w:rPr>
          <w:lang w:val="fr-FR"/>
        </w:rPr>
        <w:t xml:space="preserve">: </w:t>
      </w:r>
      <w:proofErr w:type="spellStart"/>
      <w:r w:rsidRPr="0066654A">
        <w:rPr>
          <w:lang w:val="fr-FR"/>
        </w:rPr>
        <w:t>Služba</w:t>
      </w:r>
      <w:proofErr w:type="spellEnd"/>
      <w:r w:rsidRPr="0066654A">
        <w:rPr>
          <w:lang w:val="fr-FR"/>
        </w:rPr>
        <w:t>).</w:t>
      </w:r>
    </w:p>
    <w:p w14:paraId="387450C1" w14:textId="77777777" w:rsidR="0066654A" w:rsidRPr="0066654A" w:rsidRDefault="0066654A" w:rsidP="0066654A">
      <w:pPr>
        <w:jc w:val="center"/>
        <w:rPr>
          <w:lang w:val="fr-FR"/>
        </w:rPr>
      </w:pPr>
      <w:proofErr w:type="spellStart"/>
      <w:r w:rsidRPr="0066654A">
        <w:rPr>
          <w:lang w:val="fr-FR"/>
        </w:rPr>
        <w:t>Služba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postupa</w:t>
      </w:r>
      <w:proofErr w:type="spellEnd"/>
      <w:r w:rsidRPr="0066654A">
        <w:rPr>
          <w:lang w:val="fr-FR"/>
        </w:rPr>
        <w:t xml:space="preserve"> po </w:t>
      </w:r>
      <w:proofErr w:type="spellStart"/>
      <w:r w:rsidRPr="0066654A">
        <w:rPr>
          <w:lang w:val="fr-FR"/>
        </w:rPr>
        <w:t>zahtevima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Posebnog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javnog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tužioca</w:t>
      </w:r>
      <w:proofErr w:type="spellEnd"/>
      <w:r w:rsidRPr="0066654A">
        <w:rPr>
          <w:lang w:val="fr-FR"/>
        </w:rPr>
        <w:t xml:space="preserve">, u </w:t>
      </w:r>
      <w:proofErr w:type="spellStart"/>
      <w:r w:rsidRPr="0066654A">
        <w:rPr>
          <w:lang w:val="fr-FR"/>
        </w:rPr>
        <w:t>skladu</w:t>
      </w:r>
      <w:proofErr w:type="spellEnd"/>
      <w:r w:rsidRPr="0066654A">
        <w:rPr>
          <w:lang w:val="fr-FR"/>
        </w:rPr>
        <w:t xml:space="preserve"> sa </w:t>
      </w:r>
      <w:proofErr w:type="spellStart"/>
      <w:r w:rsidRPr="0066654A">
        <w:rPr>
          <w:lang w:val="fr-FR"/>
        </w:rPr>
        <w:t>zakonom</w:t>
      </w:r>
      <w:proofErr w:type="spellEnd"/>
      <w:r w:rsidRPr="0066654A">
        <w:rPr>
          <w:lang w:val="fr-FR"/>
        </w:rPr>
        <w:t>.</w:t>
      </w:r>
    </w:p>
    <w:p w14:paraId="614ABBE1" w14:textId="77777777" w:rsidR="0066654A" w:rsidRPr="0066654A" w:rsidRDefault="0066654A" w:rsidP="0066654A">
      <w:pPr>
        <w:jc w:val="center"/>
        <w:rPr>
          <w:lang w:val="fr-FR"/>
        </w:rPr>
      </w:pPr>
      <w:proofErr w:type="spellStart"/>
      <w:r w:rsidRPr="0066654A">
        <w:rPr>
          <w:lang w:val="fr-FR"/>
        </w:rPr>
        <w:t>Ministar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nadležan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za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unutrašnje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poslove</w:t>
      </w:r>
      <w:proofErr w:type="spellEnd"/>
      <w:r w:rsidRPr="0066654A">
        <w:rPr>
          <w:lang w:val="fr-FR"/>
        </w:rPr>
        <w:t xml:space="preserve">, po </w:t>
      </w:r>
      <w:proofErr w:type="spellStart"/>
      <w:r w:rsidRPr="0066654A">
        <w:rPr>
          <w:lang w:val="fr-FR"/>
        </w:rPr>
        <w:t>pribavljenom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mišljenju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Posebnog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javnog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tužioca</w:t>
      </w:r>
      <w:proofErr w:type="spellEnd"/>
      <w:r w:rsidRPr="0066654A">
        <w:rPr>
          <w:lang w:val="fr-FR"/>
        </w:rPr>
        <w:t xml:space="preserve">, </w:t>
      </w:r>
      <w:proofErr w:type="spellStart"/>
      <w:r w:rsidRPr="0066654A">
        <w:rPr>
          <w:lang w:val="fr-FR"/>
        </w:rPr>
        <w:t>postavlja</w:t>
      </w:r>
      <w:proofErr w:type="spellEnd"/>
      <w:r w:rsidRPr="0066654A">
        <w:rPr>
          <w:lang w:val="fr-FR"/>
        </w:rPr>
        <w:t xml:space="preserve"> i </w:t>
      </w:r>
      <w:proofErr w:type="spellStart"/>
      <w:r w:rsidRPr="0066654A">
        <w:rPr>
          <w:lang w:val="fr-FR"/>
        </w:rPr>
        <w:t>razrešava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starešinu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Službe</w:t>
      </w:r>
      <w:proofErr w:type="spellEnd"/>
      <w:r w:rsidRPr="0066654A">
        <w:rPr>
          <w:lang w:val="fr-FR"/>
        </w:rPr>
        <w:t xml:space="preserve"> i </w:t>
      </w:r>
      <w:proofErr w:type="spellStart"/>
      <w:r w:rsidRPr="0066654A">
        <w:rPr>
          <w:lang w:val="fr-FR"/>
        </w:rPr>
        <w:t>bliže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uređuje</w:t>
      </w:r>
      <w:proofErr w:type="spellEnd"/>
      <w:r w:rsidRPr="0066654A">
        <w:rPr>
          <w:lang w:val="fr-FR"/>
        </w:rPr>
        <w:t xml:space="preserve"> </w:t>
      </w:r>
      <w:proofErr w:type="spellStart"/>
      <w:r w:rsidRPr="0066654A">
        <w:rPr>
          <w:lang w:val="fr-FR"/>
        </w:rPr>
        <w:t>njen</w:t>
      </w:r>
      <w:proofErr w:type="spellEnd"/>
      <w:r w:rsidRPr="0066654A">
        <w:rPr>
          <w:lang w:val="fr-FR"/>
        </w:rPr>
        <w:t xml:space="preserve"> rad, u </w:t>
      </w:r>
      <w:proofErr w:type="spellStart"/>
      <w:r w:rsidRPr="0066654A">
        <w:rPr>
          <w:lang w:val="fr-FR"/>
        </w:rPr>
        <w:t>skladu</w:t>
      </w:r>
      <w:proofErr w:type="spellEnd"/>
      <w:r w:rsidRPr="0066654A">
        <w:rPr>
          <w:lang w:val="fr-FR"/>
        </w:rPr>
        <w:t xml:space="preserve"> sa </w:t>
      </w:r>
      <w:proofErr w:type="spellStart"/>
      <w:r w:rsidRPr="0066654A">
        <w:rPr>
          <w:lang w:val="fr-FR"/>
        </w:rPr>
        <w:t>zakonom</w:t>
      </w:r>
      <w:proofErr w:type="spellEnd"/>
      <w:r w:rsidRPr="0066654A">
        <w:rPr>
          <w:lang w:val="fr-FR"/>
        </w:rPr>
        <w:t>.</w:t>
      </w:r>
    </w:p>
    <w:p w14:paraId="0B168753" w14:textId="77777777" w:rsidR="0066654A" w:rsidRPr="0066654A" w:rsidRDefault="0066654A" w:rsidP="0066654A">
      <w:pPr>
        <w:jc w:val="center"/>
        <w:rPr>
          <w:b/>
          <w:bCs/>
        </w:rPr>
      </w:pPr>
      <w:bookmarkStart w:id="13" w:name="str_5"/>
      <w:bookmarkEnd w:id="13"/>
      <w:r w:rsidRPr="0066654A">
        <w:rPr>
          <w:b/>
          <w:bCs/>
        </w:rPr>
        <w:t xml:space="preserve">3. </w:t>
      </w:r>
      <w:proofErr w:type="spellStart"/>
      <w:r w:rsidRPr="0066654A">
        <w:rPr>
          <w:b/>
          <w:bCs/>
        </w:rPr>
        <w:t>Nadležnost</w:t>
      </w:r>
      <w:proofErr w:type="spellEnd"/>
      <w:r w:rsidRPr="0066654A">
        <w:rPr>
          <w:b/>
          <w:bCs/>
        </w:rPr>
        <w:t xml:space="preserve"> </w:t>
      </w:r>
      <w:proofErr w:type="spellStart"/>
      <w:r w:rsidRPr="0066654A">
        <w:rPr>
          <w:b/>
          <w:bCs/>
        </w:rPr>
        <w:t>i</w:t>
      </w:r>
      <w:proofErr w:type="spellEnd"/>
      <w:r w:rsidRPr="0066654A">
        <w:rPr>
          <w:b/>
          <w:bCs/>
        </w:rPr>
        <w:t xml:space="preserve"> </w:t>
      </w:r>
      <w:proofErr w:type="spellStart"/>
      <w:r w:rsidRPr="0066654A">
        <w:rPr>
          <w:b/>
          <w:bCs/>
        </w:rPr>
        <w:t>organizacija</w:t>
      </w:r>
      <w:proofErr w:type="spellEnd"/>
      <w:r w:rsidRPr="0066654A">
        <w:rPr>
          <w:b/>
          <w:bCs/>
        </w:rPr>
        <w:t xml:space="preserve"> </w:t>
      </w:r>
      <w:proofErr w:type="spellStart"/>
      <w:r w:rsidRPr="0066654A">
        <w:rPr>
          <w:b/>
          <w:bCs/>
        </w:rPr>
        <w:t>sudova</w:t>
      </w:r>
      <w:proofErr w:type="spellEnd"/>
    </w:p>
    <w:p w14:paraId="7A5233CB" w14:textId="77777777" w:rsidR="0066654A" w:rsidRPr="0066654A" w:rsidRDefault="0066654A" w:rsidP="0066654A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10</w:t>
      </w:r>
    </w:p>
    <w:p w14:paraId="3E99FF3D" w14:textId="77777777" w:rsidR="0066654A" w:rsidRPr="0066654A" w:rsidRDefault="0066654A" w:rsidP="0066654A">
      <w:pPr>
        <w:jc w:val="center"/>
      </w:pPr>
      <w:r w:rsidRPr="0066654A">
        <w:t xml:space="preserve">Za </w:t>
      </w:r>
      <w:proofErr w:type="spellStart"/>
      <w:r w:rsidRPr="0066654A">
        <w:t>postupanje</w:t>
      </w:r>
      <w:proofErr w:type="spellEnd"/>
      <w:r w:rsidRPr="0066654A">
        <w:t xml:space="preserve"> u </w:t>
      </w:r>
      <w:proofErr w:type="spellStart"/>
      <w:r w:rsidRPr="0066654A">
        <w:t>predmetima</w:t>
      </w:r>
      <w:proofErr w:type="spellEnd"/>
      <w:r w:rsidRPr="0066654A">
        <w:t xml:space="preserve"> </w:t>
      </w:r>
      <w:proofErr w:type="spellStart"/>
      <w:r w:rsidRPr="0066654A">
        <w:t>krivičnih</w:t>
      </w:r>
      <w:proofErr w:type="spellEnd"/>
      <w:r w:rsidRPr="0066654A">
        <w:t xml:space="preserve"> dela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člana</w:t>
      </w:r>
      <w:proofErr w:type="spellEnd"/>
      <w:r w:rsidRPr="0066654A">
        <w:t xml:space="preserve"> 3.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nadležan</w:t>
      </w:r>
      <w:proofErr w:type="spellEnd"/>
      <w:r w:rsidRPr="0066654A">
        <w:t xml:space="preserve"> je </w:t>
      </w:r>
      <w:proofErr w:type="spellStart"/>
      <w:r w:rsidRPr="0066654A">
        <w:t>Viši</w:t>
      </w:r>
      <w:proofErr w:type="spellEnd"/>
      <w:r w:rsidRPr="0066654A">
        <w:t xml:space="preserve"> </w:t>
      </w:r>
      <w:proofErr w:type="spellStart"/>
      <w:r w:rsidRPr="0066654A">
        <w:t>sud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 xml:space="preserve">, za </w:t>
      </w:r>
      <w:proofErr w:type="spellStart"/>
      <w:r w:rsidRPr="0066654A">
        <w:t>teritoriju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>.</w:t>
      </w:r>
    </w:p>
    <w:p w14:paraId="34E190D1" w14:textId="77777777" w:rsidR="0066654A" w:rsidRPr="0066654A" w:rsidRDefault="0066654A" w:rsidP="0066654A">
      <w:pPr>
        <w:jc w:val="center"/>
      </w:pPr>
      <w:r w:rsidRPr="0066654A">
        <w:lastRenderedPageBreak/>
        <w:t xml:space="preserve">Za </w:t>
      </w:r>
      <w:proofErr w:type="spellStart"/>
      <w:r w:rsidRPr="0066654A">
        <w:t>odlučivanje</w:t>
      </w:r>
      <w:proofErr w:type="spellEnd"/>
      <w:r w:rsidRPr="0066654A">
        <w:t xml:space="preserve"> u </w:t>
      </w:r>
      <w:proofErr w:type="spellStart"/>
      <w:r w:rsidRPr="0066654A">
        <w:t>drugom</w:t>
      </w:r>
      <w:proofErr w:type="spellEnd"/>
      <w:r w:rsidRPr="0066654A">
        <w:t xml:space="preserve"> </w:t>
      </w:r>
      <w:proofErr w:type="spellStart"/>
      <w:r w:rsidRPr="0066654A">
        <w:t>stepenu</w:t>
      </w:r>
      <w:proofErr w:type="spellEnd"/>
      <w:r w:rsidRPr="0066654A">
        <w:t xml:space="preserve"> </w:t>
      </w:r>
      <w:proofErr w:type="spellStart"/>
      <w:r w:rsidRPr="0066654A">
        <w:t>nadležan</w:t>
      </w:r>
      <w:proofErr w:type="spellEnd"/>
      <w:r w:rsidRPr="0066654A">
        <w:t xml:space="preserve"> je </w:t>
      </w:r>
      <w:proofErr w:type="spellStart"/>
      <w:r w:rsidRPr="0066654A">
        <w:t>Apelacioni</w:t>
      </w:r>
      <w:proofErr w:type="spellEnd"/>
      <w:r w:rsidRPr="0066654A">
        <w:t xml:space="preserve"> </w:t>
      </w:r>
      <w:proofErr w:type="spellStart"/>
      <w:r w:rsidRPr="0066654A">
        <w:t>sud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>.</w:t>
      </w:r>
    </w:p>
    <w:p w14:paraId="4C7D6A9B" w14:textId="77777777" w:rsidR="0066654A" w:rsidRPr="0066654A" w:rsidRDefault="0066654A" w:rsidP="0066654A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11</w:t>
      </w:r>
    </w:p>
    <w:p w14:paraId="026F9D7F" w14:textId="77777777" w:rsidR="0066654A" w:rsidRPr="0066654A" w:rsidRDefault="0066654A" w:rsidP="0066654A">
      <w:pPr>
        <w:jc w:val="center"/>
      </w:pPr>
      <w:r w:rsidRPr="0066654A">
        <w:t xml:space="preserve">U </w:t>
      </w:r>
      <w:proofErr w:type="spellStart"/>
      <w:r w:rsidRPr="0066654A">
        <w:t>Višem</w:t>
      </w:r>
      <w:proofErr w:type="spellEnd"/>
      <w:r w:rsidRPr="0066654A">
        <w:t xml:space="preserve"> </w:t>
      </w:r>
      <w:proofErr w:type="spellStart"/>
      <w:r w:rsidRPr="0066654A">
        <w:t>sudu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 xml:space="preserve"> za </w:t>
      </w:r>
      <w:proofErr w:type="spellStart"/>
      <w:r w:rsidRPr="0066654A">
        <w:t>postupanje</w:t>
      </w:r>
      <w:proofErr w:type="spellEnd"/>
      <w:r w:rsidRPr="0066654A">
        <w:t xml:space="preserve"> u </w:t>
      </w:r>
      <w:proofErr w:type="spellStart"/>
      <w:r w:rsidRPr="0066654A">
        <w:t>predmetima</w:t>
      </w:r>
      <w:proofErr w:type="spellEnd"/>
      <w:r w:rsidRPr="0066654A">
        <w:t xml:space="preserve"> </w:t>
      </w:r>
      <w:proofErr w:type="spellStart"/>
      <w:r w:rsidRPr="0066654A">
        <w:t>krivičnih</w:t>
      </w:r>
      <w:proofErr w:type="spellEnd"/>
      <w:r w:rsidRPr="0066654A">
        <w:t xml:space="preserve"> dela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člana</w:t>
      </w:r>
      <w:proofErr w:type="spellEnd"/>
      <w:r w:rsidRPr="0066654A">
        <w:t xml:space="preserve"> 3.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obrazuje</w:t>
      </w:r>
      <w:proofErr w:type="spellEnd"/>
      <w:r w:rsidRPr="0066654A">
        <w:t xml:space="preserve"> se </w:t>
      </w:r>
      <w:proofErr w:type="spellStart"/>
      <w:r w:rsidRPr="0066654A">
        <w:t>Odeljenje</w:t>
      </w:r>
      <w:proofErr w:type="spellEnd"/>
      <w:r w:rsidRPr="0066654A">
        <w:t xml:space="preserve"> za </w:t>
      </w:r>
      <w:proofErr w:type="spellStart"/>
      <w:r w:rsidRPr="0066654A">
        <w:t>borbu</w:t>
      </w:r>
      <w:proofErr w:type="spellEnd"/>
      <w:r w:rsidRPr="0066654A">
        <w:t xml:space="preserve">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visokotehnološkog</w:t>
      </w:r>
      <w:proofErr w:type="spellEnd"/>
      <w:r w:rsidRPr="0066654A">
        <w:t xml:space="preserve"> </w:t>
      </w:r>
      <w:proofErr w:type="spellStart"/>
      <w:r w:rsidRPr="0066654A">
        <w:t>kriminala</w:t>
      </w:r>
      <w:proofErr w:type="spellEnd"/>
      <w:r w:rsidRPr="0066654A">
        <w:t xml:space="preserve"> (u </w:t>
      </w:r>
      <w:proofErr w:type="spellStart"/>
      <w:r w:rsidRPr="0066654A">
        <w:t>daljem</w:t>
      </w:r>
      <w:proofErr w:type="spellEnd"/>
      <w:r w:rsidRPr="0066654A">
        <w:t xml:space="preserve"> </w:t>
      </w:r>
      <w:proofErr w:type="spellStart"/>
      <w:r w:rsidRPr="0066654A">
        <w:t>tekstu</w:t>
      </w:r>
      <w:proofErr w:type="spellEnd"/>
      <w:r w:rsidRPr="0066654A">
        <w:t xml:space="preserve">: </w:t>
      </w:r>
      <w:proofErr w:type="spellStart"/>
      <w:r w:rsidRPr="0066654A">
        <w:t>Odeljenje</w:t>
      </w:r>
      <w:proofErr w:type="spellEnd"/>
      <w:r w:rsidRPr="0066654A">
        <w:t>).</w:t>
      </w:r>
    </w:p>
    <w:p w14:paraId="0EF9B4CE" w14:textId="77777777" w:rsidR="0066654A" w:rsidRPr="0066654A" w:rsidRDefault="0066654A" w:rsidP="0066654A">
      <w:pPr>
        <w:jc w:val="center"/>
      </w:pPr>
      <w:proofErr w:type="spellStart"/>
      <w:r w:rsidRPr="0066654A">
        <w:t>Sudije</w:t>
      </w:r>
      <w:proofErr w:type="spellEnd"/>
      <w:r w:rsidRPr="0066654A">
        <w:t xml:space="preserve"> u </w:t>
      </w:r>
      <w:proofErr w:type="spellStart"/>
      <w:r w:rsidRPr="0066654A">
        <w:t>Odeljenje</w:t>
      </w:r>
      <w:proofErr w:type="spellEnd"/>
      <w:r w:rsidRPr="0066654A">
        <w:t xml:space="preserve"> </w:t>
      </w:r>
      <w:proofErr w:type="spellStart"/>
      <w:r w:rsidRPr="0066654A">
        <w:t>raspoređuje</w:t>
      </w:r>
      <w:proofErr w:type="spellEnd"/>
      <w:r w:rsidRPr="0066654A">
        <w:t xml:space="preserve"> </w:t>
      </w:r>
      <w:proofErr w:type="spellStart"/>
      <w:r w:rsidRPr="0066654A">
        <w:t>predsednik</w:t>
      </w:r>
      <w:proofErr w:type="spellEnd"/>
      <w:r w:rsidRPr="0066654A">
        <w:t xml:space="preserve"> </w:t>
      </w:r>
      <w:proofErr w:type="spellStart"/>
      <w:r w:rsidRPr="0066654A">
        <w:t>Višeg</w:t>
      </w:r>
      <w:proofErr w:type="spellEnd"/>
      <w:r w:rsidRPr="0066654A">
        <w:t xml:space="preserve"> </w:t>
      </w:r>
      <w:proofErr w:type="spellStart"/>
      <w:r w:rsidRPr="0066654A">
        <w:t>suda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 xml:space="preserve">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reda</w:t>
      </w:r>
      <w:proofErr w:type="spellEnd"/>
      <w:r w:rsidRPr="0066654A">
        <w:t xml:space="preserve"> </w:t>
      </w:r>
      <w:proofErr w:type="spellStart"/>
      <w:r w:rsidRPr="0066654A">
        <w:t>sudija</w:t>
      </w:r>
      <w:proofErr w:type="spellEnd"/>
      <w:r w:rsidRPr="0066654A">
        <w:t xml:space="preserve"> tog </w:t>
      </w:r>
      <w:proofErr w:type="spellStart"/>
      <w:r w:rsidRPr="0066654A">
        <w:t>suda</w:t>
      </w:r>
      <w:proofErr w:type="spellEnd"/>
      <w:r w:rsidRPr="0066654A">
        <w:t xml:space="preserve">. </w:t>
      </w:r>
      <w:proofErr w:type="spellStart"/>
      <w:r w:rsidRPr="0066654A">
        <w:t>Prednost</w:t>
      </w:r>
      <w:proofErr w:type="spellEnd"/>
      <w:r w:rsidRPr="0066654A">
        <w:t xml:space="preserve"> </w:t>
      </w:r>
      <w:proofErr w:type="spellStart"/>
      <w:r w:rsidRPr="0066654A">
        <w:t>imaju</w:t>
      </w:r>
      <w:proofErr w:type="spellEnd"/>
      <w:r w:rsidRPr="0066654A">
        <w:t xml:space="preserve"> </w:t>
      </w:r>
      <w:proofErr w:type="spellStart"/>
      <w:r w:rsidRPr="0066654A">
        <w:t>sudije</w:t>
      </w:r>
      <w:proofErr w:type="spellEnd"/>
      <w:r w:rsidRPr="0066654A">
        <w:t xml:space="preserve"> </w:t>
      </w:r>
      <w:proofErr w:type="spellStart"/>
      <w:r w:rsidRPr="0066654A">
        <w:t>koje</w:t>
      </w:r>
      <w:proofErr w:type="spellEnd"/>
      <w:r w:rsidRPr="0066654A">
        <w:t xml:space="preserve"> </w:t>
      </w:r>
      <w:proofErr w:type="spellStart"/>
      <w:r w:rsidRPr="0066654A">
        <w:t>poseduju</w:t>
      </w:r>
      <w:proofErr w:type="spellEnd"/>
      <w:r w:rsidRPr="0066654A">
        <w:t xml:space="preserve"> </w:t>
      </w:r>
      <w:proofErr w:type="spellStart"/>
      <w:r w:rsidRPr="0066654A">
        <w:t>posebna</w:t>
      </w:r>
      <w:proofErr w:type="spellEnd"/>
      <w:r w:rsidRPr="0066654A">
        <w:t xml:space="preserve"> </w:t>
      </w:r>
      <w:proofErr w:type="spellStart"/>
      <w:r w:rsidRPr="0066654A">
        <w:t>znanja</w:t>
      </w:r>
      <w:proofErr w:type="spellEnd"/>
      <w:r w:rsidRPr="0066654A">
        <w:t xml:space="preserve">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oblasti</w:t>
      </w:r>
      <w:proofErr w:type="spellEnd"/>
      <w:r w:rsidRPr="0066654A">
        <w:t xml:space="preserve"> </w:t>
      </w:r>
      <w:proofErr w:type="spellStart"/>
      <w:r w:rsidRPr="0066654A">
        <w:t>informatičkih</w:t>
      </w:r>
      <w:proofErr w:type="spellEnd"/>
      <w:r w:rsidRPr="0066654A">
        <w:t xml:space="preserve"> </w:t>
      </w:r>
      <w:proofErr w:type="spellStart"/>
      <w:r w:rsidRPr="0066654A">
        <w:t>tehnologija</w:t>
      </w:r>
      <w:proofErr w:type="spellEnd"/>
      <w:r w:rsidRPr="0066654A">
        <w:t>.</w:t>
      </w:r>
    </w:p>
    <w:p w14:paraId="1C9A0800" w14:textId="77777777" w:rsidR="0066654A" w:rsidRPr="0066654A" w:rsidRDefault="0066654A" w:rsidP="0066654A">
      <w:pPr>
        <w:jc w:val="center"/>
      </w:pPr>
      <w:r w:rsidRPr="0066654A">
        <w:t xml:space="preserve">U </w:t>
      </w:r>
      <w:proofErr w:type="spellStart"/>
      <w:r w:rsidRPr="0066654A">
        <w:t>skladu</w:t>
      </w:r>
      <w:proofErr w:type="spellEnd"/>
      <w:r w:rsidRPr="0066654A">
        <w:t xml:space="preserve"> </w:t>
      </w:r>
      <w:proofErr w:type="spellStart"/>
      <w:r w:rsidRPr="0066654A">
        <w:t>sa</w:t>
      </w:r>
      <w:proofErr w:type="spellEnd"/>
      <w:r w:rsidRPr="0066654A">
        <w:t xml:space="preserve"> </w:t>
      </w:r>
      <w:proofErr w:type="spellStart"/>
      <w:r w:rsidRPr="0066654A">
        <w:t>odredbama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o </w:t>
      </w:r>
      <w:proofErr w:type="spellStart"/>
      <w:r w:rsidRPr="0066654A">
        <w:t>sudijama</w:t>
      </w:r>
      <w:proofErr w:type="spellEnd"/>
      <w:r w:rsidRPr="0066654A">
        <w:t xml:space="preserve">, </w:t>
      </w:r>
      <w:proofErr w:type="spellStart"/>
      <w:r w:rsidRPr="0066654A">
        <w:t>Visoki</w:t>
      </w:r>
      <w:proofErr w:type="spellEnd"/>
      <w:r w:rsidRPr="0066654A">
        <w:t xml:space="preserve"> </w:t>
      </w:r>
      <w:proofErr w:type="spellStart"/>
      <w:r w:rsidRPr="0066654A">
        <w:t>savet</w:t>
      </w:r>
      <w:proofErr w:type="spellEnd"/>
      <w:r w:rsidRPr="0066654A">
        <w:t xml:space="preserve"> </w:t>
      </w:r>
      <w:proofErr w:type="spellStart"/>
      <w:r w:rsidRPr="0066654A">
        <w:t>sudstva</w:t>
      </w:r>
      <w:proofErr w:type="spellEnd"/>
      <w:r w:rsidRPr="0066654A">
        <w:t xml:space="preserve"> </w:t>
      </w:r>
      <w:proofErr w:type="spellStart"/>
      <w:r w:rsidRPr="0066654A">
        <w:t>može</w:t>
      </w:r>
      <w:proofErr w:type="spellEnd"/>
      <w:r w:rsidRPr="0066654A">
        <w:t xml:space="preserve"> </w:t>
      </w:r>
      <w:proofErr w:type="spellStart"/>
      <w:r w:rsidRPr="0066654A">
        <w:t>privremeno</w:t>
      </w:r>
      <w:proofErr w:type="spellEnd"/>
      <w:r w:rsidRPr="0066654A">
        <w:t xml:space="preserve"> </w:t>
      </w:r>
      <w:proofErr w:type="spellStart"/>
      <w:r w:rsidRPr="0066654A">
        <w:t>uputiti</w:t>
      </w:r>
      <w:proofErr w:type="spellEnd"/>
      <w:r w:rsidRPr="0066654A">
        <w:t xml:space="preserve"> </w:t>
      </w:r>
      <w:proofErr w:type="spellStart"/>
      <w:r w:rsidRPr="0066654A">
        <w:t>sudiju</w:t>
      </w:r>
      <w:proofErr w:type="spellEnd"/>
      <w:r w:rsidRPr="0066654A">
        <w:t xml:space="preserve">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drugog</w:t>
      </w:r>
      <w:proofErr w:type="spellEnd"/>
      <w:r w:rsidRPr="0066654A">
        <w:t xml:space="preserve"> </w:t>
      </w:r>
      <w:proofErr w:type="spellStart"/>
      <w:r w:rsidRPr="0066654A">
        <w:t>suda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rad u </w:t>
      </w:r>
      <w:proofErr w:type="spellStart"/>
      <w:r w:rsidRPr="0066654A">
        <w:t>Odeljenje</w:t>
      </w:r>
      <w:proofErr w:type="spellEnd"/>
      <w:r w:rsidRPr="0066654A">
        <w:t xml:space="preserve">. </w:t>
      </w:r>
      <w:proofErr w:type="spellStart"/>
      <w:r w:rsidRPr="0066654A">
        <w:t>Sudija</w:t>
      </w:r>
      <w:proofErr w:type="spellEnd"/>
      <w:r w:rsidRPr="0066654A">
        <w:t xml:space="preserve"> koji se </w:t>
      </w:r>
      <w:proofErr w:type="spellStart"/>
      <w:r w:rsidRPr="0066654A">
        <w:t>privremeno</w:t>
      </w:r>
      <w:proofErr w:type="spellEnd"/>
      <w:r w:rsidRPr="0066654A">
        <w:t xml:space="preserve"> </w:t>
      </w:r>
      <w:proofErr w:type="spellStart"/>
      <w:r w:rsidRPr="0066654A">
        <w:t>upućuje</w:t>
      </w:r>
      <w:proofErr w:type="spellEnd"/>
      <w:r w:rsidRPr="0066654A">
        <w:t xml:space="preserve"> mora </w:t>
      </w:r>
      <w:proofErr w:type="spellStart"/>
      <w:r w:rsidRPr="0066654A">
        <w:t>ispunjavati</w:t>
      </w:r>
      <w:proofErr w:type="spellEnd"/>
      <w:r w:rsidRPr="0066654A">
        <w:t xml:space="preserve"> </w:t>
      </w:r>
      <w:proofErr w:type="spellStart"/>
      <w:r w:rsidRPr="0066654A">
        <w:t>uslove</w:t>
      </w:r>
      <w:proofErr w:type="spellEnd"/>
      <w:r w:rsidRPr="0066654A">
        <w:t xml:space="preserve"> za </w:t>
      </w:r>
      <w:proofErr w:type="spellStart"/>
      <w:r w:rsidRPr="0066654A">
        <w:t>izbor</w:t>
      </w:r>
      <w:proofErr w:type="spellEnd"/>
      <w:r w:rsidRPr="0066654A">
        <w:t xml:space="preserve"> </w:t>
      </w:r>
      <w:proofErr w:type="spellStart"/>
      <w:r w:rsidRPr="0066654A">
        <w:t>sudije</w:t>
      </w:r>
      <w:proofErr w:type="spellEnd"/>
      <w:r w:rsidRPr="0066654A">
        <w:t xml:space="preserve"> </w:t>
      </w:r>
      <w:proofErr w:type="spellStart"/>
      <w:r w:rsidRPr="0066654A">
        <w:t>višeg</w:t>
      </w:r>
      <w:proofErr w:type="spellEnd"/>
      <w:r w:rsidRPr="0066654A">
        <w:t xml:space="preserve"> </w:t>
      </w:r>
      <w:proofErr w:type="spellStart"/>
      <w:r w:rsidRPr="0066654A">
        <w:t>suda</w:t>
      </w:r>
      <w:proofErr w:type="spellEnd"/>
      <w:r w:rsidRPr="0066654A">
        <w:t>.</w:t>
      </w:r>
    </w:p>
    <w:p w14:paraId="5C31A537" w14:textId="77777777" w:rsidR="0066654A" w:rsidRPr="0066654A" w:rsidRDefault="0066654A" w:rsidP="0066654A">
      <w:pPr>
        <w:jc w:val="center"/>
      </w:pPr>
      <w:bookmarkStart w:id="16" w:name="str_6"/>
      <w:bookmarkEnd w:id="16"/>
      <w:r w:rsidRPr="0066654A">
        <w:t>III SREDSTVA ZA RAD</w:t>
      </w:r>
    </w:p>
    <w:p w14:paraId="779C182D" w14:textId="77777777" w:rsidR="0066654A" w:rsidRPr="0066654A" w:rsidRDefault="0066654A" w:rsidP="0066654A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12</w:t>
      </w:r>
    </w:p>
    <w:p w14:paraId="3A587773" w14:textId="77777777" w:rsidR="0066654A" w:rsidRPr="0066654A" w:rsidRDefault="0066654A" w:rsidP="0066654A">
      <w:pPr>
        <w:jc w:val="center"/>
      </w:pPr>
      <w:proofErr w:type="spellStart"/>
      <w:r w:rsidRPr="0066654A">
        <w:t>Ministarstvo</w:t>
      </w:r>
      <w:proofErr w:type="spellEnd"/>
      <w:r w:rsidRPr="0066654A">
        <w:t xml:space="preserve"> </w:t>
      </w:r>
      <w:proofErr w:type="spellStart"/>
      <w:r w:rsidRPr="0066654A">
        <w:t>nadležno</w:t>
      </w:r>
      <w:proofErr w:type="spellEnd"/>
      <w:r w:rsidRPr="0066654A">
        <w:t xml:space="preserve"> za </w:t>
      </w:r>
      <w:proofErr w:type="spellStart"/>
      <w:r w:rsidRPr="0066654A">
        <w:t>poslove</w:t>
      </w:r>
      <w:proofErr w:type="spellEnd"/>
      <w:r w:rsidRPr="0066654A">
        <w:t xml:space="preserve"> </w:t>
      </w:r>
      <w:proofErr w:type="spellStart"/>
      <w:r w:rsidRPr="0066654A">
        <w:t>pravosuđa</w:t>
      </w:r>
      <w:proofErr w:type="spellEnd"/>
      <w:r w:rsidRPr="0066654A">
        <w:t xml:space="preserve"> </w:t>
      </w:r>
      <w:proofErr w:type="spellStart"/>
      <w:r w:rsidRPr="0066654A">
        <w:t>obezbeđuje</w:t>
      </w:r>
      <w:proofErr w:type="spellEnd"/>
      <w:r w:rsidRPr="0066654A">
        <w:t xml:space="preserve"> </w:t>
      </w:r>
      <w:proofErr w:type="spellStart"/>
      <w:r w:rsidRPr="0066654A">
        <w:t>odgovarajuće</w:t>
      </w:r>
      <w:proofErr w:type="spellEnd"/>
      <w:r w:rsidRPr="0066654A">
        <w:t xml:space="preserve"> </w:t>
      </w:r>
      <w:proofErr w:type="spellStart"/>
      <w:r w:rsidRPr="0066654A">
        <w:t>prostorije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sve</w:t>
      </w:r>
      <w:proofErr w:type="spellEnd"/>
      <w:r w:rsidRPr="0066654A">
        <w:t xml:space="preserve"> </w:t>
      </w:r>
      <w:proofErr w:type="spellStart"/>
      <w:r w:rsidRPr="0066654A">
        <w:t>druge</w:t>
      </w:r>
      <w:proofErr w:type="spellEnd"/>
      <w:r w:rsidRPr="0066654A">
        <w:t xml:space="preserve"> </w:t>
      </w:r>
      <w:proofErr w:type="spellStart"/>
      <w:r w:rsidRPr="0066654A">
        <w:t>tehničke</w:t>
      </w:r>
      <w:proofErr w:type="spellEnd"/>
      <w:r w:rsidRPr="0066654A">
        <w:t xml:space="preserve"> </w:t>
      </w:r>
      <w:proofErr w:type="spellStart"/>
      <w:r w:rsidRPr="0066654A">
        <w:t>uslove</w:t>
      </w:r>
      <w:proofErr w:type="spellEnd"/>
      <w:r w:rsidRPr="0066654A">
        <w:t xml:space="preserve"> </w:t>
      </w:r>
      <w:proofErr w:type="spellStart"/>
      <w:r w:rsidRPr="0066654A">
        <w:t>potrebne</w:t>
      </w:r>
      <w:proofErr w:type="spellEnd"/>
      <w:r w:rsidRPr="0066654A">
        <w:t xml:space="preserve"> za </w:t>
      </w:r>
      <w:proofErr w:type="spellStart"/>
      <w:r w:rsidRPr="0066654A">
        <w:t>efikasan</w:t>
      </w:r>
      <w:proofErr w:type="spellEnd"/>
      <w:r w:rsidRPr="0066654A">
        <w:t xml:space="preserve"> rad </w:t>
      </w:r>
      <w:proofErr w:type="spellStart"/>
      <w:r w:rsidRPr="0066654A">
        <w:t>Posebnog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Odeljenja</w:t>
      </w:r>
      <w:proofErr w:type="spellEnd"/>
      <w:r w:rsidRPr="0066654A">
        <w:t>.</w:t>
      </w:r>
    </w:p>
    <w:p w14:paraId="6EEB4F6A" w14:textId="77777777" w:rsidR="0066654A" w:rsidRPr="0066654A" w:rsidRDefault="0066654A" w:rsidP="0066654A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13</w:t>
      </w:r>
    </w:p>
    <w:p w14:paraId="54529123" w14:textId="77777777" w:rsidR="0066654A" w:rsidRPr="0066654A" w:rsidRDefault="0066654A" w:rsidP="0066654A">
      <w:pPr>
        <w:jc w:val="center"/>
      </w:pPr>
      <w:proofErr w:type="spellStart"/>
      <w:r w:rsidRPr="0066654A">
        <w:t>Sredstva</w:t>
      </w:r>
      <w:proofErr w:type="spellEnd"/>
      <w:r w:rsidRPr="0066654A">
        <w:t xml:space="preserve"> za rad </w:t>
      </w:r>
      <w:proofErr w:type="spellStart"/>
      <w:r w:rsidRPr="0066654A">
        <w:t>Posebnog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, </w:t>
      </w:r>
      <w:proofErr w:type="spellStart"/>
      <w:r w:rsidRPr="0066654A">
        <w:t>Službe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Odeljenja</w:t>
      </w:r>
      <w:proofErr w:type="spellEnd"/>
      <w:r w:rsidRPr="0066654A">
        <w:t xml:space="preserve"> </w:t>
      </w:r>
      <w:proofErr w:type="spellStart"/>
      <w:r w:rsidRPr="0066654A">
        <w:t>obezbeđuju</w:t>
      </w:r>
      <w:proofErr w:type="spellEnd"/>
      <w:r w:rsidRPr="0066654A">
        <w:t xml:space="preserve"> se u </w:t>
      </w:r>
      <w:proofErr w:type="spellStart"/>
      <w:r w:rsidRPr="0066654A">
        <w:t>budžetu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>.</w:t>
      </w:r>
    </w:p>
    <w:p w14:paraId="7E96E0D3" w14:textId="77777777" w:rsidR="0066654A" w:rsidRPr="0066654A" w:rsidRDefault="0066654A" w:rsidP="0066654A">
      <w:pPr>
        <w:jc w:val="center"/>
      </w:pPr>
      <w:bookmarkStart w:id="19" w:name="str_7"/>
      <w:bookmarkEnd w:id="19"/>
      <w:r w:rsidRPr="0066654A">
        <w:t>IV PRELAZNA I ZAVRŠNA ODREDBA</w:t>
      </w:r>
    </w:p>
    <w:p w14:paraId="7D3BFB2E" w14:textId="77777777" w:rsidR="0066654A" w:rsidRPr="0066654A" w:rsidRDefault="0066654A" w:rsidP="0066654A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14</w:t>
      </w:r>
    </w:p>
    <w:p w14:paraId="01200FB9" w14:textId="77777777" w:rsidR="0066654A" w:rsidRPr="0066654A" w:rsidRDefault="0066654A" w:rsidP="0066654A">
      <w:pPr>
        <w:jc w:val="center"/>
      </w:pPr>
      <w:proofErr w:type="spellStart"/>
      <w:r w:rsidRPr="0066654A">
        <w:t>Krivični</w:t>
      </w:r>
      <w:proofErr w:type="spellEnd"/>
      <w:r w:rsidRPr="0066654A">
        <w:t xml:space="preserve"> </w:t>
      </w:r>
      <w:proofErr w:type="spellStart"/>
      <w:r w:rsidRPr="0066654A">
        <w:t>postupci</w:t>
      </w:r>
      <w:proofErr w:type="spellEnd"/>
      <w:r w:rsidRPr="0066654A">
        <w:t xml:space="preserve"> za </w:t>
      </w:r>
      <w:proofErr w:type="spellStart"/>
      <w:r w:rsidRPr="0066654A">
        <w:t>krivična</w:t>
      </w:r>
      <w:proofErr w:type="spellEnd"/>
      <w:r w:rsidRPr="0066654A">
        <w:t xml:space="preserve"> dela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člana</w:t>
      </w:r>
      <w:proofErr w:type="spellEnd"/>
      <w:r w:rsidRPr="0066654A">
        <w:t xml:space="preserve"> 3.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u </w:t>
      </w:r>
      <w:proofErr w:type="spellStart"/>
      <w:r w:rsidRPr="0066654A">
        <w:t>kojima</w:t>
      </w:r>
      <w:proofErr w:type="spellEnd"/>
      <w:r w:rsidRPr="0066654A">
        <w:t xml:space="preserve"> je </w:t>
      </w:r>
      <w:proofErr w:type="spellStart"/>
      <w:r w:rsidRPr="0066654A">
        <w:t>optužnica</w:t>
      </w:r>
      <w:proofErr w:type="spellEnd"/>
      <w:r w:rsidRPr="0066654A">
        <w:t xml:space="preserve"> </w:t>
      </w:r>
      <w:proofErr w:type="spellStart"/>
      <w:r w:rsidRPr="0066654A">
        <w:t>stupila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pravnu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do dana </w:t>
      </w:r>
      <w:proofErr w:type="spellStart"/>
      <w:r w:rsidRPr="0066654A">
        <w:t>stupanja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okončaće</w:t>
      </w:r>
      <w:proofErr w:type="spellEnd"/>
      <w:r w:rsidRPr="0066654A">
        <w:t xml:space="preserve"> se pred </w:t>
      </w:r>
      <w:proofErr w:type="spellStart"/>
      <w:r w:rsidRPr="0066654A">
        <w:t>sudovima</w:t>
      </w:r>
      <w:proofErr w:type="spellEnd"/>
      <w:r w:rsidRPr="0066654A">
        <w:t xml:space="preserve"> koji </w:t>
      </w:r>
      <w:proofErr w:type="spellStart"/>
      <w:r w:rsidRPr="0066654A">
        <w:t>su</w:t>
      </w:r>
      <w:proofErr w:type="spellEnd"/>
      <w:r w:rsidRPr="0066654A">
        <w:t xml:space="preserve"> </w:t>
      </w:r>
      <w:proofErr w:type="spellStart"/>
      <w:r w:rsidRPr="0066654A">
        <w:t>bili</w:t>
      </w:r>
      <w:proofErr w:type="spellEnd"/>
      <w:r w:rsidRPr="0066654A">
        <w:t xml:space="preserve"> </w:t>
      </w:r>
      <w:proofErr w:type="spellStart"/>
      <w:r w:rsidRPr="0066654A">
        <w:t>stvarno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mesno</w:t>
      </w:r>
      <w:proofErr w:type="spellEnd"/>
      <w:r w:rsidRPr="0066654A">
        <w:t xml:space="preserve"> </w:t>
      </w:r>
      <w:proofErr w:type="spellStart"/>
      <w:r w:rsidRPr="0066654A">
        <w:t>nadležni</w:t>
      </w:r>
      <w:proofErr w:type="spellEnd"/>
      <w:r w:rsidRPr="0066654A">
        <w:t xml:space="preserve"> pre </w:t>
      </w:r>
      <w:proofErr w:type="spellStart"/>
      <w:r w:rsidRPr="0066654A">
        <w:t>stupanja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>.</w:t>
      </w:r>
    </w:p>
    <w:p w14:paraId="4607D0FF" w14:textId="77777777" w:rsidR="0066654A" w:rsidRPr="0066654A" w:rsidRDefault="0066654A" w:rsidP="0066654A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15</w:t>
      </w:r>
    </w:p>
    <w:p w14:paraId="34E9A799" w14:textId="77777777" w:rsidR="0066654A" w:rsidRPr="0066654A" w:rsidRDefault="0066654A" w:rsidP="0066654A">
      <w:pPr>
        <w:jc w:val="center"/>
      </w:pPr>
      <w:proofErr w:type="spellStart"/>
      <w:r w:rsidRPr="0066654A">
        <w:t>Ovaj</w:t>
      </w:r>
      <w:proofErr w:type="spellEnd"/>
      <w:r w:rsidRPr="0066654A">
        <w:t xml:space="preserve"> </w:t>
      </w:r>
      <w:proofErr w:type="spellStart"/>
      <w:r w:rsidRPr="0066654A">
        <w:t>zakon</w:t>
      </w:r>
      <w:proofErr w:type="spellEnd"/>
      <w:r w:rsidRPr="0066654A">
        <w:t xml:space="preserve"> stupa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osmog</w:t>
      </w:r>
      <w:proofErr w:type="spellEnd"/>
      <w:r w:rsidRPr="0066654A">
        <w:t xml:space="preserve"> dana od dana </w:t>
      </w:r>
      <w:proofErr w:type="spellStart"/>
      <w:r w:rsidRPr="0066654A">
        <w:t>objavljivanja</w:t>
      </w:r>
      <w:proofErr w:type="spellEnd"/>
      <w:r w:rsidRPr="0066654A">
        <w:t xml:space="preserve"> u "</w:t>
      </w:r>
      <w:proofErr w:type="spellStart"/>
      <w:r w:rsidRPr="0066654A">
        <w:t>Službenom</w:t>
      </w:r>
      <w:proofErr w:type="spellEnd"/>
      <w:r w:rsidRPr="0066654A">
        <w:t xml:space="preserve"> </w:t>
      </w:r>
      <w:proofErr w:type="spellStart"/>
      <w:r w:rsidRPr="0066654A">
        <w:t>glasniku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>".</w:t>
      </w:r>
    </w:p>
    <w:p w14:paraId="02CF592D" w14:textId="77777777" w:rsidR="0066654A" w:rsidRPr="0066654A" w:rsidRDefault="0066654A" w:rsidP="0066654A">
      <w:pPr>
        <w:jc w:val="center"/>
      </w:pPr>
      <w:r w:rsidRPr="0066654A">
        <w:t> </w:t>
      </w:r>
    </w:p>
    <w:p w14:paraId="679CB67D" w14:textId="77777777" w:rsidR="0066654A" w:rsidRPr="0066654A" w:rsidRDefault="0066654A" w:rsidP="0066654A">
      <w:pPr>
        <w:jc w:val="center"/>
        <w:rPr>
          <w:b/>
          <w:bCs/>
          <w:i/>
          <w:iCs/>
        </w:rPr>
      </w:pPr>
      <w:proofErr w:type="spellStart"/>
      <w:r w:rsidRPr="0066654A">
        <w:rPr>
          <w:b/>
          <w:bCs/>
          <w:i/>
          <w:iCs/>
        </w:rPr>
        <w:t>Samostalni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članovi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Zakona</w:t>
      </w:r>
      <w:proofErr w:type="spellEnd"/>
      <w:r w:rsidRPr="0066654A">
        <w:rPr>
          <w:b/>
          <w:bCs/>
          <w:i/>
          <w:iCs/>
        </w:rPr>
        <w:t xml:space="preserve"> o </w:t>
      </w:r>
      <w:proofErr w:type="spellStart"/>
      <w:r w:rsidRPr="0066654A">
        <w:rPr>
          <w:b/>
          <w:bCs/>
          <w:i/>
          <w:iCs/>
        </w:rPr>
        <w:t>izmenama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dopunama</w:t>
      </w:r>
      <w:proofErr w:type="spellEnd"/>
      <w:r w:rsidRPr="0066654A">
        <w:rPr>
          <w:b/>
          <w:bCs/>
          <w:i/>
          <w:iCs/>
        </w:rPr>
        <w:br/>
      </w:r>
      <w:proofErr w:type="spellStart"/>
      <w:r w:rsidRPr="0066654A">
        <w:rPr>
          <w:b/>
          <w:bCs/>
          <w:i/>
          <w:iCs/>
        </w:rPr>
        <w:t>Zakona</w:t>
      </w:r>
      <w:proofErr w:type="spellEnd"/>
      <w:r w:rsidRPr="0066654A">
        <w:rPr>
          <w:b/>
          <w:bCs/>
          <w:i/>
          <w:iCs/>
        </w:rPr>
        <w:t xml:space="preserve"> o </w:t>
      </w:r>
      <w:proofErr w:type="spellStart"/>
      <w:r w:rsidRPr="0066654A">
        <w:rPr>
          <w:b/>
          <w:bCs/>
          <w:i/>
          <w:iCs/>
        </w:rPr>
        <w:t>organizaciji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nadležnosti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državnih</w:t>
      </w:r>
      <w:proofErr w:type="spellEnd"/>
      <w:r w:rsidRPr="0066654A">
        <w:rPr>
          <w:b/>
          <w:bCs/>
          <w:i/>
          <w:iCs/>
        </w:rPr>
        <w:t xml:space="preserve"> organa za </w:t>
      </w:r>
      <w:proofErr w:type="spellStart"/>
      <w:r w:rsidRPr="0066654A">
        <w:rPr>
          <w:b/>
          <w:bCs/>
          <w:i/>
          <w:iCs/>
        </w:rPr>
        <w:t>borbu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protiv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visokotehnološkog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kriminala</w:t>
      </w:r>
      <w:proofErr w:type="spellEnd"/>
    </w:p>
    <w:p w14:paraId="0211BA86" w14:textId="77777777" w:rsidR="0066654A" w:rsidRPr="0066654A" w:rsidRDefault="0066654A" w:rsidP="0066654A">
      <w:pPr>
        <w:jc w:val="center"/>
        <w:rPr>
          <w:i/>
          <w:iCs/>
        </w:rPr>
      </w:pPr>
      <w:r w:rsidRPr="0066654A">
        <w:rPr>
          <w:i/>
          <w:iCs/>
        </w:rPr>
        <w:t xml:space="preserve">("Sl. </w:t>
      </w:r>
      <w:proofErr w:type="spellStart"/>
      <w:r w:rsidRPr="0066654A">
        <w:rPr>
          <w:i/>
          <w:iCs/>
        </w:rPr>
        <w:t>glasnik</w:t>
      </w:r>
      <w:proofErr w:type="spellEnd"/>
      <w:r w:rsidRPr="0066654A">
        <w:rPr>
          <w:i/>
          <w:iCs/>
        </w:rPr>
        <w:t xml:space="preserve"> RS", br. 104/2009)</w:t>
      </w:r>
    </w:p>
    <w:p w14:paraId="7D2D5A60" w14:textId="77777777" w:rsidR="0066654A" w:rsidRPr="0066654A" w:rsidRDefault="0066654A" w:rsidP="0066654A">
      <w:pPr>
        <w:jc w:val="center"/>
        <w:rPr>
          <w:b/>
          <w:bCs/>
        </w:rPr>
      </w:pPr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10</w:t>
      </w:r>
    </w:p>
    <w:p w14:paraId="4FF121D1" w14:textId="77777777" w:rsidR="0066654A" w:rsidRPr="0066654A" w:rsidRDefault="0066654A" w:rsidP="0066654A">
      <w:pPr>
        <w:jc w:val="center"/>
      </w:pPr>
      <w:proofErr w:type="spellStart"/>
      <w:r w:rsidRPr="0066654A">
        <w:t>Krivični</w:t>
      </w:r>
      <w:proofErr w:type="spellEnd"/>
      <w:r w:rsidRPr="0066654A">
        <w:t xml:space="preserve"> </w:t>
      </w:r>
      <w:proofErr w:type="spellStart"/>
      <w:r w:rsidRPr="0066654A">
        <w:t>postupci</w:t>
      </w:r>
      <w:proofErr w:type="spellEnd"/>
      <w:r w:rsidRPr="0066654A">
        <w:t xml:space="preserve"> za </w:t>
      </w:r>
      <w:proofErr w:type="spellStart"/>
      <w:r w:rsidRPr="0066654A">
        <w:t>krivična</w:t>
      </w:r>
      <w:proofErr w:type="spellEnd"/>
      <w:r w:rsidRPr="0066654A">
        <w:t xml:space="preserve"> dela </w:t>
      </w:r>
      <w:proofErr w:type="spellStart"/>
      <w:r w:rsidRPr="0066654A">
        <w:t>iz</w:t>
      </w:r>
      <w:proofErr w:type="spellEnd"/>
      <w:r w:rsidRPr="0066654A">
        <w:t xml:space="preserve"> </w:t>
      </w:r>
      <w:proofErr w:type="spellStart"/>
      <w:r w:rsidRPr="0066654A">
        <w:t>člana</w:t>
      </w:r>
      <w:proofErr w:type="spellEnd"/>
      <w:r w:rsidRPr="0066654A">
        <w:t xml:space="preserve"> 2.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, u </w:t>
      </w:r>
      <w:proofErr w:type="spellStart"/>
      <w:r w:rsidRPr="0066654A">
        <w:t>kojima</w:t>
      </w:r>
      <w:proofErr w:type="spellEnd"/>
      <w:r w:rsidRPr="0066654A">
        <w:t xml:space="preserve"> je </w:t>
      </w:r>
      <w:proofErr w:type="spellStart"/>
      <w:r w:rsidRPr="0066654A">
        <w:t>doneto</w:t>
      </w:r>
      <w:proofErr w:type="spellEnd"/>
      <w:r w:rsidRPr="0066654A">
        <w:t xml:space="preserve"> </w:t>
      </w:r>
      <w:proofErr w:type="spellStart"/>
      <w:r w:rsidRPr="0066654A">
        <w:t>rešenje</w:t>
      </w:r>
      <w:proofErr w:type="spellEnd"/>
      <w:r w:rsidRPr="0066654A">
        <w:t xml:space="preserve"> o </w:t>
      </w:r>
      <w:proofErr w:type="spellStart"/>
      <w:r w:rsidRPr="0066654A">
        <w:t>sprovođenju</w:t>
      </w:r>
      <w:proofErr w:type="spellEnd"/>
      <w:r w:rsidRPr="0066654A">
        <w:t xml:space="preserve"> </w:t>
      </w:r>
      <w:proofErr w:type="spellStart"/>
      <w:r w:rsidRPr="0066654A">
        <w:t>istrage</w:t>
      </w:r>
      <w:proofErr w:type="spellEnd"/>
      <w:r w:rsidRPr="0066654A">
        <w:t xml:space="preserve">, </w:t>
      </w:r>
      <w:proofErr w:type="spellStart"/>
      <w:r w:rsidRPr="0066654A">
        <w:t>odnosno</w:t>
      </w:r>
      <w:proofErr w:type="spellEnd"/>
      <w:r w:rsidRPr="0066654A">
        <w:t xml:space="preserve"> u </w:t>
      </w:r>
      <w:proofErr w:type="spellStart"/>
      <w:r w:rsidRPr="0066654A">
        <w:t>kojima</w:t>
      </w:r>
      <w:proofErr w:type="spellEnd"/>
      <w:r w:rsidRPr="0066654A">
        <w:t xml:space="preserve"> je </w:t>
      </w:r>
      <w:proofErr w:type="spellStart"/>
      <w:r w:rsidRPr="0066654A">
        <w:t>optužnica</w:t>
      </w:r>
      <w:proofErr w:type="spellEnd"/>
      <w:r w:rsidRPr="0066654A">
        <w:t xml:space="preserve"> </w:t>
      </w:r>
      <w:proofErr w:type="spellStart"/>
      <w:r w:rsidRPr="0066654A">
        <w:t>stupila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pravnu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do dana </w:t>
      </w:r>
      <w:proofErr w:type="spellStart"/>
      <w:r w:rsidRPr="0066654A">
        <w:t>stupanja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, </w:t>
      </w:r>
      <w:proofErr w:type="spellStart"/>
      <w:r w:rsidRPr="0066654A">
        <w:t>okončaće</w:t>
      </w:r>
      <w:proofErr w:type="spellEnd"/>
      <w:r w:rsidRPr="0066654A">
        <w:t xml:space="preserve"> se pred </w:t>
      </w:r>
      <w:proofErr w:type="spellStart"/>
      <w:r w:rsidRPr="0066654A">
        <w:t>sudovima</w:t>
      </w:r>
      <w:proofErr w:type="spellEnd"/>
      <w:r w:rsidRPr="0066654A">
        <w:t xml:space="preserve"> koji </w:t>
      </w:r>
      <w:proofErr w:type="spellStart"/>
      <w:r w:rsidRPr="0066654A">
        <w:t>su</w:t>
      </w:r>
      <w:proofErr w:type="spellEnd"/>
      <w:r w:rsidRPr="0066654A">
        <w:t xml:space="preserve"> </w:t>
      </w:r>
      <w:proofErr w:type="spellStart"/>
      <w:r w:rsidRPr="0066654A">
        <w:t>bili</w:t>
      </w:r>
      <w:proofErr w:type="spellEnd"/>
      <w:r w:rsidRPr="0066654A">
        <w:t xml:space="preserve"> </w:t>
      </w:r>
      <w:proofErr w:type="spellStart"/>
      <w:r w:rsidRPr="0066654A">
        <w:t>stvarno</w:t>
      </w:r>
      <w:proofErr w:type="spellEnd"/>
      <w:r w:rsidRPr="0066654A">
        <w:t xml:space="preserve"> </w:t>
      </w:r>
      <w:proofErr w:type="spellStart"/>
      <w:r w:rsidRPr="0066654A">
        <w:t>i</w:t>
      </w:r>
      <w:proofErr w:type="spellEnd"/>
      <w:r w:rsidRPr="0066654A">
        <w:t xml:space="preserve"> </w:t>
      </w:r>
      <w:proofErr w:type="spellStart"/>
      <w:r w:rsidRPr="0066654A">
        <w:t>mesno</w:t>
      </w:r>
      <w:proofErr w:type="spellEnd"/>
      <w:r w:rsidRPr="0066654A">
        <w:t xml:space="preserve"> </w:t>
      </w:r>
      <w:proofErr w:type="spellStart"/>
      <w:r w:rsidRPr="0066654A">
        <w:t>nadležni</w:t>
      </w:r>
      <w:proofErr w:type="spellEnd"/>
      <w:r w:rsidRPr="0066654A">
        <w:t xml:space="preserve"> pre </w:t>
      </w:r>
      <w:proofErr w:type="spellStart"/>
      <w:r w:rsidRPr="0066654A">
        <w:t>stupanja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>.</w:t>
      </w:r>
    </w:p>
    <w:p w14:paraId="70AB32F4" w14:textId="77777777" w:rsidR="0066654A" w:rsidRPr="0066654A" w:rsidRDefault="0066654A" w:rsidP="0066654A">
      <w:pPr>
        <w:jc w:val="center"/>
        <w:rPr>
          <w:b/>
          <w:bCs/>
        </w:rPr>
      </w:pPr>
      <w:proofErr w:type="spellStart"/>
      <w:r w:rsidRPr="0066654A">
        <w:rPr>
          <w:b/>
          <w:bCs/>
        </w:rPr>
        <w:lastRenderedPageBreak/>
        <w:t>Član</w:t>
      </w:r>
      <w:proofErr w:type="spellEnd"/>
      <w:r w:rsidRPr="0066654A">
        <w:rPr>
          <w:b/>
          <w:bCs/>
        </w:rPr>
        <w:t xml:space="preserve"> 11</w:t>
      </w:r>
    </w:p>
    <w:p w14:paraId="72CEA749" w14:textId="77777777" w:rsidR="0066654A" w:rsidRPr="0066654A" w:rsidRDefault="0066654A" w:rsidP="0066654A">
      <w:pPr>
        <w:jc w:val="center"/>
      </w:pPr>
      <w:proofErr w:type="spellStart"/>
      <w:r w:rsidRPr="0066654A">
        <w:t>Ovaj</w:t>
      </w:r>
      <w:proofErr w:type="spellEnd"/>
      <w:r w:rsidRPr="0066654A">
        <w:t xml:space="preserve"> </w:t>
      </w:r>
      <w:proofErr w:type="spellStart"/>
      <w:r w:rsidRPr="0066654A">
        <w:t>zakon</w:t>
      </w:r>
      <w:proofErr w:type="spellEnd"/>
      <w:r w:rsidRPr="0066654A">
        <w:t xml:space="preserve"> stupa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osmog</w:t>
      </w:r>
      <w:proofErr w:type="spellEnd"/>
      <w:r w:rsidRPr="0066654A">
        <w:t xml:space="preserve"> dana od dana </w:t>
      </w:r>
      <w:proofErr w:type="spellStart"/>
      <w:r w:rsidRPr="0066654A">
        <w:t>objavljivanja</w:t>
      </w:r>
      <w:proofErr w:type="spellEnd"/>
      <w:r w:rsidRPr="0066654A">
        <w:t xml:space="preserve"> u "</w:t>
      </w:r>
      <w:proofErr w:type="spellStart"/>
      <w:r w:rsidRPr="0066654A">
        <w:t>Službenom</w:t>
      </w:r>
      <w:proofErr w:type="spellEnd"/>
      <w:r w:rsidRPr="0066654A">
        <w:t xml:space="preserve"> </w:t>
      </w:r>
      <w:proofErr w:type="spellStart"/>
      <w:r w:rsidRPr="0066654A">
        <w:t>glasniku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 xml:space="preserve">", </w:t>
      </w:r>
      <w:proofErr w:type="spellStart"/>
      <w:r w:rsidRPr="0066654A">
        <w:t>izuzev</w:t>
      </w:r>
      <w:proofErr w:type="spellEnd"/>
      <w:r w:rsidRPr="0066654A">
        <w:t xml:space="preserve"> </w:t>
      </w:r>
      <w:proofErr w:type="spellStart"/>
      <w:r w:rsidRPr="0066654A">
        <w:t>odredaba</w:t>
      </w:r>
      <w:proofErr w:type="spellEnd"/>
      <w:r w:rsidRPr="0066654A">
        <w:t xml:space="preserve"> </w:t>
      </w:r>
      <w:proofErr w:type="spellStart"/>
      <w:r w:rsidRPr="0066654A">
        <w:t>čl</w:t>
      </w:r>
      <w:proofErr w:type="spellEnd"/>
      <w:r w:rsidRPr="0066654A">
        <w:t xml:space="preserve">. 3. do 9. </w:t>
      </w:r>
      <w:proofErr w:type="spellStart"/>
      <w:r w:rsidRPr="0066654A">
        <w:t>ovog</w:t>
      </w:r>
      <w:proofErr w:type="spellEnd"/>
      <w:r w:rsidRPr="0066654A">
        <w:t xml:space="preserve"> </w:t>
      </w:r>
      <w:proofErr w:type="spellStart"/>
      <w:r w:rsidRPr="0066654A">
        <w:t>zakona</w:t>
      </w:r>
      <w:proofErr w:type="spellEnd"/>
      <w:r w:rsidRPr="0066654A">
        <w:t xml:space="preserve"> </w:t>
      </w:r>
      <w:proofErr w:type="spellStart"/>
      <w:r w:rsidRPr="0066654A">
        <w:t>koje</w:t>
      </w:r>
      <w:proofErr w:type="spellEnd"/>
      <w:r w:rsidRPr="0066654A">
        <w:t xml:space="preserve"> </w:t>
      </w:r>
      <w:proofErr w:type="spellStart"/>
      <w:r w:rsidRPr="0066654A">
        <w:t>stupaju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1. </w:t>
      </w:r>
      <w:proofErr w:type="spellStart"/>
      <w:r w:rsidRPr="0066654A">
        <w:t>januara</w:t>
      </w:r>
      <w:proofErr w:type="spellEnd"/>
      <w:r w:rsidRPr="0066654A">
        <w:t xml:space="preserve"> 2010. </w:t>
      </w:r>
      <w:proofErr w:type="spellStart"/>
      <w:r w:rsidRPr="0066654A">
        <w:t>godine</w:t>
      </w:r>
      <w:proofErr w:type="spellEnd"/>
      <w:r w:rsidRPr="0066654A">
        <w:t>.</w:t>
      </w:r>
    </w:p>
    <w:p w14:paraId="7CF4840B" w14:textId="77777777" w:rsidR="0066654A" w:rsidRPr="0066654A" w:rsidRDefault="0066654A" w:rsidP="0066654A">
      <w:pPr>
        <w:jc w:val="center"/>
      </w:pPr>
      <w:r w:rsidRPr="0066654A">
        <w:t> </w:t>
      </w:r>
    </w:p>
    <w:p w14:paraId="4B7A82D2" w14:textId="77777777" w:rsidR="0066654A" w:rsidRPr="0066654A" w:rsidRDefault="0066654A" w:rsidP="0066654A">
      <w:pPr>
        <w:jc w:val="center"/>
        <w:rPr>
          <w:b/>
          <w:bCs/>
          <w:i/>
          <w:iCs/>
        </w:rPr>
      </w:pPr>
      <w:proofErr w:type="spellStart"/>
      <w:r w:rsidRPr="0066654A">
        <w:rPr>
          <w:b/>
          <w:bCs/>
          <w:i/>
          <w:iCs/>
        </w:rPr>
        <w:t>Samostalni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članovi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Zakona</w:t>
      </w:r>
      <w:proofErr w:type="spellEnd"/>
      <w:r w:rsidRPr="0066654A">
        <w:rPr>
          <w:b/>
          <w:bCs/>
          <w:i/>
          <w:iCs/>
        </w:rPr>
        <w:t xml:space="preserve"> o </w:t>
      </w:r>
      <w:proofErr w:type="spellStart"/>
      <w:r w:rsidRPr="0066654A">
        <w:rPr>
          <w:b/>
          <w:bCs/>
          <w:i/>
          <w:iCs/>
        </w:rPr>
        <w:t>izmenama</w:t>
      </w:r>
      <w:proofErr w:type="spellEnd"/>
      <w:r w:rsidRPr="0066654A">
        <w:rPr>
          <w:b/>
          <w:bCs/>
          <w:i/>
          <w:iCs/>
        </w:rPr>
        <w:br/>
      </w:r>
      <w:proofErr w:type="spellStart"/>
      <w:r w:rsidRPr="0066654A">
        <w:rPr>
          <w:b/>
          <w:bCs/>
          <w:i/>
          <w:iCs/>
        </w:rPr>
        <w:t>Zakona</w:t>
      </w:r>
      <w:proofErr w:type="spellEnd"/>
      <w:r w:rsidRPr="0066654A">
        <w:rPr>
          <w:b/>
          <w:bCs/>
          <w:i/>
          <w:iCs/>
        </w:rPr>
        <w:t xml:space="preserve"> o </w:t>
      </w:r>
      <w:proofErr w:type="spellStart"/>
      <w:r w:rsidRPr="0066654A">
        <w:rPr>
          <w:b/>
          <w:bCs/>
          <w:i/>
          <w:iCs/>
        </w:rPr>
        <w:t>organizaciji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nadležnosti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državnih</w:t>
      </w:r>
      <w:proofErr w:type="spellEnd"/>
      <w:r w:rsidRPr="0066654A">
        <w:rPr>
          <w:b/>
          <w:bCs/>
          <w:i/>
          <w:iCs/>
        </w:rPr>
        <w:t xml:space="preserve"> organa za </w:t>
      </w:r>
      <w:proofErr w:type="spellStart"/>
      <w:r w:rsidRPr="0066654A">
        <w:rPr>
          <w:b/>
          <w:bCs/>
          <w:i/>
          <w:iCs/>
        </w:rPr>
        <w:t>borbu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protiv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visokotehnološkog</w:t>
      </w:r>
      <w:proofErr w:type="spellEnd"/>
      <w:r w:rsidRPr="0066654A">
        <w:rPr>
          <w:b/>
          <w:bCs/>
          <w:i/>
          <w:iCs/>
        </w:rPr>
        <w:t xml:space="preserve"> </w:t>
      </w:r>
      <w:proofErr w:type="spellStart"/>
      <w:r w:rsidRPr="0066654A">
        <w:rPr>
          <w:b/>
          <w:bCs/>
          <w:i/>
          <w:iCs/>
        </w:rPr>
        <w:t>kriminala</w:t>
      </w:r>
      <w:proofErr w:type="spellEnd"/>
    </w:p>
    <w:p w14:paraId="35F990A0" w14:textId="77777777" w:rsidR="0066654A" w:rsidRPr="0066654A" w:rsidRDefault="0066654A" w:rsidP="0066654A">
      <w:pPr>
        <w:jc w:val="center"/>
        <w:rPr>
          <w:i/>
          <w:iCs/>
        </w:rPr>
      </w:pPr>
      <w:r w:rsidRPr="0066654A">
        <w:rPr>
          <w:i/>
          <w:iCs/>
        </w:rPr>
        <w:t xml:space="preserve">("Sl. </w:t>
      </w:r>
      <w:proofErr w:type="spellStart"/>
      <w:r w:rsidRPr="0066654A">
        <w:rPr>
          <w:i/>
          <w:iCs/>
        </w:rPr>
        <w:t>glasnik</w:t>
      </w:r>
      <w:proofErr w:type="spellEnd"/>
      <w:r w:rsidRPr="0066654A">
        <w:rPr>
          <w:i/>
          <w:iCs/>
        </w:rPr>
        <w:t xml:space="preserve"> RS", br. 10/2023)</w:t>
      </w:r>
    </w:p>
    <w:p w14:paraId="422E17E7" w14:textId="77777777" w:rsidR="0066654A" w:rsidRPr="0066654A" w:rsidRDefault="0066654A" w:rsidP="0066654A">
      <w:pPr>
        <w:jc w:val="center"/>
        <w:rPr>
          <w:b/>
          <w:bCs/>
        </w:rPr>
      </w:pPr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7</w:t>
      </w:r>
    </w:p>
    <w:p w14:paraId="7D57C138" w14:textId="77777777" w:rsidR="0066654A" w:rsidRPr="0066654A" w:rsidRDefault="0066654A" w:rsidP="0066654A">
      <w:pPr>
        <w:jc w:val="center"/>
      </w:pPr>
      <w:proofErr w:type="spellStart"/>
      <w:r w:rsidRPr="0066654A">
        <w:t>Rešenje</w:t>
      </w:r>
      <w:proofErr w:type="spellEnd"/>
      <w:r w:rsidRPr="0066654A">
        <w:t xml:space="preserve"> o </w:t>
      </w:r>
      <w:proofErr w:type="spellStart"/>
      <w:r w:rsidRPr="0066654A">
        <w:t>postavljenju</w:t>
      </w:r>
      <w:proofErr w:type="spellEnd"/>
      <w:r w:rsidRPr="0066654A">
        <w:t xml:space="preserve"> </w:t>
      </w:r>
      <w:proofErr w:type="spellStart"/>
      <w:r w:rsidRPr="0066654A">
        <w:t>posebnog</w:t>
      </w:r>
      <w:proofErr w:type="spellEnd"/>
      <w:r w:rsidRPr="0066654A">
        <w:t xml:space="preserve"> </w:t>
      </w:r>
      <w:proofErr w:type="spellStart"/>
      <w:r w:rsidRPr="0066654A">
        <w:t>tužioca</w:t>
      </w:r>
      <w:proofErr w:type="spellEnd"/>
      <w:r w:rsidRPr="0066654A">
        <w:t xml:space="preserve"> za </w:t>
      </w:r>
      <w:proofErr w:type="spellStart"/>
      <w:r w:rsidRPr="0066654A">
        <w:t>visokotehnološki</w:t>
      </w:r>
      <w:proofErr w:type="spellEnd"/>
      <w:r w:rsidRPr="0066654A">
        <w:t xml:space="preserve"> </w:t>
      </w:r>
      <w:proofErr w:type="spellStart"/>
      <w:r w:rsidRPr="0066654A">
        <w:t>kriminal</w:t>
      </w:r>
      <w:proofErr w:type="spellEnd"/>
      <w:r w:rsidRPr="0066654A">
        <w:t xml:space="preserve"> </w:t>
      </w:r>
      <w:proofErr w:type="spellStart"/>
      <w:r w:rsidRPr="0066654A">
        <w:t>doneto</w:t>
      </w:r>
      <w:proofErr w:type="spellEnd"/>
      <w:r w:rsidRPr="0066654A">
        <w:t xml:space="preserve"> pre dana </w:t>
      </w:r>
      <w:proofErr w:type="spellStart"/>
      <w:r w:rsidRPr="0066654A">
        <w:t>konstituisanja</w:t>
      </w:r>
      <w:proofErr w:type="spellEnd"/>
      <w:r w:rsidRPr="0066654A">
        <w:t xml:space="preserve"> </w:t>
      </w:r>
      <w:proofErr w:type="spellStart"/>
      <w:r w:rsidRPr="0066654A">
        <w:t>Visokog</w:t>
      </w:r>
      <w:proofErr w:type="spellEnd"/>
      <w:r w:rsidRPr="0066654A">
        <w:t xml:space="preserve"> </w:t>
      </w:r>
      <w:proofErr w:type="spellStart"/>
      <w:r w:rsidRPr="0066654A">
        <w:t>saveta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 </w:t>
      </w:r>
      <w:proofErr w:type="spellStart"/>
      <w:r w:rsidRPr="0066654A">
        <w:t>važi</w:t>
      </w:r>
      <w:proofErr w:type="spellEnd"/>
      <w:r w:rsidRPr="0066654A">
        <w:t xml:space="preserve"> do </w:t>
      </w:r>
      <w:proofErr w:type="spellStart"/>
      <w:r w:rsidRPr="0066654A">
        <w:t>isteka</w:t>
      </w:r>
      <w:proofErr w:type="spellEnd"/>
      <w:r w:rsidRPr="0066654A">
        <w:t xml:space="preserve"> </w:t>
      </w:r>
      <w:proofErr w:type="spellStart"/>
      <w:r w:rsidRPr="0066654A">
        <w:t>vremena</w:t>
      </w:r>
      <w:proofErr w:type="spellEnd"/>
      <w:r w:rsidRPr="0066654A">
        <w:t xml:space="preserve"> </w:t>
      </w:r>
      <w:proofErr w:type="spellStart"/>
      <w:r w:rsidRPr="0066654A">
        <w:t>postavljenja</w:t>
      </w:r>
      <w:proofErr w:type="spellEnd"/>
      <w:r w:rsidRPr="0066654A">
        <w:t>.</w:t>
      </w:r>
    </w:p>
    <w:p w14:paraId="2A9C8C6A" w14:textId="77777777" w:rsidR="0066654A" w:rsidRPr="0066654A" w:rsidRDefault="0066654A" w:rsidP="0066654A">
      <w:pPr>
        <w:jc w:val="center"/>
      </w:pPr>
      <w:proofErr w:type="spellStart"/>
      <w:r w:rsidRPr="0066654A">
        <w:t>Rešenje</w:t>
      </w:r>
      <w:proofErr w:type="spellEnd"/>
      <w:r w:rsidRPr="0066654A">
        <w:t xml:space="preserve"> o </w:t>
      </w:r>
      <w:proofErr w:type="spellStart"/>
      <w:r w:rsidRPr="0066654A">
        <w:t>upućivanju</w:t>
      </w:r>
      <w:proofErr w:type="spellEnd"/>
      <w:r w:rsidRPr="0066654A">
        <w:t xml:space="preserve"> </w:t>
      </w:r>
      <w:proofErr w:type="spellStart"/>
      <w:r w:rsidRPr="0066654A">
        <w:t>zamenika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tužioca</w:t>
      </w:r>
      <w:proofErr w:type="spellEnd"/>
      <w:r w:rsidRPr="0066654A">
        <w:t xml:space="preserve"> u </w:t>
      </w:r>
      <w:proofErr w:type="spellStart"/>
      <w:r w:rsidRPr="0066654A">
        <w:t>Posebno</w:t>
      </w:r>
      <w:proofErr w:type="spellEnd"/>
      <w:r w:rsidRPr="0066654A">
        <w:t xml:space="preserve"> </w:t>
      </w:r>
      <w:proofErr w:type="spellStart"/>
      <w:r w:rsidRPr="0066654A">
        <w:t>odeljenje</w:t>
      </w:r>
      <w:proofErr w:type="spellEnd"/>
      <w:r w:rsidRPr="0066654A">
        <w:t xml:space="preserve"> </w:t>
      </w:r>
      <w:proofErr w:type="spellStart"/>
      <w:r w:rsidRPr="0066654A">
        <w:t>Višeg</w:t>
      </w:r>
      <w:proofErr w:type="spellEnd"/>
      <w:r w:rsidRPr="0066654A">
        <w:t xml:space="preserve"> </w:t>
      </w:r>
      <w:proofErr w:type="spellStart"/>
      <w:r w:rsidRPr="0066654A">
        <w:t>javnog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 za </w:t>
      </w:r>
      <w:proofErr w:type="spellStart"/>
      <w:r w:rsidRPr="0066654A">
        <w:t>borbu</w:t>
      </w:r>
      <w:proofErr w:type="spellEnd"/>
      <w:r w:rsidRPr="0066654A">
        <w:t xml:space="preserve">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visokotehnološkog</w:t>
      </w:r>
      <w:proofErr w:type="spellEnd"/>
      <w:r w:rsidRPr="0066654A">
        <w:t xml:space="preserve"> </w:t>
      </w:r>
      <w:proofErr w:type="spellStart"/>
      <w:r w:rsidRPr="0066654A">
        <w:t>kriminala</w:t>
      </w:r>
      <w:proofErr w:type="spellEnd"/>
      <w:r w:rsidRPr="0066654A">
        <w:t xml:space="preserve"> </w:t>
      </w:r>
      <w:proofErr w:type="spellStart"/>
      <w:r w:rsidRPr="0066654A">
        <w:t>doneto</w:t>
      </w:r>
      <w:proofErr w:type="spellEnd"/>
      <w:r w:rsidRPr="0066654A">
        <w:t xml:space="preserve"> pre dana </w:t>
      </w:r>
      <w:proofErr w:type="spellStart"/>
      <w:r w:rsidRPr="0066654A">
        <w:t>konstituisanja</w:t>
      </w:r>
      <w:proofErr w:type="spellEnd"/>
      <w:r w:rsidRPr="0066654A">
        <w:t xml:space="preserve"> </w:t>
      </w:r>
      <w:proofErr w:type="spellStart"/>
      <w:r w:rsidRPr="0066654A">
        <w:t>Visokog</w:t>
      </w:r>
      <w:proofErr w:type="spellEnd"/>
      <w:r w:rsidRPr="0066654A">
        <w:t xml:space="preserve"> </w:t>
      </w:r>
      <w:proofErr w:type="spellStart"/>
      <w:r w:rsidRPr="0066654A">
        <w:t>saveta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 xml:space="preserve"> </w:t>
      </w:r>
      <w:proofErr w:type="spellStart"/>
      <w:r w:rsidRPr="0066654A">
        <w:t>važi</w:t>
      </w:r>
      <w:proofErr w:type="spellEnd"/>
      <w:r w:rsidRPr="0066654A">
        <w:t xml:space="preserve"> do </w:t>
      </w:r>
      <w:proofErr w:type="spellStart"/>
      <w:r w:rsidRPr="0066654A">
        <w:t>isteka</w:t>
      </w:r>
      <w:proofErr w:type="spellEnd"/>
      <w:r w:rsidRPr="0066654A">
        <w:t xml:space="preserve"> </w:t>
      </w:r>
      <w:proofErr w:type="spellStart"/>
      <w:r w:rsidRPr="0066654A">
        <w:t>vremena</w:t>
      </w:r>
      <w:proofErr w:type="spellEnd"/>
      <w:r w:rsidRPr="0066654A">
        <w:t xml:space="preserve"> </w:t>
      </w:r>
      <w:proofErr w:type="spellStart"/>
      <w:r w:rsidRPr="0066654A">
        <w:t>upućivanja</w:t>
      </w:r>
      <w:proofErr w:type="spellEnd"/>
      <w:r w:rsidRPr="0066654A">
        <w:t>.</w:t>
      </w:r>
    </w:p>
    <w:p w14:paraId="52C376C7" w14:textId="77777777" w:rsidR="0066654A" w:rsidRPr="0066654A" w:rsidRDefault="0066654A" w:rsidP="0066654A">
      <w:pPr>
        <w:jc w:val="center"/>
      </w:pPr>
      <w:proofErr w:type="spellStart"/>
      <w:r w:rsidRPr="0066654A">
        <w:t>Rešenje</w:t>
      </w:r>
      <w:proofErr w:type="spellEnd"/>
      <w:r w:rsidRPr="0066654A">
        <w:t xml:space="preserve"> o </w:t>
      </w:r>
      <w:proofErr w:type="spellStart"/>
      <w:r w:rsidRPr="0066654A">
        <w:t>raspoređivanju</w:t>
      </w:r>
      <w:proofErr w:type="spellEnd"/>
      <w:r w:rsidRPr="0066654A">
        <w:t xml:space="preserve"> </w:t>
      </w:r>
      <w:proofErr w:type="spellStart"/>
      <w:r w:rsidRPr="0066654A">
        <w:t>sudije</w:t>
      </w:r>
      <w:proofErr w:type="spellEnd"/>
      <w:r w:rsidRPr="0066654A">
        <w:t xml:space="preserve"> u </w:t>
      </w:r>
      <w:proofErr w:type="spellStart"/>
      <w:r w:rsidRPr="0066654A">
        <w:t>Odeljenje</w:t>
      </w:r>
      <w:proofErr w:type="spellEnd"/>
      <w:r w:rsidRPr="0066654A">
        <w:t xml:space="preserve"> za </w:t>
      </w:r>
      <w:proofErr w:type="spellStart"/>
      <w:r w:rsidRPr="0066654A">
        <w:t>borbu</w:t>
      </w:r>
      <w:proofErr w:type="spellEnd"/>
      <w:r w:rsidRPr="0066654A">
        <w:t xml:space="preserve"> </w:t>
      </w:r>
      <w:proofErr w:type="spellStart"/>
      <w:r w:rsidRPr="0066654A">
        <w:t>protiv</w:t>
      </w:r>
      <w:proofErr w:type="spellEnd"/>
      <w:r w:rsidRPr="0066654A">
        <w:t xml:space="preserve"> </w:t>
      </w:r>
      <w:proofErr w:type="spellStart"/>
      <w:r w:rsidRPr="0066654A">
        <w:t>visokotehnološkog</w:t>
      </w:r>
      <w:proofErr w:type="spellEnd"/>
      <w:r w:rsidRPr="0066654A">
        <w:t xml:space="preserve"> </w:t>
      </w:r>
      <w:proofErr w:type="spellStart"/>
      <w:r w:rsidRPr="0066654A">
        <w:t>kriminala</w:t>
      </w:r>
      <w:proofErr w:type="spellEnd"/>
      <w:r w:rsidRPr="0066654A">
        <w:t xml:space="preserve"> </w:t>
      </w:r>
      <w:proofErr w:type="spellStart"/>
      <w:r w:rsidRPr="0066654A">
        <w:t>Višeg</w:t>
      </w:r>
      <w:proofErr w:type="spellEnd"/>
      <w:r w:rsidRPr="0066654A">
        <w:t xml:space="preserve"> </w:t>
      </w:r>
      <w:proofErr w:type="spellStart"/>
      <w:r w:rsidRPr="0066654A">
        <w:t>suda</w:t>
      </w:r>
      <w:proofErr w:type="spellEnd"/>
      <w:r w:rsidRPr="0066654A">
        <w:t xml:space="preserve"> u </w:t>
      </w:r>
      <w:proofErr w:type="spellStart"/>
      <w:r w:rsidRPr="0066654A">
        <w:t>Beogradu</w:t>
      </w:r>
      <w:proofErr w:type="spellEnd"/>
      <w:r w:rsidRPr="0066654A">
        <w:t xml:space="preserve"> </w:t>
      </w:r>
      <w:proofErr w:type="spellStart"/>
      <w:r w:rsidRPr="0066654A">
        <w:t>doneto</w:t>
      </w:r>
      <w:proofErr w:type="spellEnd"/>
      <w:r w:rsidRPr="0066654A">
        <w:t xml:space="preserve"> pre </w:t>
      </w:r>
      <w:proofErr w:type="spellStart"/>
      <w:r w:rsidRPr="0066654A">
        <w:t>konstituisanja</w:t>
      </w:r>
      <w:proofErr w:type="spellEnd"/>
      <w:r w:rsidRPr="0066654A">
        <w:t xml:space="preserve"> </w:t>
      </w:r>
      <w:proofErr w:type="spellStart"/>
      <w:r w:rsidRPr="0066654A">
        <w:t>Visokog</w:t>
      </w:r>
      <w:proofErr w:type="spellEnd"/>
      <w:r w:rsidRPr="0066654A">
        <w:t xml:space="preserve"> </w:t>
      </w:r>
      <w:proofErr w:type="spellStart"/>
      <w:r w:rsidRPr="0066654A">
        <w:t>saveta</w:t>
      </w:r>
      <w:proofErr w:type="spellEnd"/>
      <w:r w:rsidRPr="0066654A">
        <w:t xml:space="preserve"> </w:t>
      </w:r>
      <w:proofErr w:type="spellStart"/>
      <w:r w:rsidRPr="0066654A">
        <w:t>sudstva</w:t>
      </w:r>
      <w:proofErr w:type="spellEnd"/>
      <w:r w:rsidRPr="0066654A">
        <w:t xml:space="preserve"> </w:t>
      </w:r>
      <w:proofErr w:type="spellStart"/>
      <w:r w:rsidRPr="0066654A">
        <w:t>važi</w:t>
      </w:r>
      <w:proofErr w:type="spellEnd"/>
      <w:r w:rsidRPr="0066654A">
        <w:t xml:space="preserve"> do </w:t>
      </w:r>
      <w:proofErr w:type="spellStart"/>
      <w:r w:rsidRPr="0066654A">
        <w:t>isteka</w:t>
      </w:r>
      <w:proofErr w:type="spellEnd"/>
      <w:r w:rsidRPr="0066654A">
        <w:t xml:space="preserve"> </w:t>
      </w:r>
      <w:proofErr w:type="spellStart"/>
      <w:r w:rsidRPr="0066654A">
        <w:t>vremena</w:t>
      </w:r>
      <w:proofErr w:type="spellEnd"/>
      <w:r w:rsidRPr="0066654A">
        <w:t xml:space="preserve"> </w:t>
      </w:r>
      <w:proofErr w:type="spellStart"/>
      <w:r w:rsidRPr="0066654A">
        <w:t>raspoređivanja</w:t>
      </w:r>
      <w:proofErr w:type="spellEnd"/>
      <w:r w:rsidRPr="0066654A">
        <w:t xml:space="preserve">, </w:t>
      </w:r>
      <w:proofErr w:type="spellStart"/>
      <w:r w:rsidRPr="0066654A">
        <w:t>odnosno</w:t>
      </w:r>
      <w:proofErr w:type="spellEnd"/>
      <w:r w:rsidRPr="0066654A">
        <w:t xml:space="preserve"> </w:t>
      </w:r>
      <w:proofErr w:type="spellStart"/>
      <w:r w:rsidRPr="0066654A">
        <w:t>upućivanja</w:t>
      </w:r>
      <w:proofErr w:type="spellEnd"/>
      <w:r w:rsidRPr="0066654A">
        <w:t xml:space="preserve"> </w:t>
      </w:r>
      <w:proofErr w:type="spellStart"/>
      <w:r w:rsidRPr="0066654A">
        <w:t>na</w:t>
      </w:r>
      <w:proofErr w:type="spellEnd"/>
      <w:r w:rsidRPr="0066654A">
        <w:t xml:space="preserve"> rad u taj </w:t>
      </w:r>
      <w:proofErr w:type="spellStart"/>
      <w:r w:rsidRPr="0066654A">
        <w:t>sud</w:t>
      </w:r>
      <w:proofErr w:type="spellEnd"/>
      <w:r w:rsidRPr="0066654A">
        <w:t>.</w:t>
      </w:r>
    </w:p>
    <w:p w14:paraId="2FB099F1" w14:textId="77777777" w:rsidR="0066654A" w:rsidRPr="0066654A" w:rsidRDefault="0066654A" w:rsidP="0066654A">
      <w:pPr>
        <w:jc w:val="center"/>
        <w:rPr>
          <w:b/>
          <w:bCs/>
        </w:rPr>
      </w:pPr>
      <w:bookmarkStart w:id="22" w:name="clan_8"/>
      <w:bookmarkEnd w:id="22"/>
      <w:proofErr w:type="spellStart"/>
      <w:r w:rsidRPr="0066654A">
        <w:rPr>
          <w:b/>
          <w:bCs/>
        </w:rPr>
        <w:t>Član</w:t>
      </w:r>
      <w:proofErr w:type="spellEnd"/>
      <w:r w:rsidRPr="0066654A">
        <w:rPr>
          <w:b/>
          <w:bCs/>
        </w:rPr>
        <w:t xml:space="preserve"> 8</w:t>
      </w:r>
    </w:p>
    <w:p w14:paraId="250E90BD" w14:textId="77777777" w:rsidR="0066654A" w:rsidRPr="0066654A" w:rsidRDefault="0066654A" w:rsidP="0066654A">
      <w:pPr>
        <w:jc w:val="center"/>
      </w:pPr>
      <w:proofErr w:type="spellStart"/>
      <w:r w:rsidRPr="0066654A">
        <w:t>Ovaj</w:t>
      </w:r>
      <w:proofErr w:type="spellEnd"/>
      <w:r w:rsidRPr="0066654A">
        <w:t xml:space="preserve"> </w:t>
      </w:r>
      <w:proofErr w:type="spellStart"/>
      <w:r w:rsidRPr="0066654A">
        <w:t>zakon</w:t>
      </w:r>
      <w:proofErr w:type="spellEnd"/>
      <w:r w:rsidRPr="0066654A">
        <w:t xml:space="preserve"> stupa </w:t>
      </w:r>
      <w:proofErr w:type="spellStart"/>
      <w:r w:rsidRPr="0066654A">
        <w:t>na</w:t>
      </w:r>
      <w:proofErr w:type="spellEnd"/>
      <w:r w:rsidRPr="0066654A">
        <w:t xml:space="preserve"> </w:t>
      </w:r>
      <w:proofErr w:type="spellStart"/>
      <w:r w:rsidRPr="0066654A">
        <w:t>snagu</w:t>
      </w:r>
      <w:proofErr w:type="spellEnd"/>
      <w:r w:rsidRPr="0066654A">
        <w:t xml:space="preserve"> </w:t>
      </w:r>
      <w:proofErr w:type="spellStart"/>
      <w:r w:rsidRPr="0066654A">
        <w:t>danom</w:t>
      </w:r>
      <w:proofErr w:type="spellEnd"/>
      <w:r w:rsidRPr="0066654A">
        <w:t xml:space="preserve"> </w:t>
      </w:r>
      <w:proofErr w:type="spellStart"/>
      <w:r w:rsidRPr="0066654A">
        <w:t>objavljivanja</w:t>
      </w:r>
      <w:proofErr w:type="spellEnd"/>
      <w:r w:rsidRPr="0066654A">
        <w:t xml:space="preserve"> u "</w:t>
      </w:r>
      <w:proofErr w:type="spellStart"/>
      <w:r w:rsidRPr="0066654A">
        <w:t>Službenom</w:t>
      </w:r>
      <w:proofErr w:type="spellEnd"/>
      <w:r w:rsidRPr="0066654A">
        <w:t xml:space="preserve"> </w:t>
      </w:r>
      <w:proofErr w:type="spellStart"/>
      <w:r w:rsidRPr="0066654A">
        <w:t>glasniku</w:t>
      </w:r>
      <w:proofErr w:type="spellEnd"/>
      <w:r w:rsidRPr="0066654A">
        <w:t xml:space="preserve"> </w:t>
      </w:r>
      <w:proofErr w:type="spellStart"/>
      <w:r w:rsidRPr="0066654A">
        <w:t>Republike</w:t>
      </w:r>
      <w:proofErr w:type="spellEnd"/>
      <w:r w:rsidRPr="0066654A">
        <w:t xml:space="preserve"> </w:t>
      </w:r>
      <w:proofErr w:type="spellStart"/>
      <w:r w:rsidRPr="0066654A">
        <w:t>Srbije</w:t>
      </w:r>
      <w:proofErr w:type="spellEnd"/>
      <w:r w:rsidRPr="0066654A">
        <w:t xml:space="preserve">", a </w:t>
      </w:r>
      <w:proofErr w:type="spellStart"/>
      <w:r w:rsidRPr="0066654A">
        <w:t>primenjuje</w:t>
      </w:r>
      <w:proofErr w:type="spellEnd"/>
      <w:r w:rsidRPr="0066654A">
        <w:t xml:space="preserve"> se od dana </w:t>
      </w:r>
      <w:proofErr w:type="spellStart"/>
      <w:r w:rsidRPr="0066654A">
        <w:t>konstituisanja</w:t>
      </w:r>
      <w:proofErr w:type="spellEnd"/>
      <w:r w:rsidRPr="0066654A">
        <w:t xml:space="preserve"> </w:t>
      </w:r>
      <w:proofErr w:type="spellStart"/>
      <w:r w:rsidRPr="0066654A">
        <w:t>Visokog</w:t>
      </w:r>
      <w:proofErr w:type="spellEnd"/>
      <w:r w:rsidRPr="0066654A">
        <w:t xml:space="preserve"> </w:t>
      </w:r>
      <w:proofErr w:type="spellStart"/>
      <w:r w:rsidRPr="0066654A">
        <w:t>saveta</w:t>
      </w:r>
      <w:proofErr w:type="spellEnd"/>
      <w:r w:rsidRPr="0066654A">
        <w:t xml:space="preserve"> </w:t>
      </w:r>
      <w:proofErr w:type="spellStart"/>
      <w:r w:rsidRPr="0066654A">
        <w:t>sudstva</w:t>
      </w:r>
      <w:proofErr w:type="spellEnd"/>
      <w:r w:rsidRPr="0066654A">
        <w:t xml:space="preserve">, </w:t>
      </w:r>
      <w:proofErr w:type="spellStart"/>
      <w:r w:rsidRPr="0066654A">
        <w:t>odnosno</w:t>
      </w:r>
      <w:proofErr w:type="spellEnd"/>
      <w:r w:rsidRPr="0066654A">
        <w:t xml:space="preserve"> </w:t>
      </w:r>
      <w:proofErr w:type="spellStart"/>
      <w:r w:rsidRPr="0066654A">
        <w:t>Visokog</w:t>
      </w:r>
      <w:proofErr w:type="spellEnd"/>
      <w:r w:rsidRPr="0066654A">
        <w:t xml:space="preserve"> </w:t>
      </w:r>
      <w:proofErr w:type="spellStart"/>
      <w:r w:rsidRPr="0066654A">
        <w:t>saveta</w:t>
      </w:r>
      <w:proofErr w:type="spellEnd"/>
      <w:r w:rsidRPr="0066654A">
        <w:t xml:space="preserve"> </w:t>
      </w:r>
      <w:proofErr w:type="spellStart"/>
      <w:r w:rsidRPr="0066654A">
        <w:t>tužilaštva</w:t>
      </w:r>
      <w:proofErr w:type="spellEnd"/>
      <w:r w:rsidRPr="0066654A">
        <w:t>.</w:t>
      </w:r>
    </w:p>
    <w:sectPr w:rsidR="0066654A" w:rsidRPr="00666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266"/>
    <w:multiLevelType w:val="multilevel"/>
    <w:tmpl w:val="CD64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181A"/>
    <w:multiLevelType w:val="multilevel"/>
    <w:tmpl w:val="91C8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6856"/>
    <w:multiLevelType w:val="multilevel"/>
    <w:tmpl w:val="EBE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B7B28"/>
    <w:multiLevelType w:val="multilevel"/>
    <w:tmpl w:val="039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B3664"/>
    <w:multiLevelType w:val="multilevel"/>
    <w:tmpl w:val="8E20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633477">
    <w:abstractNumId w:val="2"/>
  </w:num>
  <w:num w:numId="2" w16cid:durableId="1611548869">
    <w:abstractNumId w:val="0"/>
  </w:num>
  <w:num w:numId="3" w16cid:durableId="1564288199">
    <w:abstractNumId w:val="3"/>
  </w:num>
  <w:num w:numId="4" w16cid:durableId="242878060">
    <w:abstractNumId w:val="1"/>
  </w:num>
  <w:num w:numId="5" w16cid:durableId="306470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4A"/>
    <w:rsid w:val="0060202F"/>
    <w:rsid w:val="0066654A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F1B8"/>
  <w15:chartTrackingRefBased/>
  <w15:docId w15:val="{DACBB7EE-2AA1-4852-80FF-BD2562DC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5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93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7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99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176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5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90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20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7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764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128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37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839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86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2024-07-14T15:20:00Z</dcterms:created>
  <dcterms:modified xsi:type="dcterms:W3CDTF">2024-07-14T16:24:00Z</dcterms:modified>
</cp:coreProperties>
</file>