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9DDE" w14:textId="404457C4" w:rsidR="00CB3347" w:rsidRPr="00CB3347" w:rsidRDefault="00CB3347" w:rsidP="00CB3347">
      <w:pPr>
        <w:jc w:val="center"/>
        <w:rPr>
          <w:b/>
          <w:bCs/>
          <w:sz w:val="24"/>
          <w:szCs w:val="24"/>
        </w:rPr>
      </w:pPr>
      <w:r w:rsidRPr="00CB3347">
        <w:rPr>
          <w:b/>
          <w:bCs/>
          <w:sz w:val="24"/>
          <w:szCs w:val="24"/>
        </w:rPr>
        <w:t>ZAKON</w:t>
      </w:r>
      <w:r w:rsidRPr="00CB3347">
        <w:rPr>
          <w:b/>
          <w:bCs/>
          <w:sz w:val="24"/>
          <w:szCs w:val="24"/>
        </w:rPr>
        <w:t xml:space="preserve"> </w:t>
      </w:r>
      <w:r w:rsidRPr="00CB3347">
        <w:rPr>
          <w:b/>
          <w:bCs/>
          <w:sz w:val="24"/>
          <w:szCs w:val="24"/>
        </w:rPr>
        <w:t>O SISTEMU PLATA ZAPOSLENIH U JAVNOM SEKTORU</w:t>
      </w:r>
    </w:p>
    <w:p w14:paraId="34846876" w14:textId="2D028EEA" w:rsidR="00CB3347" w:rsidRPr="00CB3347" w:rsidRDefault="00CB3347" w:rsidP="00CB3347">
      <w:pPr>
        <w:jc w:val="center"/>
      </w:pPr>
      <w:r w:rsidRPr="00CB3347">
        <w:rPr>
          <w:i/>
          <w:iCs/>
        </w:rPr>
        <w:t xml:space="preserve">("Sl. </w:t>
      </w:r>
      <w:proofErr w:type="spellStart"/>
      <w:r w:rsidRPr="00CB3347">
        <w:rPr>
          <w:i/>
          <w:iCs/>
        </w:rPr>
        <w:t>glasnik</w:t>
      </w:r>
      <w:proofErr w:type="spellEnd"/>
      <w:r w:rsidRPr="00CB3347">
        <w:rPr>
          <w:i/>
          <w:iCs/>
        </w:rPr>
        <w:t xml:space="preserve"> RS", br. 18/2016, 108/2016, 113/2017, 95/2018, 86/2019, 157/2020 </w:t>
      </w:r>
      <w:proofErr w:type="spellStart"/>
      <w:r w:rsidRPr="00CB3347">
        <w:rPr>
          <w:i/>
          <w:iCs/>
        </w:rPr>
        <w:t>i</w:t>
      </w:r>
      <w:proofErr w:type="spellEnd"/>
      <w:r w:rsidRPr="00CB3347">
        <w:rPr>
          <w:i/>
          <w:iCs/>
        </w:rPr>
        <w:t xml:space="preserve"> 123/2021)</w:t>
      </w:r>
      <w:r w:rsidRPr="00CB3347">
        <w:t> </w:t>
      </w:r>
    </w:p>
    <w:p w14:paraId="56A85893" w14:textId="77777777" w:rsidR="00CB3347" w:rsidRPr="00CB3347" w:rsidRDefault="00CB3347" w:rsidP="00CB3347">
      <w:pPr>
        <w:jc w:val="center"/>
      </w:pPr>
      <w:bookmarkStart w:id="0" w:name="str_1"/>
      <w:bookmarkEnd w:id="0"/>
      <w:r w:rsidRPr="00CB3347">
        <w:t>I OSNOVNE ODREDBE</w:t>
      </w:r>
    </w:p>
    <w:p w14:paraId="135AD3D9" w14:textId="77777777" w:rsidR="00CB3347" w:rsidRPr="00CB3347" w:rsidRDefault="00CB3347" w:rsidP="00CB3347">
      <w:pPr>
        <w:jc w:val="center"/>
        <w:rPr>
          <w:b/>
          <w:bCs/>
        </w:rPr>
      </w:pPr>
      <w:bookmarkStart w:id="1" w:name="str_2"/>
      <w:bookmarkEnd w:id="1"/>
      <w:proofErr w:type="spellStart"/>
      <w:r w:rsidRPr="00CB3347">
        <w:rPr>
          <w:b/>
          <w:bCs/>
        </w:rPr>
        <w:t>Predmet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i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sadržina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zakona</w:t>
      </w:r>
      <w:proofErr w:type="spellEnd"/>
    </w:p>
    <w:p w14:paraId="1E7DFA82" w14:textId="77777777" w:rsidR="00CB3347" w:rsidRPr="00CB3347" w:rsidRDefault="00CB3347" w:rsidP="00CB3347">
      <w:pPr>
        <w:jc w:val="center"/>
        <w:rPr>
          <w:b/>
          <w:bCs/>
        </w:rPr>
      </w:pPr>
      <w:bookmarkStart w:id="2" w:name="clan_1"/>
      <w:bookmarkEnd w:id="2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1</w:t>
      </w:r>
    </w:p>
    <w:p w14:paraId="62001C6D" w14:textId="77777777" w:rsidR="00CB3347" w:rsidRPr="00CB3347" w:rsidRDefault="00CB3347" w:rsidP="00CB3347">
      <w:pPr>
        <w:jc w:val="center"/>
      </w:pPr>
      <w:proofErr w:type="spellStart"/>
      <w:r w:rsidRPr="00CB3347">
        <w:t>Ovim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uređuje</w:t>
      </w:r>
      <w:proofErr w:type="spellEnd"/>
      <w:r w:rsidRPr="00CB3347">
        <w:t xml:space="preserve"> se </w:t>
      </w:r>
      <w:proofErr w:type="spellStart"/>
      <w:r w:rsidRPr="00CB3347">
        <w:t>sistem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 </w:t>
      </w:r>
      <w:proofErr w:type="spellStart"/>
      <w:r w:rsidRPr="00CB3347">
        <w:t>zaposlenih</w:t>
      </w:r>
      <w:proofErr w:type="spellEnd"/>
      <w:r w:rsidRPr="00CB3347">
        <w:t xml:space="preserve"> u </w:t>
      </w:r>
      <w:proofErr w:type="spellStart"/>
      <w:r w:rsidRPr="00CB3347">
        <w:t>javnom</w:t>
      </w:r>
      <w:proofErr w:type="spellEnd"/>
      <w:r w:rsidRPr="00CB3347">
        <w:t xml:space="preserve"> </w:t>
      </w:r>
      <w:proofErr w:type="spellStart"/>
      <w:r w:rsidRPr="00CB3347">
        <w:t>sektoru</w:t>
      </w:r>
      <w:proofErr w:type="spellEnd"/>
      <w:r w:rsidRPr="00CB3347">
        <w:t>.</w:t>
      </w:r>
    </w:p>
    <w:p w14:paraId="394F5B36" w14:textId="77777777" w:rsidR="00CB3347" w:rsidRPr="00CB3347" w:rsidRDefault="00CB3347" w:rsidP="00CB3347">
      <w:pPr>
        <w:jc w:val="center"/>
      </w:pPr>
      <w:proofErr w:type="spellStart"/>
      <w:r w:rsidRPr="00CB3347">
        <w:t>Javni</w:t>
      </w:r>
      <w:proofErr w:type="spellEnd"/>
      <w:r w:rsidRPr="00CB3347">
        <w:t xml:space="preserve"> </w:t>
      </w:r>
      <w:proofErr w:type="spellStart"/>
      <w:r w:rsidRPr="00CB3347">
        <w:t>sektor</w:t>
      </w:r>
      <w:proofErr w:type="spellEnd"/>
      <w:r w:rsidRPr="00CB3347">
        <w:t xml:space="preserve">, u </w:t>
      </w:r>
      <w:proofErr w:type="spellStart"/>
      <w:r w:rsidRPr="00CB3347">
        <w:t>smislu</w:t>
      </w:r>
      <w:proofErr w:type="spellEnd"/>
      <w:r w:rsidRPr="00CB3347">
        <w:t xml:space="preserve">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, </w:t>
      </w:r>
      <w:proofErr w:type="spellStart"/>
      <w:r w:rsidRPr="00CB3347">
        <w:t>obuhvata</w:t>
      </w:r>
      <w:proofErr w:type="spellEnd"/>
      <w:r w:rsidRPr="00CB3347">
        <w:t xml:space="preserve">: </w:t>
      </w:r>
      <w:proofErr w:type="spellStart"/>
      <w:r w:rsidRPr="00CB3347">
        <w:t>državne</w:t>
      </w:r>
      <w:proofErr w:type="spellEnd"/>
      <w:r w:rsidRPr="00CB3347">
        <w:t xml:space="preserve"> </w:t>
      </w:r>
      <w:proofErr w:type="spellStart"/>
      <w:r w:rsidRPr="00CB3347">
        <w:t>organe</w:t>
      </w:r>
      <w:proofErr w:type="spellEnd"/>
      <w:r w:rsidRPr="00CB3347">
        <w:t xml:space="preserve">; </w:t>
      </w:r>
      <w:proofErr w:type="spellStart"/>
      <w:r w:rsidRPr="00CB3347">
        <w:t>organe</w:t>
      </w:r>
      <w:proofErr w:type="spellEnd"/>
      <w:r w:rsidRPr="00CB3347">
        <w:t xml:space="preserve"> </w:t>
      </w:r>
      <w:proofErr w:type="spellStart"/>
      <w:r w:rsidRPr="00CB3347">
        <w:t>autonomne</w:t>
      </w:r>
      <w:proofErr w:type="spellEnd"/>
      <w:r w:rsidRPr="00CB3347">
        <w:t xml:space="preserve"> </w:t>
      </w:r>
      <w:proofErr w:type="spellStart"/>
      <w:r w:rsidRPr="00CB3347">
        <w:t>pokrajine</w:t>
      </w:r>
      <w:proofErr w:type="spellEnd"/>
      <w:r w:rsidRPr="00CB3347">
        <w:t xml:space="preserve">, </w:t>
      </w:r>
      <w:proofErr w:type="spellStart"/>
      <w:r w:rsidRPr="00CB3347">
        <w:t>organe</w:t>
      </w:r>
      <w:proofErr w:type="spellEnd"/>
      <w:r w:rsidRPr="00CB3347">
        <w:t xml:space="preserve"> </w:t>
      </w:r>
      <w:proofErr w:type="spellStart"/>
      <w:r w:rsidRPr="00CB3347">
        <w:t>jedinica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; </w:t>
      </w:r>
      <w:proofErr w:type="spellStart"/>
      <w:r w:rsidRPr="00CB3347">
        <w:t>druge</w:t>
      </w:r>
      <w:proofErr w:type="spellEnd"/>
      <w:r w:rsidRPr="00CB3347">
        <w:t xml:space="preserve"> </w:t>
      </w:r>
      <w:proofErr w:type="spellStart"/>
      <w:r w:rsidRPr="00CB3347">
        <w:t>organe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organizacije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je </w:t>
      </w:r>
      <w:proofErr w:type="spellStart"/>
      <w:r w:rsidRPr="00CB3347">
        <w:t>osnovala</w:t>
      </w:r>
      <w:proofErr w:type="spellEnd"/>
      <w:r w:rsidRPr="00CB3347">
        <w:t xml:space="preserve"> </w:t>
      </w:r>
      <w:proofErr w:type="spellStart"/>
      <w:r w:rsidRPr="00CB3347">
        <w:t>Republika</w:t>
      </w:r>
      <w:proofErr w:type="spellEnd"/>
      <w:r w:rsidRPr="00CB3347">
        <w:t xml:space="preserve"> </w:t>
      </w:r>
      <w:proofErr w:type="spellStart"/>
      <w:r w:rsidRPr="00CB3347">
        <w:t>Srbija</w:t>
      </w:r>
      <w:proofErr w:type="spellEnd"/>
      <w:r w:rsidRPr="00CB3347">
        <w:t xml:space="preserve">, </w:t>
      </w:r>
      <w:proofErr w:type="spellStart"/>
      <w:r w:rsidRPr="00CB3347">
        <w:t>autonomna</w:t>
      </w:r>
      <w:proofErr w:type="spellEnd"/>
      <w:r w:rsidRPr="00CB3347">
        <w:t xml:space="preserve"> </w:t>
      </w:r>
      <w:proofErr w:type="spellStart"/>
      <w:r w:rsidRPr="00CB3347">
        <w:t>pokrajina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jedinica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; </w:t>
      </w:r>
      <w:proofErr w:type="spellStart"/>
      <w:r w:rsidRPr="00CB3347">
        <w:t>javne</w:t>
      </w:r>
      <w:proofErr w:type="spellEnd"/>
      <w:r w:rsidRPr="00CB3347">
        <w:t xml:space="preserve"> </w:t>
      </w:r>
      <w:proofErr w:type="spellStart"/>
      <w:r w:rsidRPr="00CB3347">
        <w:t>agencije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organizacije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primenjuju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r w:rsidRPr="00CB3347">
        <w:t>agencijama</w:t>
      </w:r>
      <w:proofErr w:type="spellEnd"/>
      <w:r w:rsidRPr="00CB3347">
        <w:t xml:space="preserve">; </w:t>
      </w:r>
      <w:proofErr w:type="spellStart"/>
      <w:r w:rsidRPr="00CB3347">
        <w:t>javne</w:t>
      </w:r>
      <w:proofErr w:type="spellEnd"/>
      <w:r w:rsidRPr="00CB3347">
        <w:t xml:space="preserve"> </w:t>
      </w:r>
      <w:proofErr w:type="spellStart"/>
      <w:r w:rsidRPr="00CB3347">
        <w:t>službe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finansiraju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budžeta</w:t>
      </w:r>
      <w:proofErr w:type="spellEnd"/>
      <w:r w:rsidRPr="00CB3347">
        <w:t xml:space="preserve"> </w:t>
      </w:r>
      <w:proofErr w:type="spellStart"/>
      <w:r w:rsidRPr="00CB3347">
        <w:t>Republike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 xml:space="preserve">, </w:t>
      </w:r>
      <w:proofErr w:type="spellStart"/>
      <w:r w:rsidRPr="00CB3347">
        <w:t>autonomne</w:t>
      </w:r>
      <w:proofErr w:type="spellEnd"/>
      <w:r w:rsidRPr="00CB3347">
        <w:t xml:space="preserve"> </w:t>
      </w:r>
      <w:proofErr w:type="spellStart"/>
      <w:r w:rsidRPr="00CB3347">
        <w:t>pokrajine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jedinice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doprinosa</w:t>
      </w:r>
      <w:proofErr w:type="spellEnd"/>
      <w:r w:rsidRPr="00CB3347">
        <w:t xml:space="preserve"> za </w:t>
      </w:r>
      <w:proofErr w:type="spellStart"/>
      <w:r w:rsidRPr="00CB3347">
        <w:t>obavezno</w:t>
      </w:r>
      <w:proofErr w:type="spellEnd"/>
      <w:r w:rsidRPr="00CB3347">
        <w:t xml:space="preserve"> </w:t>
      </w:r>
      <w:proofErr w:type="spellStart"/>
      <w:r w:rsidRPr="00CB3347">
        <w:t>socijalno</w:t>
      </w:r>
      <w:proofErr w:type="spellEnd"/>
      <w:r w:rsidRPr="00CB3347">
        <w:t xml:space="preserve"> </w:t>
      </w:r>
      <w:proofErr w:type="spellStart"/>
      <w:r w:rsidRPr="00CB3347">
        <w:t>osiguranje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organizacije</w:t>
      </w:r>
      <w:proofErr w:type="spellEnd"/>
      <w:r w:rsidRPr="00CB3347">
        <w:t xml:space="preserve"> </w:t>
      </w:r>
      <w:proofErr w:type="spellStart"/>
      <w:r w:rsidRPr="00CB3347">
        <w:t>obaveznog</w:t>
      </w:r>
      <w:proofErr w:type="spellEnd"/>
      <w:r w:rsidRPr="00CB3347">
        <w:t xml:space="preserve"> </w:t>
      </w:r>
      <w:proofErr w:type="spellStart"/>
      <w:r w:rsidRPr="00CB3347">
        <w:t>socijalnog</w:t>
      </w:r>
      <w:proofErr w:type="spellEnd"/>
      <w:r w:rsidRPr="00CB3347">
        <w:t xml:space="preserve"> </w:t>
      </w:r>
      <w:proofErr w:type="spellStart"/>
      <w:r w:rsidRPr="00CB3347">
        <w:t>osiguranja</w:t>
      </w:r>
      <w:proofErr w:type="spellEnd"/>
      <w:r w:rsidRPr="00CB3347">
        <w:t>.</w:t>
      </w:r>
    </w:p>
    <w:p w14:paraId="346B09C0" w14:textId="77777777" w:rsidR="00CB3347" w:rsidRPr="00CB3347" w:rsidRDefault="00CB3347" w:rsidP="00CB3347">
      <w:pPr>
        <w:jc w:val="center"/>
      </w:pPr>
      <w:proofErr w:type="spellStart"/>
      <w:r w:rsidRPr="00CB3347">
        <w:t>Zaposleni</w:t>
      </w:r>
      <w:proofErr w:type="spellEnd"/>
      <w:r w:rsidRPr="00CB3347">
        <w:t xml:space="preserve"> u </w:t>
      </w:r>
      <w:proofErr w:type="spellStart"/>
      <w:r w:rsidRPr="00CB3347">
        <w:t>javnom</w:t>
      </w:r>
      <w:proofErr w:type="spellEnd"/>
      <w:r w:rsidRPr="00CB3347">
        <w:t xml:space="preserve"> </w:t>
      </w:r>
      <w:proofErr w:type="spellStart"/>
      <w:r w:rsidRPr="00CB3347">
        <w:t>sektoru</w:t>
      </w:r>
      <w:proofErr w:type="spellEnd"/>
      <w:r w:rsidRPr="00CB3347">
        <w:t xml:space="preserve">, u </w:t>
      </w:r>
      <w:proofErr w:type="spellStart"/>
      <w:r w:rsidRPr="00CB3347">
        <w:t>smislu</w:t>
      </w:r>
      <w:proofErr w:type="spellEnd"/>
      <w:r w:rsidRPr="00CB3347">
        <w:t xml:space="preserve">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, </w:t>
      </w:r>
      <w:proofErr w:type="spellStart"/>
      <w:r w:rsidRPr="00CB3347">
        <w:t>jesu</w:t>
      </w:r>
      <w:proofErr w:type="spellEnd"/>
      <w:r w:rsidRPr="00CB3347">
        <w:t>:</w:t>
      </w:r>
    </w:p>
    <w:p w14:paraId="0961CA25" w14:textId="77777777" w:rsidR="00CB3347" w:rsidRPr="00CB3347" w:rsidRDefault="00CB3347" w:rsidP="00CB3347">
      <w:pPr>
        <w:jc w:val="center"/>
      </w:pPr>
      <w:r w:rsidRPr="00CB3347">
        <w:t xml:space="preserve">1) </w:t>
      </w:r>
      <w:proofErr w:type="spellStart"/>
      <w:r w:rsidRPr="00CB3347">
        <w:t>državni</w:t>
      </w:r>
      <w:proofErr w:type="spellEnd"/>
      <w:r w:rsidRPr="00CB3347">
        <w:t xml:space="preserve"> </w:t>
      </w:r>
      <w:proofErr w:type="spellStart"/>
      <w:r w:rsidRPr="00CB3347">
        <w:t>službenici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nameštenici</w:t>
      </w:r>
      <w:proofErr w:type="spellEnd"/>
      <w:r w:rsidRPr="00CB3347">
        <w:t xml:space="preserve"> u </w:t>
      </w:r>
      <w:proofErr w:type="spellStart"/>
      <w:r w:rsidRPr="00CB3347">
        <w:t>državnim</w:t>
      </w:r>
      <w:proofErr w:type="spellEnd"/>
      <w:r w:rsidRPr="00CB3347">
        <w:t xml:space="preserve"> </w:t>
      </w:r>
      <w:proofErr w:type="spellStart"/>
      <w:proofErr w:type="gramStart"/>
      <w:r w:rsidRPr="00CB3347">
        <w:t>organima</w:t>
      </w:r>
      <w:proofErr w:type="spellEnd"/>
      <w:r w:rsidRPr="00CB3347">
        <w:t>;</w:t>
      </w:r>
      <w:proofErr w:type="gramEnd"/>
    </w:p>
    <w:p w14:paraId="0794942F" w14:textId="77777777" w:rsidR="00CB3347" w:rsidRPr="00CB3347" w:rsidRDefault="00CB3347" w:rsidP="00CB3347">
      <w:pPr>
        <w:jc w:val="center"/>
      </w:pPr>
      <w:r w:rsidRPr="00CB3347">
        <w:t xml:space="preserve">2) </w:t>
      </w:r>
      <w:proofErr w:type="spellStart"/>
      <w:r w:rsidRPr="00CB3347">
        <w:t>policijski</w:t>
      </w:r>
      <w:proofErr w:type="spellEnd"/>
      <w:r w:rsidRPr="00CB3347">
        <w:t xml:space="preserve"> </w:t>
      </w:r>
      <w:proofErr w:type="spellStart"/>
      <w:r w:rsidRPr="00CB3347">
        <w:t>službenici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drugim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primenjuju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policijskim</w:t>
      </w:r>
      <w:proofErr w:type="spellEnd"/>
      <w:r w:rsidRPr="00CB3347">
        <w:t xml:space="preserve"> </w:t>
      </w:r>
      <w:proofErr w:type="spellStart"/>
      <w:proofErr w:type="gramStart"/>
      <w:r w:rsidRPr="00CB3347">
        <w:t>službenicima</w:t>
      </w:r>
      <w:proofErr w:type="spellEnd"/>
      <w:r w:rsidRPr="00CB3347">
        <w:t>;</w:t>
      </w:r>
      <w:proofErr w:type="gramEnd"/>
    </w:p>
    <w:p w14:paraId="6A057F07" w14:textId="77777777" w:rsidR="00CB3347" w:rsidRPr="00CB3347" w:rsidRDefault="00CB3347" w:rsidP="00CB3347">
      <w:pPr>
        <w:jc w:val="center"/>
      </w:pPr>
      <w:r w:rsidRPr="00CB3347">
        <w:t xml:space="preserve">3) </w:t>
      </w:r>
      <w:proofErr w:type="spellStart"/>
      <w:r w:rsidRPr="00CB3347">
        <w:t>profesionalni</w:t>
      </w:r>
      <w:proofErr w:type="spellEnd"/>
      <w:r w:rsidRPr="00CB3347">
        <w:t xml:space="preserve"> </w:t>
      </w:r>
      <w:proofErr w:type="spellStart"/>
      <w:r w:rsidRPr="00CB3347">
        <w:t>pripadnici</w:t>
      </w:r>
      <w:proofErr w:type="spellEnd"/>
      <w:r w:rsidRPr="00CB3347">
        <w:t xml:space="preserve"> </w:t>
      </w:r>
      <w:proofErr w:type="spellStart"/>
      <w:r w:rsidRPr="00CB3347">
        <w:t>Vojske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drugim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primenjuju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profesionalnim</w:t>
      </w:r>
      <w:proofErr w:type="spellEnd"/>
      <w:r w:rsidRPr="00CB3347">
        <w:t xml:space="preserve"> </w:t>
      </w:r>
      <w:proofErr w:type="spellStart"/>
      <w:r w:rsidRPr="00CB3347">
        <w:t>pripadnicima</w:t>
      </w:r>
      <w:proofErr w:type="spellEnd"/>
      <w:r w:rsidRPr="00CB3347">
        <w:t xml:space="preserve"> </w:t>
      </w:r>
      <w:proofErr w:type="spellStart"/>
      <w:r w:rsidRPr="00CB3347">
        <w:t>Vojske</w:t>
      </w:r>
      <w:proofErr w:type="spellEnd"/>
      <w:r w:rsidRPr="00CB3347">
        <w:t xml:space="preserve"> </w:t>
      </w:r>
      <w:proofErr w:type="spellStart"/>
      <w:proofErr w:type="gramStart"/>
      <w:r w:rsidRPr="00CB3347">
        <w:t>Srbije</w:t>
      </w:r>
      <w:proofErr w:type="spellEnd"/>
      <w:r w:rsidRPr="00CB3347">
        <w:t>;</w:t>
      </w:r>
      <w:proofErr w:type="gramEnd"/>
    </w:p>
    <w:p w14:paraId="6FE712F8" w14:textId="77777777" w:rsidR="00CB3347" w:rsidRPr="00CB3347" w:rsidRDefault="00CB3347" w:rsidP="00CB3347">
      <w:pPr>
        <w:jc w:val="center"/>
      </w:pPr>
      <w:r w:rsidRPr="00CB3347">
        <w:t xml:space="preserve">4) </w:t>
      </w:r>
      <w:proofErr w:type="spellStart"/>
      <w:r w:rsidRPr="00CB3347">
        <w:t>službenici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nameštenici</w:t>
      </w:r>
      <w:proofErr w:type="spellEnd"/>
      <w:r w:rsidRPr="00CB3347">
        <w:t xml:space="preserve"> u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autonomne</w:t>
      </w:r>
      <w:proofErr w:type="spellEnd"/>
      <w:r w:rsidRPr="00CB3347">
        <w:t xml:space="preserve"> </w:t>
      </w:r>
      <w:proofErr w:type="spellStart"/>
      <w:r w:rsidRPr="00CB3347">
        <w:t>pokrajine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jedinici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proofErr w:type="gramStart"/>
      <w:r w:rsidRPr="00CB3347">
        <w:t>samouprave</w:t>
      </w:r>
      <w:proofErr w:type="spellEnd"/>
      <w:r w:rsidRPr="00CB3347">
        <w:t>;</w:t>
      </w:r>
      <w:proofErr w:type="gramEnd"/>
    </w:p>
    <w:p w14:paraId="0ECFB5B9" w14:textId="77777777" w:rsidR="00CB3347" w:rsidRPr="00CB3347" w:rsidRDefault="00CB3347" w:rsidP="00CB3347">
      <w:pPr>
        <w:jc w:val="center"/>
      </w:pPr>
      <w:r w:rsidRPr="00CB3347">
        <w:t xml:space="preserve">5)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drugim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organizacijama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je </w:t>
      </w:r>
      <w:proofErr w:type="spellStart"/>
      <w:r w:rsidRPr="00CB3347">
        <w:t>osnovala</w:t>
      </w:r>
      <w:proofErr w:type="spellEnd"/>
      <w:r w:rsidRPr="00CB3347">
        <w:t xml:space="preserve"> </w:t>
      </w:r>
      <w:proofErr w:type="spellStart"/>
      <w:r w:rsidRPr="00CB3347">
        <w:t>Republika</w:t>
      </w:r>
      <w:proofErr w:type="spellEnd"/>
      <w:r w:rsidRPr="00CB3347">
        <w:t xml:space="preserve"> </w:t>
      </w:r>
      <w:proofErr w:type="spellStart"/>
      <w:r w:rsidRPr="00CB3347">
        <w:t>Srbija</w:t>
      </w:r>
      <w:proofErr w:type="spellEnd"/>
      <w:r w:rsidRPr="00CB3347">
        <w:t xml:space="preserve">, </w:t>
      </w:r>
      <w:proofErr w:type="spellStart"/>
      <w:r w:rsidRPr="00CB3347">
        <w:t>autonomna</w:t>
      </w:r>
      <w:proofErr w:type="spellEnd"/>
      <w:r w:rsidRPr="00CB3347">
        <w:t xml:space="preserve"> </w:t>
      </w:r>
      <w:proofErr w:type="spellStart"/>
      <w:r w:rsidRPr="00CB3347">
        <w:t>pokrajina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jedinica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 a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primenjuju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državnim</w:t>
      </w:r>
      <w:proofErr w:type="spellEnd"/>
      <w:r w:rsidRPr="00CB3347">
        <w:t xml:space="preserve"> </w:t>
      </w:r>
      <w:proofErr w:type="spellStart"/>
      <w:r w:rsidRPr="00CB3347">
        <w:t>službenicima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radnim</w:t>
      </w:r>
      <w:proofErr w:type="spellEnd"/>
      <w:r w:rsidRPr="00CB3347">
        <w:t xml:space="preserve"> </w:t>
      </w:r>
      <w:proofErr w:type="spellStart"/>
      <w:r w:rsidRPr="00CB3347">
        <w:t>odnosima</w:t>
      </w:r>
      <w:proofErr w:type="spellEnd"/>
      <w:r w:rsidRPr="00CB3347">
        <w:t xml:space="preserve"> u </w:t>
      </w:r>
      <w:proofErr w:type="spellStart"/>
      <w:r w:rsidRPr="00CB3347">
        <w:t>autonomnoj</w:t>
      </w:r>
      <w:proofErr w:type="spellEnd"/>
      <w:r w:rsidRPr="00CB3347">
        <w:t xml:space="preserve"> </w:t>
      </w:r>
      <w:proofErr w:type="spellStart"/>
      <w:r w:rsidRPr="00CB3347">
        <w:t>pokrajini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jedinici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,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proofErr w:type="gramStart"/>
      <w:r w:rsidRPr="00CB3347">
        <w:t>zakonom</w:t>
      </w:r>
      <w:proofErr w:type="spellEnd"/>
      <w:r w:rsidRPr="00CB3347">
        <w:t>;</w:t>
      </w:r>
      <w:proofErr w:type="gramEnd"/>
    </w:p>
    <w:p w14:paraId="517B36F9" w14:textId="77777777" w:rsidR="00CB3347" w:rsidRPr="00CB3347" w:rsidRDefault="00CB3347" w:rsidP="00CB3347">
      <w:pPr>
        <w:jc w:val="center"/>
      </w:pPr>
      <w:r w:rsidRPr="00CB3347">
        <w:t xml:space="preserve">6)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r w:rsidRPr="00CB3347">
        <w:t>agencijama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organizacijama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primenjuju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proofErr w:type="gramStart"/>
      <w:r w:rsidRPr="00CB3347">
        <w:t>agencijama</w:t>
      </w:r>
      <w:proofErr w:type="spellEnd"/>
      <w:r w:rsidRPr="00CB3347">
        <w:t>;</w:t>
      </w:r>
      <w:proofErr w:type="gramEnd"/>
    </w:p>
    <w:p w14:paraId="7EF8D435" w14:textId="77777777" w:rsidR="00CB3347" w:rsidRPr="00CB3347" w:rsidRDefault="00CB3347" w:rsidP="00CB3347">
      <w:pPr>
        <w:jc w:val="center"/>
      </w:pPr>
      <w:r w:rsidRPr="00CB3347">
        <w:t xml:space="preserve">7)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r w:rsidRPr="00CB3347">
        <w:t>službama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se </w:t>
      </w:r>
      <w:proofErr w:type="spellStart"/>
      <w:r w:rsidRPr="00CB3347">
        <w:t>finansiraju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budžeta</w:t>
      </w:r>
      <w:proofErr w:type="spellEnd"/>
      <w:r w:rsidRPr="00CB3347">
        <w:t xml:space="preserve"> </w:t>
      </w:r>
      <w:proofErr w:type="spellStart"/>
      <w:r w:rsidRPr="00CB3347">
        <w:t>Republike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 xml:space="preserve">, </w:t>
      </w:r>
      <w:proofErr w:type="spellStart"/>
      <w:r w:rsidRPr="00CB3347">
        <w:t>autonomne</w:t>
      </w:r>
      <w:proofErr w:type="spellEnd"/>
      <w:r w:rsidRPr="00CB3347">
        <w:t xml:space="preserve"> </w:t>
      </w:r>
      <w:proofErr w:type="spellStart"/>
      <w:r w:rsidRPr="00CB3347">
        <w:t>pokrajine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jedinice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doprinosa</w:t>
      </w:r>
      <w:proofErr w:type="spellEnd"/>
      <w:r w:rsidRPr="00CB3347">
        <w:t xml:space="preserve"> za </w:t>
      </w:r>
      <w:proofErr w:type="spellStart"/>
      <w:r w:rsidRPr="00CB3347">
        <w:t>obavezno</w:t>
      </w:r>
      <w:proofErr w:type="spellEnd"/>
      <w:r w:rsidRPr="00CB3347">
        <w:t xml:space="preserve"> </w:t>
      </w:r>
      <w:proofErr w:type="spellStart"/>
      <w:r w:rsidRPr="00CB3347">
        <w:t>socijalno</w:t>
      </w:r>
      <w:proofErr w:type="spellEnd"/>
      <w:r w:rsidRPr="00CB3347">
        <w:t xml:space="preserve"> </w:t>
      </w:r>
      <w:proofErr w:type="spellStart"/>
      <w:proofErr w:type="gramStart"/>
      <w:r w:rsidRPr="00CB3347">
        <w:t>osiguranje</w:t>
      </w:r>
      <w:proofErr w:type="spellEnd"/>
      <w:r w:rsidRPr="00CB3347">
        <w:t>;</w:t>
      </w:r>
      <w:proofErr w:type="gramEnd"/>
    </w:p>
    <w:p w14:paraId="2AF1E8B8" w14:textId="77777777" w:rsidR="00CB3347" w:rsidRPr="00CB3347" w:rsidRDefault="00CB3347" w:rsidP="00CB3347">
      <w:pPr>
        <w:jc w:val="center"/>
      </w:pPr>
      <w:r w:rsidRPr="00CB3347">
        <w:t xml:space="preserve">8)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organizacijama</w:t>
      </w:r>
      <w:proofErr w:type="spellEnd"/>
      <w:r w:rsidRPr="00CB3347">
        <w:t xml:space="preserve"> </w:t>
      </w:r>
      <w:proofErr w:type="spellStart"/>
      <w:r w:rsidRPr="00CB3347">
        <w:t>obaveznog</w:t>
      </w:r>
      <w:proofErr w:type="spellEnd"/>
      <w:r w:rsidRPr="00CB3347">
        <w:t xml:space="preserve"> </w:t>
      </w:r>
      <w:proofErr w:type="spellStart"/>
      <w:r w:rsidRPr="00CB3347">
        <w:t>socijalnog</w:t>
      </w:r>
      <w:proofErr w:type="spellEnd"/>
      <w:r w:rsidRPr="00CB3347">
        <w:t xml:space="preserve"> </w:t>
      </w:r>
      <w:proofErr w:type="spellStart"/>
      <w:proofErr w:type="gramStart"/>
      <w:r w:rsidRPr="00CB3347">
        <w:t>osiguranja</w:t>
      </w:r>
      <w:proofErr w:type="spellEnd"/>
      <w:r w:rsidRPr="00CB3347">
        <w:t>;</w:t>
      </w:r>
      <w:proofErr w:type="gramEnd"/>
    </w:p>
    <w:p w14:paraId="1D79B13D" w14:textId="77777777" w:rsidR="00CB3347" w:rsidRPr="00CB3347" w:rsidRDefault="00CB3347" w:rsidP="00CB3347">
      <w:pPr>
        <w:jc w:val="center"/>
      </w:pPr>
      <w:r w:rsidRPr="00CB3347">
        <w:t xml:space="preserve">9) </w:t>
      </w:r>
      <w:proofErr w:type="spellStart"/>
      <w:r w:rsidRPr="00CB3347">
        <w:t>lica</w:t>
      </w:r>
      <w:proofErr w:type="spellEnd"/>
      <w:r w:rsidRPr="00CB3347">
        <w:t xml:space="preserve"> u </w:t>
      </w:r>
      <w:proofErr w:type="spellStart"/>
      <w:r w:rsidRPr="00CB3347">
        <w:t>radnom</w:t>
      </w:r>
      <w:proofErr w:type="spellEnd"/>
      <w:r w:rsidRPr="00CB3347">
        <w:t xml:space="preserve"> </w:t>
      </w:r>
      <w:proofErr w:type="spellStart"/>
      <w:r w:rsidRPr="00CB3347">
        <w:t>odnosu</w:t>
      </w:r>
      <w:proofErr w:type="spellEnd"/>
      <w:r w:rsidRPr="00CB3347">
        <w:t xml:space="preserve"> u </w:t>
      </w:r>
      <w:proofErr w:type="spellStart"/>
      <w:r w:rsidRPr="00CB3347">
        <w:t>drugim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organizacijama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je </w:t>
      </w:r>
      <w:proofErr w:type="spellStart"/>
      <w:r w:rsidRPr="00CB3347">
        <w:t>osnovala</w:t>
      </w:r>
      <w:proofErr w:type="spellEnd"/>
      <w:r w:rsidRPr="00CB3347">
        <w:t xml:space="preserve"> </w:t>
      </w:r>
      <w:proofErr w:type="spellStart"/>
      <w:r w:rsidRPr="00CB3347">
        <w:t>Republika</w:t>
      </w:r>
      <w:proofErr w:type="spellEnd"/>
      <w:r w:rsidRPr="00CB3347">
        <w:t xml:space="preserve"> </w:t>
      </w:r>
      <w:proofErr w:type="spellStart"/>
      <w:r w:rsidRPr="00CB3347">
        <w:t>Srbija</w:t>
      </w:r>
      <w:proofErr w:type="spellEnd"/>
      <w:r w:rsidRPr="00CB3347">
        <w:t xml:space="preserve">, </w:t>
      </w:r>
      <w:proofErr w:type="spellStart"/>
      <w:r w:rsidRPr="00CB3347">
        <w:t>autonomna</w:t>
      </w:r>
      <w:proofErr w:type="spellEnd"/>
      <w:r w:rsidRPr="00CB3347">
        <w:t xml:space="preserve"> </w:t>
      </w:r>
      <w:proofErr w:type="spellStart"/>
      <w:r w:rsidRPr="00CB3347">
        <w:t>pokrajina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jedinica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proofErr w:type="gramStart"/>
      <w:r w:rsidRPr="00CB3347">
        <w:t>samouprave</w:t>
      </w:r>
      <w:proofErr w:type="spellEnd"/>
      <w:r w:rsidRPr="00CB3347">
        <w:t>;</w:t>
      </w:r>
      <w:proofErr w:type="gramEnd"/>
    </w:p>
    <w:p w14:paraId="60913532" w14:textId="77777777" w:rsidR="00CB3347" w:rsidRPr="00CB3347" w:rsidRDefault="00CB3347" w:rsidP="00CB3347">
      <w:pPr>
        <w:jc w:val="center"/>
      </w:pPr>
      <w:r w:rsidRPr="00CB3347">
        <w:t xml:space="preserve">10) </w:t>
      </w:r>
      <w:proofErr w:type="spellStart"/>
      <w:r w:rsidRPr="00CB3347">
        <w:t>lica</w:t>
      </w:r>
      <w:proofErr w:type="spellEnd"/>
      <w:r w:rsidRPr="00CB3347">
        <w:t xml:space="preserve"> </w:t>
      </w:r>
      <w:proofErr w:type="spellStart"/>
      <w:r w:rsidRPr="00CB3347">
        <w:t>koja</w:t>
      </w:r>
      <w:proofErr w:type="spellEnd"/>
      <w:r w:rsidRPr="00CB3347">
        <w:t xml:space="preserve"> </w:t>
      </w:r>
      <w:proofErr w:type="spellStart"/>
      <w:r w:rsidRPr="00CB3347">
        <w:t>dužnost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</w:t>
      </w:r>
      <w:proofErr w:type="spellStart"/>
      <w:r w:rsidRPr="00CB3347">
        <w:t>poslove</w:t>
      </w:r>
      <w:proofErr w:type="spellEnd"/>
      <w:r w:rsidRPr="00CB3347">
        <w:t xml:space="preserve"> </w:t>
      </w:r>
      <w:proofErr w:type="spellStart"/>
      <w:r w:rsidRPr="00CB3347">
        <w:t>vrše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osnovu</w:t>
      </w:r>
      <w:proofErr w:type="spellEnd"/>
      <w:r w:rsidRPr="00CB3347">
        <w:t xml:space="preserve"> </w:t>
      </w:r>
      <w:proofErr w:type="spellStart"/>
      <w:r w:rsidRPr="00CB3347">
        <w:t>izbora</w:t>
      </w:r>
      <w:proofErr w:type="spellEnd"/>
      <w:r w:rsidRPr="00CB3347">
        <w:t xml:space="preserve">, </w:t>
      </w:r>
      <w:proofErr w:type="spellStart"/>
      <w:r w:rsidRPr="00CB3347">
        <w:t>imenovanja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postavljenja</w:t>
      </w:r>
      <w:proofErr w:type="spellEnd"/>
      <w:r w:rsidRPr="00CB3347">
        <w:t xml:space="preserve"> u </w:t>
      </w:r>
      <w:proofErr w:type="spellStart"/>
      <w:r w:rsidRPr="00CB3347">
        <w:t>državnom</w:t>
      </w:r>
      <w:proofErr w:type="spellEnd"/>
      <w:r w:rsidRPr="00CB3347">
        <w:t xml:space="preserve"> </w:t>
      </w:r>
      <w:proofErr w:type="spellStart"/>
      <w:r w:rsidRPr="00CB3347">
        <w:t>organu</w:t>
      </w:r>
      <w:proofErr w:type="spellEnd"/>
      <w:r w:rsidRPr="00CB3347">
        <w:t xml:space="preserve">, </w:t>
      </w:r>
      <w:proofErr w:type="spellStart"/>
      <w:r w:rsidRPr="00CB3347">
        <w:t>organu</w:t>
      </w:r>
      <w:proofErr w:type="spellEnd"/>
      <w:r w:rsidRPr="00CB3347">
        <w:t xml:space="preserve"> </w:t>
      </w:r>
      <w:proofErr w:type="spellStart"/>
      <w:r w:rsidRPr="00CB3347">
        <w:t>autonomne</w:t>
      </w:r>
      <w:proofErr w:type="spellEnd"/>
      <w:r w:rsidRPr="00CB3347">
        <w:t xml:space="preserve"> </w:t>
      </w:r>
      <w:proofErr w:type="spellStart"/>
      <w:r w:rsidRPr="00CB3347">
        <w:t>pokrajine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jedinice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, a </w:t>
      </w:r>
      <w:proofErr w:type="spellStart"/>
      <w:r w:rsidRPr="00CB3347">
        <w:t>koja</w:t>
      </w:r>
      <w:proofErr w:type="spellEnd"/>
      <w:r w:rsidRPr="00CB3347">
        <w:t xml:space="preserve"> </w:t>
      </w:r>
      <w:proofErr w:type="spellStart"/>
      <w:r w:rsidRPr="00CB3347">
        <w:t>nemaju</w:t>
      </w:r>
      <w:proofErr w:type="spellEnd"/>
      <w:r w:rsidRPr="00CB3347">
        <w:t xml:space="preserve"> status </w:t>
      </w:r>
      <w:proofErr w:type="spellStart"/>
      <w:r w:rsidRPr="00CB3347">
        <w:t>državnih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drugih</w:t>
      </w:r>
      <w:proofErr w:type="spellEnd"/>
      <w:r w:rsidRPr="00CB3347">
        <w:t xml:space="preserve"> </w:t>
      </w:r>
      <w:proofErr w:type="spellStart"/>
      <w:r w:rsidRPr="00CB3347">
        <w:t>službenika</w:t>
      </w:r>
      <w:proofErr w:type="spellEnd"/>
      <w:r w:rsidRPr="00CB3347">
        <w:t xml:space="preserve"> (u </w:t>
      </w:r>
      <w:proofErr w:type="spellStart"/>
      <w:r w:rsidRPr="00CB3347">
        <w:t>daljem</w:t>
      </w:r>
      <w:proofErr w:type="spellEnd"/>
      <w:r w:rsidRPr="00CB3347">
        <w:t xml:space="preserve"> </w:t>
      </w:r>
      <w:proofErr w:type="spellStart"/>
      <w:r w:rsidRPr="00CB3347">
        <w:t>tekstu</w:t>
      </w:r>
      <w:proofErr w:type="spellEnd"/>
      <w:r w:rsidRPr="00CB3347">
        <w:t xml:space="preserve">: </w:t>
      </w:r>
      <w:proofErr w:type="spellStart"/>
      <w:r w:rsidRPr="00CB3347">
        <w:t>funkcioneri</w:t>
      </w:r>
      <w:proofErr w:type="spellEnd"/>
      <w:r w:rsidRPr="00CB3347">
        <w:t>).</w:t>
      </w:r>
    </w:p>
    <w:p w14:paraId="3DB2964E" w14:textId="77777777" w:rsidR="00CB3347" w:rsidRPr="00CB3347" w:rsidRDefault="00CB3347" w:rsidP="00CB3347">
      <w:pPr>
        <w:jc w:val="center"/>
      </w:pPr>
      <w:proofErr w:type="spellStart"/>
      <w:r w:rsidRPr="00CB3347">
        <w:lastRenderedPageBreak/>
        <w:t>Odredbe</w:t>
      </w:r>
      <w:proofErr w:type="spellEnd"/>
      <w:r w:rsidRPr="00CB3347">
        <w:t xml:space="preserve">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 ne </w:t>
      </w:r>
      <w:proofErr w:type="spellStart"/>
      <w:r w:rsidRPr="00CB3347">
        <w:t>odnose</w:t>
      </w:r>
      <w:proofErr w:type="spellEnd"/>
      <w:r w:rsidRPr="00CB3347">
        <w:t xml:space="preserve"> se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zaposlene</w:t>
      </w:r>
      <w:proofErr w:type="spellEnd"/>
      <w:r w:rsidRPr="00CB3347">
        <w:t xml:space="preserve"> u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r w:rsidRPr="00CB3347">
        <w:t>preduzećima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privrednim</w:t>
      </w:r>
      <w:proofErr w:type="spellEnd"/>
      <w:r w:rsidRPr="00CB3347">
        <w:t xml:space="preserve"> </w:t>
      </w:r>
      <w:proofErr w:type="spellStart"/>
      <w:r w:rsidRPr="00CB3347">
        <w:t>društvima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je </w:t>
      </w:r>
      <w:proofErr w:type="spellStart"/>
      <w:r w:rsidRPr="00CB3347">
        <w:t>osnovala</w:t>
      </w:r>
      <w:proofErr w:type="spellEnd"/>
      <w:r w:rsidRPr="00CB3347">
        <w:t xml:space="preserve"> </w:t>
      </w:r>
      <w:proofErr w:type="spellStart"/>
      <w:r w:rsidRPr="00CB3347">
        <w:t>Republika</w:t>
      </w:r>
      <w:proofErr w:type="spellEnd"/>
      <w:r w:rsidRPr="00CB3347">
        <w:t xml:space="preserve"> </w:t>
      </w:r>
      <w:proofErr w:type="spellStart"/>
      <w:r w:rsidRPr="00CB3347">
        <w:t>Srbija</w:t>
      </w:r>
      <w:proofErr w:type="spellEnd"/>
      <w:r w:rsidRPr="00CB3347">
        <w:t xml:space="preserve">, </w:t>
      </w:r>
      <w:proofErr w:type="spellStart"/>
      <w:r w:rsidRPr="00CB3347">
        <w:t>autonomna</w:t>
      </w:r>
      <w:proofErr w:type="spellEnd"/>
      <w:r w:rsidRPr="00CB3347">
        <w:t xml:space="preserve"> </w:t>
      </w:r>
      <w:proofErr w:type="spellStart"/>
      <w:r w:rsidRPr="00CB3347">
        <w:t>pokrajina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jedinica</w:t>
      </w:r>
      <w:proofErr w:type="spellEnd"/>
      <w:r w:rsidRPr="00CB3347">
        <w:t xml:space="preserve"> </w:t>
      </w:r>
      <w:proofErr w:type="spellStart"/>
      <w:r w:rsidRPr="00CB3347">
        <w:t>lokalne</w:t>
      </w:r>
      <w:proofErr w:type="spellEnd"/>
      <w:r w:rsidRPr="00CB3347">
        <w:t xml:space="preserve"> </w:t>
      </w:r>
      <w:proofErr w:type="spellStart"/>
      <w:r w:rsidRPr="00CB3347">
        <w:t>samouprave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Narodnoj</w:t>
      </w:r>
      <w:proofErr w:type="spellEnd"/>
      <w:r w:rsidRPr="00CB3347">
        <w:t xml:space="preserve"> </w:t>
      </w:r>
      <w:proofErr w:type="spellStart"/>
      <w:r w:rsidRPr="00CB3347">
        <w:t>banci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 xml:space="preserve">, </w:t>
      </w:r>
      <w:proofErr w:type="spellStart"/>
      <w:r w:rsidRPr="00CB3347">
        <w:t>kao</w:t>
      </w:r>
      <w:proofErr w:type="spellEnd"/>
      <w:r w:rsidRPr="00CB3347">
        <w:t xml:space="preserve"> </w:t>
      </w:r>
      <w:proofErr w:type="spellStart"/>
      <w:r w:rsidRPr="00CB3347">
        <w:t>ni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zaposlene</w:t>
      </w:r>
      <w:proofErr w:type="spellEnd"/>
      <w:r w:rsidRPr="00CB3347">
        <w:t xml:space="preserve"> u </w:t>
      </w:r>
      <w:proofErr w:type="spellStart"/>
      <w:r w:rsidRPr="00CB3347">
        <w:t>javnim</w:t>
      </w:r>
      <w:proofErr w:type="spellEnd"/>
      <w:r w:rsidRPr="00CB3347">
        <w:t xml:space="preserve"> </w:t>
      </w:r>
      <w:proofErr w:type="spellStart"/>
      <w:r w:rsidRPr="00CB3347">
        <w:t>medijskim</w:t>
      </w:r>
      <w:proofErr w:type="spellEnd"/>
      <w:r w:rsidRPr="00CB3347">
        <w:t xml:space="preserve"> </w:t>
      </w:r>
      <w:proofErr w:type="spellStart"/>
      <w:r w:rsidRPr="00CB3347">
        <w:t>servisima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organizacijama</w:t>
      </w:r>
      <w:proofErr w:type="spellEnd"/>
      <w:r w:rsidRPr="00CB3347">
        <w:t xml:space="preserve"> </w:t>
      </w:r>
      <w:proofErr w:type="spellStart"/>
      <w:r w:rsidRPr="00CB3347">
        <w:t>koje</w:t>
      </w:r>
      <w:proofErr w:type="spellEnd"/>
      <w:r w:rsidRPr="00CB3347">
        <w:t xml:space="preserve"> </w:t>
      </w:r>
      <w:proofErr w:type="spellStart"/>
      <w:r w:rsidRPr="00CB3347">
        <w:t>su</w:t>
      </w:r>
      <w:proofErr w:type="spellEnd"/>
      <w:r w:rsidRPr="00CB3347">
        <w:t xml:space="preserve"> </w:t>
      </w:r>
      <w:proofErr w:type="spellStart"/>
      <w:r w:rsidRPr="00CB3347">
        <w:t>osnovane</w:t>
      </w:r>
      <w:proofErr w:type="spellEnd"/>
      <w:r w:rsidRPr="00CB3347">
        <w:t xml:space="preserve"> </w:t>
      </w:r>
      <w:proofErr w:type="spellStart"/>
      <w:r w:rsidRPr="00CB3347">
        <w:t>međunarodnim</w:t>
      </w:r>
      <w:proofErr w:type="spellEnd"/>
      <w:r w:rsidRPr="00CB3347">
        <w:t xml:space="preserve"> </w:t>
      </w:r>
      <w:proofErr w:type="spellStart"/>
      <w:r w:rsidRPr="00CB3347">
        <w:t>ugovorom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kojima</w:t>
      </w:r>
      <w:proofErr w:type="spellEnd"/>
      <w:r w:rsidRPr="00CB3347">
        <w:t xml:space="preserve"> se plate </w:t>
      </w:r>
      <w:proofErr w:type="spellStart"/>
      <w:r w:rsidRPr="00CB3347">
        <w:t>određuju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međunarodnim</w:t>
      </w:r>
      <w:proofErr w:type="spellEnd"/>
      <w:r w:rsidRPr="00CB3347">
        <w:t xml:space="preserve"> </w:t>
      </w:r>
      <w:proofErr w:type="spellStart"/>
      <w:r w:rsidRPr="00CB3347">
        <w:t>ugovorom</w:t>
      </w:r>
      <w:proofErr w:type="spellEnd"/>
      <w:r w:rsidRPr="00CB3347">
        <w:t>.</w:t>
      </w:r>
    </w:p>
    <w:p w14:paraId="073D11B2" w14:textId="77777777" w:rsidR="00CB3347" w:rsidRPr="00CB3347" w:rsidRDefault="00CB3347" w:rsidP="00CB3347">
      <w:pPr>
        <w:jc w:val="center"/>
        <w:rPr>
          <w:b/>
          <w:bCs/>
        </w:rPr>
      </w:pPr>
      <w:bookmarkStart w:id="3" w:name="str_3"/>
      <w:bookmarkEnd w:id="3"/>
      <w:proofErr w:type="spellStart"/>
      <w:r w:rsidRPr="00CB3347">
        <w:rPr>
          <w:b/>
          <w:bCs/>
        </w:rPr>
        <w:t>Pravo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na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platu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i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druga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primanja</w:t>
      </w:r>
      <w:proofErr w:type="spellEnd"/>
    </w:p>
    <w:p w14:paraId="4CDC8798" w14:textId="77777777" w:rsidR="00CB3347" w:rsidRPr="00CB3347" w:rsidRDefault="00CB3347" w:rsidP="00CB3347">
      <w:pPr>
        <w:jc w:val="center"/>
        <w:rPr>
          <w:b/>
          <w:bCs/>
        </w:rPr>
      </w:pPr>
      <w:bookmarkStart w:id="4" w:name="clan_2"/>
      <w:bookmarkEnd w:id="4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2</w:t>
      </w:r>
    </w:p>
    <w:p w14:paraId="434AB952" w14:textId="77777777" w:rsidR="00CB3347" w:rsidRPr="00CB3347" w:rsidRDefault="00CB3347" w:rsidP="00CB3347">
      <w:pPr>
        <w:jc w:val="center"/>
      </w:pPr>
      <w:proofErr w:type="spellStart"/>
      <w:r w:rsidRPr="00CB3347">
        <w:t>Zaposleni</w:t>
      </w:r>
      <w:proofErr w:type="spellEnd"/>
      <w:r w:rsidRPr="00CB3347">
        <w:t xml:space="preserve"> </w:t>
      </w:r>
      <w:proofErr w:type="spellStart"/>
      <w:r w:rsidRPr="00CB3347">
        <w:t>ostvaruju</w:t>
      </w:r>
      <w:proofErr w:type="spellEnd"/>
      <w:r w:rsidRPr="00CB3347">
        <w:t xml:space="preserve"> </w:t>
      </w:r>
      <w:proofErr w:type="spellStart"/>
      <w:r w:rsidRPr="00CB3347">
        <w:t>pravo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platu</w:t>
      </w:r>
      <w:proofErr w:type="spellEnd"/>
      <w:r w:rsidRPr="00CB3347">
        <w:t xml:space="preserve">, </w:t>
      </w:r>
      <w:proofErr w:type="spellStart"/>
      <w:r w:rsidRPr="00CB3347">
        <w:t>uvećanu</w:t>
      </w:r>
      <w:proofErr w:type="spellEnd"/>
      <w:r w:rsidRPr="00CB3347">
        <w:t xml:space="preserve"> </w:t>
      </w:r>
      <w:proofErr w:type="spellStart"/>
      <w:r w:rsidRPr="00CB3347">
        <w:t>platu</w:t>
      </w:r>
      <w:proofErr w:type="spellEnd"/>
      <w:r w:rsidRPr="00CB3347">
        <w:t xml:space="preserve">, </w:t>
      </w:r>
      <w:proofErr w:type="spellStart"/>
      <w:r w:rsidRPr="00CB3347">
        <w:t>naknadu</w:t>
      </w:r>
      <w:proofErr w:type="spellEnd"/>
      <w:r w:rsidRPr="00CB3347">
        <w:t xml:space="preserve"> plate, </w:t>
      </w:r>
      <w:proofErr w:type="spellStart"/>
      <w:r w:rsidRPr="00CB3347">
        <w:t>naknadu</w:t>
      </w:r>
      <w:proofErr w:type="spellEnd"/>
      <w:r w:rsidRPr="00CB3347">
        <w:t xml:space="preserve"> </w:t>
      </w:r>
      <w:proofErr w:type="spellStart"/>
      <w:r w:rsidRPr="00CB3347">
        <w:t>troškova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druga</w:t>
      </w:r>
      <w:proofErr w:type="spellEnd"/>
      <w:r w:rsidRPr="00CB3347">
        <w:t xml:space="preserve"> </w:t>
      </w:r>
      <w:proofErr w:type="spellStart"/>
      <w:r w:rsidRPr="00CB3347">
        <w:t>primanja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ovim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>.</w:t>
      </w:r>
    </w:p>
    <w:p w14:paraId="24B4563B" w14:textId="77777777" w:rsidR="00CB3347" w:rsidRPr="00CB3347" w:rsidRDefault="00CB3347" w:rsidP="00CB3347">
      <w:pPr>
        <w:jc w:val="center"/>
      </w:pPr>
      <w:r w:rsidRPr="00CB3347">
        <w:t xml:space="preserve">Prava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stava</w:t>
      </w:r>
      <w:proofErr w:type="spellEnd"/>
      <w:r w:rsidRPr="00CB3347">
        <w:t xml:space="preserve"> 1.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</w:t>
      </w:r>
      <w:proofErr w:type="spellStart"/>
      <w:r w:rsidRPr="00CB3347">
        <w:t>uređuju</w:t>
      </w:r>
      <w:proofErr w:type="spellEnd"/>
      <w:r w:rsidRPr="00CB3347">
        <w:t xml:space="preserve"> se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kolektivnim</w:t>
      </w:r>
      <w:proofErr w:type="spellEnd"/>
      <w:r w:rsidRPr="00CB3347">
        <w:t xml:space="preserve"> </w:t>
      </w:r>
      <w:proofErr w:type="spellStart"/>
      <w:r w:rsidRPr="00CB3347">
        <w:t>ugovorom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ovim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>.</w:t>
      </w:r>
    </w:p>
    <w:p w14:paraId="355CEE4D" w14:textId="77777777" w:rsidR="00CB3347" w:rsidRPr="00CB3347" w:rsidRDefault="00CB3347" w:rsidP="00CB3347">
      <w:pPr>
        <w:jc w:val="center"/>
      </w:pPr>
      <w:r w:rsidRPr="00CB3347">
        <w:t xml:space="preserve">Na </w:t>
      </w:r>
      <w:proofErr w:type="spellStart"/>
      <w:r w:rsidRPr="00CB3347">
        <w:t>međusobni</w:t>
      </w:r>
      <w:proofErr w:type="spellEnd"/>
      <w:r w:rsidRPr="00CB3347">
        <w:t xml:space="preserve"> </w:t>
      </w:r>
      <w:proofErr w:type="spellStart"/>
      <w:r w:rsidRPr="00CB3347">
        <w:t>odnos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kolektivnog</w:t>
      </w:r>
      <w:proofErr w:type="spellEnd"/>
      <w:r w:rsidRPr="00CB3347">
        <w:t xml:space="preserve"> </w:t>
      </w:r>
      <w:proofErr w:type="spellStart"/>
      <w:r w:rsidRPr="00CB3347">
        <w:t>ugovora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stava</w:t>
      </w:r>
      <w:proofErr w:type="spellEnd"/>
      <w:r w:rsidRPr="00CB3347">
        <w:t xml:space="preserve"> 2.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</w:t>
      </w:r>
      <w:proofErr w:type="spellStart"/>
      <w:r w:rsidRPr="00CB3347">
        <w:t>primenjuju</w:t>
      </w:r>
      <w:proofErr w:type="spellEnd"/>
      <w:r w:rsidRPr="00CB3347">
        <w:t xml:space="preserve"> se </w:t>
      </w:r>
      <w:proofErr w:type="spellStart"/>
      <w:r w:rsidRPr="00CB3347">
        <w:t>opšti</w:t>
      </w:r>
      <w:proofErr w:type="spellEnd"/>
      <w:r w:rsidRPr="00CB3347">
        <w:t xml:space="preserve"> </w:t>
      </w:r>
      <w:proofErr w:type="spellStart"/>
      <w:r w:rsidRPr="00CB3347">
        <w:t>propisi</w:t>
      </w:r>
      <w:proofErr w:type="spellEnd"/>
      <w:r w:rsidRPr="00CB3347">
        <w:t xml:space="preserve"> o </w:t>
      </w:r>
      <w:proofErr w:type="spellStart"/>
      <w:r w:rsidRPr="00CB3347">
        <w:t>radu</w:t>
      </w:r>
      <w:proofErr w:type="spellEnd"/>
      <w:r w:rsidRPr="00CB3347">
        <w:t>.</w:t>
      </w:r>
    </w:p>
    <w:p w14:paraId="492EC3C8" w14:textId="77777777" w:rsidR="00CB3347" w:rsidRPr="00CB3347" w:rsidRDefault="00CB3347" w:rsidP="00CB3347">
      <w:pPr>
        <w:jc w:val="center"/>
        <w:rPr>
          <w:b/>
          <w:bCs/>
        </w:rPr>
      </w:pPr>
      <w:bookmarkStart w:id="5" w:name="str_4"/>
      <w:bookmarkEnd w:id="5"/>
      <w:proofErr w:type="spellStart"/>
      <w:r w:rsidRPr="00CB3347">
        <w:rPr>
          <w:b/>
          <w:bCs/>
        </w:rPr>
        <w:t>Početak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i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prestanak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prava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na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platu</w:t>
      </w:r>
      <w:proofErr w:type="spellEnd"/>
    </w:p>
    <w:p w14:paraId="2219B842" w14:textId="77777777" w:rsidR="00CB3347" w:rsidRPr="00CB3347" w:rsidRDefault="00CB3347" w:rsidP="00CB3347">
      <w:pPr>
        <w:jc w:val="center"/>
        <w:rPr>
          <w:b/>
          <w:bCs/>
        </w:rPr>
      </w:pPr>
      <w:bookmarkStart w:id="6" w:name="clan_3"/>
      <w:bookmarkEnd w:id="6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3</w:t>
      </w:r>
    </w:p>
    <w:p w14:paraId="4FBE8555" w14:textId="77777777" w:rsidR="00CB3347" w:rsidRPr="00CB3347" w:rsidRDefault="00CB3347" w:rsidP="00CB3347">
      <w:pPr>
        <w:jc w:val="center"/>
      </w:pPr>
      <w:proofErr w:type="spellStart"/>
      <w:r w:rsidRPr="00CB3347">
        <w:t>Pravo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platu</w:t>
      </w:r>
      <w:proofErr w:type="spellEnd"/>
      <w:r w:rsidRPr="00CB3347">
        <w:t xml:space="preserve"> </w:t>
      </w:r>
      <w:proofErr w:type="spellStart"/>
      <w:r w:rsidRPr="00CB3347">
        <w:t>ostvaruje</w:t>
      </w:r>
      <w:proofErr w:type="spellEnd"/>
      <w:r w:rsidRPr="00CB3347">
        <w:t xml:space="preserve"> se od dana </w:t>
      </w:r>
      <w:proofErr w:type="spellStart"/>
      <w:r w:rsidRPr="00CB3347">
        <w:t>stupanja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rad, </w:t>
      </w:r>
      <w:proofErr w:type="spellStart"/>
      <w:r w:rsidRPr="00CB3347">
        <w:t>osim</w:t>
      </w:r>
      <w:proofErr w:type="spellEnd"/>
      <w:r w:rsidRPr="00CB3347">
        <w:t xml:space="preserve"> </w:t>
      </w:r>
      <w:proofErr w:type="spellStart"/>
      <w:r w:rsidRPr="00CB3347">
        <w:t>ako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nije</w:t>
      </w:r>
      <w:proofErr w:type="spellEnd"/>
      <w:r w:rsidRPr="00CB3347">
        <w:t xml:space="preserve"> </w:t>
      </w:r>
      <w:proofErr w:type="spellStart"/>
      <w:r w:rsidRPr="00CB3347">
        <w:t>drugačije</w:t>
      </w:r>
      <w:proofErr w:type="spellEnd"/>
      <w:r w:rsidRPr="00CB3347">
        <w:t xml:space="preserve"> </w:t>
      </w:r>
      <w:proofErr w:type="spellStart"/>
      <w:r w:rsidRPr="00CB3347">
        <w:t>određeno</w:t>
      </w:r>
      <w:proofErr w:type="spellEnd"/>
      <w:r w:rsidRPr="00CB3347">
        <w:t>.</w:t>
      </w:r>
    </w:p>
    <w:p w14:paraId="5B0DE10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prestaje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prestanka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odnosa</w:t>
      </w:r>
      <w:proofErr w:type="spellEnd"/>
      <w:r w:rsidRPr="00CB3347">
        <w:rPr>
          <w:lang w:val="fr-FR"/>
        </w:rPr>
        <w:t>.</w:t>
      </w:r>
    </w:p>
    <w:p w14:paraId="3E7F7B07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CB3347">
        <w:rPr>
          <w:b/>
          <w:bCs/>
          <w:lang w:val="fr-FR"/>
        </w:rPr>
        <w:t>Isplata</w:t>
      </w:r>
      <w:proofErr w:type="spellEnd"/>
      <w:r w:rsidRPr="00CB3347">
        <w:rPr>
          <w:b/>
          <w:bCs/>
          <w:lang w:val="fr-FR"/>
        </w:rPr>
        <w:t xml:space="preserve"> plate</w:t>
      </w:r>
    </w:p>
    <w:p w14:paraId="3B9F8413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4</w:t>
      </w:r>
    </w:p>
    <w:p w14:paraId="719AA02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mesečnu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>.</w:t>
      </w:r>
    </w:p>
    <w:p w14:paraId="53FEA413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tekući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mesec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isplaćuje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najkasnije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kraja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narednog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meseca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opštim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>.</w:t>
      </w:r>
    </w:p>
    <w:p w14:paraId="6AE957D3" w14:textId="77777777" w:rsidR="00CB3347" w:rsidRPr="00CB3347" w:rsidRDefault="00CB3347" w:rsidP="00CB3347">
      <w:pPr>
        <w:jc w:val="center"/>
        <w:rPr>
          <w:lang w:val="fr-FR"/>
        </w:rPr>
      </w:pPr>
      <w:bookmarkStart w:id="9" w:name="str_6"/>
      <w:bookmarkEnd w:id="9"/>
      <w:r w:rsidRPr="00CB3347">
        <w:rPr>
          <w:lang w:val="fr-FR"/>
        </w:rPr>
        <w:t>II ELEMENTI PLATE</w:t>
      </w:r>
    </w:p>
    <w:p w14:paraId="14DB1B36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CB3347">
        <w:rPr>
          <w:b/>
          <w:bCs/>
          <w:lang w:val="fr-FR"/>
        </w:rPr>
        <w:t>Elementi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od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kojih</w:t>
      </w:r>
      <w:proofErr w:type="spellEnd"/>
      <w:r w:rsidRPr="00CB3347">
        <w:rPr>
          <w:b/>
          <w:bCs/>
          <w:lang w:val="fr-FR"/>
        </w:rPr>
        <w:t xml:space="preserve"> se </w:t>
      </w:r>
      <w:proofErr w:type="spellStart"/>
      <w:r w:rsidRPr="00CB3347">
        <w:rPr>
          <w:b/>
          <w:bCs/>
          <w:lang w:val="fr-FR"/>
        </w:rPr>
        <w:t>sastoji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</w:p>
    <w:p w14:paraId="34AFAD47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5</w:t>
      </w:r>
    </w:p>
    <w:p w14:paraId="52973B4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sastoji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i </w:t>
      </w:r>
      <w:proofErr w:type="spellStart"/>
      <w:r w:rsidRPr="00CB3347">
        <w:rPr>
          <w:lang w:val="fr-FR"/>
        </w:rPr>
        <w:t>uvećane</w:t>
      </w:r>
      <w:proofErr w:type="spellEnd"/>
      <w:r w:rsidRPr="00CB3347">
        <w:rPr>
          <w:lang w:val="fr-FR"/>
        </w:rPr>
        <w:t xml:space="preserve"> plate.</w:t>
      </w:r>
    </w:p>
    <w:p w14:paraId="0ECA25B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smatra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mesečnom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porez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doprinose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plaćaju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plate.</w:t>
      </w:r>
    </w:p>
    <w:p w14:paraId="7C1631F9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CB3347">
        <w:rPr>
          <w:b/>
          <w:bCs/>
          <w:lang w:val="fr-FR"/>
        </w:rPr>
        <w:t>Određivanje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osnovne</w:t>
      </w:r>
      <w:proofErr w:type="spellEnd"/>
      <w:r w:rsidRPr="00CB3347">
        <w:rPr>
          <w:b/>
          <w:bCs/>
          <w:lang w:val="fr-FR"/>
        </w:rPr>
        <w:t xml:space="preserve"> plate</w:t>
      </w:r>
    </w:p>
    <w:p w14:paraId="7A8822C0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6</w:t>
      </w:r>
    </w:p>
    <w:p w14:paraId="53AA2559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Osnovna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množenjem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(u </w:t>
      </w:r>
      <w:proofErr w:type="spellStart"/>
      <w:r w:rsidRPr="00CB3347">
        <w:rPr>
          <w:lang w:val="fr-FR"/>
        </w:rPr>
        <w:t>daljem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tekstu</w:t>
      </w:r>
      <w:proofErr w:type="spellEnd"/>
      <w:r w:rsidRPr="00CB3347">
        <w:rPr>
          <w:lang w:val="fr-FR"/>
        </w:rPr>
        <w:t>: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) sa </w:t>
      </w:r>
      <w:proofErr w:type="spellStart"/>
      <w:r w:rsidRPr="00CB3347">
        <w:rPr>
          <w:lang w:val="fr-FR"/>
        </w:rPr>
        <w:t>koeficijentom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ako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drugačije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</w:t>
      </w:r>
      <w:proofErr w:type="spellEnd"/>
      <w:r w:rsidRPr="00CB3347">
        <w:rPr>
          <w:lang w:val="fr-FR"/>
        </w:rPr>
        <w:t>.</w:t>
      </w:r>
    </w:p>
    <w:p w14:paraId="41679C13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lastRenderedPageBreak/>
        <w:t>Osnovna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smatra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vremenom</w:t>
      </w:r>
      <w:proofErr w:type="spellEnd"/>
      <w:r w:rsidRPr="00CB3347">
        <w:rPr>
          <w:lang w:val="fr-FR"/>
        </w:rPr>
        <w:t>.</w:t>
      </w:r>
    </w:p>
    <w:p w14:paraId="3EDB6F7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Za </w:t>
      </w:r>
      <w:proofErr w:type="spellStart"/>
      <w:r w:rsidRPr="00CB3347">
        <w:rPr>
          <w:lang w:val="fr-FR"/>
        </w:rPr>
        <w:t>nepuno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srazmerno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provedenom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>.</w:t>
      </w:r>
    </w:p>
    <w:p w14:paraId="034F73D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CB3347">
        <w:rPr>
          <w:b/>
          <w:bCs/>
          <w:lang w:val="fr-FR"/>
        </w:rPr>
        <w:t>Utvrđivanje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osnovice</w:t>
      </w:r>
      <w:proofErr w:type="spellEnd"/>
    </w:p>
    <w:p w14:paraId="1A1C73AD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7</w:t>
      </w:r>
    </w:p>
    <w:p w14:paraId="508E628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jedinstvena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prethodno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mišljenja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Socijalno-ekonomskog</w:t>
      </w:r>
      <w:proofErr w:type="spellEnd"/>
      <w:r w:rsidRPr="00CB3347">
        <w:rPr>
          <w:lang w:val="fr-FR"/>
        </w:rPr>
        <w:t xml:space="preserve"> saveta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predlogu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postupku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0166CC1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nameštenika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osnovala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kojih</w:t>
      </w:r>
      <w:proofErr w:type="spellEnd"/>
      <w:r w:rsidRPr="00CB3347">
        <w:rPr>
          <w:lang w:val="fr-FR"/>
        </w:rPr>
        <w:t xml:space="preserve"> se plate </w:t>
      </w:r>
      <w:proofErr w:type="spellStart"/>
      <w:r w:rsidRPr="00CB3347">
        <w:rPr>
          <w:lang w:val="fr-FR"/>
        </w:rPr>
        <w:t>pretežno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isplaćuju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osnivača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budžetom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masom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opredeljenom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prethodno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pribavljeno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mišljenje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socijalno-ekonomskog</w:t>
      </w:r>
      <w:proofErr w:type="spellEnd"/>
      <w:r w:rsidRPr="00CB3347">
        <w:rPr>
          <w:lang w:val="fr-FR"/>
        </w:rPr>
        <w:t xml:space="preserve"> saveta.</w:t>
      </w:r>
    </w:p>
    <w:p w14:paraId="5FB0F35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razmatra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samo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narednu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, na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planira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smanjenje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ukupnih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rashoda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čime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obezbeđuje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dugoročna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finansijska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održivost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daje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detaljno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obrazloženje</w:t>
      </w:r>
      <w:proofErr w:type="spellEnd"/>
      <w:r w:rsidRPr="00CB3347">
        <w:rPr>
          <w:lang w:val="fr-FR"/>
        </w:rPr>
        <w:t>.</w:t>
      </w:r>
    </w:p>
    <w:p w14:paraId="227407AE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jedinstvena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isplaćuje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i ne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godinu</w:t>
      </w:r>
      <w:proofErr w:type="spellEnd"/>
      <w:r w:rsidRPr="00CB3347">
        <w:rPr>
          <w:lang w:val="fr-FR"/>
        </w:rPr>
        <w:t>.</w:t>
      </w:r>
    </w:p>
    <w:p w14:paraId="5857708E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tačka</w:t>
      </w:r>
      <w:proofErr w:type="spellEnd"/>
      <w:proofErr w:type="gramEnd"/>
      <w:r w:rsidRPr="00CB3347">
        <w:rPr>
          <w:lang w:val="fr-FR"/>
        </w:rPr>
        <w:t xml:space="preserve"> 7)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</w:t>
      </w:r>
      <w:proofErr w:type="spellEnd"/>
      <w:proofErr w:type="gramEnd"/>
      <w:r w:rsidRPr="00CB3347">
        <w:rPr>
          <w:lang w:val="fr-FR"/>
        </w:rPr>
        <w:t xml:space="preserve">. 6) i 9)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direktni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indirektni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korisnici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korisnici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obaveznog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socijalnog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osiguranja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sistem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opštim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masom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opredeljenom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finansijskih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>.</w:t>
      </w:r>
    </w:p>
    <w:p w14:paraId="2D85E954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5.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ne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godinu</w:t>
      </w:r>
      <w:proofErr w:type="spellEnd"/>
      <w:r w:rsidRPr="00CB3347">
        <w:rPr>
          <w:lang w:val="fr-FR"/>
        </w:rPr>
        <w:t>.</w:t>
      </w:r>
    </w:p>
    <w:p w14:paraId="05550B05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CB3347">
        <w:rPr>
          <w:b/>
          <w:bCs/>
          <w:lang w:val="fr-FR"/>
        </w:rPr>
        <w:t>Koeficijent</w:t>
      </w:r>
      <w:proofErr w:type="spellEnd"/>
    </w:p>
    <w:p w14:paraId="2A946794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8</w:t>
      </w:r>
    </w:p>
    <w:p w14:paraId="1A566B6A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0063826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Početni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određuje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rasponu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početna</w:t>
      </w:r>
      <w:proofErr w:type="spellEnd"/>
      <w:r w:rsidRPr="00CB3347">
        <w:rPr>
          <w:lang w:val="fr-FR"/>
        </w:rPr>
        <w:t xml:space="preserve"> tri </w:t>
      </w:r>
      <w:proofErr w:type="spellStart"/>
      <w:r w:rsidRPr="00CB3347">
        <w:rPr>
          <w:lang w:val="fr-FR"/>
        </w:rPr>
        <w:t>platna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koju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svrstano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položaj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službenike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lastRenderedPageBreak/>
        <w:t>rasponu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početna</w:t>
      </w:r>
      <w:proofErr w:type="spellEnd"/>
      <w:r w:rsidRPr="00CB3347">
        <w:rPr>
          <w:lang w:val="fr-FR"/>
        </w:rPr>
        <w:t xml:space="preserve"> tri </w:t>
      </w:r>
      <w:proofErr w:type="spellStart"/>
      <w:r w:rsidRPr="00CB3347">
        <w:rPr>
          <w:lang w:val="fr-FR"/>
        </w:rPr>
        <w:t>platna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koju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svrstano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policijske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ostale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>.</w:t>
      </w:r>
    </w:p>
    <w:p w14:paraId="048E4213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CB3347">
        <w:rPr>
          <w:b/>
          <w:bCs/>
          <w:lang w:val="fr-FR"/>
        </w:rPr>
        <w:t>Korektivni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koeficijent</w:t>
      </w:r>
      <w:proofErr w:type="spellEnd"/>
    </w:p>
    <w:p w14:paraId="60897D29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9</w:t>
      </w:r>
    </w:p>
    <w:p w14:paraId="1593873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Korektivni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javljaju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poslovima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mogle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budu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uzete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obzir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57B628B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korektivni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policijske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se i po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uslova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javljaju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poslovima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uzete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obzir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024493A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korektivni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visina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korektivnog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utvrđuju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1BE136BA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CB3347">
        <w:rPr>
          <w:b/>
          <w:bCs/>
          <w:lang w:val="fr-FR"/>
        </w:rPr>
        <w:t>Katalog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radnih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mesta</w:t>
      </w:r>
      <w:proofErr w:type="spellEnd"/>
      <w:r w:rsidRPr="00CB3347">
        <w:rPr>
          <w:b/>
          <w:bCs/>
          <w:lang w:val="fr-FR"/>
        </w:rPr>
        <w:t xml:space="preserve">, </w:t>
      </w:r>
      <w:proofErr w:type="spellStart"/>
      <w:r w:rsidRPr="00CB3347">
        <w:rPr>
          <w:b/>
          <w:bCs/>
          <w:lang w:val="fr-FR"/>
        </w:rPr>
        <w:t>odnosno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zvanja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položaja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funkcija</w:t>
      </w:r>
      <w:proofErr w:type="spellEnd"/>
      <w:r w:rsidRPr="00CB3347">
        <w:rPr>
          <w:b/>
          <w:bCs/>
          <w:lang w:val="fr-FR"/>
        </w:rPr>
        <w:t xml:space="preserve"> u </w:t>
      </w:r>
      <w:proofErr w:type="spellStart"/>
      <w:r w:rsidRPr="00CB3347">
        <w:rPr>
          <w:b/>
          <w:bCs/>
          <w:lang w:val="fr-FR"/>
        </w:rPr>
        <w:t>javnom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sektoru</w:t>
      </w:r>
      <w:proofErr w:type="spellEnd"/>
    </w:p>
    <w:p w14:paraId="29FD34DF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10</w:t>
      </w:r>
    </w:p>
    <w:p w14:paraId="71E21B7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cilju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jedinstvenog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praćenja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činova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visine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odgovarajućim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činovima</w:t>
      </w:r>
      <w:proofErr w:type="spellEnd"/>
      <w:r w:rsidRPr="00CB3347">
        <w:rPr>
          <w:lang w:val="fr-FR"/>
        </w:rPr>
        <w:t xml:space="preserve">, na </w:t>
      </w:r>
      <w:proofErr w:type="spellStart"/>
      <w:r w:rsidRPr="00CB3347">
        <w:rPr>
          <w:lang w:val="fr-FR"/>
        </w:rPr>
        <w:t>položajima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funkcijama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uspostavlja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činova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 (u </w:t>
      </w:r>
      <w:proofErr w:type="spellStart"/>
      <w:r w:rsidRPr="00CB3347">
        <w:rPr>
          <w:lang w:val="fr-FR"/>
        </w:rPr>
        <w:t>daljem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tekstu</w:t>
      </w:r>
      <w:proofErr w:type="spellEnd"/>
      <w:r w:rsidRPr="00CB3347">
        <w:rPr>
          <w:lang w:val="fr-FR"/>
        </w:rPr>
        <w:t>: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>).</w:t>
      </w:r>
    </w:p>
    <w:p w14:paraId="0A437C0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objavljuje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svojoj</w:t>
      </w:r>
      <w:proofErr w:type="spellEnd"/>
      <w:r w:rsidRPr="00CB3347">
        <w:rPr>
          <w:lang w:val="fr-FR"/>
        </w:rPr>
        <w:t xml:space="preserve">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(u </w:t>
      </w:r>
      <w:proofErr w:type="spellStart"/>
      <w:r w:rsidRPr="00CB3347">
        <w:rPr>
          <w:lang w:val="fr-FR"/>
        </w:rPr>
        <w:t>daljem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tekstu</w:t>
      </w:r>
      <w:proofErr w:type="spellEnd"/>
      <w:r w:rsidRPr="00CB3347">
        <w:rPr>
          <w:lang w:val="fr-FR"/>
        </w:rPr>
        <w:t>: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). U </w:t>
      </w:r>
      <w:proofErr w:type="spellStart"/>
      <w:r w:rsidRPr="00CB3347">
        <w:rPr>
          <w:lang w:val="fr-FR"/>
        </w:rPr>
        <w:t>sačinjavanju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dužno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sarađuje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ustanovama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>.</w:t>
      </w:r>
    </w:p>
    <w:p w14:paraId="59F987AF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funkcija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državnim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>/</w:t>
      </w:r>
      <w:proofErr w:type="spellStart"/>
      <w:r w:rsidRPr="00CB3347">
        <w:rPr>
          <w:lang w:val="fr-FR"/>
        </w:rPr>
        <w:t>tipičan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odgovarajućem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svrstana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funkcionera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delu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položaje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funkcionera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>.</w:t>
      </w:r>
    </w:p>
    <w:p w14:paraId="54D7236F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Poseban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Narodnoj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skupštini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službi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predsednika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Ustavnom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sudu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sačinjavaju</w:t>
      </w:r>
      <w:proofErr w:type="spellEnd"/>
      <w:r w:rsidRPr="00CB3347">
        <w:rPr>
          <w:lang w:val="fr-FR"/>
        </w:rPr>
        <w:t xml:space="preserve"> ti </w:t>
      </w:r>
      <w:proofErr w:type="spellStart"/>
      <w:r w:rsidRPr="00CB3347">
        <w:rPr>
          <w:lang w:val="fr-FR"/>
        </w:rPr>
        <w:t>organi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poseban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sudovima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savet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sudstva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javnim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tužilaštvima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tužilaca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kadrovima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- ti </w:t>
      </w:r>
      <w:proofErr w:type="spellStart"/>
      <w:r w:rsidRPr="00CB3347">
        <w:rPr>
          <w:lang w:val="fr-FR"/>
        </w:rPr>
        <w:t>organi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, a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Posebni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katalozi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objavljuju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lastRenderedPageBreak/>
        <w:t>dostavljaju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objavljivanja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ministarstva</w:t>
      </w:r>
      <w:proofErr w:type="spellEnd"/>
      <w:r w:rsidRPr="00CB3347">
        <w:rPr>
          <w:lang w:val="fr-FR"/>
        </w:rPr>
        <w:t>.</w:t>
      </w:r>
    </w:p>
    <w:p w14:paraId="5C773183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policijskih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unutrašnjem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uređenju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sistematizaciji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označena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poverljivosti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opšte</w:t>
      </w:r>
      <w:proofErr w:type="spellEnd"/>
      <w:r w:rsidRPr="00CB3347">
        <w:rPr>
          <w:lang w:val="fr-FR"/>
        </w:rPr>
        <w:t>/</w:t>
      </w:r>
      <w:proofErr w:type="spellStart"/>
      <w:r w:rsidRPr="00CB3347">
        <w:rPr>
          <w:lang w:val="fr-FR"/>
        </w:rPr>
        <w:t>tipične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svrstana</w:t>
      </w:r>
      <w:proofErr w:type="spellEnd"/>
      <w:r w:rsidRPr="00CB3347">
        <w:rPr>
          <w:lang w:val="fr-FR"/>
        </w:rPr>
        <w:t xml:space="preserve"> ta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funkcionera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te plate.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delu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i plate </w:t>
      </w:r>
      <w:proofErr w:type="spellStart"/>
      <w:r w:rsidRPr="00CB3347">
        <w:rPr>
          <w:lang w:val="fr-FR"/>
        </w:rPr>
        <w:t>policijskih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funkcionera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unutrašnje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Poseban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objavljuje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unutrašnje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dostavlja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objavljivanja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ministarstva</w:t>
      </w:r>
      <w:proofErr w:type="spellEnd"/>
      <w:r w:rsidRPr="00CB3347">
        <w:rPr>
          <w:lang w:val="fr-FR"/>
        </w:rPr>
        <w:t>.</w:t>
      </w:r>
    </w:p>
    <w:p w14:paraId="63B366C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profesionalne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koeficijente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raspone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nameštenika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spremi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iskazane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utvrđenoj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članom</w:t>
      </w:r>
      <w:proofErr w:type="spellEnd"/>
      <w:r w:rsidRPr="00CB3347">
        <w:rPr>
          <w:lang w:val="fr-FR"/>
        </w:rPr>
        <w:t xml:space="preserve"> 7.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unutrašnjem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uređenju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sistematizaciji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označena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tajnosti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delu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profesionalne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odbrane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Poseban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objavljuje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odbrane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dostavlja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objavljivanja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na internet </w:t>
      </w:r>
      <w:proofErr w:type="spellStart"/>
      <w:r w:rsidRPr="00CB3347">
        <w:rPr>
          <w:lang w:val="fr-FR"/>
        </w:rPr>
        <w:t>prezentaciji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ministarstva</w:t>
      </w:r>
      <w:proofErr w:type="spellEnd"/>
      <w:r w:rsidRPr="00CB3347">
        <w:rPr>
          <w:lang w:val="fr-FR"/>
        </w:rPr>
        <w:t>.</w:t>
      </w:r>
    </w:p>
    <w:p w14:paraId="747AA14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nameštenike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</w:t>
      </w:r>
      <w:proofErr w:type="spellEnd"/>
      <w:proofErr w:type="gramEnd"/>
      <w:r w:rsidRPr="00CB3347">
        <w:rPr>
          <w:lang w:val="fr-FR"/>
        </w:rPr>
        <w:t xml:space="preserve">. 1) i 4)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</w:t>
      </w:r>
      <w:proofErr w:type="spellEnd"/>
      <w:proofErr w:type="gramEnd"/>
      <w:r w:rsidRPr="00CB3347">
        <w:rPr>
          <w:lang w:val="fr-FR"/>
        </w:rPr>
        <w:t xml:space="preserve">. 6)-9)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njihove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</w:t>
      </w:r>
      <w:proofErr w:type="spellEnd"/>
      <w:r w:rsidRPr="00CB3347">
        <w:rPr>
          <w:lang w:val="fr-FR"/>
        </w:rPr>
        <w:t>/</w:t>
      </w:r>
      <w:proofErr w:type="spellStart"/>
      <w:r w:rsidRPr="00CB3347">
        <w:rPr>
          <w:lang w:val="fr-FR"/>
        </w:rPr>
        <w:t>tipične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svrstana</w:t>
      </w:r>
      <w:proofErr w:type="spellEnd"/>
      <w:r w:rsidRPr="00CB3347">
        <w:rPr>
          <w:lang w:val="fr-FR"/>
        </w:rPr>
        <w:t xml:space="preserve"> ta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delu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nameštenika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</w:t>
      </w:r>
      <w:proofErr w:type="spellEnd"/>
      <w:proofErr w:type="gramEnd"/>
      <w:r w:rsidRPr="00CB3347">
        <w:rPr>
          <w:lang w:val="fr-FR"/>
        </w:rPr>
        <w:t xml:space="preserve">. 6)-9)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direktni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indirektni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korisnici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budžetskom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sistemu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utvrđuju</w:t>
      </w:r>
      <w:proofErr w:type="spellEnd"/>
      <w:r w:rsidRPr="00CB3347">
        <w:rPr>
          <w:lang w:val="fr-FR"/>
        </w:rPr>
        <w:t xml:space="preserve"> ta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opisi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delu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tač</w:t>
      </w:r>
      <w:proofErr w:type="spellEnd"/>
      <w:proofErr w:type="gramEnd"/>
      <w:r w:rsidRPr="00CB3347">
        <w:rPr>
          <w:lang w:val="fr-FR"/>
        </w:rPr>
        <w:t xml:space="preserve">. 6)-9)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direktni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indirektni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korisnici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budžetskom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sistemu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sačinjava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sadržanih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aktu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sistematizaciji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objavljivanje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ministarstvu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dostavljaju</w:t>
      </w:r>
      <w:proofErr w:type="spellEnd"/>
      <w:r w:rsidRPr="00CB3347">
        <w:rPr>
          <w:lang w:val="fr-FR"/>
        </w:rPr>
        <w:t xml:space="preserve"> ta </w:t>
      </w:r>
      <w:proofErr w:type="spellStart"/>
      <w:r w:rsidRPr="00CB3347">
        <w:rPr>
          <w:lang w:val="fr-FR"/>
        </w:rPr>
        <w:t>pravna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objavljivanja</w:t>
      </w:r>
      <w:proofErr w:type="spellEnd"/>
      <w:r w:rsidRPr="00CB3347">
        <w:rPr>
          <w:lang w:val="fr-FR"/>
        </w:rPr>
        <w:t>.</w:t>
      </w:r>
    </w:p>
    <w:p w14:paraId="1F8926F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katalozima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razvrstana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radnopravni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status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državnim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>.</w:t>
      </w:r>
    </w:p>
    <w:p w14:paraId="6BA87804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Položaji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katalogu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radnopravni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status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državnim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utvrđena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položaj</w:t>
      </w:r>
      <w:proofErr w:type="spellEnd"/>
      <w:r w:rsidRPr="00CB3347">
        <w:rPr>
          <w:lang w:val="fr-FR"/>
        </w:rPr>
        <w:t>.</w:t>
      </w:r>
    </w:p>
    <w:p w14:paraId="39112AB0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lastRenderedPageBreak/>
        <w:t>Funkcije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katalogu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funkcionera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funkciju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>.</w:t>
      </w:r>
    </w:p>
    <w:p w14:paraId="629F77E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Opšti</w:t>
      </w:r>
      <w:proofErr w:type="spellEnd"/>
      <w:r w:rsidRPr="00CB3347">
        <w:rPr>
          <w:lang w:val="fr-FR"/>
        </w:rPr>
        <w:t>/</w:t>
      </w:r>
      <w:proofErr w:type="spellStart"/>
      <w:r w:rsidRPr="00CB3347">
        <w:rPr>
          <w:lang w:val="fr-FR"/>
        </w:rPr>
        <w:t>tipičan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katalogu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obuhvata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najčešće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odgovarajućem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odgovarajućem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utvrđeni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unutrašnjem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uređenju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sistematizaciji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1AC6D9B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Zahtevi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katalogu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spremu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znanje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utvrđeni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>.</w:t>
      </w:r>
    </w:p>
    <w:p w14:paraId="599A24CE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Bezbednosno-informativna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agencija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obavezu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sačinjavanja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kataloga</w:t>
      </w:r>
      <w:proofErr w:type="spellEnd"/>
      <w:r w:rsidRPr="00CB3347">
        <w:rPr>
          <w:lang w:val="fr-FR"/>
        </w:rPr>
        <w:t>.</w:t>
      </w:r>
    </w:p>
    <w:p w14:paraId="0982D3F2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CB3347">
        <w:rPr>
          <w:b/>
          <w:bCs/>
          <w:lang w:val="fr-FR"/>
        </w:rPr>
        <w:t>Platne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grupe</w:t>
      </w:r>
      <w:proofErr w:type="spellEnd"/>
    </w:p>
    <w:p w14:paraId="7B09ADF9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11</w:t>
      </w:r>
    </w:p>
    <w:p w14:paraId="3D64191A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svrstavaju</w:t>
      </w:r>
      <w:proofErr w:type="spellEnd"/>
      <w:r w:rsidRPr="00CB3347">
        <w:rPr>
          <w:lang w:val="fr-FR"/>
        </w:rPr>
        <w:t xml:space="preserve"> se u 13 </w:t>
      </w:r>
      <w:proofErr w:type="spellStart"/>
      <w:r w:rsidRPr="00CB3347">
        <w:rPr>
          <w:lang w:val="fr-FR"/>
        </w:rPr>
        <w:t>platnih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tako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što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kojem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slične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složenosti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samostalnost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poslovna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kompetentnost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istim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rizičnim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uslovima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svrstavaju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opštim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4423C6C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CB3347">
        <w:rPr>
          <w:b/>
          <w:bCs/>
          <w:lang w:val="fr-FR"/>
        </w:rPr>
        <w:t>Platni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razredi</w:t>
      </w:r>
      <w:proofErr w:type="spellEnd"/>
    </w:p>
    <w:p w14:paraId="2B8E5D79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12</w:t>
      </w:r>
    </w:p>
    <w:p w14:paraId="0FA4AAE0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Vrednost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rasponu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početna</w:t>
      </w:r>
      <w:proofErr w:type="spellEnd"/>
      <w:r w:rsidRPr="00CB3347">
        <w:rPr>
          <w:lang w:val="fr-FR"/>
        </w:rPr>
        <w:t xml:space="preserve"> tri </w:t>
      </w:r>
      <w:proofErr w:type="spellStart"/>
      <w:r w:rsidRPr="00CB3347">
        <w:rPr>
          <w:lang w:val="fr-FR"/>
        </w:rPr>
        <w:t>platna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razreda</w:t>
      </w:r>
      <w:proofErr w:type="spellEnd"/>
      <w:r w:rsidRPr="00CB3347">
        <w:rPr>
          <w:lang w:val="fr-FR"/>
        </w:rPr>
        <w:t xml:space="preserve"> te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polazeći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bližeg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razlikovanja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postupku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uslova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pretežnim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vremena</w:t>
      </w:r>
      <w:proofErr w:type="spellEnd"/>
      <w:r w:rsidRPr="00CB3347">
        <w:rPr>
          <w:lang w:val="fr-FR"/>
        </w:rPr>
        <w:t>.</w:t>
      </w:r>
    </w:p>
    <w:p w14:paraId="3B3C0487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Rasponom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platnih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te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se i </w:t>
      </w:r>
      <w:proofErr w:type="spellStart"/>
      <w:r w:rsidRPr="00CB3347">
        <w:rPr>
          <w:lang w:val="fr-FR"/>
        </w:rPr>
        <w:t>napredovanje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istom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sposobnost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određeni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08868EE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Napredovanje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istom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postignute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rezultate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ostvareni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učinak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iznad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očekivanog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navedeno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mesto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kriterijumima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zasnivaju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objektivnim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merljivim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merilima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utvrđenim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2D240D6E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Deo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ukupno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namenjen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napredovanje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istom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>.</w:t>
      </w:r>
    </w:p>
    <w:p w14:paraId="5B23F792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CB3347">
        <w:rPr>
          <w:b/>
          <w:bCs/>
          <w:lang w:val="fr-FR"/>
        </w:rPr>
        <w:t>Svrstavanje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radnih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mesta</w:t>
      </w:r>
      <w:proofErr w:type="spellEnd"/>
      <w:r w:rsidRPr="00CB3347">
        <w:rPr>
          <w:b/>
          <w:bCs/>
          <w:lang w:val="fr-FR"/>
        </w:rPr>
        <w:t xml:space="preserve">, </w:t>
      </w:r>
      <w:proofErr w:type="spellStart"/>
      <w:r w:rsidRPr="00CB3347">
        <w:rPr>
          <w:b/>
          <w:bCs/>
          <w:lang w:val="fr-FR"/>
        </w:rPr>
        <w:t>odnosno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zvanja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položaja</w:t>
      </w:r>
      <w:proofErr w:type="spellEnd"/>
      <w:r w:rsidRPr="00CB3347">
        <w:rPr>
          <w:b/>
          <w:bCs/>
          <w:lang w:val="fr-FR"/>
        </w:rPr>
        <w:t xml:space="preserve"> u </w:t>
      </w:r>
      <w:proofErr w:type="spellStart"/>
      <w:r w:rsidRPr="00CB3347">
        <w:rPr>
          <w:b/>
          <w:bCs/>
          <w:lang w:val="fr-FR"/>
        </w:rPr>
        <w:t>platne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grupe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platne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razrede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kriterijumi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vrednovanje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poslova</w:t>
      </w:r>
      <w:proofErr w:type="spellEnd"/>
    </w:p>
    <w:p w14:paraId="0DDD883D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13</w:t>
      </w:r>
    </w:p>
    <w:p w14:paraId="06C04AB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lastRenderedPageBreak/>
        <w:t>Svrstavanje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vrši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polazeći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odgovarajućem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odgovarajućem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>.</w:t>
      </w:r>
    </w:p>
    <w:p w14:paraId="19FF8EC0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Kriterijumi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kompetentnost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autonomija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poslovna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rizični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rada.</w:t>
      </w:r>
    </w:p>
    <w:p w14:paraId="7C1412A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Složenost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postupaka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potreban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znanja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prilikom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donošenja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u </w:t>
      </w:r>
      <w:proofErr w:type="spellStart"/>
      <w:r w:rsidRPr="00CB3347">
        <w:rPr>
          <w:lang w:val="fr-FR"/>
        </w:rPr>
        <w:t>primeni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razvoju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novih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rada.</w:t>
      </w:r>
    </w:p>
    <w:p w14:paraId="291D2FC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Kompetentnost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formalnog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nivo </w:t>
      </w:r>
      <w:proofErr w:type="spellStart"/>
      <w:r w:rsidRPr="00CB3347">
        <w:rPr>
          <w:lang w:val="fr-FR"/>
        </w:rPr>
        <w:t>znanja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veština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sposobnosti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>.</w:t>
      </w:r>
    </w:p>
    <w:p w14:paraId="5FBF5A62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uticaja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obavljanja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ostvarivanja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finansijsku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resursa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upravlja</w:t>
      </w:r>
      <w:proofErr w:type="spellEnd"/>
      <w:r w:rsidRPr="00CB3347">
        <w:rPr>
          <w:lang w:val="fr-FR"/>
        </w:rPr>
        <w:t>.</w:t>
      </w:r>
    </w:p>
    <w:p w14:paraId="4AFB410F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Autonomija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samostalnosti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mera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kojoj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vrši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usmerenjima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uputstvima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.</w:t>
      </w:r>
    </w:p>
    <w:p w14:paraId="23FBC60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Poslovna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izražava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u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i nivo </w:t>
      </w:r>
      <w:proofErr w:type="spellStart"/>
      <w:r w:rsidRPr="00CB3347">
        <w:rPr>
          <w:lang w:val="fr-FR"/>
        </w:rPr>
        <w:t>značaja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rezultata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>.</w:t>
      </w:r>
    </w:p>
    <w:p w14:paraId="0CE8AB6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određenoj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delatnosti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stalnu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rizicima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život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se,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utvrditi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rizični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rada.</w:t>
      </w:r>
    </w:p>
    <w:p w14:paraId="55042C04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svrstavanjem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jedan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početna</w:t>
      </w:r>
      <w:proofErr w:type="spellEnd"/>
      <w:r w:rsidRPr="00CB3347">
        <w:rPr>
          <w:lang w:val="fr-FR"/>
        </w:rPr>
        <w:t xml:space="preserve"> tri </w:t>
      </w:r>
      <w:proofErr w:type="spellStart"/>
      <w:r w:rsidRPr="00CB3347">
        <w:rPr>
          <w:lang w:val="fr-FR"/>
        </w:rPr>
        <w:t>platna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vrši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polazeći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bližeg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razlikovanja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postupku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uslova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pretežnim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što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postojanje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rizičnog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okruženja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mestima</w:t>
      </w:r>
      <w:proofErr w:type="spellEnd"/>
      <w:r w:rsidRPr="00CB3347">
        <w:rPr>
          <w:lang w:val="fr-FR"/>
        </w:rPr>
        <w:t xml:space="preserve">, rad u </w:t>
      </w:r>
      <w:proofErr w:type="spellStart"/>
      <w:r w:rsidRPr="00CB3347">
        <w:rPr>
          <w:lang w:val="fr-FR"/>
        </w:rPr>
        <w:t>smenama</w:t>
      </w:r>
      <w:proofErr w:type="spellEnd"/>
      <w:r w:rsidRPr="00CB3347">
        <w:rPr>
          <w:lang w:val="fr-FR"/>
        </w:rPr>
        <w:t xml:space="preserve">, rad </w:t>
      </w:r>
      <w:proofErr w:type="spellStart"/>
      <w:r w:rsidRPr="00CB3347">
        <w:rPr>
          <w:lang w:val="fr-FR"/>
        </w:rPr>
        <w:t>noću</w:t>
      </w:r>
      <w:proofErr w:type="spellEnd"/>
      <w:r w:rsidRPr="00CB3347">
        <w:rPr>
          <w:lang w:val="fr-FR"/>
        </w:rPr>
        <w:t xml:space="preserve">, rad </w:t>
      </w:r>
      <w:proofErr w:type="spellStart"/>
      <w:r w:rsidRPr="00CB3347">
        <w:rPr>
          <w:lang w:val="fr-FR"/>
        </w:rPr>
        <w:t>nedeljom</w:t>
      </w:r>
      <w:proofErr w:type="spellEnd"/>
      <w:r w:rsidRPr="00CB3347">
        <w:rPr>
          <w:lang w:val="fr-FR"/>
        </w:rPr>
        <w:t xml:space="preserve">, rad na </w:t>
      </w:r>
      <w:proofErr w:type="spellStart"/>
      <w:r w:rsidRPr="00CB3347">
        <w:rPr>
          <w:lang w:val="fr-FR"/>
        </w:rPr>
        <w:t>terenu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rada.</w:t>
      </w:r>
    </w:p>
    <w:p w14:paraId="1C1965A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Bliža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merila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kriterijuma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3-9.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svrstavanja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zvanja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početne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razrede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utvrđuju</w:t>
      </w:r>
      <w:proofErr w:type="spellEnd"/>
      <w:r w:rsidRPr="00CB3347">
        <w:rPr>
          <w:lang w:val="fr-FR"/>
        </w:rPr>
        <w:t xml:space="preserve"> se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zavisnosti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specifičnosti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pojedinim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sektora</w:t>
      </w:r>
      <w:proofErr w:type="spellEnd"/>
      <w:r w:rsidRPr="00CB3347">
        <w:rPr>
          <w:lang w:val="fr-FR"/>
        </w:rPr>
        <w:t>.</w:t>
      </w:r>
    </w:p>
    <w:p w14:paraId="155C929B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CB3347">
        <w:rPr>
          <w:b/>
          <w:bCs/>
          <w:lang w:val="fr-FR"/>
        </w:rPr>
        <w:t>Opšti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opisi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platnih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grupa</w:t>
      </w:r>
      <w:proofErr w:type="spellEnd"/>
    </w:p>
    <w:p w14:paraId="1B70F1DE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14</w:t>
      </w:r>
    </w:p>
    <w:p w14:paraId="56FB95E8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prvu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0CB2D15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jednostavnih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rutinskih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obuhvataju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definisanih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precizno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praćenje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uputstava</w:t>
      </w:r>
      <w:proofErr w:type="spellEnd"/>
      <w:r w:rsidRPr="00CB3347">
        <w:rPr>
          <w:lang w:val="fr-FR"/>
        </w:rPr>
        <w:t>;</w:t>
      </w:r>
      <w:proofErr w:type="gramEnd"/>
    </w:p>
    <w:p w14:paraId="43155A8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redovan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instrukcije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;</w:t>
      </w:r>
      <w:proofErr w:type="gramEnd"/>
    </w:p>
    <w:p w14:paraId="253E02A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lastRenderedPageBreak/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istom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>;</w:t>
      </w:r>
      <w:proofErr w:type="gramEnd"/>
    </w:p>
    <w:p w14:paraId="56F8507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završena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škola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dodatna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izvršavanju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jednostavnih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tehničkih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administrativnih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>.</w:t>
      </w:r>
    </w:p>
    <w:p w14:paraId="0F343EA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drugu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62552AF8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jednostavnih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standardizovanih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definisanih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pravila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jasnim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procedurama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uputstvima</w:t>
      </w:r>
      <w:proofErr w:type="spellEnd"/>
      <w:r w:rsidRPr="00CB3347">
        <w:rPr>
          <w:lang w:val="fr-FR"/>
        </w:rPr>
        <w:t>;</w:t>
      </w:r>
      <w:proofErr w:type="gramEnd"/>
    </w:p>
    <w:p w14:paraId="785E47CE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instrukcije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sopstvenih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>;</w:t>
      </w:r>
      <w:proofErr w:type="gramEnd"/>
    </w:p>
    <w:p w14:paraId="53F5904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>;</w:t>
      </w:r>
      <w:proofErr w:type="gramEnd"/>
    </w:p>
    <w:p w14:paraId="0EAC3FD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moguće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dodatna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izvršavanju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011B063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treću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04CA01F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rutinski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obuhvataju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praćenje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standardizovanih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pravila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>;</w:t>
      </w:r>
      <w:proofErr w:type="gramEnd"/>
    </w:p>
    <w:p w14:paraId="54B91021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instrukcija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povremeni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odgovoran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sopstvenog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>;</w:t>
      </w:r>
      <w:proofErr w:type="gramEnd"/>
    </w:p>
    <w:p w14:paraId="5AACB35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>;</w:t>
      </w:r>
      <w:proofErr w:type="gramEnd"/>
    </w:p>
    <w:p w14:paraId="2E67DF2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moguće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dodatna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izvršavanju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61E9966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četvrtu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593B5A6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rutinski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spektar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sličnih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sprovode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uputstava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55075C8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instrukcija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pravilu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sopstvenu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ali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specifične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1676B69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odlučuje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operativnom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vrši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kako</w:t>
      </w:r>
      <w:proofErr w:type="spellEnd"/>
      <w:r w:rsidRPr="00CB3347">
        <w:rPr>
          <w:lang w:val="fr-FR"/>
        </w:rPr>
        <w:t xml:space="preserve"> bi se </w:t>
      </w:r>
      <w:proofErr w:type="spellStart"/>
      <w:r w:rsidRPr="00CB3347">
        <w:rPr>
          <w:lang w:val="fr-FR"/>
        </w:rPr>
        <w:t>došlo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najboljeg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;</w:t>
      </w:r>
      <w:proofErr w:type="gramEnd"/>
    </w:p>
    <w:p w14:paraId="6346794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razmene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>;</w:t>
      </w:r>
      <w:proofErr w:type="gramEnd"/>
    </w:p>
    <w:p w14:paraId="21A7266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lastRenderedPageBreak/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omogućava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posedovanje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znanja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>.</w:t>
      </w:r>
    </w:p>
    <w:p w14:paraId="247A260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petu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7D127D4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spektar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jasno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sličnih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sprovode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uputstava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495C6A8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specifične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79707CC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odlučuje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operativnom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vrši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kako</w:t>
      </w:r>
      <w:proofErr w:type="spellEnd"/>
      <w:r w:rsidRPr="00CB3347">
        <w:rPr>
          <w:lang w:val="fr-FR"/>
        </w:rPr>
        <w:t xml:space="preserve"> bi se </w:t>
      </w:r>
      <w:proofErr w:type="spellStart"/>
      <w:r w:rsidRPr="00CB3347">
        <w:rPr>
          <w:lang w:val="fr-FR"/>
        </w:rPr>
        <w:t>došlo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najboljeg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izvršenju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;</w:t>
      </w:r>
      <w:proofErr w:type="gramEnd"/>
    </w:p>
    <w:p w14:paraId="6B6F210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>;</w:t>
      </w:r>
      <w:proofErr w:type="gramEnd"/>
    </w:p>
    <w:p w14:paraId="2151E707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se, po </w:t>
      </w:r>
      <w:proofErr w:type="spellStart"/>
      <w:r w:rsidRPr="00CB3347">
        <w:rPr>
          <w:lang w:val="fr-FR"/>
        </w:rPr>
        <w:t>pravilu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omogućava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posedovanje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znanja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.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konstantnu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rizicima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opasnim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život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>.</w:t>
      </w:r>
    </w:p>
    <w:p w14:paraId="5E18ABE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šestu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73882EE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spektra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standardnih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nestandardnih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različitih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tehnika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prikupljanje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izbor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između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rešenja</w:t>
      </w:r>
      <w:proofErr w:type="spellEnd"/>
      <w:r w:rsidRPr="00CB3347">
        <w:rPr>
          <w:lang w:val="fr-FR"/>
        </w:rPr>
        <w:t>;</w:t>
      </w:r>
      <w:proofErr w:type="gramEnd"/>
    </w:p>
    <w:p w14:paraId="4A7D7B7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 rada.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manjeg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>;</w:t>
      </w:r>
      <w:proofErr w:type="gramEnd"/>
    </w:p>
    <w:p w14:paraId="4AF73D3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samostalno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ali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doprinosi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unapređenju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radnih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uputstva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povremeni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;</w:t>
      </w:r>
      <w:proofErr w:type="gramEnd"/>
    </w:p>
    <w:p w14:paraId="09F3E91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razmene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prikupljanja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>;</w:t>
      </w:r>
      <w:proofErr w:type="gramEnd"/>
    </w:p>
    <w:p w14:paraId="6D41816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konstantnu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rizicima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opasnim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život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lastRenderedPageBreak/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>.</w:t>
      </w:r>
    </w:p>
    <w:p w14:paraId="050E1DC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sedmu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0999B26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prikupljenih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podataka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njihovo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tumačenje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metoda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prikupljanje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istraživanje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analizu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izvestan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situacija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nastaju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relativno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često</w:t>
      </w:r>
      <w:proofErr w:type="spellEnd"/>
      <w:r w:rsidRPr="00CB3347">
        <w:rPr>
          <w:lang w:val="fr-FR"/>
        </w:rPr>
        <w:t>;</w:t>
      </w:r>
      <w:proofErr w:type="gramEnd"/>
    </w:p>
    <w:p w14:paraId="685E52C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isključivu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određenoj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specijalističkoj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>;</w:t>
      </w:r>
      <w:proofErr w:type="gramEnd"/>
    </w:p>
    <w:p w14:paraId="059AF7C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odnose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redovne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uobičajenih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dok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opšte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pojedinačne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>;</w:t>
      </w:r>
      <w:proofErr w:type="gramEnd"/>
    </w:p>
    <w:p w14:paraId="251FA84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cilju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redovnog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>;</w:t>
      </w:r>
      <w:proofErr w:type="gramEnd"/>
    </w:p>
    <w:p w14:paraId="4A87FE6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ovom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konstantnu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izloženost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rizicima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opasnim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život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5E38190C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osmu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2925DAD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obuhvataju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dužnosti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različitih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fleksibilnost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planiranje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novih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treba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preduzeti</w:t>
      </w:r>
      <w:proofErr w:type="spellEnd"/>
      <w:r w:rsidRPr="00CB3347">
        <w:rPr>
          <w:lang w:val="fr-FR"/>
        </w:rPr>
        <w:t>;</w:t>
      </w:r>
      <w:proofErr w:type="gramEnd"/>
    </w:p>
    <w:p w14:paraId="2C486EA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određenoj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specijalističkoj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>;</w:t>
      </w:r>
      <w:proofErr w:type="gramEnd"/>
    </w:p>
    <w:p w14:paraId="71C8BCC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na </w:t>
      </w:r>
      <w:proofErr w:type="spellStart"/>
      <w:r w:rsidRPr="00CB3347">
        <w:rPr>
          <w:lang w:val="fr-FR"/>
        </w:rPr>
        <w:t>ovom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vezi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ostvarivanjem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operativnih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prepoznavanje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nalaženje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rešenja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smernica</w:t>
      </w:r>
      <w:proofErr w:type="spellEnd"/>
      <w:r w:rsidRPr="00CB3347">
        <w:rPr>
          <w:lang w:val="fr-FR"/>
        </w:rPr>
        <w:t>;</w:t>
      </w:r>
      <w:proofErr w:type="gramEnd"/>
    </w:p>
    <w:p w14:paraId="3CFEF12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konsultacija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složenim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obavljanja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1B76AE3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lastRenderedPageBreak/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3305C17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devetu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7EDC552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savetodavnih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obuhvataju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dužnosti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fleksibilan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pristup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organizaciji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65BCF38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usmeravanje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savetovanje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određenoj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specijalističkoj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koordiniranje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usaglašavanje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doprinos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najbolje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prakse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timom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manjom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aspekte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upravljanja</w:t>
      </w:r>
      <w:proofErr w:type="spellEnd"/>
      <w:r w:rsidRPr="00CB3347">
        <w:rPr>
          <w:lang w:val="fr-FR"/>
        </w:rPr>
        <w:t>;</w:t>
      </w:r>
      <w:proofErr w:type="gramEnd"/>
    </w:p>
    <w:p w14:paraId="1CD804EC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na </w:t>
      </w:r>
      <w:proofErr w:type="spellStart"/>
      <w:r w:rsidRPr="00CB3347">
        <w:rPr>
          <w:lang w:val="fr-FR"/>
        </w:rPr>
        <w:t>ovom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vezi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definisanjem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ostvarivanjem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operativnih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ciljeva</w:t>
      </w:r>
      <w:proofErr w:type="spellEnd"/>
      <w:r w:rsidRPr="00CB3347">
        <w:rPr>
          <w:lang w:val="fr-FR"/>
        </w:rPr>
        <w:t xml:space="preserve">, a rad se </w:t>
      </w:r>
      <w:proofErr w:type="spellStart"/>
      <w:r w:rsidRPr="00CB3347">
        <w:rPr>
          <w:lang w:val="fr-FR"/>
        </w:rPr>
        <w:t>obavlja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samostalno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opšte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upravljanja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često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radom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>;</w:t>
      </w:r>
      <w:proofErr w:type="gramEnd"/>
    </w:p>
    <w:p w14:paraId="26419B0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povremeno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prilikom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konsultacija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pregovora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3DE4B4A8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09F3607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desetu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58C830A9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savetodavnih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inovativnost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definisanje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proveru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opcija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tumačenja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procenu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procesu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odabira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analize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relevantnih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uključivanje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različitih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pojedinaca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timova</w:t>
      </w:r>
      <w:proofErr w:type="spellEnd"/>
      <w:r w:rsidRPr="00CB3347">
        <w:rPr>
          <w:lang w:val="fr-FR"/>
        </w:rPr>
        <w:t>;</w:t>
      </w:r>
      <w:proofErr w:type="gramEnd"/>
    </w:p>
    <w:p w14:paraId="12FF9A2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pravcu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dok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mišljenja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traže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pitanjima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tumačenja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politike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vrše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analize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situacija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doprinose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odlukama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višem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, a rad se </w:t>
      </w:r>
      <w:proofErr w:type="spellStart"/>
      <w:r w:rsidRPr="00CB3347">
        <w:rPr>
          <w:lang w:val="fr-FR"/>
        </w:rPr>
        <w:t>obavlja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samostalno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povremen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nadzor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opšte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rukovodioca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često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timom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delokruga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aspekte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upravljanja</w:t>
      </w:r>
      <w:proofErr w:type="spellEnd"/>
      <w:r w:rsidRPr="00CB3347">
        <w:rPr>
          <w:lang w:val="fr-FR"/>
        </w:rPr>
        <w:t>;</w:t>
      </w:r>
      <w:proofErr w:type="gramEnd"/>
    </w:p>
    <w:p w14:paraId="72C9FDC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lastRenderedPageBreak/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pregovaranja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prezentacije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prilikom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profesionalnih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stavova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>;</w:t>
      </w:r>
      <w:proofErr w:type="gramEnd"/>
    </w:p>
    <w:p w14:paraId="4A195777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kreativnosti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uslovljen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sticanjem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formalno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nadomeste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odgovarajuće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kompetencije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180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do tri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493D557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jedanaestu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5104528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stručnosti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značajno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praktično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veoma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zadataka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bez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dovoljno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informacija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inovativnost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kreativno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razmišljanje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doprinose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stepenu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unapređenja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rada;</w:t>
      </w:r>
      <w:proofErr w:type="gramEnd"/>
    </w:p>
    <w:p w14:paraId="2DDFDE6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velikom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bez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doprinose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rešavanju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velikog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značajno</w:t>
      </w:r>
      <w:proofErr w:type="spellEnd"/>
      <w:r w:rsidRPr="00CB3347">
        <w:rPr>
          <w:lang w:val="fr-FR"/>
        </w:rPr>
        <w:t xml:space="preserve"> i u </w:t>
      </w:r>
      <w:proofErr w:type="spellStart"/>
      <w:r w:rsidRPr="00CB3347">
        <w:rPr>
          <w:lang w:val="fr-FR"/>
        </w:rPr>
        <w:t>najvećoj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doprinose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izvršenju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posla</w:t>
      </w:r>
      <w:proofErr w:type="spellEnd"/>
      <w:r w:rsidRPr="00CB3347">
        <w:rPr>
          <w:lang w:val="fr-FR"/>
        </w:rPr>
        <w:t xml:space="preserve">.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najčešće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timom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značajnom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oblašću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većim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upravljanje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delokruga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aspekte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upravljanja</w:t>
      </w:r>
      <w:proofErr w:type="spellEnd"/>
      <w:r w:rsidRPr="00CB3347">
        <w:rPr>
          <w:lang w:val="fr-FR"/>
        </w:rPr>
        <w:t>;</w:t>
      </w:r>
      <w:proofErr w:type="gramEnd"/>
    </w:p>
    <w:p w14:paraId="00635CC7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unutar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izvan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pregovaranja</w:t>
      </w:r>
      <w:proofErr w:type="spellEnd"/>
      <w:r w:rsidRPr="00CB3347">
        <w:rPr>
          <w:lang w:val="fr-FR"/>
        </w:rPr>
        <w:t>;</w:t>
      </w:r>
      <w:proofErr w:type="gramEnd"/>
    </w:p>
    <w:p w14:paraId="7EEAE57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1472797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dvanaestu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06AA09D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složenih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viši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ostvarivanja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strateških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problema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velikog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dužnosti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moguće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čak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društvenog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nacionalnog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interesa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inovativan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pristup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kreativno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razmišljanje</w:t>
      </w:r>
      <w:proofErr w:type="spellEnd"/>
      <w:r w:rsidRPr="00CB3347">
        <w:rPr>
          <w:lang w:val="fr-FR"/>
        </w:rPr>
        <w:t>;</w:t>
      </w:r>
      <w:proofErr w:type="gramEnd"/>
    </w:p>
    <w:p w14:paraId="4449625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najčešće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sprovode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strateške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ali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učestvovanje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timovima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najznačajnije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delatnosti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. Na </w:t>
      </w:r>
      <w:proofErr w:type="spellStart"/>
      <w:r w:rsidRPr="00CB3347">
        <w:rPr>
          <w:lang w:val="fr-FR"/>
        </w:rPr>
        <w:t>ovom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organizacionim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ne </w:t>
      </w:r>
      <w:proofErr w:type="spellStart"/>
      <w:r w:rsidRPr="00CB3347">
        <w:rPr>
          <w:lang w:val="fr-FR"/>
        </w:rPr>
        <w:t>postoje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smernice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već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donošenje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odluka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ekspertizom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strategijom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politikom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>;</w:t>
      </w:r>
      <w:proofErr w:type="gramEnd"/>
    </w:p>
    <w:p w14:paraId="4E4F660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lastRenderedPageBreak/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različitim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zemlji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ponekad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inostranstvu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rezultiraju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preuzimanjem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obaveza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veština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pregovaranja</w:t>
      </w:r>
      <w:proofErr w:type="spellEnd"/>
      <w:r w:rsidRPr="00CB3347">
        <w:rPr>
          <w:lang w:val="fr-FR"/>
        </w:rPr>
        <w:t>;</w:t>
      </w:r>
      <w:proofErr w:type="gramEnd"/>
    </w:p>
    <w:p w14:paraId="5709BEA8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stručnosti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određenim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stručno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rukovodeće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2BE4220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trinaestu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grupu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razvrstavaju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sledećim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zahtevima</w:t>
      </w:r>
      <w:proofErr w:type="spellEnd"/>
      <w:r w:rsidRPr="00CB3347">
        <w:rPr>
          <w:lang w:val="fr-FR"/>
        </w:rPr>
        <w:t>:</w:t>
      </w:r>
      <w:proofErr w:type="gramEnd"/>
    </w:p>
    <w:p w14:paraId="69F9343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rukovodećih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najviši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ostvarivanja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strateških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ciljeva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najsloženijih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organizacija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naročito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rešavanje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veoma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često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šireg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društvenog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nacionalnog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interesa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razvoj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novih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politika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postupaka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procedura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kreativnog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razmišljanja</w:t>
      </w:r>
      <w:proofErr w:type="spellEnd"/>
      <w:r w:rsidRPr="00CB3347">
        <w:rPr>
          <w:lang w:val="fr-FR"/>
        </w:rPr>
        <w:t>;</w:t>
      </w:r>
      <w:proofErr w:type="gramEnd"/>
    </w:p>
    <w:p w14:paraId="1854F02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najsloženijom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strateškog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interesa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značaja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koordinaciju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nadgledanje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svih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delova</w:t>
      </w:r>
      <w:proofErr w:type="spellEnd"/>
      <w:r w:rsidRPr="00CB3347">
        <w:rPr>
          <w:lang w:val="fr-FR"/>
        </w:rPr>
        <w:t xml:space="preserve">. Na </w:t>
      </w:r>
      <w:proofErr w:type="spellStart"/>
      <w:r w:rsidRPr="00CB3347">
        <w:rPr>
          <w:lang w:val="fr-FR"/>
        </w:rPr>
        <w:t>ovom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nivou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stručnim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strateškim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pitanjima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odluke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preporuke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strateški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društvo</w:t>
      </w:r>
      <w:proofErr w:type="spellEnd"/>
      <w:r w:rsidRPr="00CB3347">
        <w:rPr>
          <w:lang w:val="fr-FR"/>
        </w:rPr>
        <w:t>;</w:t>
      </w:r>
      <w:proofErr w:type="gramEnd"/>
    </w:p>
    <w:p w14:paraId="0D8D0D2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podrazumeva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značajnog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broja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kontakata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različitim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telima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zemlji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inostranstvu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rezultiraju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preuzimanjem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obaveza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razvijen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veština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komunikacije</w:t>
      </w:r>
      <w:proofErr w:type="spellEnd"/>
      <w:r w:rsidRPr="00CB3347">
        <w:rPr>
          <w:lang w:val="fr-FR"/>
        </w:rPr>
        <w:t xml:space="preserve"> i </w:t>
      </w:r>
      <w:proofErr w:type="spellStart"/>
      <w:proofErr w:type="gramStart"/>
      <w:r w:rsidRPr="00CB3347">
        <w:rPr>
          <w:lang w:val="fr-FR"/>
        </w:rPr>
        <w:t>pregovaranja</w:t>
      </w:r>
      <w:proofErr w:type="spellEnd"/>
      <w:r w:rsidRPr="00CB3347">
        <w:rPr>
          <w:lang w:val="fr-FR"/>
        </w:rPr>
        <w:t>;</w:t>
      </w:r>
      <w:proofErr w:type="gramEnd"/>
    </w:p>
    <w:p w14:paraId="773DC7CF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-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zahteva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visok</w:t>
      </w:r>
      <w:proofErr w:type="spellEnd"/>
      <w:r w:rsidRPr="00CB3347">
        <w:rPr>
          <w:lang w:val="fr-FR"/>
        </w:rPr>
        <w:t xml:space="preserve"> nivo </w:t>
      </w:r>
      <w:proofErr w:type="spellStart"/>
      <w:r w:rsidRPr="00CB3347">
        <w:rPr>
          <w:lang w:val="fr-FR"/>
        </w:rPr>
        <w:t>stručnosti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iskustva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stečeno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obimu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240 ESPB,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studijama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trajanju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najmanje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četiri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 xml:space="preserve">, po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uređivao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visoko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obrazovanje</w:t>
      </w:r>
      <w:proofErr w:type="spellEnd"/>
      <w:r w:rsidRPr="00CB3347">
        <w:rPr>
          <w:lang w:val="fr-FR"/>
        </w:rPr>
        <w:t xml:space="preserve"> do 10. </w:t>
      </w:r>
      <w:proofErr w:type="spellStart"/>
      <w:proofErr w:type="gramStart"/>
      <w:r w:rsidRPr="00CB3347">
        <w:rPr>
          <w:lang w:val="fr-FR"/>
        </w:rPr>
        <w:t>septembra</w:t>
      </w:r>
      <w:proofErr w:type="spellEnd"/>
      <w:proofErr w:type="gramEnd"/>
      <w:r w:rsidRPr="00CB3347">
        <w:rPr>
          <w:lang w:val="fr-FR"/>
        </w:rPr>
        <w:t xml:space="preserve"> 2005.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>.</w:t>
      </w:r>
    </w:p>
    <w:p w14:paraId="18275713" w14:textId="77777777" w:rsidR="00CB3347" w:rsidRPr="00CB3347" w:rsidRDefault="00CB3347" w:rsidP="00CB3347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CB3347">
        <w:rPr>
          <w:b/>
          <w:bCs/>
        </w:rPr>
        <w:t>Koeficijenti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platnih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grupa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i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platnih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razreda</w:t>
      </w:r>
      <w:proofErr w:type="spellEnd"/>
    </w:p>
    <w:p w14:paraId="38442595" w14:textId="77777777" w:rsidR="00CB3347" w:rsidRDefault="00CB3347" w:rsidP="00CB3347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15</w:t>
      </w:r>
    </w:p>
    <w:p w14:paraId="449EC588" w14:textId="77777777" w:rsidR="00C77C15" w:rsidRPr="00CB3347" w:rsidRDefault="00C77C15" w:rsidP="00CB3347">
      <w:pPr>
        <w:jc w:val="center"/>
        <w:rPr>
          <w:b/>
          <w:bCs/>
        </w:rPr>
      </w:pPr>
    </w:p>
    <w:p w14:paraId="29628904" w14:textId="77777777" w:rsidR="00CB3347" w:rsidRDefault="00CB3347" w:rsidP="00CB3347">
      <w:pPr>
        <w:jc w:val="center"/>
      </w:pPr>
      <w:proofErr w:type="spellStart"/>
      <w:r w:rsidRPr="00CB3347">
        <w:t>Rasponi</w:t>
      </w:r>
      <w:proofErr w:type="spellEnd"/>
      <w:r w:rsidRPr="00CB3347">
        <w:t xml:space="preserve"> </w:t>
      </w:r>
      <w:proofErr w:type="spellStart"/>
      <w:r w:rsidRPr="00CB3347">
        <w:t>koeficijenata</w:t>
      </w:r>
      <w:proofErr w:type="spellEnd"/>
      <w:r w:rsidRPr="00CB3347">
        <w:t xml:space="preserve"> </w:t>
      </w:r>
      <w:proofErr w:type="spellStart"/>
      <w:r w:rsidRPr="00CB3347">
        <w:t>platnih</w:t>
      </w:r>
      <w:proofErr w:type="spellEnd"/>
      <w:r w:rsidRPr="00CB3347">
        <w:t xml:space="preserve"> </w:t>
      </w:r>
      <w:proofErr w:type="spellStart"/>
      <w:r w:rsidRPr="00CB3347">
        <w:t>grupa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platnih</w:t>
      </w:r>
      <w:proofErr w:type="spellEnd"/>
      <w:r w:rsidRPr="00CB3347">
        <w:t xml:space="preserve"> </w:t>
      </w:r>
      <w:proofErr w:type="spellStart"/>
      <w:r w:rsidRPr="00CB3347">
        <w:t>razreda</w:t>
      </w:r>
      <w:proofErr w:type="spellEnd"/>
      <w:r w:rsidRPr="00CB3347">
        <w:t xml:space="preserve"> </w:t>
      </w:r>
      <w:proofErr w:type="spellStart"/>
      <w:r w:rsidRPr="00CB3347">
        <w:t>su</w:t>
      </w:r>
      <w:proofErr w:type="spellEnd"/>
      <w:r w:rsidRPr="00CB3347">
        <w:t xml:space="preserve"> </w:t>
      </w:r>
      <w:proofErr w:type="spellStart"/>
      <w:r w:rsidRPr="00CB3347">
        <w:t>sledeći</w:t>
      </w:r>
      <w:proofErr w:type="spellEnd"/>
      <w:r w:rsidRPr="00CB3347">
        <w:t>:</w:t>
      </w:r>
    </w:p>
    <w:p w14:paraId="63A03818" w14:textId="77777777" w:rsidR="002B06AD" w:rsidRDefault="002B06AD" w:rsidP="00CB3347">
      <w:pPr>
        <w:jc w:val="center"/>
      </w:pPr>
    </w:p>
    <w:p w14:paraId="300289E2" w14:textId="77777777" w:rsidR="002B06AD" w:rsidRDefault="002B06AD" w:rsidP="00CB3347">
      <w:pPr>
        <w:jc w:val="center"/>
      </w:pPr>
    </w:p>
    <w:p w14:paraId="093A89CA" w14:textId="77777777" w:rsidR="00F50C30" w:rsidRDefault="00F50C30" w:rsidP="00CB3347">
      <w:pPr>
        <w:jc w:val="center"/>
      </w:pPr>
    </w:p>
    <w:p w14:paraId="05308F91" w14:textId="77777777" w:rsidR="00F50C30" w:rsidRDefault="00F50C30" w:rsidP="00CB3347">
      <w:pPr>
        <w:jc w:val="center"/>
      </w:pPr>
    </w:p>
    <w:p w14:paraId="30E6A37B" w14:textId="77777777" w:rsidR="00F50C30" w:rsidRDefault="00F50C30" w:rsidP="00CB3347">
      <w:pPr>
        <w:jc w:val="center"/>
      </w:pPr>
    </w:p>
    <w:p w14:paraId="5DFABEA2" w14:textId="77777777" w:rsidR="00F50C30" w:rsidRDefault="00F50C30" w:rsidP="00CB3347">
      <w:pPr>
        <w:jc w:val="center"/>
      </w:pPr>
    </w:p>
    <w:p w14:paraId="25F355AE" w14:textId="77777777" w:rsidR="00F50C30" w:rsidRDefault="00F50C30" w:rsidP="00CB3347">
      <w:pPr>
        <w:jc w:val="center"/>
      </w:pPr>
    </w:p>
    <w:p w14:paraId="190ABE9C" w14:textId="77777777" w:rsidR="00F50C30" w:rsidRDefault="00F50C30" w:rsidP="00CB3347">
      <w:pPr>
        <w:jc w:val="center"/>
      </w:pPr>
    </w:p>
    <w:p w14:paraId="6E33734D" w14:textId="77777777" w:rsidR="00B00402" w:rsidRDefault="00B00402" w:rsidP="00CB3347">
      <w:pPr>
        <w:jc w:val="center"/>
        <w:rPr>
          <w:sz w:val="16"/>
          <w:szCs w:val="16"/>
        </w:rPr>
      </w:pP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  <w:gridCol w:w="682"/>
        <w:gridCol w:w="150"/>
        <w:gridCol w:w="682"/>
      </w:tblGrid>
      <w:tr w:rsidR="0009196B" w:rsidRPr="0009196B" w14:paraId="5DC1AD8A" w14:textId="77777777" w:rsidTr="0009196B">
        <w:trPr>
          <w:gridAfter w:val="2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488D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</w:tr>
      <w:tr w:rsidR="0009196B" w:rsidRPr="0009196B" w14:paraId="4F7E042E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B6B6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proofErr w:type="spellStart"/>
            <w:r w:rsidRPr="0009196B">
              <w:rPr>
                <w:sz w:val="16"/>
                <w:szCs w:val="16"/>
              </w:rPr>
              <w:t>Matrica</w:t>
            </w:r>
            <w:proofErr w:type="spellEnd"/>
          </w:p>
        </w:tc>
        <w:tc>
          <w:tcPr>
            <w:tcW w:w="0" w:type="auto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3902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proofErr w:type="spellStart"/>
            <w:r w:rsidRPr="0009196B">
              <w:rPr>
                <w:sz w:val="16"/>
                <w:szCs w:val="16"/>
              </w:rPr>
              <w:t>Platni</w:t>
            </w:r>
            <w:proofErr w:type="spellEnd"/>
            <w:r w:rsidRPr="0009196B">
              <w:rPr>
                <w:sz w:val="16"/>
                <w:szCs w:val="16"/>
              </w:rPr>
              <w:t xml:space="preserve"> </w:t>
            </w:r>
            <w:proofErr w:type="spellStart"/>
            <w:r w:rsidRPr="0009196B">
              <w:rPr>
                <w:sz w:val="16"/>
                <w:szCs w:val="16"/>
              </w:rPr>
              <w:t>razredi</w:t>
            </w:r>
            <w:proofErr w:type="spellEnd"/>
          </w:p>
        </w:tc>
      </w:tr>
      <w:tr w:rsidR="0009196B" w:rsidRPr="0009196B" w14:paraId="2D3779B6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334A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proofErr w:type="spellStart"/>
            <w:r w:rsidRPr="0009196B">
              <w:rPr>
                <w:sz w:val="16"/>
                <w:szCs w:val="16"/>
              </w:rPr>
              <w:t>Platne</w:t>
            </w:r>
            <w:proofErr w:type="spellEnd"/>
            <w:r w:rsidRPr="0009196B">
              <w:rPr>
                <w:sz w:val="16"/>
                <w:szCs w:val="16"/>
              </w:rPr>
              <w:t xml:space="preserve"> </w:t>
            </w:r>
            <w:proofErr w:type="spellStart"/>
            <w:r w:rsidRPr="0009196B">
              <w:rPr>
                <w:sz w:val="16"/>
                <w:szCs w:val="16"/>
              </w:rPr>
              <w:t>grupe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7994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FEB8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B260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DD2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69EE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B8C5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3BFD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2A97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B18E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9</w:t>
            </w:r>
          </w:p>
        </w:tc>
      </w:tr>
      <w:tr w:rsidR="0009196B" w:rsidRPr="0009196B" w14:paraId="56BDEA17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5178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3884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FF28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7B34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5984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F41A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621B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8745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8,01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35DF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8569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8,35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FEAB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BC62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E444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D22E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58C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7A81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8D72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371D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37AF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00DCC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2749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0AAD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458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5529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E0D7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7BD1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ED96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C806E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5DE62149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A5F3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3287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C15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8F09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33C4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C650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DAE3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05B0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1E5F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0830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BFB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E919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46F8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84D4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ACEC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B848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81FE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C103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71C7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CFA0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163E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2114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C7B8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C85A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FF85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6DC9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8CB5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EB86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40921D29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7D8B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2C81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2F6B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0AF7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7426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BB78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D43E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40C0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D569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F724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F4FE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9296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6688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5C70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167A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170A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B25A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0955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D24D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BDCF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9EAC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1448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E3C7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28A2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9F93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A9C0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0ABB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8369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7,96</w:t>
            </w:r>
          </w:p>
        </w:tc>
      </w:tr>
      <w:tr w:rsidR="0009196B" w:rsidRPr="0009196B" w14:paraId="730C1E98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5887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01C7A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0E6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72E46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B00CD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894E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A4453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013CA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FD5E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3E3B4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75521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AE56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A0020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7A9D6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4A67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A2483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B87C6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97E3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BCF01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5239A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9A89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4546D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BAFFA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F15F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2B871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E9703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81D98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83B03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6,58</w:t>
            </w:r>
          </w:p>
        </w:tc>
      </w:tr>
      <w:tr w:rsidR="0009196B" w:rsidRPr="0009196B" w14:paraId="73CB7073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EADA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879A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0701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8C34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73E1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71D3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91E7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2F11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7866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BD3B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6EDF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3598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E1FC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5F4A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737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2047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2A64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178C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A68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C8DF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0458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745F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5233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4340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C6B2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767A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012C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D8DF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5,43</w:t>
            </w:r>
          </w:p>
        </w:tc>
      </w:tr>
      <w:tr w:rsidR="0009196B" w:rsidRPr="0009196B" w14:paraId="3E4B5110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5EF6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F07F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20AC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4C2B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EF6D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17D4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137A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120E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7A42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0E6B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F30E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3D98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CA7B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B26F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2CBD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3BA1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8131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280C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172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C0A3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17C2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5EF7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752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79AA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5CC5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C27B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CDE6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D6C2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4,71</w:t>
            </w:r>
          </w:p>
        </w:tc>
      </w:tr>
      <w:tr w:rsidR="0009196B" w:rsidRPr="0009196B" w14:paraId="3D0C1E6F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A98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099C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8079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7EA5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61E8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E758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00E1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78815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68DF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0554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37E5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3E19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2715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1F5E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2C78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E4E0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357C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B37D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A4F6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51EE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E45E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C702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8769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97B0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2B4E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2120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B4F5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0B06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4,11</w:t>
            </w:r>
          </w:p>
        </w:tc>
      </w:tr>
      <w:tr w:rsidR="0009196B" w:rsidRPr="0009196B" w14:paraId="02573523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8647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262F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ACF9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A4FA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ED9A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03AD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E819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EF66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0B75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B71B1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8078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546F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F6C4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9F31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00A5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9293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EB74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A4DF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E3D3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F7F8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C7DB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FB23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5C96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CDFF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9F01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3,27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D3E0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1AD4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10D4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6C368687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E392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4A62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6199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10C1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91AA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06C4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6EA7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E793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C97C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7AFF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68E8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72EF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2394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C0BB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9F5A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295F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ED27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D9EA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CA6D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A54A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B23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77AC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E619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1A46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D147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77F5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CD91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2035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332A9E1C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3E12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1759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9660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BACD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200C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4C23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C5FD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6D35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5941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EB26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E41C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D4F2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31E7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42F5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814D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42A7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EC19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5C94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843B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AE54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9A85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AB34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D20D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5EE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EB81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9998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3D95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4A2E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7E74AA7E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06D5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076C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9A30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F612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F4F2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BF6F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E9D5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758F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BE7D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94E0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48F6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F641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F031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59F0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2D96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B736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608B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9EC7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2493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043C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455D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D4C4D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51F3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B0A3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3071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4D38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4B74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78CE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743FBEB1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D8F4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F234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8943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AB19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AA1F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4C44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B4E6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AD6F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5F25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EABF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779E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C205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1242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4229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FC67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D5AF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83F4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0567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10A1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DD35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0FA6F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441A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76888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1DA1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9409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E865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58483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9708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 </w:t>
            </w:r>
          </w:p>
        </w:tc>
      </w:tr>
      <w:tr w:rsidR="0009196B" w:rsidRPr="0009196B" w14:paraId="392AF06B" w14:textId="77777777" w:rsidTr="00091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3749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D0BC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A280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ED170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58C6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74525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4897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A58B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A776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3FEE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735F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D3DB6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53CD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B05A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3B3F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B4F8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  <w:r w:rsidRPr="0009196B">
              <w:rPr>
                <w:sz w:val="16"/>
                <w:szCs w:val="16"/>
              </w:rPr>
              <w:t>1,30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727F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414FB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5B627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9CF42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0EFB1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8358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AAB99C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F84A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B061DE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A756C4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8843A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B59BE9" w14:textId="77777777" w:rsidR="0009196B" w:rsidRPr="0009196B" w:rsidRDefault="0009196B" w:rsidP="0009196B">
            <w:pPr>
              <w:jc w:val="both"/>
              <w:rPr>
                <w:sz w:val="16"/>
                <w:szCs w:val="16"/>
              </w:rPr>
            </w:pPr>
          </w:p>
        </w:tc>
      </w:tr>
    </w:tbl>
    <w:p w14:paraId="45A31B17" w14:textId="77777777" w:rsidR="004A1797" w:rsidRDefault="004A1797" w:rsidP="0009196B">
      <w:pPr>
        <w:jc w:val="both"/>
        <w:rPr>
          <w:sz w:val="16"/>
          <w:szCs w:val="16"/>
        </w:rPr>
      </w:pPr>
    </w:p>
    <w:p w14:paraId="66B1DDEC" w14:textId="77777777" w:rsidR="00B00402" w:rsidRDefault="00B00402" w:rsidP="00CB3347">
      <w:pPr>
        <w:jc w:val="center"/>
        <w:rPr>
          <w:sz w:val="16"/>
          <w:szCs w:val="16"/>
        </w:rPr>
      </w:pPr>
    </w:p>
    <w:p w14:paraId="7CE1C80E" w14:textId="77777777" w:rsidR="00B00402" w:rsidRDefault="00B00402" w:rsidP="00C77C15">
      <w:pPr>
        <w:rPr>
          <w:sz w:val="16"/>
          <w:szCs w:val="16"/>
        </w:rPr>
      </w:pPr>
    </w:p>
    <w:p w14:paraId="24CD5352" w14:textId="77777777" w:rsidR="00B00402" w:rsidRDefault="00B00402" w:rsidP="00B00402">
      <w:pPr>
        <w:jc w:val="both"/>
        <w:rPr>
          <w:sz w:val="16"/>
          <w:szCs w:val="16"/>
        </w:rPr>
      </w:pPr>
    </w:p>
    <w:p w14:paraId="160FDE82" w14:textId="77777777" w:rsidR="00B00402" w:rsidRPr="00CB3347" w:rsidRDefault="00B00402" w:rsidP="00B00402">
      <w:pPr>
        <w:jc w:val="both"/>
        <w:rPr>
          <w:sz w:val="16"/>
          <w:szCs w:val="16"/>
        </w:rPr>
      </w:pPr>
    </w:p>
    <w:p w14:paraId="7BAA71E6" w14:textId="77777777" w:rsidR="00CB3347" w:rsidRPr="00CB3347" w:rsidRDefault="00CB3347" w:rsidP="00CB3347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CB3347">
        <w:rPr>
          <w:b/>
          <w:bCs/>
        </w:rPr>
        <w:t>Osnovna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funkcionera</w:t>
      </w:r>
      <w:proofErr w:type="spellEnd"/>
    </w:p>
    <w:p w14:paraId="54E0856E" w14:textId="77777777" w:rsidR="00CB3347" w:rsidRPr="00CB3347" w:rsidRDefault="00CB3347" w:rsidP="00CB3347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16</w:t>
      </w:r>
    </w:p>
    <w:p w14:paraId="446BB6FC" w14:textId="77777777" w:rsidR="00CB3347" w:rsidRPr="00CB3347" w:rsidRDefault="00CB3347" w:rsidP="00CB3347">
      <w:pPr>
        <w:jc w:val="center"/>
      </w:pPr>
      <w:proofErr w:type="spellStart"/>
      <w:r w:rsidRPr="00CB3347">
        <w:t>Osnovna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 </w:t>
      </w:r>
      <w:proofErr w:type="spellStart"/>
      <w:r w:rsidRPr="00CB3347">
        <w:t>funkcionera</w:t>
      </w:r>
      <w:proofErr w:type="spellEnd"/>
      <w:r w:rsidRPr="00CB3347">
        <w:t xml:space="preserve"> </w:t>
      </w:r>
      <w:proofErr w:type="spellStart"/>
      <w:r w:rsidRPr="00CB3347">
        <w:t>utvrđuje</w:t>
      </w:r>
      <w:proofErr w:type="spellEnd"/>
      <w:r w:rsidRPr="00CB3347">
        <w:t xml:space="preserve"> se </w:t>
      </w:r>
      <w:proofErr w:type="spellStart"/>
      <w:r w:rsidRPr="00CB3347">
        <w:t>množenjem</w:t>
      </w:r>
      <w:proofErr w:type="spellEnd"/>
      <w:r w:rsidRPr="00CB3347">
        <w:t xml:space="preserve"> </w:t>
      </w:r>
      <w:proofErr w:type="spellStart"/>
      <w:r w:rsidRPr="00CB3347">
        <w:t>osnovice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7.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koeficijenta</w:t>
      </w:r>
      <w:proofErr w:type="spellEnd"/>
      <w:r w:rsidRPr="00CB3347">
        <w:t xml:space="preserve"> za </w:t>
      </w:r>
      <w:proofErr w:type="spellStart"/>
      <w:r w:rsidRPr="00CB3347">
        <w:t>obračun</w:t>
      </w:r>
      <w:proofErr w:type="spellEnd"/>
      <w:r w:rsidRPr="00CB3347">
        <w:t xml:space="preserve"> </w:t>
      </w:r>
      <w:proofErr w:type="spellStart"/>
      <w:r w:rsidRPr="00CB3347">
        <w:t>osnovne</w:t>
      </w:r>
      <w:proofErr w:type="spellEnd"/>
      <w:r w:rsidRPr="00CB3347">
        <w:t xml:space="preserve"> plate </w:t>
      </w:r>
      <w:proofErr w:type="spellStart"/>
      <w:r w:rsidRPr="00CB3347">
        <w:t>funkcionera</w:t>
      </w:r>
      <w:proofErr w:type="spellEnd"/>
      <w:r w:rsidRPr="00CB3347">
        <w:t xml:space="preserve"> koji se </w:t>
      </w:r>
      <w:proofErr w:type="spellStart"/>
      <w:r w:rsidRPr="00CB3347">
        <w:t>utvrđuje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>.</w:t>
      </w:r>
    </w:p>
    <w:p w14:paraId="7357BC35" w14:textId="77777777" w:rsidR="00CB3347" w:rsidRPr="00CB3347" w:rsidRDefault="00CB3347" w:rsidP="00CB3347">
      <w:pPr>
        <w:jc w:val="center"/>
      </w:pPr>
      <w:proofErr w:type="spellStart"/>
      <w:r w:rsidRPr="00CB3347">
        <w:t>Koeficijent</w:t>
      </w:r>
      <w:proofErr w:type="spellEnd"/>
      <w:r w:rsidRPr="00CB3347">
        <w:t xml:space="preserve"> za </w:t>
      </w:r>
      <w:proofErr w:type="spellStart"/>
      <w:r w:rsidRPr="00CB3347">
        <w:t>obračun</w:t>
      </w:r>
      <w:proofErr w:type="spellEnd"/>
      <w:r w:rsidRPr="00CB3347">
        <w:t xml:space="preserve"> </w:t>
      </w:r>
      <w:proofErr w:type="spellStart"/>
      <w:r w:rsidRPr="00CB3347">
        <w:t>osnovne</w:t>
      </w:r>
      <w:proofErr w:type="spellEnd"/>
      <w:r w:rsidRPr="00CB3347">
        <w:t xml:space="preserve"> plate </w:t>
      </w:r>
      <w:proofErr w:type="spellStart"/>
      <w:r w:rsidRPr="00CB3347">
        <w:t>funkcionera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stava</w:t>
      </w:r>
      <w:proofErr w:type="spellEnd"/>
      <w:r w:rsidRPr="00CB3347">
        <w:t xml:space="preserve"> 1.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</w:t>
      </w:r>
      <w:proofErr w:type="spellStart"/>
      <w:r w:rsidRPr="00CB3347">
        <w:t>određuje</w:t>
      </w:r>
      <w:proofErr w:type="spellEnd"/>
      <w:r w:rsidRPr="00CB3347">
        <w:t xml:space="preserve"> se u </w:t>
      </w:r>
      <w:proofErr w:type="spellStart"/>
      <w:r w:rsidRPr="00CB3347">
        <w:t>zavisnosti</w:t>
      </w:r>
      <w:proofErr w:type="spellEnd"/>
      <w:r w:rsidRPr="00CB3347">
        <w:t xml:space="preserve"> od </w:t>
      </w:r>
      <w:proofErr w:type="spellStart"/>
      <w:r w:rsidRPr="00CB3347">
        <w:t>kriterijuma</w:t>
      </w:r>
      <w:proofErr w:type="spellEnd"/>
      <w:r w:rsidRPr="00CB3347">
        <w:t xml:space="preserve"> </w:t>
      </w:r>
      <w:proofErr w:type="spellStart"/>
      <w:r w:rsidRPr="00CB3347">
        <w:t>odgovornosti</w:t>
      </w:r>
      <w:proofErr w:type="spellEnd"/>
      <w:r w:rsidRPr="00CB3347">
        <w:t xml:space="preserve"> u </w:t>
      </w:r>
      <w:proofErr w:type="spellStart"/>
      <w:r w:rsidRPr="00CB3347">
        <w:t>vršenju</w:t>
      </w:r>
      <w:proofErr w:type="spellEnd"/>
      <w:r w:rsidRPr="00CB3347">
        <w:t xml:space="preserve"> </w:t>
      </w:r>
      <w:proofErr w:type="spellStart"/>
      <w:r w:rsidRPr="00CB3347">
        <w:t>dužnosti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određenoj</w:t>
      </w:r>
      <w:proofErr w:type="spellEnd"/>
      <w:r w:rsidRPr="00CB3347">
        <w:t xml:space="preserve"> </w:t>
      </w:r>
      <w:proofErr w:type="spellStart"/>
      <w:r w:rsidRPr="00CB3347">
        <w:t>funkciji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u </w:t>
      </w:r>
      <w:proofErr w:type="spellStart"/>
      <w:r w:rsidRPr="00CB3347">
        <w:t>rukovođenju</w:t>
      </w:r>
      <w:proofErr w:type="spellEnd"/>
      <w:r w:rsidRPr="00CB3347">
        <w:t xml:space="preserve"> </w:t>
      </w:r>
      <w:proofErr w:type="spellStart"/>
      <w:r w:rsidRPr="00CB3347">
        <w:t>organom</w:t>
      </w:r>
      <w:proofErr w:type="spellEnd"/>
      <w:r w:rsidRPr="00CB3347">
        <w:t xml:space="preserve"> </w:t>
      </w:r>
      <w:proofErr w:type="spellStart"/>
      <w:r w:rsidRPr="00CB3347">
        <w:t>ili</w:t>
      </w:r>
      <w:proofErr w:type="spellEnd"/>
      <w:r w:rsidRPr="00CB3347">
        <w:t xml:space="preserve"> </w:t>
      </w:r>
      <w:proofErr w:type="spellStart"/>
      <w:r w:rsidRPr="00CB3347">
        <w:t>delom</w:t>
      </w:r>
      <w:proofErr w:type="spellEnd"/>
      <w:r w:rsidRPr="00CB3347">
        <w:t xml:space="preserve"> organa, </w:t>
      </w:r>
      <w:proofErr w:type="spellStart"/>
      <w:r w:rsidRPr="00CB3347">
        <w:t>kojim</w:t>
      </w:r>
      <w:proofErr w:type="spellEnd"/>
      <w:r w:rsidRPr="00CB3347">
        <w:t xml:space="preserve"> se </w:t>
      </w:r>
      <w:proofErr w:type="spellStart"/>
      <w:r w:rsidRPr="00CB3347">
        <w:t>uspostavlja</w:t>
      </w:r>
      <w:proofErr w:type="spellEnd"/>
      <w:r w:rsidRPr="00CB3347">
        <w:t xml:space="preserve"> </w:t>
      </w:r>
      <w:proofErr w:type="spellStart"/>
      <w:r w:rsidRPr="00CB3347">
        <w:t>odnos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izražava</w:t>
      </w:r>
      <w:proofErr w:type="spellEnd"/>
      <w:r w:rsidRPr="00CB3347">
        <w:t xml:space="preserve"> </w:t>
      </w:r>
      <w:proofErr w:type="spellStart"/>
      <w:r w:rsidRPr="00CB3347">
        <w:t>obim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različitost</w:t>
      </w:r>
      <w:proofErr w:type="spellEnd"/>
      <w:r w:rsidRPr="00CB3347">
        <w:t xml:space="preserve"> </w:t>
      </w:r>
      <w:proofErr w:type="spellStart"/>
      <w:r w:rsidRPr="00CB3347">
        <w:t>funkcija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osnovu</w:t>
      </w:r>
      <w:proofErr w:type="spellEnd"/>
      <w:r w:rsidRPr="00CB3347">
        <w:t xml:space="preserve"> </w:t>
      </w:r>
      <w:proofErr w:type="spellStart"/>
      <w:r w:rsidRPr="00CB3347">
        <w:t>različitosti</w:t>
      </w:r>
      <w:proofErr w:type="spellEnd"/>
      <w:r w:rsidRPr="00CB3347">
        <w:t xml:space="preserve"> </w:t>
      </w:r>
      <w:proofErr w:type="spellStart"/>
      <w:r w:rsidRPr="00CB3347">
        <w:t>odgovornosti</w:t>
      </w:r>
      <w:proofErr w:type="spellEnd"/>
      <w:r w:rsidRPr="00CB3347">
        <w:t xml:space="preserve"> u </w:t>
      </w:r>
      <w:proofErr w:type="spellStart"/>
      <w:r w:rsidRPr="00CB3347">
        <w:t>vršenju</w:t>
      </w:r>
      <w:proofErr w:type="spellEnd"/>
      <w:r w:rsidRPr="00CB3347">
        <w:t xml:space="preserve"> </w:t>
      </w:r>
      <w:proofErr w:type="spellStart"/>
      <w:r w:rsidRPr="00CB3347">
        <w:t>dužnosti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u </w:t>
      </w:r>
      <w:proofErr w:type="spellStart"/>
      <w:r w:rsidRPr="00CB3347">
        <w:t>rukovođenju</w:t>
      </w:r>
      <w:proofErr w:type="spellEnd"/>
      <w:r w:rsidRPr="00CB3347">
        <w:t xml:space="preserve"> </w:t>
      </w:r>
      <w:proofErr w:type="spellStart"/>
      <w:r w:rsidRPr="00CB3347">
        <w:t>pri</w:t>
      </w:r>
      <w:proofErr w:type="spellEnd"/>
      <w:r w:rsidRPr="00CB3347">
        <w:t xml:space="preserve"> </w:t>
      </w:r>
      <w:proofErr w:type="spellStart"/>
      <w:r w:rsidRPr="00CB3347">
        <w:t>ostvarivanju</w:t>
      </w:r>
      <w:proofErr w:type="spellEnd"/>
      <w:r w:rsidRPr="00CB3347">
        <w:t xml:space="preserve"> </w:t>
      </w:r>
      <w:proofErr w:type="spellStart"/>
      <w:r w:rsidRPr="00CB3347">
        <w:t>poslova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nadležnosti</w:t>
      </w:r>
      <w:proofErr w:type="spellEnd"/>
      <w:r w:rsidRPr="00CB3347">
        <w:t xml:space="preserve"> organa.</w:t>
      </w:r>
    </w:p>
    <w:p w14:paraId="07DC3538" w14:textId="77777777" w:rsidR="00CB3347" w:rsidRPr="00CB3347" w:rsidRDefault="00CB3347" w:rsidP="00CB3347">
      <w:pPr>
        <w:jc w:val="center"/>
      </w:pPr>
      <w:proofErr w:type="spellStart"/>
      <w:r w:rsidRPr="00CB3347">
        <w:t>Odredbe</w:t>
      </w:r>
      <w:proofErr w:type="spellEnd"/>
      <w:r w:rsidRPr="00CB3347">
        <w:t xml:space="preserve"> </w:t>
      </w:r>
      <w:proofErr w:type="spellStart"/>
      <w:r w:rsidRPr="00CB3347">
        <w:t>st.</w:t>
      </w:r>
      <w:proofErr w:type="spellEnd"/>
      <w:r w:rsidRPr="00CB3347">
        <w:t xml:space="preserve"> 1. </w:t>
      </w:r>
      <w:proofErr w:type="spellStart"/>
      <w:r w:rsidRPr="00CB3347">
        <w:t>i</w:t>
      </w:r>
      <w:proofErr w:type="spellEnd"/>
      <w:r w:rsidRPr="00CB3347">
        <w:t xml:space="preserve"> 2.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ne </w:t>
      </w:r>
      <w:proofErr w:type="spellStart"/>
      <w:r w:rsidRPr="00CB3347">
        <w:t>odnose</w:t>
      </w:r>
      <w:proofErr w:type="spellEnd"/>
      <w:r w:rsidRPr="00CB3347">
        <w:t xml:space="preserve"> se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utvrđivanje</w:t>
      </w:r>
      <w:proofErr w:type="spellEnd"/>
      <w:r w:rsidRPr="00CB3347">
        <w:t xml:space="preserve"> </w:t>
      </w:r>
      <w:proofErr w:type="spellStart"/>
      <w:r w:rsidRPr="00CB3347">
        <w:t>osnovne</w:t>
      </w:r>
      <w:proofErr w:type="spellEnd"/>
      <w:r w:rsidRPr="00CB3347">
        <w:t xml:space="preserve"> plate </w:t>
      </w:r>
      <w:proofErr w:type="spellStart"/>
      <w:r w:rsidRPr="00CB3347">
        <w:t>nosilaca</w:t>
      </w:r>
      <w:proofErr w:type="spellEnd"/>
      <w:r w:rsidRPr="00CB3347">
        <w:t xml:space="preserve"> </w:t>
      </w:r>
      <w:proofErr w:type="spellStart"/>
      <w:r w:rsidRPr="00CB3347">
        <w:t>sudijske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tužilačke</w:t>
      </w:r>
      <w:proofErr w:type="spellEnd"/>
      <w:r w:rsidRPr="00CB3347">
        <w:t xml:space="preserve"> </w:t>
      </w:r>
      <w:proofErr w:type="spellStart"/>
      <w:r w:rsidRPr="00CB3347">
        <w:t>funkcije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funkcionera</w:t>
      </w:r>
      <w:proofErr w:type="spellEnd"/>
      <w:r w:rsidRPr="00CB3347">
        <w:t xml:space="preserve"> u </w:t>
      </w:r>
      <w:proofErr w:type="spellStart"/>
      <w:r w:rsidRPr="00CB3347">
        <w:t>državnim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kojima</w:t>
      </w:r>
      <w:proofErr w:type="spellEnd"/>
      <w:r w:rsidRPr="00CB3347">
        <w:t xml:space="preserve"> se </w:t>
      </w:r>
      <w:proofErr w:type="spellStart"/>
      <w:r w:rsidRPr="00CB3347">
        <w:t>osnovna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 </w:t>
      </w:r>
      <w:proofErr w:type="spellStart"/>
      <w:r w:rsidRPr="00CB3347">
        <w:t>određuje</w:t>
      </w:r>
      <w:proofErr w:type="spellEnd"/>
      <w:r w:rsidRPr="00CB3347">
        <w:t xml:space="preserve"> </w:t>
      </w:r>
      <w:proofErr w:type="spellStart"/>
      <w:r w:rsidRPr="00CB3347">
        <w:t>prema</w:t>
      </w:r>
      <w:proofErr w:type="spellEnd"/>
      <w:r w:rsidRPr="00CB3347">
        <w:t xml:space="preserve"> </w:t>
      </w:r>
      <w:proofErr w:type="spellStart"/>
      <w:r w:rsidRPr="00CB3347">
        <w:t>plati</w:t>
      </w:r>
      <w:proofErr w:type="spellEnd"/>
      <w:r w:rsidRPr="00CB3347">
        <w:t xml:space="preserve"> </w:t>
      </w:r>
      <w:proofErr w:type="spellStart"/>
      <w:r w:rsidRPr="00CB3347">
        <w:lastRenderedPageBreak/>
        <w:t>nosilaca</w:t>
      </w:r>
      <w:proofErr w:type="spellEnd"/>
      <w:r w:rsidRPr="00CB3347">
        <w:t xml:space="preserve"> </w:t>
      </w:r>
      <w:proofErr w:type="spellStart"/>
      <w:r w:rsidRPr="00CB3347">
        <w:t>sudijske</w:t>
      </w:r>
      <w:proofErr w:type="spellEnd"/>
      <w:r w:rsidRPr="00CB3347">
        <w:t xml:space="preserve"> </w:t>
      </w:r>
      <w:proofErr w:type="spellStart"/>
      <w:r w:rsidRPr="00CB3347">
        <w:t>funkcije</w:t>
      </w:r>
      <w:proofErr w:type="spellEnd"/>
      <w:r w:rsidRPr="00CB3347">
        <w:t xml:space="preserve">, </w:t>
      </w:r>
      <w:proofErr w:type="spellStart"/>
      <w:r w:rsidRPr="00CB3347">
        <w:t>funkcionera</w:t>
      </w:r>
      <w:proofErr w:type="spellEnd"/>
      <w:r w:rsidRPr="00CB3347">
        <w:t xml:space="preserve"> u </w:t>
      </w:r>
      <w:proofErr w:type="spellStart"/>
      <w:r w:rsidRPr="00CB3347">
        <w:t>državnim</w:t>
      </w:r>
      <w:proofErr w:type="spellEnd"/>
      <w:r w:rsidRPr="00CB3347">
        <w:t xml:space="preserve"> </w:t>
      </w:r>
      <w:proofErr w:type="spellStart"/>
      <w:r w:rsidRPr="00CB3347">
        <w:t>organima</w:t>
      </w:r>
      <w:proofErr w:type="spellEnd"/>
      <w:r w:rsidRPr="00CB3347">
        <w:t xml:space="preserve"> </w:t>
      </w:r>
      <w:proofErr w:type="spellStart"/>
      <w:r w:rsidRPr="00CB3347">
        <w:t>kojima</w:t>
      </w:r>
      <w:proofErr w:type="spellEnd"/>
      <w:r w:rsidRPr="00CB3347">
        <w:t xml:space="preserve"> je </w:t>
      </w:r>
      <w:proofErr w:type="spellStart"/>
      <w:r w:rsidRPr="00CB3347">
        <w:t>osnovna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 </w:t>
      </w:r>
      <w:proofErr w:type="spellStart"/>
      <w:r w:rsidRPr="00CB3347">
        <w:t>kao</w:t>
      </w:r>
      <w:proofErr w:type="spellEnd"/>
      <w:r w:rsidRPr="00CB3347">
        <w:t xml:space="preserve"> </w:t>
      </w:r>
      <w:proofErr w:type="spellStart"/>
      <w:r w:rsidRPr="00CB3347">
        <w:t>jedna</w:t>
      </w:r>
      <w:proofErr w:type="spellEnd"/>
      <w:r w:rsidRPr="00CB3347">
        <w:t xml:space="preserve"> od </w:t>
      </w:r>
      <w:proofErr w:type="spellStart"/>
      <w:r w:rsidRPr="00CB3347">
        <w:t>garancija</w:t>
      </w:r>
      <w:proofErr w:type="spellEnd"/>
      <w:r w:rsidRPr="00CB3347">
        <w:t xml:space="preserve"> </w:t>
      </w:r>
      <w:proofErr w:type="spellStart"/>
      <w:r w:rsidRPr="00CB3347">
        <w:t>nezavisnosti</w:t>
      </w:r>
      <w:proofErr w:type="spellEnd"/>
      <w:r w:rsidRPr="00CB3347">
        <w:t xml:space="preserve"> u </w:t>
      </w:r>
      <w:proofErr w:type="spellStart"/>
      <w:r w:rsidRPr="00CB3347">
        <w:t>vršenju</w:t>
      </w:r>
      <w:proofErr w:type="spellEnd"/>
      <w:r w:rsidRPr="00CB3347">
        <w:t xml:space="preserve"> </w:t>
      </w:r>
      <w:proofErr w:type="spellStart"/>
      <w:r w:rsidRPr="00CB3347">
        <w:t>funkcije</w:t>
      </w:r>
      <w:proofErr w:type="spellEnd"/>
      <w:r w:rsidRPr="00CB3347">
        <w:t xml:space="preserve"> </w:t>
      </w:r>
      <w:proofErr w:type="spellStart"/>
      <w:r w:rsidRPr="00CB3347">
        <w:t>utvrđena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drugačiji</w:t>
      </w:r>
      <w:proofErr w:type="spellEnd"/>
      <w:r w:rsidRPr="00CB3347">
        <w:t xml:space="preserve"> </w:t>
      </w:r>
      <w:proofErr w:type="spellStart"/>
      <w:r w:rsidRPr="00CB3347">
        <w:t>način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, </w:t>
      </w:r>
      <w:proofErr w:type="spellStart"/>
      <w:r w:rsidRPr="00CB3347">
        <w:t>kao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funkcionera</w:t>
      </w:r>
      <w:proofErr w:type="spellEnd"/>
      <w:r w:rsidRPr="00CB3347">
        <w:t xml:space="preserve"> za </w:t>
      </w:r>
      <w:proofErr w:type="spellStart"/>
      <w:r w:rsidRPr="00CB3347">
        <w:t>koje</w:t>
      </w:r>
      <w:proofErr w:type="spellEnd"/>
      <w:r w:rsidRPr="00CB3347">
        <w:t xml:space="preserve"> je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određeno</w:t>
      </w:r>
      <w:proofErr w:type="spellEnd"/>
      <w:r w:rsidRPr="00CB3347">
        <w:t xml:space="preserve"> da ne </w:t>
      </w:r>
      <w:proofErr w:type="spellStart"/>
      <w:r w:rsidRPr="00CB3347">
        <w:t>primaju</w:t>
      </w:r>
      <w:proofErr w:type="spellEnd"/>
      <w:r w:rsidRPr="00CB3347">
        <w:t xml:space="preserve"> </w:t>
      </w:r>
      <w:proofErr w:type="spellStart"/>
      <w:r w:rsidRPr="00CB3347">
        <w:t>platu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koji </w:t>
      </w:r>
      <w:proofErr w:type="spellStart"/>
      <w:r w:rsidRPr="00CB3347">
        <w:t>nisu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stalnom</w:t>
      </w:r>
      <w:proofErr w:type="spellEnd"/>
      <w:r w:rsidRPr="00CB3347">
        <w:t xml:space="preserve"> </w:t>
      </w:r>
      <w:proofErr w:type="spellStart"/>
      <w:r w:rsidRPr="00CB3347">
        <w:t>radu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kojima</w:t>
      </w:r>
      <w:proofErr w:type="spellEnd"/>
      <w:r w:rsidRPr="00CB3347">
        <w:t xml:space="preserve"> se </w:t>
      </w:r>
      <w:proofErr w:type="spellStart"/>
      <w:r w:rsidRPr="00CB3347">
        <w:t>posebna</w:t>
      </w:r>
      <w:proofErr w:type="spellEnd"/>
      <w:r w:rsidRPr="00CB3347">
        <w:t xml:space="preserve"> </w:t>
      </w:r>
      <w:proofErr w:type="spellStart"/>
      <w:r w:rsidRPr="00CB3347">
        <w:t>naknada</w:t>
      </w:r>
      <w:proofErr w:type="spellEnd"/>
      <w:r w:rsidRPr="00CB3347">
        <w:t xml:space="preserve"> za rad </w:t>
      </w:r>
      <w:proofErr w:type="spellStart"/>
      <w:r w:rsidRPr="00CB3347">
        <w:t>uređuje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>.</w:t>
      </w:r>
    </w:p>
    <w:p w14:paraId="25F2517A" w14:textId="77777777" w:rsidR="00CB3347" w:rsidRPr="00CB3347" w:rsidRDefault="00CB3347" w:rsidP="00CB3347">
      <w:pPr>
        <w:jc w:val="center"/>
      </w:pPr>
      <w:proofErr w:type="spellStart"/>
      <w:r w:rsidRPr="00CB3347">
        <w:t>Osnovna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, </w:t>
      </w:r>
      <w:proofErr w:type="spellStart"/>
      <w:r w:rsidRPr="00CB3347">
        <w:t>odnosno</w:t>
      </w:r>
      <w:proofErr w:type="spellEnd"/>
      <w:r w:rsidRPr="00CB3347">
        <w:t xml:space="preserve"> </w:t>
      </w:r>
      <w:proofErr w:type="spellStart"/>
      <w:r w:rsidRPr="00CB3347">
        <w:t>naknada</w:t>
      </w:r>
      <w:proofErr w:type="spellEnd"/>
      <w:r w:rsidRPr="00CB3347">
        <w:t xml:space="preserve"> za rad </w:t>
      </w:r>
      <w:proofErr w:type="spellStart"/>
      <w:r w:rsidRPr="00CB3347">
        <w:t>funkcionera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stava</w:t>
      </w:r>
      <w:proofErr w:type="spellEnd"/>
      <w:r w:rsidRPr="00CB3347">
        <w:t xml:space="preserve"> 3.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</w:t>
      </w:r>
      <w:proofErr w:type="spellStart"/>
      <w:r w:rsidRPr="00CB3347">
        <w:t>uređuje</w:t>
      </w:r>
      <w:proofErr w:type="spellEnd"/>
      <w:r w:rsidRPr="00CB3347">
        <w:t xml:space="preserve"> se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drugim</w:t>
      </w:r>
      <w:proofErr w:type="spellEnd"/>
      <w:r w:rsidRPr="00CB3347">
        <w:t xml:space="preserve"> </w:t>
      </w:r>
      <w:proofErr w:type="spellStart"/>
      <w:r w:rsidRPr="00CB3347">
        <w:t>propisom</w:t>
      </w:r>
      <w:proofErr w:type="spellEnd"/>
      <w:r w:rsidRPr="00CB3347">
        <w:t xml:space="preserve"> </w:t>
      </w:r>
      <w:proofErr w:type="spellStart"/>
      <w:r w:rsidRPr="00CB3347">
        <w:t>kojim</w:t>
      </w:r>
      <w:proofErr w:type="spellEnd"/>
      <w:r w:rsidRPr="00CB3347">
        <w:t xml:space="preserve"> se </w:t>
      </w:r>
      <w:proofErr w:type="spellStart"/>
      <w:r w:rsidRPr="00CB3347">
        <w:t>uređuje</w:t>
      </w:r>
      <w:proofErr w:type="spellEnd"/>
      <w:r w:rsidRPr="00CB3347">
        <w:t xml:space="preserve"> </w:t>
      </w:r>
      <w:proofErr w:type="spellStart"/>
      <w:r w:rsidRPr="00CB3347">
        <w:t>njihov</w:t>
      </w:r>
      <w:proofErr w:type="spellEnd"/>
      <w:r w:rsidRPr="00CB3347">
        <w:t xml:space="preserve"> </w:t>
      </w:r>
      <w:proofErr w:type="spellStart"/>
      <w:r w:rsidRPr="00CB3347">
        <w:t>položaj</w:t>
      </w:r>
      <w:proofErr w:type="spellEnd"/>
      <w:r w:rsidRPr="00CB3347">
        <w:t xml:space="preserve">, </w:t>
      </w:r>
      <w:proofErr w:type="spellStart"/>
      <w:r w:rsidRPr="00CB3347">
        <w:t>srazmerno</w:t>
      </w:r>
      <w:proofErr w:type="spellEnd"/>
      <w:r w:rsidRPr="00CB3347">
        <w:t xml:space="preserve"> </w:t>
      </w:r>
      <w:proofErr w:type="spellStart"/>
      <w:r w:rsidRPr="00CB3347">
        <w:t>odgovornosti</w:t>
      </w:r>
      <w:proofErr w:type="spellEnd"/>
      <w:r w:rsidRPr="00CB3347">
        <w:t xml:space="preserve"> u </w:t>
      </w:r>
      <w:proofErr w:type="spellStart"/>
      <w:r w:rsidRPr="00CB3347">
        <w:t>vršenju</w:t>
      </w:r>
      <w:proofErr w:type="spellEnd"/>
      <w:r w:rsidRPr="00CB3347">
        <w:t xml:space="preserve"> </w:t>
      </w:r>
      <w:proofErr w:type="spellStart"/>
      <w:r w:rsidRPr="00CB3347">
        <w:t>dužnosti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određenoj</w:t>
      </w:r>
      <w:proofErr w:type="spellEnd"/>
      <w:r w:rsidRPr="00CB3347">
        <w:t xml:space="preserve"> </w:t>
      </w:r>
      <w:proofErr w:type="spellStart"/>
      <w:r w:rsidRPr="00CB3347">
        <w:t>funkciji</w:t>
      </w:r>
      <w:proofErr w:type="spellEnd"/>
      <w:r w:rsidRPr="00CB3347">
        <w:t>.</w:t>
      </w:r>
    </w:p>
    <w:p w14:paraId="5C2C8EA2" w14:textId="77777777" w:rsidR="00CB3347" w:rsidRPr="00CB3347" w:rsidRDefault="00CB3347" w:rsidP="00CB3347">
      <w:pPr>
        <w:jc w:val="center"/>
        <w:rPr>
          <w:b/>
          <w:bCs/>
        </w:rPr>
      </w:pPr>
      <w:bookmarkStart w:id="34" w:name="str_19"/>
      <w:bookmarkEnd w:id="34"/>
      <w:r w:rsidRPr="00CB3347">
        <w:rPr>
          <w:b/>
          <w:bCs/>
        </w:rPr>
        <w:t xml:space="preserve">Plata </w:t>
      </w:r>
      <w:proofErr w:type="spellStart"/>
      <w:r w:rsidRPr="00CB3347">
        <w:rPr>
          <w:b/>
          <w:bCs/>
        </w:rPr>
        <w:t>profesionalnih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pripadnika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Vojske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Srbije</w:t>
      </w:r>
      <w:proofErr w:type="spellEnd"/>
    </w:p>
    <w:p w14:paraId="3468CA79" w14:textId="77777777" w:rsidR="00CB3347" w:rsidRPr="00CB3347" w:rsidRDefault="00CB3347" w:rsidP="00CB3347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17</w:t>
      </w:r>
    </w:p>
    <w:p w14:paraId="332C53D5" w14:textId="77777777" w:rsidR="00CB3347" w:rsidRPr="00CB3347" w:rsidRDefault="00CB3347" w:rsidP="00CB3347">
      <w:pPr>
        <w:jc w:val="center"/>
      </w:pPr>
      <w:proofErr w:type="spellStart"/>
      <w:r w:rsidRPr="00CB3347">
        <w:t>Izuzetno</w:t>
      </w:r>
      <w:proofErr w:type="spellEnd"/>
      <w:r w:rsidRPr="00CB3347">
        <w:t xml:space="preserve"> od </w:t>
      </w:r>
      <w:proofErr w:type="spellStart"/>
      <w:r w:rsidRPr="00CB3347">
        <w:t>odredaba</w:t>
      </w:r>
      <w:proofErr w:type="spellEnd"/>
      <w:r w:rsidRPr="00CB3347">
        <w:t xml:space="preserve">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 </w:t>
      </w:r>
      <w:proofErr w:type="spellStart"/>
      <w:r w:rsidRPr="00CB3347">
        <w:t>kojima</w:t>
      </w:r>
      <w:proofErr w:type="spellEnd"/>
      <w:r w:rsidRPr="00CB3347">
        <w:t xml:space="preserve"> se </w:t>
      </w:r>
      <w:proofErr w:type="spellStart"/>
      <w:r w:rsidRPr="00CB3347">
        <w:t>utvrđuju</w:t>
      </w:r>
      <w:proofErr w:type="spellEnd"/>
      <w:r w:rsidRPr="00CB3347">
        <w:t xml:space="preserve"> </w:t>
      </w:r>
      <w:proofErr w:type="spellStart"/>
      <w:r w:rsidRPr="00CB3347">
        <w:t>elementi</w:t>
      </w:r>
      <w:proofErr w:type="spellEnd"/>
      <w:r w:rsidRPr="00CB3347">
        <w:t xml:space="preserve"> </w:t>
      </w:r>
      <w:proofErr w:type="spellStart"/>
      <w:r w:rsidRPr="00CB3347">
        <w:t>osnovne</w:t>
      </w:r>
      <w:proofErr w:type="spellEnd"/>
      <w:r w:rsidRPr="00CB3347">
        <w:t xml:space="preserve"> plate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platne</w:t>
      </w:r>
      <w:proofErr w:type="spellEnd"/>
      <w:r w:rsidRPr="00CB3347">
        <w:t xml:space="preserve"> </w:t>
      </w:r>
      <w:proofErr w:type="spellStart"/>
      <w:r w:rsidRPr="00CB3347">
        <w:t>grupe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platni</w:t>
      </w:r>
      <w:proofErr w:type="spellEnd"/>
      <w:r w:rsidRPr="00CB3347">
        <w:t xml:space="preserve"> </w:t>
      </w:r>
      <w:proofErr w:type="spellStart"/>
      <w:r w:rsidRPr="00CB3347">
        <w:t>razredi</w:t>
      </w:r>
      <w:proofErr w:type="spellEnd"/>
      <w:r w:rsidRPr="00CB3347">
        <w:t xml:space="preserve">, </w:t>
      </w:r>
      <w:proofErr w:type="spellStart"/>
      <w:r w:rsidRPr="00CB3347">
        <w:t>elementi</w:t>
      </w:r>
      <w:proofErr w:type="spellEnd"/>
      <w:r w:rsidRPr="00CB3347">
        <w:t xml:space="preserve"> plate </w:t>
      </w:r>
      <w:proofErr w:type="spellStart"/>
      <w:r w:rsidRPr="00CB3347">
        <w:t>profesionalnih</w:t>
      </w:r>
      <w:proofErr w:type="spellEnd"/>
      <w:r w:rsidRPr="00CB3347">
        <w:t xml:space="preserve"> </w:t>
      </w:r>
      <w:proofErr w:type="spellStart"/>
      <w:r w:rsidRPr="00CB3347">
        <w:t>pripadnika</w:t>
      </w:r>
      <w:proofErr w:type="spellEnd"/>
      <w:r w:rsidRPr="00CB3347">
        <w:t xml:space="preserve"> </w:t>
      </w:r>
      <w:proofErr w:type="spellStart"/>
      <w:r w:rsidRPr="00CB3347">
        <w:t>Vojske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njihova</w:t>
      </w:r>
      <w:proofErr w:type="spellEnd"/>
      <w:r w:rsidRPr="00CB3347">
        <w:t xml:space="preserve"> </w:t>
      </w:r>
      <w:proofErr w:type="spellStart"/>
      <w:r w:rsidRPr="00CB3347">
        <w:t>visina</w:t>
      </w:r>
      <w:proofErr w:type="spellEnd"/>
      <w:r w:rsidRPr="00CB3347">
        <w:t xml:space="preserve"> </w:t>
      </w:r>
      <w:proofErr w:type="spellStart"/>
      <w:r w:rsidRPr="00CB3347">
        <w:t>uređuju</w:t>
      </w:r>
      <w:proofErr w:type="spellEnd"/>
      <w:r w:rsidRPr="00CB3347">
        <w:t xml:space="preserve"> se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, </w:t>
      </w:r>
      <w:proofErr w:type="spellStart"/>
      <w:r w:rsidRPr="00CB3347">
        <w:t>tako</w:t>
      </w:r>
      <w:proofErr w:type="spellEnd"/>
      <w:r w:rsidRPr="00CB3347">
        <w:t xml:space="preserve"> da </w:t>
      </w:r>
      <w:proofErr w:type="spellStart"/>
      <w:r w:rsidRPr="00CB3347">
        <w:t>njihova</w:t>
      </w:r>
      <w:proofErr w:type="spellEnd"/>
      <w:r w:rsidRPr="00CB3347">
        <w:t xml:space="preserve"> </w:t>
      </w:r>
      <w:proofErr w:type="spellStart"/>
      <w:r w:rsidRPr="00CB3347">
        <w:t>plata</w:t>
      </w:r>
      <w:proofErr w:type="spellEnd"/>
      <w:r w:rsidRPr="00CB3347">
        <w:t xml:space="preserve"> </w:t>
      </w:r>
      <w:proofErr w:type="spellStart"/>
      <w:r w:rsidRPr="00CB3347">
        <w:t>bude</w:t>
      </w:r>
      <w:proofErr w:type="spellEnd"/>
      <w:r w:rsidRPr="00CB3347">
        <w:t xml:space="preserve"> </w:t>
      </w:r>
      <w:proofErr w:type="spellStart"/>
      <w:r w:rsidRPr="00CB3347">
        <w:t>utvrđena</w:t>
      </w:r>
      <w:proofErr w:type="spellEnd"/>
      <w:r w:rsidRPr="00CB3347">
        <w:t xml:space="preserve"> u </w:t>
      </w:r>
      <w:proofErr w:type="spellStart"/>
      <w:r w:rsidRPr="00CB3347">
        <w:t>okviru</w:t>
      </w:r>
      <w:proofErr w:type="spellEnd"/>
      <w:r w:rsidRPr="00CB3347">
        <w:t xml:space="preserve"> </w:t>
      </w:r>
      <w:proofErr w:type="spellStart"/>
      <w:r w:rsidRPr="00CB3347">
        <w:t>raspona</w:t>
      </w:r>
      <w:proofErr w:type="spellEnd"/>
      <w:r w:rsidRPr="00CB3347">
        <w:t xml:space="preserve"> koji </w:t>
      </w:r>
      <w:proofErr w:type="spellStart"/>
      <w:r w:rsidRPr="00CB3347">
        <w:t>odražava</w:t>
      </w:r>
      <w:proofErr w:type="spellEnd"/>
      <w:r w:rsidRPr="00CB3347">
        <w:t xml:space="preserve"> </w:t>
      </w:r>
      <w:proofErr w:type="spellStart"/>
      <w:r w:rsidRPr="00CB3347">
        <w:t>odnos</w:t>
      </w:r>
      <w:proofErr w:type="spellEnd"/>
      <w:r w:rsidRPr="00CB3347">
        <w:t xml:space="preserve"> </w:t>
      </w:r>
      <w:proofErr w:type="spellStart"/>
      <w:r w:rsidRPr="00CB3347">
        <w:t>najmanje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najveće</w:t>
      </w:r>
      <w:proofErr w:type="spellEnd"/>
      <w:r w:rsidRPr="00CB3347">
        <w:t xml:space="preserve"> </w:t>
      </w:r>
      <w:proofErr w:type="spellStart"/>
      <w:r w:rsidRPr="00CB3347">
        <w:t>osnovne</w:t>
      </w:r>
      <w:proofErr w:type="spellEnd"/>
      <w:r w:rsidRPr="00CB3347">
        <w:t xml:space="preserve"> plate </w:t>
      </w:r>
      <w:proofErr w:type="spellStart"/>
      <w:r w:rsidRPr="00CB3347">
        <w:t>utvrđene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koeficijentima</w:t>
      </w:r>
      <w:proofErr w:type="spellEnd"/>
      <w:r w:rsidRPr="00CB3347">
        <w:t xml:space="preserve"> </w:t>
      </w:r>
      <w:proofErr w:type="spellStart"/>
      <w:r w:rsidRPr="00CB3347">
        <w:t>platnih</w:t>
      </w:r>
      <w:proofErr w:type="spellEnd"/>
      <w:r w:rsidRPr="00CB3347">
        <w:t xml:space="preserve"> </w:t>
      </w:r>
      <w:proofErr w:type="spellStart"/>
      <w:r w:rsidRPr="00CB3347">
        <w:t>grupa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platnih</w:t>
      </w:r>
      <w:proofErr w:type="spellEnd"/>
      <w:r w:rsidRPr="00CB3347">
        <w:t xml:space="preserve"> </w:t>
      </w:r>
      <w:proofErr w:type="spellStart"/>
      <w:r w:rsidRPr="00CB3347">
        <w:t>razreda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15.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 xml:space="preserve"> </w:t>
      </w:r>
      <w:proofErr w:type="spellStart"/>
      <w:r w:rsidRPr="00CB3347">
        <w:t>i</w:t>
      </w:r>
      <w:proofErr w:type="spellEnd"/>
      <w:r w:rsidRPr="00CB3347">
        <w:t xml:space="preserve"> </w:t>
      </w:r>
      <w:proofErr w:type="spellStart"/>
      <w:r w:rsidRPr="00CB3347">
        <w:t>primenom</w:t>
      </w:r>
      <w:proofErr w:type="spellEnd"/>
      <w:r w:rsidRPr="00CB3347">
        <w:t xml:space="preserve"> </w:t>
      </w:r>
      <w:proofErr w:type="spellStart"/>
      <w:r w:rsidRPr="00CB3347">
        <w:t>osnovice</w:t>
      </w:r>
      <w:proofErr w:type="spellEnd"/>
      <w:r w:rsidRPr="00CB3347">
        <w:t xml:space="preserve"> </w:t>
      </w:r>
      <w:proofErr w:type="spellStart"/>
      <w:r w:rsidRPr="00CB3347">
        <w:t>iz</w:t>
      </w:r>
      <w:proofErr w:type="spellEnd"/>
      <w:r w:rsidRPr="00CB3347">
        <w:t xml:space="preserve"> </w:t>
      </w:r>
      <w:proofErr w:type="spellStart"/>
      <w:r w:rsidRPr="00CB3347">
        <w:t>člana</w:t>
      </w:r>
      <w:proofErr w:type="spellEnd"/>
      <w:r w:rsidRPr="00CB3347">
        <w:t xml:space="preserve"> 7. </w:t>
      </w:r>
      <w:proofErr w:type="spellStart"/>
      <w:r w:rsidRPr="00CB3347">
        <w:t>stav</w:t>
      </w:r>
      <w:proofErr w:type="spellEnd"/>
      <w:r w:rsidRPr="00CB3347">
        <w:t xml:space="preserve"> 1. </w:t>
      </w:r>
      <w:proofErr w:type="spellStart"/>
      <w:r w:rsidRPr="00CB3347">
        <w:t>ovog</w:t>
      </w:r>
      <w:proofErr w:type="spellEnd"/>
      <w:r w:rsidRPr="00CB3347">
        <w:t xml:space="preserve"> </w:t>
      </w:r>
      <w:proofErr w:type="spellStart"/>
      <w:r w:rsidRPr="00CB3347">
        <w:t>zakona</w:t>
      </w:r>
      <w:proofErr w:type="spellEnd"/>
      <w:r w:rsidRPr="00CB3347">
        <w:t>.</w:t>
      </w:r>
    </w:p>
    <w:p w14:paraId="4698DDFB" w14:textId="77777777" w:rsidR="00CB3347" w:rsidRPr="00CB3347" w:rsidRDefault="00CB3347" w:rsidP="00CB3347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CB3347">
        <w:rPr>
          <w:b/>
          <w:bCs/>
        </w:rPr>
        <w:t>Uvećana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plata</w:t>
      </w:r>
      <w:proofErr w:type="spellEnd"/>
    </w:p>
    <w:p w14:paraId="7188CA96" w14:textId="77777777" w:rsidR="00CB3347" w:rsidRPr="00CB3347" w:rsidRDefault="00CB3347" w:rsidP="00CB3347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18</w:t>
      </w:r>
    </w:p>
    <w:p w14:paraId="27D0C59E" w14:textId="77777777" w:rsidR="00CB3347" w:rsidRPr="00CB3347" w:rsidRDefault="00CB3347" w:rsidP="00CB3347">
      <w:pPr>
        <w:jc w:val="center"/>
      </w:pPr>
      <w:proofErr w:type="spellStart"/>
      <w:r w:rsidRPr="00CB3347">
        <w:t>Zaposleni</w:t>
      </w:r>
      <w:proofErr w:type="spellEnd"/>
      <w:r w:rsidRPr="00CB3347">
        <w:t xml:space="preserve"> </w:t>
      </w:r>
      <w:proofErr w:type="spellStart"/>
      <w:r w:rsidRPr="00CB3347">
        <w:t>ostvaruje</w:t>
      </w:r>
      <w:proofErr w:type="spellEnd"/>
      <w:r w:rsidRPr="00CB3347">
        <w:t xml:space="preserve"> </w:t>
      </w:r>
      <w:proofErr w:type="spellStart"/>
      <w:r w:rsidRPr="00CB3347">
        <w:t>pravo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uvećanu</w:t>
      </w:r>
      <w:proofErr w:type="spellEnd"/>
      <w:r w:rsidRPr="00CB3347">
        <w:t xml:space="preserve"> </w:t>
      </w:r>
      <w:proofErr w:type="spellStart"/>
      <w:r w:rsidRPr="00CB3347">
        <w:t>platu</w:t>
      </w:r>
      <w:proofErr w:type="spellEnd"/>
      <w:r w:rsidRPr="00CB3347">
        <w:t xml:space="preserve"> u </w:t>
      </w:r>
      <w:proofErr w:type="spellStart"/>
      <w:r w:rsidRPr="00CB3347">
        <w:t>visini</w:t>
      </w:r>
      <w:proofErr w:type="spellEnd"/>
      <w:r w:rsidRPr="00CB3347">
        <w:t xml:space="preserve"> </w:t>
      </w:r>
      <w:proofErr w:type="spellStart"/>
      <w:r w:rsidRPr="00CB3347">
        <w:t>utvrđenoj</w:t>
      </w:r>
      <w:proofErr w:type="spellEnd"/>
      <w:r w:rsidRPr="00CB3347">
        <w:t xml:space="preserve"> </w:t>
      </w:r>
      <w:proofErr w:type="spellStart"/>
      <w:r w:rsidRPr="00CB3347">
        <w:t>ovim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, </w:t>
      </w:r>
      <w:proofErr w:type="spellStart"/>
      <w:r w:rsidRPr="00CB3347">
        <w:t>i</w:t>
      </w:r>
      <w:proofErr w:type="spellEnd"/>
      <w:r w:rsidRPr="00CB3347">
        <w:t xml:space="preserve"> to za:</w:t>
      </w:r>
    </w:p>
    <w:p w14:paraId="0F3A123F" w14:textId="77777777" w:rsidR="00CB3347" w:rsidRPr="00CB3347" w:rsidRDefault="00CB3347" w:rsidP="00CB3347">
      <w:pPr>
        <w:jc w:val="center"/>
      </w:pPr>
      <w:r w:rsidRPr="00CB3347">
        <w:t xml:space="preserve">1) rad </w:t>
      </w:r>
      <w:proofErr w:type="spellStart"/>
      <w:r w:rsidRPr="00CB3347">
        <w:t>noću</w:t>
      </w:r>
      <w:proofErr w:type="spellEnd"/>
      <w:r w:rsidRPr="00CB3347">
        <w:t xml:space="preserve">, </w:t>
      </w:r>
      <w:proofErr w:type="spellStart"/>
      <w:r w:rsidRPr="00CB3347">
        <w:t>ako</w:t>
      </w:r>
      <w:proofErr w:type="spellEnd"/>
      <w:r w:rsidRPr="00CB3347">
        <w:t xml:space="preserve"> rad </w:t>
      </w:r>
      <w:proofErr w:type="spellStart"/>
      <w:r w:rsidRPr="00CB3347">
        <w:t>noću</w:t>
      </w:r>
      <w:proofErr w:type="spellEnd"/>
      <w:r w:rsidRPr="00CB3347">
        <w:t xml:space="preserve"> </w:t>
      </w:r>
      <w:proofErr w:type="spellStart"/>
      <w:r w:rsidRPr="00CB3347">
        <w:t>nije</w:t>
      </w:r>
      <w:proofErr w:type="spellEnd"/>
      <w:r w:rsidRPr="00CB3347">
        <w:t xml:space="preserve"> </w:t>
      </w:r>
      <w:proofErr w:type="spellStart"/>
      <w:r w:rsidRPr="00CB3347">
        <w:t>vrednovan</w:t>
      </w:r>
      <w:proofErr w:type="spellEnd"/>
      <w:r w:rsidRPr="00CB3347">
        <w:t xml:space="preserve"> u </w:t>
      </w:r>
      <w:proofErr w:type="spellStart"/>
      <w:r w:rsidRPr="00CB3347">
        <w:t>koeficijentu</w:t>
      </w:r>
      <w:proofErr w:type="spellEnd"/>
      <w:r w:rsidRPr="00CB3347">
        <w:t xml:space="preserve"> </w:t>
      </w:r>
      <w:proofErr w:type="spellStart"/>
      <w:r w:rsidRPr="00CB3347">
        <w:t>posla</w:t>
      </w:r>
      <w:proofErr w:type="spellEnd"/>
      <w:r w:rsidRPr="00CB3347">
        <w:t xml:space="preserve"> koji </w:t>
      </w:r>
      <w:proofErr w:type="spellStart"/>
      <w:r w:rsidRPr="00CB3347">
        <w:t>zaposleni</w:t>
      </w:r>
      <w:proofErr w:type="spellEnd"/>
      <w:r w:rsidRPr="00CB3347">
        <w:t xml:space="preserve"> </w:t>
      </w:r>
      <w:proofErr w:type="spellStart"/>
      <w:proofErr w:type="gramStart"/>
      <w:r w:rsidRPr="00CB3347">
        <w:t>obavlja</w:t>
      </w:r>
      <w:proofErr w:type="spellEnd"/>
      <w:r w:rsidRPr="00CB3347">
        <w:t>;</w:t>
      </w:r>
      <w:proofErr w:type="gramEnd"/>
    </w:p>
    <w:p w14:paraId="41DAB82E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2) rad na dan </w:t>
      </w:r>
      <w:proofErr w:type="spellStart"/>
      <w:r w:rsidRPr="00CB3347">
        <w:rPr>
          <w:lang w:val="fr-FR"/>
        </w:rPr>
        <w:t>praznika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dan;</w:t>
      </w:r>
      <w:proofErr w:type="gramEnd"/>
    </w:p>
    <w:p w14:paraId="7ED88683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3) </w:t>
      </w:r>
      <w:proofErr w:type="spellStart"/>
      <w:r w:rsidRPr="00CB3347">
        <w:rPr>
          <w:lang w:val="fr-FR"/>
        </w:rPr>
        <w:t>prekovremeni</w:t>
      </w:r>
      <w:proofErr w:type="spellEnd"/>
      <w:r w:rsidRPr="00CB3347">
        <w:rPr>
          <w:lang w:val="fr-FR"/>
        </w:rPr>
        <w:t xml:space="preserve"> </w:t>
      </w:r>
      <w:proofErr w:type="gramStart"/>
      <w:r w:rsidRPr="00CB3347">
        <w:rPr>
          <w:lang w:val="fr-FR"/>
        </w:rPr>
        <w:t>rad;</w:t>
      </w:r>
      <w:proofErr w:type="gramEnd"/>
    </w:p>
    <w:p w14:paraId="53AD4C9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4) </w:t>
      </w:r>
      <w:proofErr w:type="spellStart"/>
      <w:proofErr w:type="gramStart"/>
      <w:r w:rsidRPr="00CB3347">
        <w:rPr>
          <w:lang w:val="fr-FR"/>
        </w:rPr>
        <w:t>pripravnost</w:t>
      </w:r>
      <w:proofErr w:type="spellEnd"/>
      <w:r w:rsidRPr="00CB3347">
        <w:rPr>
          <w:lang w:val="fr-FR"/>
        </w:rPr>
        <w:t>;</w:t>
      </w:r>
      <w:proofErr w:type="gramEnd"/>
    </w:p>
    <w:p w14:paraId="3A5F55F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5) </w:t>
      </w:r>
      <w:proofErr w:type="spellStart"/>
      <w:r w:rsidRPr="00CB3347">
        <w:rPr>
          <w:lang w:val="fr-FR"/>
        </w:rPr>
        <w:t>minuli</w:t>
      </w:r>
      <w:proofErr w:type="spellEnd"/>
      <w:r w:rsidRPr="00CB3347">
        <w:rPr>
          <w:lang w:val="fr-FR"/>
        </w:rPr>
        <w:t xml:space="preserve"> rad.</w:t>
      </w:r>
    </w:p>
    <w:p w14:paraId="767248F6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Ako je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važi</w:t>
      </w:r>
      <w:proofErr w:type="spellEnd"/>
      <w:r w:rsidRPr="00CB3347">
        <w:rPr>
          <w:lang w:val="fr-FR"/>
        </w:rPr>
        <w:t xml:space="preserve"> na dan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visina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većem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nakon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usklađivanja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ta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da se, </w:t>
      </w: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utvrde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kolektivnim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ugovorom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najviše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>.</w:t>
      </w:r>
    </w:p>
    <w:p w14:paraId="1965E9D9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i to </w:t>
      </w:r>
      <w:proofErr w:type="spellStart"/>
      <w:proofErr w:type="gram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>:</w:t>
      </w:r>
      <w:proofErr w:type="gramEnd"/>
    </w:p>
    <w:p w14:paraId="75C8F3A2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1) </w:t>
      </w:r>
      <w:proofErr w:type="spellStart"/>
      <w:proofErr w:type="gramStart"/>
      <w:r w:rsidRPr="00CB3347">
        <w:rPr>
          <w:lang w:val="fr-FR"/>
        </w:rPr>
        <w:t>dežurstvo</w:t>
      </w:r>
      <w:proofErr w:type="spellEnd"/>
      <w:r w:rsidRPr="00CB3347">
        <w:rPr>
          <w:lang w:val="fr-FR"/>
        </w:rPr>
        <w:t>;</w:t>
      </w:r>
      <w:proofErr w:type="gramEnd"/>
    </w:p>
    <w:p w14:paraId="39378AD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2)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izraženo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kroz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>.</w:t>
      </w:r>
    </w:p>
    <w:p w14:paraId="22D5E652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ostvari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postignutih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rezultata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ostvarenog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učinka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iznad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standardnog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očekivanog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navedeno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uslovima</w:t>
      </w:r>
      <w:proofErr w:type="spellEnd"/>
      <w:r w:rsidRPr="00CB3347">
        <w:rPr>
          <w:lang w:val="fr-FR"/>
        </w:rPr>
        <w:t xml:space="preserve"> i na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ako </w:t>
      </w:r>
      <w:proofErr w:type="spellStart"/>
      <w:r w:rsidRPr="00CB3347">
        <w:rPr>
          <w:lang w:val="fr-FR"/>
        </w:rPr>
        <w:t>navedeno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izraženo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kroz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članom</w:t>
      </w:r>
      <w:proofErr w:type="spellEnd"/>
      <w:r w:rsidRPr="00CB3347">
        <w:rPr>
          <w:lang w:val="fr-FR"/>
        </w:rPr>
        <w:t xml:space="preserve"> 12.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02F1A292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lastRenderedPageBreak/>
        <w:t>Pored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ostvari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i na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uslovima</w:t>
      </w:r>
      <w:proofErr w:type="spellEnd"/>
      <w:r w:rsidRPr="00CB3347">
        <w:rPr>
          <w:lang w:val="fr-FR"/>
        </w:rPr>
        <w:t xml:space="preserve"> i na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ako </w:t>
      </w:r>
      <w:proofErr w:type="spellStart"/>
      <w:r w:rsidRPr="00CB3347">
        <w:rPr>
          <w:lang w:val="fr-FR"/>
        </w:rPr>
        <w:t>takvo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opravdavaju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specifični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okolnosti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povremeno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uzete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obzir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utvrđivanju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korektivnog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>.</w:t>
      </w:r>
    </w:p>
    <w:p w14:paraId="0AF6792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Uvećana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one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smatra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prema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>.</w:t>
      </w:r>
    </w:p>
    <w:p w14:paraId="2C92BD4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Rad </w:t>
      </w:r>
      <w:proofErr w:type="spellStart"/>
      <w:r w:rsidRPr="00CB3347">
        <w:rPr>
          <w:lang w:val="fr-FR"/>
        </w:rPr>
        <w:t>noću</w:t>
      </w:r>
      <w:proofErr w:type="spellEnd"/>
      <w:r w:rsidRPr="00CB3347">
        <w:rPr>
          <w:lang w:val="fr-FR"/>
        </w:rPr>
        <w:t xml:space="preserve">, rad na dan </w:t>
      </w:r>
      <w:proofErr w:type="spellStart"/>
      <w:r w:rsidRPr="00CB3347">
        <w:rPr>
          <w:lang w:val="fr-FR"/>
        </w:rPr>
        <w:t>praznika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</w:t>
      </w:r>
      <w:proofErr w:type="spellEnd"/>
      <w:r w:rsidRPr="00CB3347">
        <w:rPr>
          <w:lang w:val="fr-FR"/>
        </w:rPr>
        <w:t xml:space="preserve"> dan, </w:t>
      </w:r>
      <w:proofErr w:type="spellStart"/>
      <w:r w:rsidRPr="00CB3347">
        <w:rPr>
          <w:lang w:val="fr-FR"/>
        </w:rPr>
        <w:t>prekovremeni</w:t>
      </w:r>
      <w:proofErr w:type="spellEnd"/>
      <w:r w:rsidRPr="00CB3347">
        <w:rPr>
          <w:lang w:val="fr-FR"/>
        </w:rPr>
        <w:t xml:space="preserve"> rad, </w:t>
      </w:r>
      <w:proofErr w:type="spellStart"/>
      <w:r w:rsidRPr="00CB3347">
        <w:rPr>
          <w:lang w:val="fr-FR"/>
        </w:rPr>
        <w:t>pripravnost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dežurstvo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osnov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se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147399F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CB3347">
        <w:rPr>
          <w:b/>
          <w:bCs/>
          <w:lang w:val="fr-FR"/>
        </w:rPr>
        <w:t>Uvećana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rad </w:t>
      </w:r>
      <w:proofErr w:type="spellStart"/>
      <w:r w:rsidRPr="00CB3347">
        <w:rPr>
          <w:b/>
          <w:bCs/>
          <w:lang w:val="fr-FR"/>
        </w:rPr>
        <w:t>noću</w:t>
      </w:r>
      <w:proofErr w:type="spellEnd"/>
    </w:p>
    <w:p w14:paraId="31E71D4B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19</w:t>
      </w:r>
    </w:p>
    <w:p w14:paraId="0A5BA60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Uvećana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noću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iznosi</w:t>
      </w:r>
      <w:proofErr w:type="spellEnd"/>
      <w:r w:rsidRPr="00CB3347">
        <w:rPr>
          <w:lang w:val="fr-FR"/>
        </w:rPr>
        <w:t xml:space="preserve"> 26%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>.</w:t>
      </w:r>
    </w:p>
    <w:p w14:paraId="78FDC361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CB3347">
        <w:rPr>
          <w:b/>
          <w:bCs/>
          <w:lang w:val="fr-FR"/>
        </w:rPr>
        <w:t>Uvećana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rad na dan </w:t>
      </w:r>
      <w:proofErr w:type="spellStart"/>
      <w:r w:rsidRPr="00CB3347">
        <w:rPr>
          <w:b/>
          <w:bCs/>
          <w:lang w:val="fr-FR"/>
        </w:rPr>
        <w:t>praznika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koji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nije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radni</w:t>
      </w:r>
      <w:proofErr w:type="spellEnd"/>
      <w:r w:rsidRPr="00CB3347">
        <w:rPr>
          <w:b/>
          <w:bCs/>
          <w:lang w:val="fr-FR"/>
        </w:rPr>
        <w:t xml:space="preserve"> dan</w:t>
      </w:r>
    </w:p>
    <w:p w14:paraId="3A3D5E75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20</w:t>
      </w:r>
    </w:p>
    <w:p w14:paraId="5F5D7443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Uvećana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rada na dan </w:t>
      </w:r>
      <w:proofErr w:type="spellStart"/>
      <w:r w:rsidRPr="00CB3347">
        <w:rPr>
          <w:lang w:val="fr-FR"/>
        </w:rPr>
        <w:t>praznika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</w:t>
      </w:r>
      <w:proofErr w:type="spellEnd"/>
      <w:r w:rsidRPr="00CB3347">
        <w:rPr>
          <w:lang w:val="fr-FR"/>
        </w:rPr>
        <w:t xml:space="preserve"> dan </w:t>
      </w:r>
      <w:proofErr w:type="spellStart"/>
      <w:r w:rsidRPr="00CB3347">
        <w:rPr>
          <w:lang w:val="fr-FR"/>
        </w:rPr>
        <w:t>iznosi</w:t>
      </w:r>
      <w:proofErr w:type="spellEnd"/>
      <w:r w:rsidRPr="00CB3347">
        <w:rPr>
          <w:lang w:val="fr-FR"/>
        </w:rPr>
        <w:t xml:space="preserve"> 110%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>.</w:t>
      </w:r>
    </w:p>
    <w:p w14:paraId="1F420C4D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CB3347">
        <w:rPr>
          <w:b/>
          <w:bCs/>
          <w:lang w:val="fr-FR"/>
        </w:rPr>
        <w:t>Uvećana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prekovremeni</w:t>
      </w:r>
      <w:proofErr w:type="spellEnd"/>
      <w:r w:rsidRPr="00CB3347">
        <w:rPr>
          <w:b/>
          <w:bCs/>
          <w:lang w:val="fr-FR"/>
        </w:rPr>
        <w:t xml:space="preserve"> rad</w:t>
      </w:r>
    </w:p>
    <w:p w14:paraId="43DEB745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21</w:t>
      </w:r>
    </w:p>
    <w:p w14:paraId="5229AEFA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prekovremenog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iznosu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26%.</w:t>
      </w:r>
    </w:p>
    <w:p w14:paraId="242A8FA7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na </w:t>
      </w:r>
      <w:proofErr w:type="spellStart"/>
      <w:r w:rsidRPr="00CB3347">
        <w:rPr>
          <w:lang w:val="fr-FR"/>
        </w:rPr>
        <w:t>zahtev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saglasnost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poslodavca</w:t>
      </w:r>
      <w:proofErr w:type="spellEnd"/>
      <w:r w:rsidRPr="00CB3347">
        <w:rPr>
          <w:lang w:val="fr-FR"/>
        </w:rPr>
        <w:t xml:space="preserve"> ako </w:t>
      </w:r>
      <w:proofErr w:type="spellStart"/>
      <w:r w:rsidRPr="00CB3347">
        <w:rPr>
          <w:lang w:val="fr-FR"/>
        </w:rPr>
        <w:t>dozvoljava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organizacija</w:t>
      </w:r>
      <w:proofErr w:type="spellEnd"/>
      <w:r w:rsidRPr="00CB3347">
        <w:rPr>
          <w:lang w:val="fr-FR"/>
        </w:rPr>
        <w:t xml:space="preserve"> rada, </w:t>
      </w:r>
      <w:proofErr w:type="spellStart"/>
      <w:r w:rsidRPr="00CB3347">
        <w:rPr>
          <w:lang w:val="fr-FR"/>
        </w:rPr>
        <w:t>časovi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prekovremenog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mogu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mesečno</w:t>
      </w:r>
      <w:proofErr w:type="spellEnd"/>
      <w:r w:rsidRPr="00CB3347">
        <w:rPr>
          <w:lang w:val="fr-FR"/>
        </w:rPr>
        <w:t xml:space="preserve"> da se </w:t>
      </w:r>
      <w:proofErr w:type="spellStart"/>
      <w:r w:rsidRPr="00CB3347">
        <w:rPr>
          <w:lang w:val="fr-FR"/>
        </w:rPr>
        <w:t>preračunaju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slobodne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tako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prekovremenog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i po </w:t>
      </w:r>
      <w:proofErr w:type="spellStart"/>
      <w:r w:rsidRPr="00CB3347">
        <w:rPr>
          <w:lang w:val="fr-FR"/>
        </w:rPr>
        <w:t>slobodno</w:t>
      </w:r>
      <w:proofErr w:type="spellEnd"/>
      <w:r w:rsidRPr="00CB3347">
        <w:rPr>
          <w:lang w:val="fr-FR"/>
        </w:rPr>
        <w:t>.</w:t>
      </w:r>
    </w:p>
    <w:p w14:paraId="0FD5C38D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Mesečno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preračunate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slobodne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duži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mora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iskoristi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naredna</w:t>
      </w:r>
      <w:proofErr w:type="spellEnd"/>
      <w:r w:rsidRPr="00CB3347">
        <w:rPr>
          <w:lang w:val="fr-FR"/>
        </w:rPr>
        <w:t xml:space="preserve"> tri </w:t>
      </w:r>
      <w:proofErr w:type="spellStart"/>
      <w:r w:rsidRPr="00CB3347">
        <w:rPr>
          <w:lang w:val="fr-FR"/>
        </w:rPr>
        <w:t>meseca</w:t>
      </w:r>
      <w:proofErr w:type="spellEnd"/>
      <w:r w:rsidRPr="00CB3347">
        <w:rPr>
          <w:lang w:val="fr-FR"/>
        </w:rPr>
        <w:t>.</w:t>
      </w:r>
    </w:p>
    <w:p w14:paraId="16BBAF73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ne </w:t>
      </w:r>
      <w:proofErr w:type="spellStart"/>
      <w:r w:rsidRPr="00CB3347">
        <w:rPr>
          <w:lang w:val="fr-FR"/>
        </w:rPr>
        <w:t>iskoristi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slobodne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prestanka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opravdanih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razloga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isplatiće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uvećana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>.</w:t>
      </w:r>
    </w:p>
    <w:p w14:paraId="39467D3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4" w:name="str_24"/>
      <w:bookmarkEnd w:id="44"/>
      <w:proofErr w:type="spellStart"/>
      <w:r w:rsidRPr="00CB3347">
        <w:rPr>
          <w:b/>
          <w:bCs/>
          <w:lang w:val="fr-FR"/>
        </w:rPr>
        <w:t>Uvećana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pripravnost</w:t>
      </w:r>
      <w:proofErr w:type="spellEnd"/>
    </w:p>
    <w:p w14:paraId="603F31F3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5" w:name="clan_22"/>
      <w:bookmarkEnd w:id="45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22</w:t>
      </w:r>
    </w:p>
    <w:p w14:paraId="736C183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Uvećana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pripravnosti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iznosi</w:t>
      </w:r>
      <w:proofErr w:type="spellEnd"/>
      <w:r w:rsidRPr="00CB3347">
        <w:rPr>
          <w:lang w:val="fr-FR"/>
        </w:rPr>
        <w:t xml:space="preserve"> 10% </w:t>
      </w:r>
      <w:proofErr w:type="spellStart"/>
      <w:r w:rsidRPr="00CB3347">
        <w:rPr>
          <w:lang w:val="fr-FR"/>
        </w:rPr>
        <w:t>vrednosti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>.</w:t>
      </w:r>
    </w:p>
    <w:p w14:paraId="14EA914A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Plan </w:t>
      </w:r>
      <w:proofErr w:type="spellStart"/>
      <w:r w:rsidRPr="00CB3347">
        <w:rPr>
          <w:lang w:val="fr-FR"/>
        </w:rPr>
        <w:t>pripravnosti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donosi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poslodavac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potrebama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rada.</w:t>
      </w:r>
    </w:p>
    <w:p w14:paraId="05D46F1F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pripravnosti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pozvan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izvrši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posao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efektivnog</w:t>
      </w:r>
      <w:proofErr w:type="spellEnd"/>
      <w:r w:rsidRPr="00CB3347">
        <w:rPr>
          <w:lang w:val="fr-FR"/>
        </w:rPr>
        <w:t xml:space="preserve"> rada po </w:t>
      </w:r>
      <w:proofErr w:type="spellStart"/>
      <w:r w:rsidRPr="00CB3347">
        <w:rPr>
          <w:lang w:val="fr-FR"/>
        </w:rPr>
        <w:t>pozivu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računa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prekovremeni</w:t>
      </w:r>
      <w:proofErr w:type="spellEnd"/>
      <w:r w:rsidRPr="00CB3347">
        <w:rPr>
          <w:lang w:val="fr-FR"/>
        </w:rPr>
        <w:t xml:space="preserve"> rad.</w:t>
      </w:r>
    </w:p>
    <w:p w14:paraId="41B7A452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CB3347">
        <w:rPr>
          <w:b/>
          <w:bCs/>
          <w:lang w:val="fr-FR"/>
        </w:rPr>
        <w:lastRenderedPageBreak/>
        <w:t>Uvećana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plata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minuli</w:t>
      </w:r>
      <w:proofErr w:type="spellEnd"/>
      <w:r w:rsidRPr="00CB3347">
        <w:rPr>
          <w:b/>
          <w:bCs/>
          <w:lang w:val="fr-FR"/>
        </w:rPr>
        <w:t xml:space="preserve"> rad</w:t>
      </w:r>
    </w:p>
    <w:p w14:paraId="3D27B023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23</w:t>
      </w:r>
    </w:p>
    <w:p w14:paraId="369CFA1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svaku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godinu</w:t>
      </w:r>
      <w:proofErr w:type="spellEnd"/>
      <w:r w:rsidRPr="00CB3347">
        <w:rPr>
          <w:lang w:val="fr-FR"/>
        </w:rPr>
        <w:t xml:space="preserve"> rada u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poslodavaca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0,4% </w:t>
      </w:r>
      <w:proofErr w:type="spellStart"/>
      <w:r w:rsidRPr="00CB3347">
        <w:rPr>
          <w:lang w:val="fr-FR"/>
        </w:rPr>
        <w:t>svoje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plate.</w:t>
      </w:r>
    </w:p>
    <w:p w14:paraId="3F333A38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CB3347">
        <w:rPr>
          <w:b/>
          <w:bCs/>
          <w:lang w:val="fr-FR"/>
        </w:rPr>
        <w:t>Međusobni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odnos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osnova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uvećanje</w:t>
      </w:r>
      <w:proofErr w:type="spellEnd"/>
      <w:r w:rsidRPr="00CB3347">
        <w:rPr>
          <w:b/>
          <w:bCs/>
          <w:lang w:val="fr-FR"/>
        </w:rPr>
        <w:t xml:space="preserve"> plate</w:t>
      </w:r>
    </w:p>
    <w:p w14:paraId="2B4D4578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24</w:t>
      </w:r>
    </w:p>
    <w:p w14:paraId="4E6EDF3D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Ako su se </w:t>
      </w:r>
      <w:proofErr w:type="spellStart"/>
      <w:r w:rsidRPr="00CB3347">
        <w:rPr>
          <w:lang w:val="fr-FR"/>
        </w:rPr>
        <w:t>istovremeno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stekli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više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18. st. 1, 3. i 4.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procenat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ne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niži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zbira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procenata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svakom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prekovremeni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isključuje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dežurstvo</w:t>
      </w:r>
      <w:proofErr w:type="spellEnd"/>
      <w:r w:rsidRPr="00CB3347">
        <w:rPr>
          <w:lang w:val="fr-FR"/>
        </w:rPr>
        <w:t>.</w:t>
      </w:r>
    </w:p>
    <w:p w14:paraId="0E770E6A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Međusobni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18. st. 1, 3. i 4.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osnova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članom</w:t>
      </w:r>
      <w:proofErr w:type="spellEnd"/>
      <w:r w:rsidRPr="00CB3347">
        <w:rPr>
          <w:lang w:val="fr-FR"/>
        </w:rPr>
        <w:t xml:space="preserve"> 18.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5.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0870B787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CB3347">
        <w:rPr>
          <w:b/>
          <w:bCs/>
          <w:lang w:val="fr-FR"/>
        </w:rPr>
        <w:t>Ograničenje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prava</w:t>
      </w:r>
      <w:proofErr w:type="spellEnd"/>
      <w:r w:rsidRPr="00CB3347">
        <w:rPr>
          <w:b/>
          <w:bCs/>
          <w:lang w:val="fr-FR"/>
        </w:rPr>
        <w:t xml:space="preserve"> na </w:t>
      </w:r>
      <w:proofErr w:type="spellStart"/>
      <w:r w:rsidRPr="00CB3347">
        <w:rPr>
          <w:b/>
          <w:bCs/>
          <w:lang w:val="fr-FR"/>
        </w:rPr>
        <w:t>uvećanje</w:t>
      </w:r>
      <w:proofErr w:type="spellEnd"/>
      <w:r w:rsidRPr="00CB3347">
        <w:rPr>
          <w:b/>
          <w:bCs/>
          <w:lang w:val="fr-FR"/>
        </w:rPr>
        <w:t xml:space="preserve"> plate</w:t>
      </w:r>
    </w:p>
    <w:p w14:paraId="673D604D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25</w:t>
      </w:r>
    </w:p>
    <w:p w14:paraId="38A454E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rade na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rukovodeća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rade na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opis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uključuje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vezanu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rukovođenje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organizacijom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oblikom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provedeno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poslovima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rukovodećeg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državni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službenici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službenici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položaju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funkcioneri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nemaju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18.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tačka</w:t>
      </w:r>
      <w:proofErr w:type="spellEnd"/>
      <w:proofErr w:type="gramEnd"/>
      <w:r w:rsidRPr="00CB3347">
        <w:rPr>
          <w:lang w:val="fr-FR"/>
        </w:rPr>
        <w:t xml:space="preserve"> 1)-4) i st. 3.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4.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1359B6C0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Ograničenje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ne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se na </w:t>
      </w:r>
      <w:proofErr w:type="spellStart"/>
      <w:r w:rsidRPr="00CB3347">
        <w:rPr>
          <w:lang w:val="fr-FR"/>
        </w:rPr>
        <w:t>nosioce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sudijske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tužilačke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funkcije</w:t>
      </w:r>
      <w:proofErr w:type="spellEnd"/>
      <w:r w:rsidRPr="00CB3347">
        <w:rPr>
          <w:lang w:val="fr-FR"/>
        </w:rPr>
        <w:t>.</w:t>
      </w:r>
    </w:p>
    <w:p w14:paraId="73C4AA41" w14:textId="77777777" w:rsidR="00CB3347" w:rsidRPr="00CB3347" w:rsidRDefault="00CB3347" w:rsidP="00CB3347">
      <w:pPr>
        <w:jc w:val="center"/>
        <w:rPr>
          <w:lang w:val="fr-FR"/>
        </w:rPr>
      </w:pPr>
      <w:bookmarkStart w:id="52" w:name="str_28"/>
      <w:bookmarkEnd w:id="52"/>
      <w:r w:rsidRPr="00CB3347">
        <w:rPr>
          <w:lang w:val="fr-FR"/>
        </w:rPr>
        <w:t>III PRAVO NA NAKNADU PLATE, NAKNADU TROŠKOVA I DRUGA PRIMANJA</w:t>
      </w:r>
    </w:p>
    <w:p w14:paraId="5AC47CE4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CB3347">
        <w:rPr>
          <w:b/>
          <w:bCs/>
          <w:lang w:val="fr-FR"/>
        </w:rPr>
        <w:t>Naknada</w:t>
      </w:r>
      <w:proofErr w:type="spellEnd"/>
      <w:r w:rsidRPr="00CB3347">
        <w:rPr>
          <w:b/>
          <w:bCs/>
          <w:lang w:val="fr-FR"/>
        </w:rPr>
        <w:t xml:space="preserve"> plate</w:t>
      </w:r>
    </w:p>
    <w:p w14:paraId="3EF82BA4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26</w:t>
      </w:r>
    </w:p>
    <w:p w14:paraId="51AF133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prosečne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prethodnih</w:t>
      </w:r>
      <w:proofErr w:type="spellEnd"/>
      <w:r w:rsidRPr="00CB3347">
        <w:rPr>
          <w:lang w:val="fr-FR"/>
        </w:rPr>
        <w:t xml:space="preserve"> 12 </w:t>
      </w:r>
      <w:proofErr w:type="spellStart"/>
      <w:r w:rsidRPr="00CB3347">
        <w:rPr>
          <w:lang w:val="fr-FR"/>
        </w:rPr>
        <w:t>meseci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odsustvovanja</w:t>
      </w:r>
      <w:proofErr w:type="spellEnd"/>
      <w:r w:rsidRPr="00CB3347">
        <w:rPr>
          <w:lang w:val="fr-FR"/>
        </w:rPr>
        <w:t xml:space="preserve"> sa rada na dan </w:t>
      </w:r>
      <w:proofErr w:type="spellStart"/>
      <w:r w:rsidRPr="00CB3347">
        <w:rPr>
          <w:lang w:val="fr-FR"/>
        </w:rPr>
        <w:t>praznika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neradan</w:t>
      </w:r>
      <w:proofErr w:type="spellEnd"/>
      <w:r w:rsidRPr="00CB3347">
        <w:rPr>
          <w:lang w:val="fr-FR"/>
        </w:rPr>
        <w:t xml:space="preserve"> dan, </w:t>
      </w:r>
      <w:proofErr w:type="spellStart"/>
      <w:r w:rsidRPr="00CB3347">
        <w:rPr>
          <w:lang w:val="fr-FR"/>
        </w:rPr>
        <w:t>godišnjeg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odmora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plaćenog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odsustva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vojne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vežbe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odazivanja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poziv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ako se </w:t>
      </w:r>
      <w:proofErr w:type="spellStart"/>
      <w:r w:rsidRPr="00CB3347">
        <w:rPr>
          <w:lang w:val="fr-FR"/>
        </w:rPr>
        <w:t>odaziva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poziv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svojstvu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veštaka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učestvuje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postupku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učešće</w:t>
      </w:r>
      <w:proofErr w:type="spellEnd"/>
      <w:r w:rsidRPr="00CB3347">
        <w:rPr>
          <w:lang w:val="fr-FR"/>
        </w:rPr>
        <w:t xml:space="preserve"> prima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po </w:t>
      </w:r>
      <w:proofErr w:type="spellStart"/>
      <w:r w:rsidRPr="00CB3347">
        <w:rPr>
          <w:lang w:val="fr-FR"/>
        </w:rPr>
        <w:t>posebnom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propisu</w:t>
      </w:r>
      <w:proofErr w:type="spellEnd"/>
      <w:r w:rsidRPr="00CB3347">
        <w:rPr>
          <w:lang w:val="fr-FR"/>
        </w:rPr>
        <w:t>.</w:t>
      </w:r>
    </w:p>
    <w:p w14:paraId="4481CAC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Poslodavac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refundiranje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isplaćene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slučaju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odsustvovanja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vežbe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odazivanja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poziv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čiji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poziv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odazvao</w:t>
      </w:r>
      <w:proofErr w:type="spellEnd"/>
      <w:r w:rsidRPr="00CB3347">
        <w:rPr>
          <w:lang w:val="fr-FR"/>
        </w:rPr>
        <w:t xml:space="preserve">, ako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drugačije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određeno</w:t>
      </w:r>
      <w:proofErr w:type="spellEnd"/>
      <w:r w:rsidRPr="00CB3347">
        <w:rPr>
          <w:lang w:val="fr-FR"/>
        </w:rPr>
        <w:t>.</w:t>
      </w:r>
    </w:p>
    <w:p w14:paraId="424CEFF0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CB3347">
        <w:rPr>
          <w:b/>
          <w:bCs/>
          <w:lang w:val="fr-FR"/>
        </w:rPr>
        <w:t>Naknada</w:t>
      </w:r>
      <w:proofErr w:type="spellEnd"/>
      <w:r w:rsidRPr="00CB3347">
        <w:rPr>
          <w:b/>
          <w:bCs/>
          <w:lang w:val="fr-FR"/>
        </w:rPr>
        <w:t xml:space="preserve"> plate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vreme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odsustvovanja</w:t>
      </w:r>
      <w:proofErr w:type="spellEnd"/>
      <w:r w:rsidRPr="00CB3347">
        <w:rPr>
          <w:b/>
          <w:bCs/>
          <w:lang w:val="fr-FR"/>
        </w:rPr>
        <w:t xml:space="preserve"> sa rada </w:t>
      </w:r>
      <w:proofErr w:type="spellStart"/>
      <w:r w:rsidRPr="00CB3347">
        <w:rPr>
          <w:b/>
          <w:bCs/>
          <w:lang w:val="fr-FR"/>
        </w:rPr>
        <w:t>zbog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privremene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sprečenosti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rad</w:t>
      </w:r>
    </w:p>
    <w:p w14:paraId="1C9D9425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6" w:name="clan_27"/>
      <w:bookmarkEnd w:id="56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27</w:t>
      </w:r>
    </w:p>
    <w:p w14:paraId="64490DA1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lastRenderedPageBreak/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odsustvovanja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do 30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(u </w:t>
      </w:r>
      <w:proofErr w:type="spellStart"/>
      <w:r w:rsidRPr="00CB3347">
        <w:rPr>
          <w:lang w:val="fr-FR"/>
        </w:rPr>
        <w:t>daljem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tekstu</w:t>
      </w:r>
      <w:proofErr w:type="spellEnd"/>
      <w:r w:rsidRPr="00CB3347">
        <w:rPr>
          <w:lang w:val="fr-FR"/>
        </w:rPr>
        <w:t>: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rad), i to:</w:t>
      </w:r>
    </w:p>
    <w:p w14:paraId="619CD08C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1)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65% </w:t>
      </w:r>
      <w:proofErr w:type="spellStart"/>
      <w:r w:rsidRPr="00CB3347">
        <w:rPr>
          <w:lang w:val="fr-FR"/>
        </w:rPr>
        <w:t>prosečne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prethodnih</w:t>
      </w:r>
      <w:proofErr w:type="spellEnd"/>
      <w:r w:rsidRPr="00CB3347">
        <w:rPr>
          <w:lang w:val="fr-FR"/>
        </w:rPr>
        <w:t xml:space="preserve"> 12 </w:t>
      </w:r>
      <w:proofErr w:type="spellStart"/>
      <w:r w:rsidRPr="00CB3347">
        <w:rPr>
          <w:lang w:val="fr-FR"/>
        </w:rPr>
        <w:t>meseci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meseca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kojem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nastupila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rad, s </w:t>
      </w:r>
      <w:proofErr w:type="spellStart"/>
      <w:r w:rsidRPr="00CB3347">
        <w:rPr>
          <w:lang w:val="fr-FR"/>
        </w:rPr>
        <w:t>tim</w:t>
      </w:r>
      <w:proofErr w:type="spellEnd"/>
      <w:r w:rsidRPr="00CB3347">
        <w:rPr>
          <w:lang w:val="fr-FR"/>
        </w:rPr>
        <w:t xml:space="preserve"> da ne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minimalne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zarade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ako je </w:t>
      </w:r>
      <w:proofErr w:type="spellStart"/>
      <w:r w:rsidRPr="00CB3347">
        <w:rPr>
          <w:lang w:val="fr-FR"/>
        </w:rPr>
        <w:t>privremena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prouzrokovana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bolešću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povredom</w:t>
      </w:r>
      <w:proofErr w:type="spellEnd"/>
      <w:r w:rsidRPr="00CB3347">
        <w:rPr>
          <w:lang w:val="fr-FR"/>
        </w:rPr>
        <w:t xml:space="preserve"> van </w:t>
      </w:r>
      <w:proofErr w:type="gramStart"/>
      <w:r w:rsidRPr="00CB3347">
        <w:rPr>
          <w:lang w:val="fr-FR"/>
        </w:rPr>
        <w:t>rada;</w:t>
      </w:r>
      <w:proofErr w:type="gramEnd"/>
    </w:p>
    <w:p w14:paraId="57F97CC0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2)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100% </w:t>
      </w:r>
      <w:proofErr w:type="spellStart"/>
      <w:r w:rsidRPr="00CB3347">
        <w:rPr>
          <w:lang w:val="fr-FR"/>
        </w:rPr>
        <w:t>prosečne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prethodnih</w:t>
      </w:r>
      <w:proofErr w:type="spellEnd"/>
      <w:r w:rsidRPr="00CB3347">
        <w:rPr>
          <w:lang w:val="fr-FR"/>
        </w:rPr>
        <w:t xml:space="preserve"> 12 </w:t>
      </w:r>
      <w:proofErr w:type="spellStart"/>
      <w:r w:rsidRPr="00CB3347">
        <w:rPr>
          <w:lang w:val="fr-FR"/>
        </w:rPr>
        <w:t>meseci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meseca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kojem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nastupila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rad, s </w:t>
      </w:r>
      <w:proofErr w:type="spellStart"/>
      <w:r w:rsidRPr="00CB3347">
        <w:rPr>
          <w:lang w:val="fr-FR"/>
        </w:rPr>
        <w:t>tim</w:t>
      </w:r>
      <w:proofErr w:type="spellEnd"/>
      <w:r w:rsidRPr="00CB3347">
        <w:rPr>
          <w:lang w:val="fr-FR"/>
        </w:rPr>
        <w:t xml:space="preserve"> da ne </w:t>
      </w:r>
      <w:proofErr w:type="spellStart"/>
      <w:r w:rsidRPr="00CB3347">
        <w:rPr>
          <w:lang w:val="fr-FR"/>
        </w:rPr>
        <w:t>može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minimalne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zarade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ako je </w:t>
      </w:r>
      <w:proofErr w:type="spellStart"/>
      <w:r w:rsidRPr="00CB3347">
        <w:rPr>
          <w:lang w:val="fr-FR"/>
        </w:rPr>
        <w:t>privremena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prouzrokovana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povredom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profesionalnom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bolešću</w:t>
      </w:r>
      <w:proofErr w:type="spellEnd"/>
      <w:r w:rsidRPr="00CB3347">
        <w:rPr>
          <w:lang w:val="fr-FR"/>
        </w:rPr>
        <w:t>.</w:t>
      </w:r>
    </w:p>
    <w:p w14:paraId="1933AF30" w14:textId="77777777" w:rsidR="00CB3347" w:rsidRPr="00CB3347" w:rsidRDefault="00CB3347" w:rsidP="00CB3347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CB3347">
        <w:rPr>
          <w:b/>
          <w:bCs/>
        </w:rPr>
        <w:t>Naknada</w:t>
      </w:r>
      <w:proofErr w:type="spellEnd"/>
      <w:r w:rsidRPr="00CB3347">
        <w:rPr>
          <w:b/>
          <w:bCs/>
        </w:rPr>
        <w:t xml:space="preserve"> plate </w:t>
      </w:r>
      <w:proofErr w:type="spellStart"/>
      <w:r w:rsidRPr="00CB3347">
        <w:rPr>
          <w:b/>
          <w:bCs/>
        </w:rPr>
        <w:t>neraspoređenom</w:t>
      </w:r>
      <w:proofErr w:type="spellEnd"/>
      <w:r w:rsidRPr="00CB3347">
        <w:rPr>
          <w:b/>
          <w:bCs/>
        </w:rPr>
        <w:t xml:space="preserve"> </w:t>
      </w:r>
      <w:proofErr w:type="spellStart"/>
      <w:r w:rsidRPr="00CB3347">
        <w:rPr>
          <w:b/>
          <w:bCs/>
        </w:rPr>
        <w:t>zaposlenom</w:t>
      </w:r>
      <w:proofErr w:type="spellEnd"/>
    </w:p>
    <w:p w14:paraId="6ED48B51" w14:textId="77777777" w:rsidR="00CB3347" w:rsidRPr="00CB3347" w:rsidRDefault="00CB3347" w:rsidP="00CB3347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28</w:t>
      </w:r>
    </w:p>
    <w:p w14:paraId="6AF19C2F" w14:textId="77777777" w:rsidR="00CB3347" w:rsidRPr="00CB3347" w:rsidRDefault="00CB3347" w:rsidP="00CB3347">
      <w:pPr>
        <w:jc w:val="center"/>
      </w:pPr>
      <w:proofErr w:type="spellStart"/>
      <w:r w:rsidRPr="00CB3347">
        <w:t>Zaposleni</w:t>
      </w:r>
      <w:proofErr w:type="spellEnd"/>
      <w:r w:rsidRPr="00CB3347">
        <w:t xml:space="preserve"> koji je </w:t>
      </w:r>
      <w:proofErr w:type="spellStart"/>
      <w:r w:rsidRPr="00CB3347">
        <w:t>neraspoređen</w:t>
      </w:r>
      <w:proofErr w:type="spellEnd"/>
      <w:r w:rsidRPr="00CB3347">
        <w:t xml:space="preserve">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, </w:t>
      </w:r>
      <w:proofErr w:type="spellStart"/>
      <w:r w:rsidRPr="00CB3347">
        <w:t>ima</w:t>
      </w:r>
      <w:proofErr w:type="spellEnd"/>
      <w:r w:rsidRPr="00CB3347">
        <w:t xml:space="preserve"> </w:t>
      </w:r>
      <w:proofErr w:type="spellStart"/>
      <w:r w:rsidRPr="00CB3347">
        <w:t>pravo</w:t>
      </w:r>
      <w:proofErr w:type="spellEnd"/>
      <w:r w:rsidRPr="00CB3347">
        <w:t xml:space="preserve">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naknadu</w:t>
      </w:r>
      <w:proofErr w:type="spellEnd"/>
      <w:r w:rsidRPr="00CB3347">
        <w:t xml:space="preserve"> plate u </w:t>
      </w:r>
      <w:proofErr w:type="spellStart"/>
      <w:r w:rsidRPr="00CB3347">
        <w:t>periodu</w:t>
      </w:r>
      <w:proofErr w:type="spellEnd"/>
      <w:r w:rsidRPr="00CB3347">
        <w:t xml:space="preserve"> za koji, u </w:t>
      </w:r>
      <w:proofErr w:type="spellStart"/>
      <w:r w:rsidRPr="00CB3347">
        <w:t>skladu</w:t>
      </w:r>
      <w:proofErr w:type="spellEnd"/>
      <w:r w:rsidRPr="00CB3347">
        <w:t xml:space="preserve"> </w:t>
      </w:r>
      <w:proofErr w:type="spellStart"/>
      <w:r w:rsidRPr="00CB3347">
        <w:t>sa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, </w:t>
      </w:r>
      <w:proofErr w:type="spellStart"/>
      <w:r w:rsidRPr="00CB3347">
        <w:t>takvu</w:t>
      </w:r>
      <w:proofErr w:type="spellEnd"/>
      <w:r w:rsidRPr="00CB3347">
        <w:t xml:space="preserve"> </w:t>
      </w:r>
      <w:proofErr w:type="spellStart"/>
      <w:r w:rsidRPr="00CB3347">
        <w:t>naknadu</w:t>
      </w:r>
      <w:proofErr w:type="spellEnd"/>
      <w:r w:rsidRPr="00CB3347">
        <w:t xml:space="preserve"> </w:t>
      </w:r>
      <w:proofErr w:type="spellStart"/>
      <w:r w:rsidRPr="00CB3347">
        <w:t>ostvaruje</w:t>
      </w:r>
      <w:proofErr w:type="spellEnd"/>
      <w:r w:rsidRPr="00CB3347">
        <w:t xml:space="preserve">, u </w:t>
      </w:r>
      <w:proofErr w:type="spellStart"/>
      <w:r w:rsidRPr="00CB3347">
        <w:t>visini</w:t>
      </w:r>
      <w:proofErr w:type="spellEnd"/>
      <w:r w:rsidRPr="00CB3347">
        <w:t xml:space="preserve"> 65% </w:t>
      </w:r>
      <w:proofErr w:type="spellStart"/>
      <w:r w:rsidRPr="00CB3347">
        <w:t>osnovne</w:t>
      </w:r>
      <w:proofErr w:type="spellEnd"/>
      <w:r w:rsidRPr="00CB3347">
        <w:t xml:space="preserve"> plate za </w:t>
      </w:r>
      <w:proofErr w:type="spellStart"/>
      <w:r w:rsidRPr="00CB3347">
        <w:t>mesec</w:t>
      </w:r>
      <w:proofErr w:type="spellEnd"/>
      <w:r w:rsidRPr="00CB3347">
        <w:t xml:space="preserve"> koji </w:t>
      </w:r>
      <w:proofErr w:type="spellStart"/>
      <w:r w:rsidRPr="00CB3347">
        <w:t>prethodi</w:t>
      </w:r>
      <w:proofErr w:type="spellEnd"/>
      <w:r w:rsidRPr="00CB3347">
        <w:t xml:space="preserve"> </w:t>
      </w:r>
      <w:proofErr w:type="spellStart"/>
      <w:r w:rsidRPr="00CB3347">
        <w:t>mesecu</w:t>
      </w:r>
      <w:proofErr w:type="spellEnd"/>
      <w:r w:rsidRPr="00CB3347">
        <w:t xml:space="preserve"> u </w:t>
      </w:r>
      <w:proofErr w:type="spellStart"/>
      <w:r w:rsidRPr="00CB3347">
        <w:t>kome</w:t>
      </w:r>
      <w:proofErr w:type="spellEnd"/>
      <w:r w:rsidRPr="00CB3347">
        <w:t xml:space="preserve"> je </w:t>
      </w:r>
      <w:proofErr w:type="spellStart"/>
      <w:r w:rsidRPr="00CB3347">
        <w:t>ostao</w:t>
      </w:r>
      <w:proofErr w:type="spellEnd"/>
      <w:r w:rsidRPr="00CB3347">
        <w:t xml:space="preserve"> </w:t>
      </w:r>
      <w:proofErr w:type="spellStart"/>
      <w:r w:rsidRPr="00CB3347">
        <w:t>neraspoređen</w:t>
      </w:r>
      <w:proofErr w:type="spellEnd"/>
      <w:r w:rsidRPr="00CB3347">
        <w:t xml:space="preserve">, </w:t>
      </w:r>
      <w:proofErr w:type="spellStart"/>
      <w:r w:rsidRPr="00CB3347">
        <w:t>osim</w:t>
      </w:r>
      <w:proofErr w:type="spellEnd"/>
      <w:r w:rsidRPr="00CB3347">
        <w:t xml:space="preserve"> </w:t>
      </w:r>
      <w:proofErr w:type="spellStart"/>
      <w:r w:rsidRPr="00CB3347">
        <w:t>ako</w:t>
      </w:r>
      <w:proofErr w:type="spellEnd"/>
      <w:r w:rsidRPr="00CB3347">
        <w:t xml:space="preserve"> </w:t>
      </w:r>
      <w:proofErr w:type="spellStart"/>
      <w:r w:rsidRPr="00CB3347">
        <w:t>posebnim</w:t>
      </w:r>
      <w:proofErr w:type="spellEnd"/>
      <w:r w:rsidRPr="00CB3347">
        <w:t xml:space="preserve"> </w:t>
      </w:r>
      <w:proofErr w:type="spellStart"/>
      <w:r w:rsidRPr="00CB3347">
        <w:t>zakonom</w:t>
      </w:r>
      <w:proofErr w:type="spellEnd"/>
      <w:r w:rsidRPr="00CB3347">
        <w:t xml:space="preserve"> </w:t>
      </w:r>
      <w:proofErr w:type="spellStart"/>
      <w:r w:rsidRPr="00CB3347">
        <w:t>nije</w:t>
      </w:r>
      <w:proofErr w:type="spellEnd"/>
      <w:r w:rsidRPr="00CB3347">
        <w:t xml:space="preserve"> </w:t>
      </w:r>
      <w:proofErr w:type="spellStart"/>
      <w:r w:rsidRPr="00CB3347">
        <w:t>drugačije</w:t>
      </w:r>
      <w:proofErr w:type="spellEnd"/>
      <w:r w:rsidRPr="00CB3347">
        <w:t xml:space="preserve"> </w:t>
      </w:r>
      <w:proofErr w:type="spellStart"/>
      <w:r w:rsidRPr="00CB3347">
        <w:t>određeno</w:t>
      </w:r>
      <w:proofErr w:type="spellEnd"/>
      <w:r w:rsidRPr="00CB3347">
        <w:t>.</w:t>
      </w:r>
    </w:p>
    <w:p w14:paraId="5201975B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59" w:name="str_32"/>
      <w:bookmarkEnd w:id="59"/>
      <w:proofErr w:type="spellStart"/>
      <w:r w:rsidRPr="00CB3347">
        <w:rPr>
          <w:b/>
          <w:bCs/>
          <w:lang w:val="fr-FR"/>
        </w:rPr>
        <w:t>Naknada</w:t>
      </w:r>
      <w:proofErr w:type="spellEnd"/>
      <w:r w:rsidRPr="00CB3347">
        <w:rPr>
          <w:b/>
          <w:bCs/>
          <w:lang w:val="fr-FR"/>
        </w:rPr>
        <w:t xml:space="preserve"> plate </w:t>
      </w:r>
      <w:proofErr w:type="spellStart"/>
      <w:r w:rsidRPr="00CB3347">
        <w:rPr>
          <w:b/>
          <w:bCs/>
          <w:lang w:val="fr-FR"/>
        </w:rPr>
        <w:t>zaposlenom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koji</w:t>
      </w:r>
      <w:proofErr w:type="spellEnd"/>
      <w:r w:rsidRPr="00CB3347">
        <w:rPr>
          <w:b/>
          <w:bCs/>
          <w:lang w:val="fr-FR"/>
        </w:rPr>
        <w:t xml:space="preserve"> je </w:t>
      </w:r>
      <w:proofErr w:type="spellStart"/>
      <w:r w:rsidRPr="00CB3347">
        <w:rPr>
          <w:b/>
          <w:bCs/>
          <w:lang w:val="fr-FR"/>
        </w:rPr>
        <w:t>privremeno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udaljen</w:t>
      </w:r>
      <w:proofErr w:type="spellEnd"/>
      <w:r w:rsidRPr="00CB3347">
        <w:rPr>
          <w:b/>
          <w:bCs/>
          <w:lang w:val="fr-FR"/>
        </w:rPr>
        <w:t xml:space="preserve"> sa rada</w:t>
      </w:r>
    </w:p>
    <w:p w14:paraId="221867A2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0" w:name="clan_29"/>
      <w:bookmarkEnd w:id="60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29</w:t>
      </w:r>
    </w:p>
    <w:p w14:paraId="1D4C8912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udaljen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shodnom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>.</w:t>
      </w:r>
    </w:p>
    <w:p w14:paraId="1C333B80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30</w:t>
      </w:r>
    </w:p>
    <w:p w14:paraId="747E6DA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</w:t>
      </w:r>
      <w:proofErr w:type="spellEnd"/>
      <w:r w:rsidRPr="00CB3347">
        <w:rPr>
          <w:lang w:val="fr-FR"/>
        </w:rPr>
        <w:t xml:space="preserve">. 26-29.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profesionalnih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se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314246F6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2" w:name="str_33"/>
      <w:bookmarkEnd w:id="62"/>
      <w:proofErr w:type="spellStart"/>
      <w:r w:rsidRPr="00CB3347">
        <w:rPr>
          <w:b/>
          <w:bCs/>
          <w:lang w:val="fr-FR"/>
        </w:rPr>
        <w:t>Naknada</w:t>
      </w:r>
      <w:proofErr w:type="spellEnd"/>
      <w:r w:rsidRPr="00CB3347">
        <w:rPr>
          <w:b/>
          <w:bCs/>
          <w:lang w:val="fr-FR"/>
        </w:rPr>
        <w:t xml:space="preserve"> plate </w:t>
      </w:r>
      <w:proofErr w:type="spellStart"/>
      <w:r w:rsidRPr="00CB3347">
        <w:rPr>
          <w:b/>
          <w:bCs/>
          <w:lang w:val="fr-FR"/>
        </w:rPr>
        <w:t>prema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posebnim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propisima</w:t>
      </w:r>
      <w:proofErr w:type="spellEnd"/>
    </w:p>
    <w:p w14:paraId="56A91F5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31</w:t>
      </w:r>
    </w:p>
    <w:p w14:paraId="3124FE04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utvrđenoj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dok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privremeno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sprečen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rad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bolesti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komplikacija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vezi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održavanjem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trudnoće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dok</w:t>
      </w:r>
      <w:proofErr w:type="spellEnd"/>
      <w:r w:rsidRPr="00CB3347">
        <w:rPr>
          <w:lang w:val="fr-FR"/>
        </w:rPr>
        <w:t xml:space="preserve"> je na </w:t>
      </w:r>
      <w:proofErr w:type="spellStart"/>
      <w:r w:rsidRPr="00CB3347">
        <w:rPr>
          <w:lang w:val="fr-FR"/>
        </w:rPr>
        <w:t>porodiljskom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odsustvu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odsustvu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nege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deteta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odsustvu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nege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deteta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lica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odsustvu</w:t>
      </w:r>
      <w:proofErr w:type="spellEnd"/>
      <w:r w:rsidRPr="00CB3347">
        <w:rPr>
          <w:lang w:val="fr-FR"/>
        </w:rPr>
        <w:t xml:space="preserve"> sa rada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prekida</w:t>
      </w:r>
      <w:proofErr w:type="spellEnd"/>
      <w:r w:rsidRPr="00CB3347">
        <w:rPr>
          <w:lang w:val="fr-FR"/>
        </w:rPr>
        <w:t xml:space="preserve"> rada do </w:t>
      </w:r>
      <w:proofErr w:type="spellStart"/>
      <w:r w:rsidRPr="00CB3347">
        <w:rPr>
          <w:lang w:val="fr-FR"/>
        </w:rPr>
        <w:t>koga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došlo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naredbom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nadležnog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neobezbeđivanja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bezbednosti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zaštite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prekida</w:t>
      </w:r>
      <w:proofErr w:type="spellEnd"/>
      <w:r w:rsidRPr="00CB3347">
        <w:rPr>
          <w:lang w:val="fr-FR"/>
        </w:rPr>
        <w:t xml:space="preserve"> rada do </w:t>
      </w:r>
      <w:proofErr w:type="spellStart"/>
      <w:r w:rsidRPr="00CB3347">
        <w:rPr>
          <w:lang w:val="fr-FR"/>
        </w:rPr>
        <w:t>koga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došlo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bez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krivice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u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slučajevima</w:t>
      </w:r>
      <w:proofErr w:type="spellEnd"/>
      <w:r w:rsidRPr="00CB3347">
        <w:rPr>
          <w:lang w:val="fr-FR"/>
        </w:rPr>
        <w:t xml:space="preserve"> i u </w:t>
      </w:r>
      <w:proofErr w:type="spellStart"/>
      <w:r w:rsidRPr="00CB3347">
        <w:rPr>
          <w:lang w:val="fr-FR"/>
        </w:rPr>
        <w:t>visini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utvrđenoj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7331A103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CB3347">
        <w:rPr>
          <w:b/>
          <w:bCs/>
          <w:lang w:val="fr-FR"/>
        </w:rPr>
        <w:t>Pravo</w:t>
      </w:r>
      <w:proofErr w:type="spellEnd"/>
      <w:r w:rsidRPr="00CB3347">
        <w:rPr>
          <w:b/>
          <w:bCs/>
          <w:lang w:val="fr-FR"/>
        </w:rPr>
        <w:t xml:space="preserve"> na </w:t>
      </w:r>
      <w:proofErr w:type="spellStart"/>
      <w:r w:rsidRPr="00CB3347">
        <w:rPr>
          <w:b/>
          <w:bCs/>
          <w:lang w:val="fr-FR"/>
        </w:rPr>
        <w:t>naknadu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troškova</w:t>
      </w:r>
      <w:proofErr w:type="spellEnd"/>
    </w:p>
    <w:p w14:paraId="51FAEDD2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32</w:t>
      </w:r>
    </w:p>
    <w:p w14:paraId="2282635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dolazak</w:t>
      </w:r>
      <w:proofErr w:type="spellEnd"/>
      <w:r w:rsidRPr="00CB3347">
        <w:rPr>
          <w:lang w:val="fr-FR"/>
        </w:rPr>
        <w:t xml:space="preserve"> na rad i </w:t>
      </w:r>
      <w:proofErr w:type="spellStart"/>
      <w:r w:rsidRPr="00CB3347">
        <w:rPr>
          <w:lang w:val="fr-FR"/>
        </w:rPr>
        <w:t>odlazak</w:t>
      </w:r>
      <w:proofErr w:type="spellEnd"/>
      <w:r w:rsidRPr="00CB3347">
        <w:rPr>
          <w:lang w:val="fr-FR"/>
        </w:rPr>
        <w:t xml:space="preserve"> sa rada (u </w:t>
      </w:r>
      <w:proofErr w:type="spellStart"/>
      <w:r w:rsidRPr="00CB3347">
        <w:rPr>
          <w:lang w:val="fr-FR"/>
        </w:rPr>
        <w:t>daljem</w:t>
      </w:r>
      <w:proofErr w:type="spellEnd"/>
      <w:r w:rsidRPr="00CB3347">
        <w:rPr>
          <w:lang w:val="fr-FR"/>
        </w:rPr>
        <w:t xml:space="preserve"> </w:t>
      </w:r>
      <w:proofErr w:type="spellStart"/>
      <w:proofErr w:type="gramStart"/>
      <w:r w:rsidRPr="00CB3347">
        <w:rPr>
          <w:lang w:val="fr-FR"/>
        </w:rPr>
        <w:t>tekstu</w:t>
      </w:r>
      <w:proofErr w:type="spellEnd"/>
      <w:r w:rsidRPr="00CB3347">
        <w:rPr>
          <w:lang w:val="fr-FR"/>
        </w:rPr>
        <w:t>: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prevoz</w:t>
      </w:r>
      <w:proofErr w:type="spellEnd"/>
      <w:r w:rsidRPr="00CB3347">
        <w:rPr>
          <w:lang w:val="fr-FR"/>
        </w:rPr>
        <w:t xml:space="preserve">),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proveo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službenom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putu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zemlji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inostranstvu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smeštaj</w:t>
      </w:r>
      <w:proofErr w:type="spellEnd"/>
      <w:r w:rsidRPr="00CB3347">
        <w:rPr>
          <w:lang w:val="fr-FR"/>
        </w:rPr>
        <w:t xml:space="preserve"> </w:t>
      </w:r>
      <w:r w:rsidRPr="00CB3347">
        <w:rPr>
          <w:lang w:val="fr-FR"/>
        </w:rPr>
        <w:lastRenderedPageBreak/>
        <w:t xml:space="preserve">i </w:t>
      </w:r>
      <w:proofErr w:type="spellStart"/>
      <w:r w:rsidRPr="00CB3347">
        <w:rPr>
          <w:lang w:val="fr-FR"/>
        </w:rPr>
        <w:t>ishranu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boravi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terenu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ishranu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toku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regres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korišćenje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godišnjeg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odmora</w:t>
      </w:r>
      <w:proofErr w:type="spellEnd"/>
      <w:r w:rsidRPr="00CB3347">
        <w:rPr>
          <w:lang w:val="fr-FR"/>
        </w:rPr>
        <w:t xml:space="preserve"> i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izazvani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privremenim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trajnim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premeštajem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drugo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mesto</w:t>
      </w:r>
      <w:proofErr w:type="spellEnd"/>
      <w:r w:rsidRPr="00CB3347">
        <w:rPr>
          <w:lang w:val="fr-FR"/>
        </w:rPr>
        <w:t xml:space="preserve"> rada, ako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navedenih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obezbeđeno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drugačiji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>.</w:t>
      </w:r>
    </w:p>
    <w:p w14:paraId="7F29B01B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Do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prevoz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slučaju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stanovanja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nakon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zasnivanja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dolazi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saglasnost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poslodavca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osim</w:t>
      </w:r>
      <w:proofErr w:type="spellEnd"/>
      <w:r w:rsidRPr="00CB3347">
        <w:rPr>
          <w:lang w:val="fr-FR"/>
        </w:rPr>
        <w:t xml:space="preserve"> ako promena </w:t>
      </w:r>
      <w:proofErr w:type="spellStart"/>
      <w:r w:rsidRPr="00CB3347">
        <w:rPr>
          <w:lang w:val="fr-FR"/>
        </w:rPr>
        <w:t>mesta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stanovanja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posledica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nastala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premeštajem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raspoređivanjem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zahtev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potrebe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rada.</w:t>
      </w:r>
    </w:p>
    <w:p w14:paraId="7D560227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Naknada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ishranu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toku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regres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korišćenje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godišnjeg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odmora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karakter</w:t>
      </w:r>
      <w:proofErr w:type="spellEnd"/>
      <w:r w:rsidRPr="00CB3347">
        <w:rPr>
          <w:lang w:val="fr-FR"/>
        </w:rPr>
        <w:t xml:space="preserve"> plate i </w:t>
      </w:r>
      <w:proofErr w:type="spellStart"/>
      <w:r w:rsidRPr="00CB3347">
        <w:rPr>
          <w:lang w:val="fr-FR"/>
        </w:rPr>
        <w:t>njihovu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prethodno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pribavljeno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mišljenje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Socijalno-ekonomskog</w:t>
      </w:r>
      <w:proofErr w:type="spellEnd"/>
      <w:r w:rsidRPr="00CB3347">
        <w:rPr>
          <w:lang w:val="fr-FR"/>
        </w:rPr>
        <w:t xml:space="preserve"> saveta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nakon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što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takvu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vrstu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steknu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>.</w:t>
      </w:r>
    </w:p>
    <w:p w14:paraId="679D863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ishranu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toku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regres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korišćenje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godišnjeg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odmora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>.</w:t>
      </w:r>
    </w:p>
    <w:p w14:paraId="21336D3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profesionalnih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4CF17A0C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CB3347">
        <w:rPr>
          <w:b/>
          <w:bCs/>
          <w:lang w:val="fr-FR"/>
        </w:rPr>
        <w:t>Otpremnina</w:t>
      </w:r>
      <w:proofErr w:type="spellEnd"/>
    </w:p>
    <w:p w14:paraId="66E3F87F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33</w:t>
      </w:r>
    </w:p>
    <w:p w14:paraId="52C10DAE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kome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prestane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toga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što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utvrđen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višak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zbog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proteka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roka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kojem</w:t>
      </w:r>
      <w:proofErr w:type="spellEnd"/>
      <w:r w:rsidRPr="00CB3347">
        <w:rPr>
          <w:lang w:val="fr-FR"/>
        </w:rPr>
        <w:t xml:space="preserve"> je bio </w:t>
      </w:r>
      <w:proofErr w:type="spellStart"/>
      <w:r w:rsidRPr="00CB3347">
        <w:rPr>
          <w:lang w:val="fr-FR"/>
        </w:rPr>
        <w:t>neraspoređen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otpremninu</w:t>
      </w:r>
      <w:proofErr w:type="spellEnd"/>
      <w:r w:rsidRPr="00CB3347">
        <w:rPr>
          <w:lang w:val="fr-FR"/>
        </w:rPr>
        <w:t>.</w:t>
      </w:r>
    </w:p>
    <w:p w14:paraId="5336BB7B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otpremninu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odlasku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penziju</w:t>
      </w:r>
      <w:proofErr w:type="spellEnd"/>
      <w:r w:rsidRPr="00CB3347">
        <w:rPr>
          <w:lang w:val="fr-FR"/>
        </w:rPr>
        <w:t>.</w:t>
      </w:r>
    </w:p>
    <w:p w14:paraId="75C32D68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otpremninu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profesionalnih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uređuje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5BB1D2CF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8" w:name="str_36"/>
      <w:bookmarkEnd w:id="68"/>
      <w:proofErr w:type="spellStart"/>
      <w:r w:rsidRPr="00CB3347">
        <w:rPr>
          <w:b/>
          <w:bCs/>
          <w:lang w:val="fr-FR"/>
        </w:rPr>
        <w:t>Donošenje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propisa</w:t>
      </w:r>
      <w:proofErr w:type="spellEnd"/>
      <w:r w:rsidRPr="00CB3347">
        <w:rPr>
          <w:b/>
          <w:bCs/>
          <w:lang w:val="fr-FR"/>
        </w:rPr>
        <w:t xml:space="preserve"> o </w:t>
      </w:r>
      <w:proofErr w:type="spellStart"/>
      <w:r w:rsidRPr="00CB3347">
        <w:rPr>
          <w:b/>
          <w:bCs/>
          <w:lang w:val="fr-FR"/>
        </w:rPr>
        <w:t>naknadi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troškova</w:t>
      </w:r>
      <w:proofErr w:type="spellEnd"/>
      <w:r w:rsidRPr="00CB3347">
        <w:rPr>
          <w:b/>
          <w:bCs/>
          <w:lang w:val="fr-FR"/>
        </w:rPr>
        <w:t xml:space="preserve">, </w:t>
      </w:r>
      <w:proofErr w:type="spellStart"/>
      <w:r w:rsidRPr="00CB3347">
        <w:rPr>
          <w:b/>
          <w:bCs/>
          <w:lang w:val="fr-FR"/>
        </w:rPr>
        <w:t>otpremnini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drugim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primanjima</w:t>
      </w:r>
      <w:proofErr w:type="spellEnd"/>
    </w:p>
    <w:p w14:paraId="4FF13BEB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34</w:t>
      </w:r>
    </w:p>
    <w:p w14:paraId="749495B6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Uslovi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</w:t>
      </w:r>
      <w:proofErr w:type="spellEnd"/>
      <w:r w:rsidRPr="00CB3347">
        <w:rPr>
          <w:lang w:val="fr-FR"/>
        </w:rPr>
        <w:t xml:space="preserve">. 32. i 33.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njihova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način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druge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proizlaze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specifičnosti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radnopravnog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položaja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se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0340642D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0" w:name="str_37"/>
      <w:bookmarkEnd w:id="70"/>
      <w:proofErr w:type="spellStart"/>
      <w:r w:rsidRPr="00CB3347">
        <w:rPr>
          <w:b/>
          <w:bCs/>
          <w:lang w:val="fr-FR"/>
        </w:rPr>
        <w:t>Pravo</w:t>
      </w:r>
      <w:proofErr w:type="spellEnd"/>
      <w:r w:rsidRPr="00CB3347">
        <w:rPr>
          <w:b/>
          <w:bCs/>
          <w:lang w:val="fr-FR"/>
        </w:rPr>
        <w:t xml:space="preserve"> na </w:t>
      </w:r>
      <w:proofErr w:type="spellStart"/>
      <w:r w:rsidRPr="00CB3347">
        <w:rPr>
          <w:b/>
          <w:bCs/>
          <w:lang w:val="fr-FR"/>
        </w:rPr>
        <w:t>platu</w:t>
      </w:r>
      <w:proofErr w:type="spellEnd"/>
      <w:r w:rsidRPr="00CB3347">
        <w:rPr>
          <w:b/>
          <w:bCs/>
          <w:lang w:val="fr-FR"/>
        </w:rPr>
        <w:t xml:space="preserve"> i </w:t>
      </w:r>
      <w:proofErr w:type="spellStart"/>
      <w:r w:rsidRPr="00CB3347">
        <w:rPr>
          <w:b/>
          <w:bCs/>
          <w:lang w:val="fr-FR"/>
        </w:rPr>
        <w:t>naknadu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troškova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vreme</w:t>
      </w:r>
      <w:proofErr w:type="spellEnd"/>
      <w:r w:rsidRPr="00CB3347">
        <w:rPr>
          <w:b/>
          <w:bCs/>
          <w:lang w:val="fr-FR"/>
        </w:rPr>
        <w:t xml:space="preserve"> rada u </w:t>
      </w:r>
      <w:proofErr w:type="spellStart"/>
      <w:r w:rsidRPr="00CB3347">
        <w:rPr>
          <w:b/>
          <w:bCs/>
          <w:lang w:val="fr-FR"/>
        </w:rPr>
        <w:t>inostranstvu</w:t>
      </w:r>
      <w:proofErr w:type="spellEnd"/>
    </w:p>
    <w:p w14:paraId="584FCBF7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1" w:name="clan_35"/>
      <w:bookmarkEnd w:id="71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35</w:t>
      </w:r>
    </w:p>
    <w:p w14:paraId="0850B6BA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plate, </w:t>
      </w:r>
      <w:proofErr w:type="spellStart"/>
      <w:r w:rsidRPr="00CB3347">
        <w:rPr>
          <w:lang w:val="fr-FR"/>
        </w:rPr>
        <w:t>naknadu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vreme</w:t>
      </w:r>
      <w:proofErr w:type="spellEnd"/>
      <w:r w:rsidRPr="00CB3347">
        <w:rPr>
          <w:lang w:val="fr-FR"/>
        </w:rPr>
        <w:t xml:space="preserve"> rada u </w:t>
      </w:r>
      <w:proofErr w:type="spellStart"/>
      <w:r w:rsidRPr="00CB3347">
        <w:rPr>
          <w:lang w:val="fr-FR"/>
        </w:rPr>
        <w:t>inostranstvu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upućen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strane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poslodavca</w:t>
      </w:r>
      <w:proofErr w:type="spellEnd"/>
      <w:r w:rsidRPr="00CB3347">
        <w:rPr>
          <w:lang w:val="fr-FR"/>
        </w:rPr>
        <w:t xml:space="preserve">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1B7EA895" w14:textId="77777777" w:rsidR="00CB3347" w:rsidRPr="00CB3347" w:rsidRDefault="00CB3347" w:rsidP="00CB3347">
      <w:pPr>
        <w:jc w:val="center"/>
        <w:rPr>
          <w:lang w:val="fr-FR"/>
        </w:rPr>
      </w:pPr>
      <w:bookmarkStart w:id="72" w:name="str_38"/>
      <w:bookmarkEnd w:id="72"/>
      <w:r w:rsidRPr="00CB3347">
        <w:rPr>
          <w:lang w:val="fr-FR"/>
        </w:rPr>
        <w:t>IV BUDŽETSKO OGRANIČENJE</w:t>
      </w:r>
    </w:p>
    <w:p w14:paraId="651619A5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3" w:name="clan_36"/>
      <w:bookmarkEnd w:id="73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36</w:t>
      </w:r>
    </w:p>
    <w:p w14:paraId="1BE2ADA7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Rukovodilac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organizacije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drugog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organizacionog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oblika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dužan</w:t>
      </w:r>
      <w:proofErr w:type="spellEnd"/>
      <w:r w:rsidRPr="00CB3347">
        <w:rPr>
          <w:lang w:val="fr-FR"/>
        </w:rPr>
        <w:t xml:space="preserve"> je da </w:t>
      </w:r>
      <w:proofErr w:type="spellStart"/>
      <w:r w:rsidRPr="00CB3347">
        <w:rPr>
          <w:lang w:val="fr-FR"/>
        </w:rPr>
        <w:t>organizaciju</w:t>
      </w:r>
      <w:proofErr w:type="spellEnd"/>
      <w:r w:rsidRPr="00CB3347">
        <w:rPr>
          <w:lang w:val="fr-FR"/>
        </w:rPr>
        <w:t xml:space="preserve"> rada </w:t>
      </w:r>
      <w:proofErr w:type="spellStart"/>
      <w:r w:rsidRPr="00CB3347">
        <w:rPr>
          <w:lang w:val="fr-FR"/>
        </w:rPr>
        <w:t>planira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ostvari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tako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sredstva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</w:t>
      </w:r>
      <w:r w:rsidRPr="00CB3347">
        <w:rPr>
          <w:lang w:val="fr-FR"/>
        </w:rPr>
        <w:lastRenderedPageBreak/>
        <w:t xml:space="preserve">plate,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plate po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minulog</w:t>
      </w:r>
      <w:proofErr w:type="spellEnd"/>
      <w:r w:rsidRPr="00CB3347">
        <w:rPr>
          <w:lang w:val="fr-FR"/>
        </w:rPr>
        <w:t xml:space="preserve"> rada i </w:t>
      </w:r>
      <w:proofErr w:type="spellStart"/>
      <w:r w:rsidRPr="00CB3347">
        <w:rPr>
          <w:lang w:val="fr-FR"/>
        </w:rPr>
        <w:t>sredstva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ostala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uvećanja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18.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okvirima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tekuću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naredne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godine</w:t>
      </w:r>
      <w:proofErr w:type="spellEnd"/>
      <w:r w:rsidRPr="00CB3347">
        <w:rPr>
          <w:lang w:val="fr-FR"/>
        </w:rPr>
        <w:t>.</w:t>
      </w:r>
    </w:p>
    <w:p w14:paraId="622CA9E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Budžetsko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odnosi</w:t>
      </w:r>
      <w:proofErr w:type="spellEnd"/>
      <w:r w:rsidRPr="00CB3347">
        <w:rPr>
          <w:lang w:val="fr-FR"/>
        </w:rPr>
        <w:t xml:space="preserve"> se i na </w:t>
      </w:r>
      <w:proofErr w:type="spellStart"/>
      <w:r w:rsidRPr="00CB3347">
        <w:rPr>
          <w:lang w:val="fr-FR"/>
        </w:rPr>
        <w:t>planiranje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ostvarivanje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sredstava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naknada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troškova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667F9CCC" w14:textId="77777777" w:rsidR="00CB3347" w:rsidRPr="00CB3347" w:rsidRDefault="00CB3347" w:rsidP="00CB3347">
      <w:pPr>
        <w:jc w:val="center"/>
        <w:rPr>
          <w:lang w:val="fr-FR"/>
        </w:rPr>
      </w:pPr>
      <w:bookmarkStart w:id="74" w:name="str_39"/>
      <w:bookmarkEnd w:id="74"/>
      <w:r w:rsidRPr="00CB3347">
        <w:rPr>
          <w:lang w:val="fr-FR"/>
        </w:rPr>
        <w:t>V PRELAZNE I ZAVRŠNE ODREDBE</w:t>
      </w:r>
    </w:p>
    <w:p w14:paraId="48AF24B0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CB3347">
        <w:rPr>
          <w:b/>
          <w:bCs/>
          <w:lang w:val="fr-FR"/>
        </w:rPr>
        <w:t>Rok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donošenje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podzakonskih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akata</w:t>
      </w:r>
      <w:proofErr w:type="spellEnd"/>
    </w:p>
    <w:p w14:paraId="021F40F8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6" w:name="clan_37"/>
      <w:bookmarkEnd w:id="76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37</w:t>
      </w:r>
    </w:p>
    <w:p w14:paraId="040C1315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Akt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10. </w:t>
      </w:r>
      <w:proofErr w:type="spellStart"/>
      <w:proofErr w:type="gramStart"/>
      <w:r w:rsidRPr="00CB3347">
        <w:rPr>
          <w:lang w:val="fr-FR"/>
        </w:rPr>
        <w:t>stav</w:t>
      </w:r>
      <w:proofErr w:type="spellEnd"/>
      <w:proofErr w:type="gramEnd"/>
      <w:r w:rsidRPr="00CB3347">
        <w:rPr>
          <w:lang w:val="fr-FR"/>
        </w:rPr>
        <w:t xml:space="preserve"> 7.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će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doneti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roku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šest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meseci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5E44CDD1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7" w:name="str_41"/>
      <w:bookmarkEnd w:id="77"/>
      <w:proofErr w:type="spellStart"/>
      <w:r w:rsidRPr="00CB3347">
        <w:rPr>
          <w:b/>
          <w:bCs/>
          <w:lang w:val="fr-FR"/>
        </w:rPr>
        <w:t>Obaveza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usklađivanja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koeficijenata</w:t>
      </w:r>
      <w:proofErr w:type="spellEnd"/>
      <w:r w:rsidRPr="00CB3347">
        <w:rPr>
          <w:b/>
          <w:bCs/>
          <w:lang w:val="fr-FR"/>
        </w:rPr>
        <w:t xml:space="preserve"> u </w:t>
      </w:r>
      <w:proofErr w:type="spellStart"/>
      <w:r w:rsidRPr="00CB3347">
        <w:rPr>
          <w:b/>
          <w:bCs/>
          <w:lang w:val="fr-FR"/>
        </w:rPr>
        <w:t>propisima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kojima</w:t>
      </w:r>
      <w:proofErr w:type="spellEnd"/>
      <w:r w:rsidRPr="00CB3347">
        <w:rPr>
          <w:b/>
          <w:bCs/>
          <w:lang w:val="fr-FR"/>
        </w:rPr>
        <w:t xml:space="preserve"> se </w:t>
      </w:r>
      <w:proofErr w:type="spellStart"/>
      <w:r w:rsidRPr="00CB3347">
        <w:rPr>
          <w:b/>
          <w:bCs/>
          <w:lang w:val="fr-FR"/>
        </w:rPr>
        <w:t>uređuje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visina</w:t>
      </w:r>
      <w:proofErr w:type="spellEnd"/>
      <w:r w:rsidRPr="00CB3347">
        <w:rPr>
          <w:b/>
          <w:bCs/>
          <w:lang w:val="fr-FR"/>
        </w:rPr>
        <w:t xml:space="preserve"> plate sa </w:t>
      </w:r>
      <w:proofErr w:type="spellStart"/>
      <w:r w:rsidRPr="00CB3347">
        <w:rPr>
          <w:b/>
          <w:bCs/>
          <w:lang w:val="fr-FR"/>
        </w:rPr>
        <w:t>ovim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zakonom</w:t>
      </w:r>
      <w:proofErr w:type="spellEnd"/>
    </w:p>
    <w:p w14:paraId="1098BCD0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8" w:name="clan_38"/>
      <w:bookmarkEnd w:id="78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38</w:t>
      </w:r>
    </w:p>
    <w:p w14:paraId="4E901F59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U </w:t>
      </w:r>
      <w:proofErr w:type="spellStart"/>
      <w:r w:rsidRPr="00CB3347">
        <w:rPr>
          <w:lang w:val="fr-FR"/>
        </w:rPr>
        <w:t>cilju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postizanja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uporedivosti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sektoru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visina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propisima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važe</w:t>
      </w:r>
      <w:proofErr w:type="spellEnd"/>
      <w:r w:rsidRPr="00CB3347">
        <w:rPr>
          <w:lang w:val="fr-FR"/>
        </w:rPr>
        <w:t xml:space="preserve"> na dan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izmeniće</w:t>
      </w:r>
      <w:proofErr w:type="spellEnd"/>
      <w:r w:rsidRPr="00CB3347">
        <w:rPr>
          <w:lang w:val="fr-FR"/>
        </w:rPr>
        <w:t xml:space="preserve"> se u </w:t>
      </w:r>
      <w:proofErr w:type="spellStart"/>
      <w:r w:rsidRPr="00CB3347">
        <w:rPr>
          <w:lang w:val="fr-FR"/>
        </w:rPr>
        <w:t>roku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90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državne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nameštenike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utvrđene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propisom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budžetu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2016. </w:t>
      </w:r>
      <w:proofErr w:type="spellStart"/>
      <w:proofErr w:type="gramStart"/>
      <w:r w:rsidRPr="00CB3347">
        <w:rPr>
          <w:lang w:val="fr-FR"/>
        </w:rPr>
        <w:t>godinu</w:t>
      </w:r>
      <w:proofErr w:type="spellEnd"/>
      <w:proofErr w:type="gramEnd"/>
      <w:r w:rsidRPr="00CB3347">
        <w:rPr>
          <w:lang w:val="fr-FR"/>
        </w:rPr>
        <w:t>.</w:t>
      </w:r>
    </w:p>
    <w:p w14:paraId="0A0F847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koeficijenti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Ministarstvu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unutrašnjih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izmeniće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plate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policiji</w:t>
      </w:r>
      <w:proofErr w:type="spellEnd"/>
      <w:r w:rsidRPr="00CB3347">
        <w:rPr>
          <w:lang w:val="fr-FR"/>
        </w:rPr>
        <w:t xml:space="preserve"> ("</w:t>
      </w:r>
      <w:proofErr w:type="spellStart"/>
      <w:r w:rsidRPr="00CB3347">
        <w:rPr>
          <w:lang w:val="fr-FR"/>
        </w:rPr>
        <w:t>Službeni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glasnik</w:t>
      </w:r>
      <w:proofErr w:type="spellEnd"/>
      <w:r w:rsidRPr="00CB3347">
        <w:rPr>
          <w:lang w:val="fr-FR"/>
        </w:rPr>
        <w:t xml:space="preserve"> RS", </w:t>
      </w:r>
      <w:proofErr w:type="spellStart"/>
      <w:r w:rsidRPr="00CB3347">
        <w:rPr>
          <w:lang w:val="fr-FR"/>
        </w:rPr>
        <w:t>broj</w:t>
      </w:r>
      <w:proofErr w:type="spellEnd"/>
      <w:r w:rsidRPr="00CB3347">
        <w:rPr>
          <w:lang w:val="fr-FR"/>
        </w:rPr>
        <w:t xml:space="preserve"> 6/16).</w:t>
      </w:r>
    </w:p>
    <w:p w14:paraId="105A32C9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Izmena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izvršiće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tako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iznos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nakon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visine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odgovora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iznosu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osnovne</w:t>
      </w:r>
      <w:proofErr w:type="spellEnd"/>
      <w:r w:rsidRPr="00CB3347">
        <w:rPr>
          <w:lang w:val="fr-FR"/>
        </w:rPr>
        <w:t xml:space="preserve"> plate na </w:t>
      </w:r>
      <w:proofErr w:type="spellStart"/>
      <w:r w:rsidRPr="00CB3347">
        <w:rPr>
          <w:lang w:val="fr-FR"/>
        </w:rPr>
        <w:t>koju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imao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izmene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>.</w:t>
      </w:r>
    </w:p>
    <w:p w14:paraId="6F5B0329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Do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primenjuju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propisi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važe</w:t>
      </w:r>
      <w:proofErr w:type="spellEnd"/>
      <w:r w:rsidRPr="00CB3347">
        <w:rPr>
          <w:lang w:val="fr-FR"/>
        </w:rPr>
        <w:t xml:space="preserve"> na dan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11953A4D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Danom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2.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prestaje</w:t>
      </w:r>
      <w:proofErr w:type="spellEnd"/>
      <w:r w:rsidRPr="00CB3347">
        <w:rPr>
          <w:lang w:val="fr-FR"/>
        </w:rPr>
        <w:t xml:space="preserve"> da se </w:t>
      </w:r>
      <w:proofErr w:type="spellStart"/>
      <w:r w:rsidRPr="00CB3347">
        <w:rPr>
          <w:lang w:val="fr-FR"/>
        </w:rPr>
        <w:t>primenjuje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obračun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isplatu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koja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utvrđena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Vlade</w:t>
      </w:r>
      <w:proofErr w:type="spellEnd"/>
      <w:r w:rsidRPr="00CB3347">
        <w:rPr>
          <w:lang w:val="fr-FR"/>
        </w:rPr>
        <w:t>.</w:t>
      </w:r>
    </w:p>
    <w:p w14:paraId="24EA5FEF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Izuzetno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profesionalni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pripadnici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kao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na dan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zaradu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aktima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donetim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opštih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nastavljaju</w:t>
      </w:r>
      <w:proofErr w:type="spellEnd"/>
      <w:r w:rsidRPr="00CB3347">
        <w:rPr>
          <w:lang w:val="fr-FR"/>
        </w:rPr>
        <w:t xml:space="preserve"> da </w:t>
      </w:r>
      <w:proofErr w:type="spellStart"/>
      <w:r w:rsidRPr="00CB3347">
        <w:rPr>
          <w:lang w:val="fr-FR"/>
        </w:rPr>
        <w:t>primenjuju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navedene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akte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donošenja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njihove</w:t>
      </w:r>
      <w:proofErr w:type="spellEnd"/>
      <w:r w:rsidRPr="00CB3347">
        <w:rPr>
          <w:lang w:val="fr-FR"/>
        </w:rPr>
        <w:t xml:space="preserve"> plate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4E6F23FF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79" w:name="str_42"/>
      <w:bookmarkEnd w:id="79"/>
      <w:proofErr w:type="spellStart"/>
      <w:r w:rsidRPr="00CB3347">
        <w:rPr>
          <w:b/>
          <w:bCs/>
          <w:lang w:val="fr-FR"/>
        </w:rPr>
        <w:t>Usaglašavanje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posebnih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zakona</w:t>
      </w:r>
      <w:proofErr w:type="spellEnd"/>
    </w:p>
    <w:p w14:paraId="18C4D51E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80" w:name="clan_39"/>
      <w:bookmarkEnd w:id="80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39</w:t>
      </w:r>
    </w:p>
    <w:p w14:paraId="52308D7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lastRenderedPageBreak/>
        <w:t xml:space="preserve">Do 1. </w:t>
      </w:r>
      <w:proofErr w:type="spellStart"/>
      <w:proofErr w:type="gramStart"/>
      <w:r w:rsidRPr="00CB3347">
        <w:rPr>
          <w:lang w:val="fr-FR"/>
        </w:rPr>
        <w:t>jula</w:t>
      </w:r>
      <w:proofErr w:type="spellEnd"/>
      <w:proofErr w:type="gramEnd"/>
      <w:r w:rsidRPr="00CB3347">
        <w:rPr>
          <w:lang w:val="fr-FR"/>
        </w:rPr>
        <w:t xml:space="preserve"> 2017.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doneće</w:t>
      </w:r>
      <w:proofErr w:type="spellEnd"/>
      <w:r w:rsidRPr="00CB3347">
        <w:rPr>
          <w:lang w:val="fr-FR"/>
        </w:rPr>
        <w:t xml:space="preserve"> se,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zakon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plate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osnovala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 a na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primenjuju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propisi</w:t>
      </w:r>
      <w:proofErr w:type="spellEnd"/>
      <w:r w:rsidRPr="00CB3347">
        <w:rPr>
          <w:lang w:val="fr-FR"/>
        </w:rPr>
        <w:t xml:space="preserve"> o </w:t>
      </w:r>
      <w:proofErr w:type="spellStart"/>
      <w:r w:rsidRPr="00CB3347">
        <w:rPr>
          <w:lang w:val="fr-FR"/>
        </w:rPr>
        <w:t>radnim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odnosima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autonomnim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>.</w:t>
      </w:r>
    </w:p>
    <w:p w14:paraId="2BAF85C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Do 1. </w:t>
      </w:r>
      <w:proofErr w:type="spellStart"/>
      <w:proofErr w:type="gramStart"/>
      <w:r w:rsidRPr="00CB3347">
        <w:rPr>
          <w:lang w:val="fr-FR"/>
        </w:rPr>
        <w:t>januara</w:t>
      </w:r>
      <w:proofErr w:type="spellEnd"/>
      <w:proofErr w:type="gramEnd"/>
      <w:r w:rsidRPr="00CB3347">
        <w:rPr>
          <w:lang w:val="fr-FR"/>
        </w:rPr>
        <w:t xml:space="preserve"> 2025.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uskladiće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zakoni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plate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državnim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policijskih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službenika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profesionalnih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pripadnika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Vojske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čijem</w:t>
      </w:r>
      <w:proofErr w:type="spellEnd"/>
      <w:r w:rsidRPr="00CB3347">
        <w:rPr>
          <w:lang w:val="fr-FR"/>
        </w:rPr>
        <w:t xml:space="preserve"> su </w:t>
      </w:r>
      <w:proofErr w:type="spellStart"/>
      <w:r w:rsidRPr="00CB3347">
        <w:rPr>
          <w:lang w:val="fr-FR"/>
        </w:rPr>
        <w:t>delokrugu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bezbedonosni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obaveštajni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poslovi</w:t>
      </w:r>
      <w:proofErr w:type="spellEnd"/>
      <w:r w:rsidRPr="00CB3347">
        <w:rPr>
          <w:lang w:val="fr-FR"/>
        </w:rPr>
        <w:t>.</w:t>
      </w:r>
    </w:p>
    <w:p w14:paraId="07AB75E4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 xml:space="preserve">Do 1. </w:t>
      </w:r>
      <w:proofErr w:type="spellStart"/>
      <w:proofErr w:type="gramStart"/>
      <w:r w:rsidRPr="00CB3347">
        <w:rPr>
          <w:lang w:val="fr-FR"/>
        </w:rPr>
        <w:t>januara</w:t>
      </w:r>
      <w:proofErr w:type="spellEnd"/>
      <w:proofErr w:type="gramEnd"/>
      <w:r w:rsidRPr="00CB3347">
        <w:rPr>
          <w:lang w:val="fr-FR"/>
        </w:rPr>
        <w:t xml:space="preserve"> 2019.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doneće</w:t>
      </w:r>
      <w:proofErr w:type="spellEnd"/>
      <w:r w:rsidRPr="00CB3347">
        <w:rPr>
          <w:lang w:val="fr-FR"/>
        </w:rPr>
        <w:t xml:space="preserve"> se,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zakoni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kojima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uređuju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radnopravni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status</w:t>
      </w:r>
      <w:proofErr w:type="spellEnd"/>
      <w:r w:rsidRPr="00CB3347">
        <w:rPr>
          <w:lang w:val="fr-FR"/>
        </w:rPr>
        <w:t xml:space="preserve">, plate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zaposlenih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javnim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službama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javnim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agencijama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osnovala</w:t>
      </w:r>
      <w:proofErr w:type="spellEnd"/>
      <w:r w:rsidRPr="00CB3347">
        <w:rPr>
          <w:lang w:val="fr-FR"/>
        </w:rPr>
        <w:t xml:space="preserve"> Republika </w:t>
      </w:r>
      <w:proofErr w:type="spellStart"/>
      <w:r w:rsidRPr="00CB3347">
        <w:rPr>
          <w:lang w:val="fr-FR"/>
        </w:rPr>
        <w:t>Srbija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autonomna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jedinica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>.</w:t>
      </w:r>
    </w:p>
    <w:p w14:paraId="57D65C7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zakonima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1-3.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odrediće</w:t>
      </w:r>
      <w:proofErr w:type="spellEnd"/>
      <w:r w:rsidRPr="00CB3347">
        <w:rPr>
          <w:lang w:val="fr-FR"/>
        </w:rPr>
        <w:t xml:space="preserve"> se da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zadržava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zatečenu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radnom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mestu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bio </w:t>
      </w:r>
      <w:proofErr w:type="spellStart"/>
      <w:r w:rsidRPr="00CB3347">
        <w:rPr>
          <w:lang w:val="fr-FR"/>
        </w:rPr>
        <w:t>raspoređen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poslove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obavlja</w:t>
      </w:r>
      <w:proofErr w:type="spellEnd"/>
      <w:r w:rsidRPr="00CB3347">
        <w:rPr>
          <w:lang w:val="fr-FR"/>
        </w:rPr>
        <w:t xml:space="preserve"> na dan </w:t>
      </w:r>
      <w:proofErr w:type="spellStart"/>
      <w:r w:rsidRPr="00CB3347">
        <w:rPr>
          <w:lang w:val="fr-FR"/>
        </w:rPr>
        <w:t>početka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uz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određivanje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načina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prilagođavanja</w:t>
      </w:r>
      <w:proofErr w:type="spellEnd"/>
      <w:r w:rsidRPr="00CB3347">
        <w:rPr>
          <w:lang w:val="fr-FR"/>
        </w:rPr>
        <w:t xml:space="preserve"> te plate, </w:t>
      </w:r>
      <w:proofErr w:type="spellStart"/>
      <w:r w:rsidRPr="00CB3347">
        <w:rPr>
          <w:lang w:val="fr-FR"/>
        </w:rPr>
        <w:t>kojim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će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obezbediti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njeno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usaglašavanje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platom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koju</w:t>
      </w:r>
      <w:proofErr w:type="spellEnd"/>
      <w:r w:rsidRPr="00CB3347">
        <w:rPr>
          <w:lang w:val="fr-FR"/>
        </w:rPr>
        <w:t xml:space="preserve"> bi </w:t>
      </w:r>
      <w:proofErr w:type="spellStart"/>
      <w:r w:rsidRPr="00CB3347">
        <w:rPr>
          <w:lang w:val="fr-FR"/>
        </w:rPr>
        <w:t>ostvario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odredaba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posebnih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mora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biti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postepen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prilagođen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budžetskim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ograničenjima</w:t>
      </w:r>
      <w:proofErr w:type="spellEnd"/>
      <w:r w:rsidRPr="00CB3347">
        <w:rPr>
          <w:lang w:val="fr-FR"/>
        </w:rPr>
        <w:t>.</w:t>
      </w:r>
    </w:p>
    <w:p w14:paraId="55A5C9EC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Zatečena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stava</w:t>
      </w:r>
      <w:proofErr w:type="spellEnd"/>
      <w:r w:rsidRPr="00CB3347">
        <w:rPr>
          <w:lang w:val="fr-FR"/>
        </w:rPr>
        <w:t xml:space="preserve"> 4.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predstavlja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osnovnu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dodatak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uvećanje</w:t>
      </w:r>
      <w:proofErr w:type="spellEnd"/>
      <w:r w:rsidRPr="00CB3347">
        <w:rPr>
          <w:lang w:val="fr-FR"/>
        </w:rPr>
        <w:t xml:space="preserve"> plate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je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imao na dan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, a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nije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odredbama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ili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postaje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sastavni</w:t>
      </w:r>
      <w:proofErr w:type="spellEnd"/>
      <w:r w:rsidRPr="00CB3347">
        <w:rPr>
          <w:lang w:val="fr-FR"/>
        </w:rPr>
        <w:t xml:space="preserve"> deo </w:t>
      </w:r>
      <w:proofErr w:type="spellStart"/>
      <w:r w:rsidRPr="00CB3347">
        <w:rPr>
          <w:lang w:val="fr-FR"/>
        </w:rPr>
        <w:t>koeficijenta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skladu</w:t>
      </w:r>
      <w:proofErr w:type="spellEnd"/>
      <w:r w:rsidRPr="00CB3347">
        <w:rPr>
          <w:lang w:val="fr-FR"/>
        </w:rPr>
        <w:t xml:space="preserve"> sa </w:t>
      </w:r>
      <w:proofErr w:type="spellStart"/>
      <w:r w:rsidRPr="00CB3347">
        <w:rPr>
          <w:lang w:val="fr-FR"/>
        </w:rPr>
        <w:t>ovim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posebnim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zakonom</w:t>
      </w:r>
      <w:proofErr w:type="spellEnd"/>
      <w:r w:rsidRPr="00CB3347">
        <w:rPr>
          <w:lang w:val="fr-FR"/>
        </w:rPr>
        <w:t>.</w:t>
      </w:r>
    </w:p>
    <w:p w14:paraId="54403F4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Pravo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platu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druga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primanja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radnog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odnosa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zaposleni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službama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agencijama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ostvaruju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osnovu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propisa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koji</w:t>
      </w:r>
      <w:proofErr w:type="spellEnd"/>
      <w:r w:rsidRPr="00CB3347">
        <w:rPr>
          <w:lang w:val="fr-FR"/>
        </w:rPr>
        <w:t xml:space="preserve"> su na </w:t>
      </w:r>
      <w:proofErr w:type="spellStart"/>
      <w:r w:rsidRPr="00CB3347">
        <w:rPr>
          <w:lang w:val="fr-FR"/>
        </w:rPr>
        <w:t>snazi</w:t>
      </w:r>
      <w:proofErr w:type="spellEnd"/>
      <w:r w:rsidRPr="00CB3347">
        <w:rPr>
          <w:lang w:val="fr-FR"/>
        </w:rPr>
        <w:t xml:space="preserve"> do </w:t>
      </w:r>
      <w:proofErr w:type="spellStart"/>
      <w:r w:rsidRPr="00CB3347">
        <w:rPr>
          <w:lang w:val="fr-FR"/>
        </w:rPr>
        <w:t>početka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primene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posebnih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iz</w:t>
      </w:r>
      <w:proofErr w:type="spellEnd"/>
      <w:r w:rsidRPr="00CB3347">
        <w:rPr>
          <w:lang w:val="fr-FR"/>
        </w:rPr>
        <w:t xml:space="preserve"> st. 1-3.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>.</w:t>
      </w:r>
    </w:p>
    <w:p w14:paraId="3FC8206B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81" w:name="str_43"/>
      <w:bookmarkEnd w:id="81"/>
      <w:proofErr w:type="spellStart"/>
      <w:r w:rsidRPr="00CB3347">
        <w:rPr>
          <w:b/>
          <w:bCs/>
          <w:lang w:val="fr-FR"/>
        </w:rPr>
        <w:t>Stupanje</w:t>
      </w:r>
      <w:proofErr w:type="spellEnd"/>
      <w:r w:rsidRPr="00CB3347">
        <w:rPr>
          <w:b/>
          <w:bCs/>
          <w:lang w:val="fr-FR"/>
        </w:rPr>
        <w:t xml:space="preserve"> na </w:t>
      </w:r>
      <w:proofErr w:type="spellStart"/>
      <w:r w:rsidRPr="00CB3347">
        <w:rPr>
          <w:b/>
          <w:bCs/>
          <w:lang w:val="fr-FR"/>
        </w:rPr>
        <w:t>snagu</w:t>
      </w:r>
      <w:proofErr w:type="spellEnd"/>
      <w:r w:rsidRPr="00CB3347">
        <w:rPr>
          <w:b/>
          <w:bCs/>
          <w:lang w:val="fr-FR"/>
        </w:rPr>
        <w:t xml:space="preserve"> </w:t>
      </w:r>
      <w:proofErr w:type="spellStart"/>
      <w:r w:rsidRPr="00CB3347">
        <w:rPr>
          <w:b/>
          <w:bCs/>
          <w:lang w:val="fr-FR"/>
        </w:rPr>
        <w:t>zakona</w:t>
      </w:r>
      <w:proofErr w:type="spellEnd"/>
    </w:p>
    <w:p w14:paraId="7B90875A" w14:textId="77777777" w:rsidR="00CB3347" w:rsidRPr="00CB3347" w:rsidRDefault="00CB3347" w:rsidP="00CB3347">
      <w:pPr>
        <w:jc w:val="center"/>
        <w:rPr>
          <w:b/>
          <w:bCs/>
          <w:lang w:val="fr-FR"/>
        </w:rPr>
      </w:pPr>
      <w:bookmarkStart w:id="82" w:name="clan_40"/>
      <w:bookmarkEnd w:id="82"/>
      <w:proofErr w:type="spellStart"/>
      <w:r w:rsidRPr="00CB3347">
        <w:rPr>
          <w:b/>
          <w:bCs/>
          <w:lang w:val="fr-FR"/>
        </w:rPr>
        <w:t>Član</w:t>
      </w:r>
      <w:proofErr w:type="spellEnd"/>
      <w:r w:rsidRPr="00CB3347">
        <w:rPr>
          <w:b/>
          <w:bCs/>
          <w:lang w:val="fr-FR"/>
        </w:rPr>
        <w:t xml:space="preserve"> 40</w:t>
      </w:r>
    </w:p>
    <w:p w14:paraId="72A589C5" w14:textId="77777777" w:rsidR="00CB3347" w:rsidRPr="00CB3347" w:rsidRDefault="00CB3347" w:rsidP="00CB3347">
      <w:pPr>
        <w:jc w:val="center"/>
        <w:rPr>
          <w:lang w:val="fr-FR"/>
        </w:rPr>
      </w:pPr>
      <w:proofErr w:type="spellStart"/>
      <w:r w:rsidRPr="00CB3347">
        <w:rPr>
          <w:lang w:val="fr-FR"/>
        </w:rPr>
        <w:t>Ovaj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</w:t>
      </w:r>
      <w:proofErr w:type="spellEnd"/>
      <w:r w:rsidRPr="00CB3347">
        <w:rPr>
          <w:lang w:val="fr-FR"/>
        </w:rPr>
        <w:t xml:space="preserve"> stupa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osmog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dana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objavljivanja</w:t>
      </w:r>
      <w:proofErr w:type="spellEnd"/>
      <w:r w:rsidRPr="00CB3347">
        <w:rPr>
          <w:lang w:val="fr-FR"/>
        </w:rPr>
        <w:t xml:space="preserve"> u "</w:t>
      </w:r>
      <w:proofErr w:type="spellStart"/>
      <w:r w:rsidRPr="00CB3347">
        <w:rPr>
          <w:lang w:val="fr-FR"/>
        </w:rPr>
        <w:t>Službenom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glasniku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Republike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Srbije</w:t>
      </w:r>
      <w:proofErr w:type="spellEnd"/>
      <w:r w:rsidRPr="00CB3347">
        <w:rPr>
          <w:lang w:val="fr-FR"/>
        </w:rPr>
        <w:t xml:space="preserve">", a </w:t>
      </w:r>
      <w:proofErr w:type="spellStart"/>
      <w:r w:rsidRPr="00CB3347">
        <w:rPr>
          <w:lang w:val="fr-FR"/>
        </w:rPr>
        <w:t>primenjuje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počev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januara</w:t>
      </w:r>
      <w:proofErr w:type="spellEnd"/>
      <w:proofErr w:type="gramEnd"/>
      <w:r w:rsidRPr="00CB3347">
        <w:rPr>
          <w:lang w:val="fr-FR"/>
        </w:rPr>
        <w:t xml:space="preserve"> 2025.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odnosno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1. </w:t>
      </w:r>
      <w:proofErr w:type="spellStart"/>
      <w:proofErr w:type="gramStart"/>
      <w:r w:rsidRPr="00CB3347">
        <w:rPr>
          <w:lang w:val="fr-FR"/>
        </w:rPr>
        <w:t>jula</w:t>
      </w:r>
      <w:proofErr w:type="spellEnd"/>
      <w:proofErr w:type="gramEnd"/>
      <w:r w:rsidRPr="00CB3347">
        <w:rPr>
          <w:lang w:val="fr-FR"/>
        </w:rPr>
        <w:t xml:space="preserve"> 2017. </w:t>
      </w:r>
      <w:proofErr w:type="spellStart"/>
      <w:proofErr w:type="gramStart"/>
      <w:r w:rsidRPr="00CB3347">
        <w:rPr>
          <w:lang w:val="fr-FR"/>
        </w:rPr>
        <w:t>godine</w:t>
      </w:r>
      <w:proofErr w:type="spellEnd"/>
      <w:proofErr w:type="gramEnd"/>
      <w:r w:rsidRPr="00CB3347">
        <w:rPr>
          <w:lang w:val="fr-FR"/>
        </w:rPr>
        <w:t xml:space="preserve"> - na </w:t>
      </w:r>
      <w:proofErr w:type="spellStart"/>
      <w:r w:rsidRPr="00CB3347">
        <w:rPr>
          <w:lang w:val="fr-FR"/>
        </w:rPr>
        <w:t>zaposlene</w:t>
      </w:r>
      <w:proofErr w:type="spellEnd"/>
      <w:r w:rsidRPr="00CB3347">
        <w:rPr>
          <w:lang w:val="fr-FR"/>
        </w:rPr>
        <w:t xml:space="preserve"> u </w:t>
      </w:r>
      <w:proofErr w:type="spellStart"/>
      <w:r w:rsidRPr="00CB3347">
        <w:rPr>
          <w:lang w:val="fr-FR"/>
        </w:rPr>
        <w:t>organima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organizacijama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autonomne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pokrajine</w:t>
      </w:r>
      <w:proofErr w:type="spellEnd"/>
      <w:r w:rsidRPr="00CB3347">
        <w:rPr>
          <w:lang w:val="fr-FR"/>
        </w:rPr>
        <w:t xml:space="preserve"> i </w:t>
      </w:r>
      <w:proofErr w:type="spellStart"/>
      <w:r w:rsidRPr="00CB3347">
        <w:rPr>
          <w:lang w:val="fr-FR"/>
        </w:rPr>
        <w:t>jedinice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lokalne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samouprave</w:t>
      </w:r>
      <w:proofErr w:type="spellEnd"/>
      <w:r w:rsidRPr="00CB3347">
        <w:rPr>
          <w:lang w:val="fr-FR"/>
        </w:rPr>
        <w:t xml:space="preserve">, </w:t>
      </w:r>
      <w:proofErr w:type="spellStart"/>
      <w:r w:rsidRPr="00CB3347">
        <w:rPr>
          <w:lang w:val="fr-FR"/>
        </w:rPr>
        <w:t>izuzev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odredaba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člana</w:t>
      </w:r>
      <w:proofErr w:type="spellEnd"/>
      <w:r w:rsidRPr="00CB3347">
        <w:rPr>
          <w:lang w:val="fr-FR"/>
        </w:rPr>
        <w:t xml:space="preserve"> 10. </w:t>
      </w:r>
      <w:proofErr w:type="gramStart"/>
      <w:r w:rsidRPr="00CB3347">
        <w:rPr>
          <w:lang w:val="fr-FR"/>
        </w:rPr>
        <w:t>i</w:t>
      </w:r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čl</w:t>
      </w:r>
      <w:proofErr w:type="spellEnd"/>
      <w:r w:rsidRPr="00CB3347">
        <w:rPr>
          <w:lang w:val="fr-FR"/>
        </w:rPr>
        <w:t xml:space="preserve">. 37-39. </w:t>
      </w:r>
      <w:proofErr w:type="spellStart"/>
      <w:proofErr w:type="gramStart"/>
      <w:r w:rsidRPr="00CB3347">
        <w:rPr>
          <w:lang w:val="fr-FR"/>
        </w:rPr>
        <w:t>ovog</w:t>
      </w:r>
      <w:proofErr w:type="spellEnd"/>
      <w:proofErr w:type="gram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koje</w:t>
      </w:r>
      <w:proofErr w:type="spellEnd"/>
      <w:r w:rsidRPr="00CB3347">
        <w:rPr>
          <w:lang w:val="fr-FR"/>
        </w:rPr>
        <w:t xml:space="preserve"> se </w:t>
      </w:r>
      <w:proofErr w:type="spellStart"/>
      <w:r w:rsidRPr="00CB3347">
        <w:rPr>
          <w:lang w:val="fr-FR"/>
        </w:rPr>
        <w:t>primenjuju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od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stupanja</w:t>
      </w:r>
      <w:proofErr w:type="spellEnd"/>
      <w:r w:rsidRPr="00CB3347">
        <w:rPr>
          <w:lang w:val="fr-FR"/>
        </w:rPr>
        <w:t xml:space="preserve"> na </w:t>
      </w:r>
      <w:proofErr w:type="spellStart"/>
      <w:r w:rsidRPr="00CB3347">
        <w:rPr>
          <w:lang w:val="fr-FR"/>
        </w:rPr>
        <w:t>snagu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ovog</w:t>
      </w:r>
      <w:proofErr w:type="spellEnd"/>
      <w:r w:rsidRPr="00CB3347">
        <w:rPr>
          <w:lang w:val="fr-FR"/>
        </w:rPr>
        <w:t xml:space="preserve"> </w:t>
      </w:r>
      <w:proofErr w:type="spellStart"/>
      <w:r w:rsidRPr="00CB3347">
        <w:rPr>
          <w:lang w:val="fr-FR"/>
        </w:rPr>
        <w:t>zakona</w:t>
      </w:r>
      <w:proofErr w:type="spellEnd"/>
      <w:r w:rsidRPr="00CB3347">
        <w:rPr>
          <w:lang w:val="fr-FR"/>
        </w:rPr>
        <w:t>.</w:t>
      </w:r>
    </w:p>
    <w:p w14:paraId="53A330FE" w14:textId="77777777" w:rsidR="00CB3347" w:rsidRPr="00CB3347" w:rsidRDefault="00CB3347" w:rsidP="00CB3347">
      <w:pPr>
        <w:jc w:val="center"/>
        <w:rPr>
          <w:lang w:val="fr-FR"/>
        </w:rPr>
      </w:pPr>
      <w:r w:rsidRPr="00CB3347">
        <w:rPr>
          <w:lang w:val="fr-FR"/>
        </w:rPr>
        <w:t> </w:t>
      </w:r>
    </w:p>
    <w:p w14:paraId="369B65CD" w14:textId="77777777" w:rsidR="00CB3347" w:rsidRPr="00CB3347" w:rsidRDefault="00CB3347" w:rsidP="00CB3347">
      <w:pPr>
        <w:jc w:val="center"/>
        <w:rPr>
          <w:b/>
          <w:bCs/>
          <w:i/>
          <w:iCs/>
          <w:lang w:val="fr-FR"/>
        </w:rPr>
      </w:pPr>
      <w:proofErr w:type="spellStart"/>
      <w:r w:rsidRPr="00CB3347">
        <w:rPr>
          <w:b/>
          <w:bCs/>
          <w:i/>
          <w:iCs/>
          <w:lang w:val="fr-FR"/>
        </w:rPr>
        <w:t>Samostalni</w:t>
      </w:r>
      <w:proofErr w:type="spellEnd"/>
      <w:r w:rsidRPr="00CB3347">
        <w:rPr>
          <w:b/>
          <w:bCs/>
          <w:i/>
          <w:iCs/>
          <w:lang w:val="fr-FR"/>
        </w:rPr>
        <w:t xml:space="preserve"> </w:t>
      </w:r>
      <w:proofErr w:type="spellStart"/>
      <w:r w:rsidRPr="00CB3347">
        <w:rPr>
          <w:b/>
          <w:bCs/>
          <w:i/>
          <w:iCs/>
          <w:lang w:val="fr-FR"/>
        </w:rPr>
        <w:t>član</w:t>
      </w:r>
      <w:proofErr w:type="spellEnd"/>
      <w:r w:rsidRPr="00CB3347">
        <w:rPr>
          <w:b/>
          <w:bCs/>
          <w:i/>
          <w:iCs/>
          <w:lang w:val="fr-FR"/>
        </w:rPr>
        <w:t xml:space="preserve"> </w:t>
      </w:r>
      <w:proofErr w:type="spellStart"/>
      <w:r w:rsidRPr="00CB3347">
        <w:rPr>
          <w:b/>
          <w:bCs/>
          <w:i/>
          <w:iCs/>
          <w:lang w:val="fr-FR"/>
        </w:rPr>
        <w:t>Zakona</w:t>
      </w:r>
      <w:proofErr w:type="spellEnd"/>
      <w:r w:rsidRPr="00CB3347">
        <w:rPr>
          <w:b/>
          <w:bCs/>
          <w:i/>
          <w:iCs/>
          <w:lang w:val="fr-FR"/>
        </w:rPr>
        <w:t xml:space="preserve"> o </w:t>
      </w:r>
      <w:proofErr w:type="spellStart"/>
      <w:r w:rsidRPr="00CB3347">
        <w:rPr>
          <w:b/>
          <w:bCs/>
          <w:i/>
          <w:iCs/>
          <w:lang w:val="fr-FR"/>
        </w:rPr>
        <w:t>izmenama</w:t>
      </w:r>
      <w:proofErr w:type="spellEnd"/>
      <w:r w:rsidRPr="00CB3347">
        <w:rPr>
          <w:b/>
          <w:bCs/>
          <w:i/>
          <w:iCs/>
          <w:lang w:val="fr-FR"/>
        </w:rPr>
        <w:t xml:space="preserve"> i </w:t>
      </w:r>
      <w:proofErr w:type="spellStart"/>
      <w:r w:rsidRPr="00CB3347">
        <w:rPr>
          <w:b/>
          <w:bCs/>
          <w:i/>
          <w:iCs/>
          <w:lang w:val="fr-FR"/>
        </w:rPr>
        <w:t>dopunama</w:t>
      </w:r>
      <w:proofErr w:type="spellEnd"/>
      <w:r w:rsidRPr="00CB3347">
        <w:rPr>
          <w:b/>
          <w:bCs/>
          <w:i/>
          <w:iCs/>
          <w:lang w:val="fr-FR"/>
        </w:rPr>
        <w:br/>
      </w:r>
      <w:proofErr w:type="spellStart"/>
      <w:r w:rsidRPr="00CB3347">
        <w:rPr>
          <w:b/>
          <w:bCs/>
          <w:i/>
          <w:iCs/>
          <w:lang w:val="fr-FR"/>
        </w:rPr>
        <w:t>Zakona</w:t>
      </w:r>
      <w:proofErr w:type="spellEnd"/>
      <w:r w:rsidRPr="00CB3347">
        <w:rPr>
          <w:b/>
          <w:bCs/>
          <w:i/>
          <w:iCs/>
          <w:lang w:val="fr-FR"/>
        </w:rPr>
        <w:t xml:space="preserve"> o </w:t>
      </w:r>
      <w:proofErr w:type="spellStart"/>
      <w:r w:rsidRPr="00CB3347">
        <w:rPr>
          <w:b/>
          <w:bCs/>
          <w:i/>
          <w:iCs/>
          <w:lang w:val="fr-FR"/>
        </w:rPr>
        <w:t>sistemu</w:t>
      </w:r>
      <w:proofErr w:type="spellEnd"/>
      <w:r w:rsidRPr="00CB3347">
        <w:rPr>
          <w:b/>
          <w:bCs/>
          <w:i/>
          <w:iCs/>
          <w:lang w:val="fr-FR"/>
        </w:rPr>
        <w:t xml:space="preserve"> </w:t>
      </w:r>
      <w:proofErr w:type="spellStart"/>
      <w:r w:rsidRPr="00CB3347">
        <w:rPr>
          <w:b/>
          <w:bCs/>
          <w:i/>
          <w:iCs/>
          <w:lang w:val="fr-FR"/>
        </w:rPr>
        <w:t>plata</w:t>
      </w:r>
      <w:proofErr w:type="spellEnd"/>
      <w:r w:rsidRPr="00CB3347">
        <w:rPr>
          <w:b/>
          <w:bCs/>
          <w:i/>
          <w:iCs/>
          <w:lang w:val="fr-FR"/>
        </w:rPr>
        <w:t xml:space="preserve"> </w:t>
      </w:r>
      <w:proofErr w:type="spellStart"/>
      <w:r w:rsidRPr="00CB3347">
        <w:rPr>
          <w:b/>
          <w:bCs/>
          <w:i/>
          <w:iCs/>
          <w:lang w:val="fr-FR"/>
        </w:rPr>
        <w:t>zaposlenih</w:t>
      </w:r>
      <w:proofErr w:type="spellEnd"/>
      <w:r w:rsidRPr="00CB3347">
        <w:rPr>
          <w:b/>
          <w:bCs/>
          <w:i/>
          <w:iCs/>
          <w:lang w:val="fr-FR"/>
        </w:rPr>
        <w:t xml:space="preserve"> u </w:t>
      </w:r>
      <w:proofErr w:type="spellStart"/>
      <w:r w:rsidRPr="00CB3347">
        <w:rPr>
          <w:b/>
          <w:bCs/>
          <w:i/>
          <w:iCs/>
          <w:lang w:val="fr-FR"/>
        </w:rPr>
        <w:t>javnom</w:t>
      </w:r>
      <w:proofErr w:type="spellEnd"/>
      <w:r w:rsidRPr="00CB3347">
        <w:rPr>
          <w:b/>
          <w:bCs/>
          <w:i/>
          <w:iCs/>
          <w:lang w:val="fr-FR"/>
        </w:rPr>
        <w:t xml:space="preserve"> </w:t>
      </w:r>
      <w:proofErr w:type="spellStart"/>
      <w:r w:rsidRPr="00CB3347">
        <w:rPr>
          <w:b/>
          <w:bCs/>
          <w:i/>
          <w:iCs/>
          <w:lang w:val="fr-FR"/>
        </w:rPr>
        <w:t>sektoru</w:t>
      </w:r>
      <w:proofErr w:type="spellEnd"/>
    </w:p>
    <w:p w14:paraId="029D4809" w14:textId="77777777" w:rsidR="00CB3347" w:rsidRPr="00CB3347" w:rsidRDefault="00CB3347" w:rsidP="00CB3347">
      <w:pPr>
        <w:jc w:val="center"/>
        <w:rPr>
          <w:i/>
          <w:iCs/>
        </w:rPr>
      </w:pPr>
      <w:r w:rsidRPr="00CB3347">
        <w:rPr>
          <w:i/>
          <w:iCs/>
        </w:rPr>
        <w:t xml:space="preserve">("Sl. </w:t>
      </w:r>
      <w:proofErr w:type="spellStart"/>
      <w:r w:rsidRPr="00CB3347">
        <w:rPr>
          <w:i/>
          <w:iCs/>
        </w:rPr>
        <w:t>glasnik</w:t>
      </w:r>
      <w:proofErr w:type="spellEnd"/>
      <w:r w:rsidRPr="00CB3347">
        <w:rPr>
          <w:i/>
          <w:iCs/>
        </w:rPr>
        <w:t xml:space="preserve"> RS", br. 108/2016)</w:t>
      </w:r>
    </w:p>
    <w:p w14:paraId="66E13D96" w14:textId="77777777" w:rsidR="00CB3347" w:rsidRPr="00CB3347" w:rsidRDefault="00CB3347" w:rsidP="00CB3347">
      <w:pPr>
        <w:jc w:val="center"/>
        <w:rPr>
          <w:b/>
          <w:bCs/>
        </w:rPr>
      </w:pPr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3</w:t>
      </w:r>
    </w:p>
    <w:p w14:paraId="6A0485CC" w14:textId="77777777" w:rsidR="00CB3347" w:rsidRPr="00CB3347" w:rsidRDefault="00CB3347" w:rsidP="00CB3347">
      <w:pPr>
        <w:jc w:val="center"/>
      </w:pPr>
      <w:proofErr w:type="spellStart"/>
      <w:r w:rsidRPr="00CB3347">
        <w:t>Ovaj</w:t>
      </w:r>
      <w:proofErr w:type="spellEnd"/>
      <w:r w:rsidRPr="00CB3347">
        <w:t xml:space="preserve"> </w:t>
      </w:r>
      <w:proofErr w:type="spellStart"/>
      <w:r w:rsidRPr="00CB3347">
        <w:t>zakon</w:t>
      </w:r>
      <w:proofErr w:type="spellEnd"/>
      <w:r w:rsidRPr="00CB3347">
        <w:t xml:space="preserve"> stupa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snagu</w:t>
      </w:r>
      <w:proofErr w:type="spellEnd"/>
      <w:r w:rsidRPr="00CB3347">
        <w:t xml:space="preserve"> </w:t>
      </w:r>
      <w:proofErr w:type="spellStart"/>
      <w:r w:rsidRPr="00CB3347">
        <w:t>narednog</w:t>
      </w:r>
      <w:proofErr w:type="spellEnd"/>
      <w:r w:rsidRPr="00CB3347">
        <w:t xml:space="preserve"> dana od dana </w:t>
      </w:r>
      <w:proofErr w:type="spellStart"/>
      <w:r w:rsidRPr="00CB3347">
        <w:t>objavljivanja</w:t>
      </w:r>
      <w:proofErr w:type="spellEnd"/>
      <w:r w:rsidRPr="00CB3347">
        <w:t xml:space="preserve"> u "</w:t>
      </w:r>
      <w:proofErr w:type="spellStart"/>
      <w:r w:rsidRPr="00CB3347">
        <w:t>Službenom</w:t>
      </w:r>
      <w:proofErr w:type="spellEnd"/>
      <w:r w:rsidRPr="00CB3347">
        <w:t xml:space="preserve"> </w:t>
      </w:r>
      <w:proofErr w:type="spellStart"/>
      <w:r w:rsidRPr="00CB3347">
        <w:t>glasniku</w:t>
      </w:r>
      <w:proofErr w:type="spellEnd"/>
      <w:r w:rsidRPr="00CB3347">
        <w:t xml:space="preserve"> </w:t>
      </w:r>
      <w:proofErr w:type="spellStart"/>
      <w:r w:rsidRPr="00CB3347">
        <w:t>Republike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>".</w:t>
      </w:r>
    </w:p>
    <w:p w14:paraId="4A8DDFF1" w14:textId="77777777" w:rsidR="00CB3347" w:rsidRPr="00CB3347" w:rsidRDefault="00CB3347" w:rsidP="00CB3347">
      <w:pPr>
        <w:jc w:val="center"/>
      </w:pPr>
      <w:r w:rsidRPr="00CB3347">
        <w:lastRenderedPageBreak/>
        <w:t> </w:t>
      </w:r>
    </w:p>
    <w:p w14:paraId="3FD4EB8E" w14:textId="77777777" w:rsidR="00CB3347" w:rsidRPr="00CB3347" w:rsidRDefault="00CB3347" w:rsidP="00CB3347">
      <w:pPr>
        <w:jc w:val="center"/>
        <w:rPr>
          <w:b/>
          <w:bCs/>
          <w:i/>
          <w:iCs/>
        </w:rPr>
      </w:pPr>
      <w:proofErr w:type="spellStart"/>
      <w:r w:rsidRPr="00CB3347">
        <w:rPr>
          <w:b/>
          <w:bCs/>
          <w:i/>
          <w:iCs/>
        </w:rPr>
        <w:t>Samostalni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član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Zakona</w:t>
      </w:r>
      <w:proofErr w:type="spellEnd"/>
      <w:r w:rsidRPr="00CB3347">
        <w:rPr>
          <w:b/>
          <w:bCs/>
          <w:i/>
          <w:iCs/>
        </w:rPr>
        <w:t xml:space="preserve"> o </w:t>
      </w:r>
      <w:proofErr w:type="spellStart"/>
      <w:r w:rsidRPr="00CB3347">
        <w:rPr>
          <w:b/>
          <w:bCs/>
          <w:i/>
          <w:iCs/>
        </w:rPr>
        <w:t>izmenama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i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dopunama</w:t>
      </w:r>
      <w:proofErr w:type="spellEnd"/>
      <w:r w:rsidRPr="00CB3347">
        <w:rPr>
          <w:b/>
          <w:bCs/>
          <w:i/>
          <w:iCs/>
        </w:rPr>
        <w:br/>
      </w:r>
      <w:proofErr w:type="spellStart"/>
      <w:r w:rsidRPr="00CB3347">
        <w:rPr>
          <w:b/>
          <w:bCs/>
          <w:i/>
          <w:iCs/>
        </w:rPr>
        <w:t>Zakona</w:t>
      </w:r>
      <w:proofErr w:type="spellEnd"/>
      <w:r w:rsidRPr="00CB3347">
        <w:rPr>
          <w:b/>
          <w:bCs/>
          <w:i/>
          <w:iCs/>
        </w:rPr>
        <w:t xml:space="preserve"> o </w:t>
      </w:r>
      <w:proofErr w:type="spellStart"/>
      <w:r w:rsidRPr="00CB3347">
        <w:rPr>
          <w:b/>
          <w:bCs/>
          <w:i/>
          <w:iCs/>
        </w:rPr>
        <w:t>sistemu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plata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zaposlenih</w:t>
      </w:r>
      <w:proofErr w:type="spellEnd"/>
      <w:r w:rsidRPr="00CB3347">
        <w:rPr>
          <w:b/>
          <w:bCs/>
          <w:i/>
          <w:iCs/>
        </w:rPr>
        <w:t xml:space="preserve"> u </w:t>
      </w:r>
      <w:proofErr w:type="spellStart"/>
      <w:r w:rsidRPr="00CB3347">
        <w:rPr>
          <w:b/>
          <w:bCs/>
          <w:i/>
          <w:iCs/>
        </w:rPr>
        <w:t>javnom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sektoru</w:t>
      </w:r>
      <w:proofErr w:type="spellEnd"/>
    </w:p>
    <w:p w14:paraId="665D799B" w14:textId="77777777" w:rsidR="00CB3347" w:rsidRPr="00CB3347" w:rsidRDefault="00CB3347" w:rsidP="00CB3347">
      <w:pPr>
        <w:jc w:val="center"/>
        <w:rPr>
          <w:i/>
          <w:iCs/>
        </w:rPr>
      </w:pPr>
      <w:r w:rsidRPr="00CB3347">
        <w:rPr>
          <w:i/>
          <w:iCs/>
        </w:rPr>
        <w:t xml:space="preserve">("Sl. </w:t>
      </w:r>
      <w:proofErr w:type="spellStart"/>
      <w:r w:rsidRPr="00CB3347">
        <w:rPr>
          <w:i/>
          <w:iCs/>
        </w:rPr>
        <w:t>glasnik</w:t>
      </w:r>
      <w:proofErr w:type="spellEnd"/>
      <w:r w:rsidRPr="00CB3347">
        <w:rPr>
          <w:i/>
          <w:iCs/>
        </w:rPr>
        <w:t xml:space="preserve"> RS", br. 113/2017)</w:t>
      </w:r>
    </w:p>
    <w:p w14:paraId="2B0F130A" w14:textId="77777777" w:rsidR="00CB3347" w:rsidRPr="00CB3347" w:rsidRDefault="00CB3347" w:rsidP="00CB3347">
      <w:pPr>
        <w:jc w:val="center"/>
        <w:rPr>
          <w:b/>
          <w:bCs/>
        </w:rPr>
      </w:pPr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7</w:t>
      </w:r>
    </w:p>
    <w:p w14:paraId="7C5A3767" w14:textId="77777777" w:rsidR="00CB3347" w:rsidRPr="00CB3347" w:rsidRDefault="00CB3347" w:rsidP="00CB3347">
      <w:pPr>
        <w:jc w:val="center"/>
      </w:pPr>
      <w:proofErr w:type="spellStart"/>
      <w:r w:rsidRPr="00CB3347">
        <w:t>Ovaj</w:t>
      </w:r>
      <w:proofErr w:type="spellEnd"/>
      <w:r w:rsidRPr="00CB3347">
        <w:t xml:space="preserve"> </w:t>
      </w:r>
      <w:proofErr w:type="spellStart"/>
      <w:r w:rsidRPr="00CB3347">
        <w:t>zakon</w:t>
      </w:r>
      <w:proofErr w:type="spellEnd"/>
      <w:r w:rsidRPr="00CB3347">
        <w:t xml:space="preserve"> stupa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snagu</w:t>
      </w:r>
      <w:proofErr w:type="spellEnd"/>
      <w:r w:rsidRPr="00CB3347">
        <w:t xml:space="preserve"> </w:t>
      </w:r>
      <w:proofErr w:type="spellStart"/>
      <w:r w:rsidRPr="00CB3347">
        <w:t>osmog</w:t>
      </w:r>
      <w:proofErr w:type="spellEnd"/>
      <w:r w:rsidRPr="00CB3347">
        <w:t xml:space="preserve"> dana od dana </w:t>
      </w:r>
      <w:proofErr w:type="spellStart"/>
      <w:r w:rsidRPr="00CB3347">
        <w:t>objavljivanja</w:t>
      </w:r>
      <w:proofErr w:type="spellEnd"/>
      <w:r w:rsidRPr="00CB3347">
        <w:t xml:space="preserve"> u "</w:t>
      </w:r>
      <w:proofErr w:type="spellStart"/>
      <w:r w:rsidRPr="00CB3347">
        <w:t>Službenom</w:t>
      </w:r>
      <w:proofErr w:type="spellEnd"/>
      <w:r w:rsidRPr="00CB3347">
        <w:t xml:space="preserve"> </w:t>
      </w:r>
      <w:proofErr w:type="spellStart"/>
      <w:r w:rsidRPr="00CB3347">
        <w:t>glasniku</w:t>
      </w:r>
      <w:proofErr w:type="spellEnd"/>
      <w:r w:rsidRPr="00CB3347">
        <w:t xml:space="preserve"> </w:t>
      </w:r>
      <w:proofErr w:type="spellStart"/>
      <w:r w:rsidRPr="00CB3347">
        <w:t>Republike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>".</w:t>
      </w:r>
    </w:p>
    <w:p w14:paraId="2C0C6347" w14:textId="77777777" w:rsidR="00CB3347" w:rsidRPr="00CB3347" w:rsidRDefault="00CB3347" w:rsidP="00CB3347">
      <w:pPr>
        <w:jc w:val="center"/>
      </w:pPr>
      <w:r w:rsidRPr="00CB3347">
        <w:t> </w:t>
      </w:r>
    </w:p>
    <w:p w14:paraId="7249742E" w14:textId="77777777" w:rsidR="00CB3347" w:rsidRPr="00CB3347" w:rsidRDefault="00CB3347" w:rsidP="00CB3347">
      <w:pPr>
        <w:jc w:val="center"/>
        <w:rPr>
          <w:b/>
          <w:bCs/>
          <w:i/>
          <w:iCs/>
        </w:rPr>
      </w:pPr>
      <w:proofErr w:type="spellStart"/>
      <w:r w:rsidRPr="00CB3347">
        <w:rPr>
          <w:b/>
          <w:bCs/>
          <w:i/>
          <w:iCs/>
        </w:rPr>
        <w:t>Samostalni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član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Zakona</w:t>
      </w:r>
      <w:proofErr w:type="spellEnd"/>
      <w:r w:rsidRPr="00CB3347">
        <w:rPr>
          <w:b/>
          <w:bCs/>
          <w:i/>
          <w:iCs/>
        </w:rPr>
        <w:t xml:space="preserve"> o </w:t>
      </w:r>
      <w:proofErr w:type="spellStart"/>
      <w:r w:rsidRPr="00CB3347">
        <w:rPr>
          <w:b/>
          <w:bCs/>
          <w:i/>
          <w:iCs/>
        </w:rPr>
        <w:t>izmenama</w:t>
      </w:r>
      <w:proofErr w:type="spellEnd"/>
      <w:r w:rsidRPr="00CB3347">
        <w:rPr>
          <w:b/>
          <w:bCs/>
          <w:i/>
          <w:iCs/>
        </w:rPr>
        <w:br/>
      </w:r>
      <w:proofErr w:type="spellStart"/>
      <w:r w:rsidRPr="00CB3347">
        <w:rPr>
          <w:b/>
          <w:bCs/>
          <w:i/>
          <w:iCs/>
        </w:rPr>
        <w:t>Zakona</w:t>
      </w:r>
      <w:proofErr w:type="spellEnd"/>
      <w:r w:rsidRPr="00CB3347">
        <w:rPr>
          <w:b/>
          <w:bCs/>
          <w:i/>
          <w:iCs/>
        </w:rPr>
        <w:t xml:space="preserve"> o </w:t>
      </w:r>
      <w:proofErr w:type="spellStart"/>
      <w:r w:rsidRPr="00CB3347">
        <w:rPr>
          <w:b/>
          <w:bCs/>
          <w:i/>
          <w:iCs/>
        </w:rPr>
        <w:t>sistemu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plata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zaposlenih</w:t>
      </w:r>
      <w:proofErr w:type="spellEnd"/>
      <w:r w:rsidRPr="00CB3347">
        <w:rPr>
          <w:b/>
          <w:bCs/>
          <w:i/>
          <w:iCs/>
        </w:rPr>
        <w:t xml:space="preserve"> u </w:t>
      </w:r>
      <w:proofErr w:type="spellStart"/>
      <w:r w:rsidRPr="00CB3347">
        <w:rPr>
          <w:b/>
          <w:bCs/>
          <w:i/>
          <w:iCs/>
        </w:rPr>
        <w:t>javnom</w:t>
      </w:r>
      <w:proofErr w:type="spellEnd"/>
      <w:r w:rsidRPr="00CB3347">
        <w:rPr>
          <w:b/>
          <w:bCs/>
          <w:i/>
          <w:iCs/>
        </w:rPr>
        <w:t xml:space="preserve"> </w:t>
      </w:r>
      <w:proofErr w:type="spellStart"/>
      <w:r w:rsidRPr="00CB3347">
        <w:rPr>
          <w:b/>
          <w:bCs/>
          <w:i/>
          <w:iCs/>
        </w:rPr>
        <w:t>sektoru</w:t>
      </w:r>
      <w:proofErr w:type="spellEnd"/>
    </w:p>
    <w:p w14:paraId="06FAFD4E" w14:textId="77777777" w:rsidR="00CB3347" w:rsidRPr="00CB3347" w:rsidRDefault="00CB3347" w:rsidP="00CB3347">
      <w:pPr>
        <w:jc w:val="center"/>
        <w:rPr>
          <w:i/>
          <w:iCs/>
        </w:rPr>
      </w:pPr>
      <w:r w:rsidRPr="00CB3347">
        <w:rPr>
          <w:i/>
          <w:iCs/>
        </w:rPr>
        <w:t xml:space="preserve">("Sl. </w:t>
      </w:r>
      <w:proofErr w:type="spellStart"/>
      <w:r w:rsidRPr="00CB3347">
        <w:rPr>
          <w:i/>
          <w:iCs/>
        </w:rPr>
        <w:t>glasnik</w:t>
      </w:r>
      <w:proofErr w:type="spellEnd"/>
      <w:r w:rsidRPr="00CB3347">
        <w:rPr>
          <w:i/>
          <w:iCs/>
        </w:rPr>
        <w:t xml:space="preserve"> RS", br. 157/2020)</w:t>
      </w:r>
    </w:p>
    <w:p w14:paraId="65D43EB9" w14:textId="77777777" w:rsidR="00CB3347" w:rsidRPr="00CB3347" w:rsidRDefault="00CB3347" w:rsidP="00CB3347">
      <w:pPr>
        <w:jc w:val="center"/>
        <w:rPr>
          <w:b/>
          <w:bCs/>
        </w:rPr>
      </w:pPr>
      <w:proofErr w:type="spellStart"/>
      <w:r w:rsidRPr="00CB3347">
        <w:rPr>
          <w:b/>
          <w:bCs/>
        </w:rPr>
        <w:t>Član</w:t>
      </w:r>
      <w:proofErr w:type="spellEnd"/>
      <w:r w:rsidRPr="00CB3347">
        <w:rPr>
          <w:b/>
          <w:bCs/>
        </w:rPr>
        <w:t xml:space="preserve"> 3</w:t>
      </w:r>
    </w:p>
    <w:p w14:paraId="4AAA7F28" w14:textId="363B0B16" w:rsidR="00961C2E" w:rsidRDefault="00CB3347" w:rsidP="00CB3347">
      <w:pPr>
        <w:jc w:val="center"/>
      </w:pPr>
      <w:proofErr w:type="spellStart"/>
      <w:r w:rsidRPr="00CB3347">
        <w:t>Ovaj</w:t>
      </w:r>
      <w:proofErr w:type="spellEnd"/>
      <w:r w:rsidRPr="00CB3347">
        <w:t xml:space="preserve"> </w:t>
      </w:r>
      <w:proofErr w:type="spellStart"/>
      <w:r w:rsidRPr="00CB3347">
        <w:t>zakon</w:t>
      </w:r>
      <w:proofErr w:type="spellEnd"/>
      <w:r w:rsidRPr="00CB3347">
        <w:t xml:space="preserve"> stupa </w:t>
      </w:r>
      <w:proofErr w:type="spellStart"/>
      <w:r w:rsidRPr="00CB3347">
        <w:t>na</w:t>
      </w:r>
      <w:proofErr w:type="spellEnd"/>
      <w:r w:rsidRPr="00CB3347">
        <w:t xml:space="preserve"> </w:t>
      </w:r>
      <w:proofErr w:type="spellStart"/>
      <w:r w:rsidRPr="00CB3347">
        <w:t>snagu</w:t>
      </w:r>
      <w:proofErr w:type="spellEnd"/>
      <w:r w:rsidRPr="00CB3347">
        <w:t xml:space="preserve"> </w:t>
      </w:r>
      <w:proofErr w:type="spellStart"/>
      <w:r w:rsidRPr="00CB3347">
        <w:t>narednog</w:t>
      </w:r>
      <w:proofErr w:type="spellEnd"/>
      <w:r w:rsidRPr="00CB3347">
        <w:t xml:space="preserve"> dana od dana </w:t>
      </w:r>
      <w:proofErr w:type="spellStart"/>
      <w:r w:rsidRPr="00CB3347">
        <w:t>objavljivanja</w:t>
      </w:r>
      <w:proofErr w:type="spellEnd"/>
      <w:r w:rsidRPr="00CB3347">
        <w:t xml:space="preserve"> u "</w:t>
      </w:r>
      <w:proofErr w:type="spellStart"/>
      <w:r w:rsidRPr="00CB3347">
        <w:t>Službenom</w:t>
      </w:r>
      <w:proofErr w:type="spellEnd"/>
      <w:r w:rsidRPr="00CB3347">
        <w:t xml:space="preserve"> </w:t>
      </w:r>
      <w:proofErr w:type="spellStart"/>
      <w:r w:rsidRPr="00CB3347">
        <w:t>glasniku</w:t>
      </w:r>
      <w:proofErr w:type="spellEnd"/>
      <w:r w:rsidRPr="00CB3347">
        <w:t xml:space="preserve"> </w:t>
      </w:r>
      <w:proofErr w:type="spellStart"/>
      <w:r w:rsidRPr="00CB3347">
        <w:t>Republike</w:t>
      </w:r>
      <w:proofErr w:type="spellEnd"/>
      <w:r w:rsidRPr="00CB3347">
        <w:t xml:space="preserve"> </w:t>
      </w:r>
      <w:proofErr w:type="spellStart"/>
      <w:r w:rsidRPr="00CB3347">
        <w:t>Srbije</w:t>
      </w:r>
      <w:proofErr w:type="spellEnd"/>
      <w:r w:rsidRPr="00CB334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520E1"/>
    <w:multiLevelType w:val="multilevel"/>
    <w:tmpl w:val="12C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325C"/>
    <w:multiLevelType w:val="multilevel"/>
    <w:tmpl w:val="6FA0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63B53"/>
    <w:multiLevelType w:val="multilevel"/>
    <w:tmpl w:val="4E9C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0FCA"/>
    <w:multiLevelType w:val="multilevel"/>
    <w:tmpl w:val="FCFA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F0D8B"/>
    <w:multiLevelType w:val="multilevel"/>
    <w:tmpl w:val="7DF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234551">
    <w:abstractNumId w:val="3"/>
  </w:num>
  <w:num w:numId="2" w16cid:durableId="986933257">
    <w:abstractNumId w:val="1"/>
  </w:num>
  <w:num w:numId="3" w16cid:durableId="460348755">
    <w:abstractNumId w:val="0"/>
  </w:num>
  <w:num w:numId="4" w16cid:durableId="170920458">
    <w:abstractNumId w:val="2"/>
  </w:num>
  <w:num w:numId="5" w16cid:durableId="438069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47"/>
    <w:rsid w:val="00011D5E"/>
    <w:rsid w:val="0009196B"/>
    <w:rsid w:val="001B7C08"/>
    <w:rsid w:val="001E3E59"/>
    <w:rsid w:val="002B06AD"/>
    <w:rsid w:val="003D7927"/>
    <w:rsid w:val="00411DCA"/>
    <w:rsid w:val="00447DEE"/>
    <w:rsid w:val="004A1797"/>
    <w:rsid w:val="005E164A"/>
    <w:rsid w:val="0060202F"/>
    <w:rsid w:val="007B7755"/>
    <w:rsid w:val="0084316A"/>
    <w:rsid w:val="008D48E7"/>
    <w:rsid w:val="0093419C"/>
    <w:rsid w:val="00953CE0"/>
    <w:rsid w:val="00961C2E"/>
    <w:rsid w:val="00975CE5"/>
    <w:rsid w:val="00994FE9"/>
    <w:rsid w:val="00A67746"/>
    <w:rsid w:val="00B00402"/>
    <w:rsid w:val="00C77C15"/>
    <w:rsid w:val="00CB3347"/>
    <w:rsid w:val="00D45734"/>
    <w:rsid w:val="00F251E9"/>
    <w:rsid w:val="00F50C30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479F"/>
  <w15:chartTrackingRefBased/>
  <w15:docId w15:val="{44EB5999-C961-4CE7-BA52-F20A339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3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34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B33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347"/>
    <w:rPr>
      <w:color w:val="800080"/>
      <w:u w:val="single"/>
    </w:rPr>
  </w:style>
  <w:style w:type="paragraph" w:customStyle="1" w:styleId="dugme2">
    <w:name w:val="dugme2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B3347"/>
    <w:rPr>
      <w:b/>
      <w:bCs/>
    </w:rPr>
  </w:style>
  <w:style w:type="character" w:customStyle="1" w:styleId="naslovpropisa1">
    <w:name w:val="naslovpropisa1"/>
    <w:basedOn w:val="DefaultParagraphFont"/>
    <w:rsid w:val="00CB3347"/>
  </w:style>
  <w:style w:type="character" w:customStyle="1" w:styleId="naslovpropisa1a">
    <w:name w:val="naslovpropisa1a"/>
    <w:basedOn w:val="DefaultParagraphFont"/>
    <w:rsid w:val="00CB3347"/>
  </w:style>
  <w:style w:type="paragraph" w:customStyle="1" w:styleId="normalprored">
    <w:name w:val="normalprored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CB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B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94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144D90"/>
                                    <w:bottom w:val="none" w:sz="0" w:space="0" w:color="auto"/>
                                    <w:right w:val="single" w:sz="6" w:space="11" w:color="000000"/>
                                  </w:divBdr>
                                  <w:divsChild>
                                    <w:div w:id="12622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59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73872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0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2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4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35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2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5476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09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19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766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446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9434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5022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4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1" w:color="144D90"/>
                                                <w:bottom w:val="none" w:sz="0" w:space="0" w:color="auto"/>
                                                <w:right w:val="single" w:sz="6" w:space="11" w:color="000000"/>
                                              </w:divBdr>
                                            </w:div>
                                            <w:div w:id="190613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1" w:color="144D90"/>
                                                <w:bottom w:val="none" w:sz="0" w:space="0" w:color="auto"/>
                                                <w:right w:val="single" w:sz="6" w:space="11" w:color="000000"/>
                                              </w:divBdr>
                                            </w:div>
                                            <w:div w:id="17081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1" w:color="144D90"/>
                                                <w:bottom w:val="none" w:sz="0" w:space="0" w:color="auto"/>
                                                <w:right w:val="single" w:sz="6" w:space="11" w:color="000000"/>
                                              </w:divBdr>
                                            </w:div>
                                            <w:div w:id="81241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1" w:color="144D90"/>
                                                <w:bottom w:val="none" w:sz="0" w:space="0" w:color="auto"/>
                                                <w:right w:val="single" w:sz="6" w:space="11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8198</Words>
  <Characters>46731</Characters>
  <Application>Microsoft Office Word</Application>
  <DocSecurity>0</DocSecurity>
  <Lines>389</Lines>
  <Paragraphs>109</Paragraphs>
  <ScaleCrop>false</ScaleCrop>
  <Company/>
  <LinksUpToDate>false</LinksUpToDate>
  <CharactersWithSpaces>54820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23</cp:revision>
  <dcterms:created xsi:type="dcterms:W3CDTF">2024-06-02T00:26:00Z</dcterms:created>
  <dcterms:modified xsi:type="dcterms:W3CDTF">2024-06-03T02:55:00Z</dcterms:modified>
</cp:coreProperties>
</file>