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D8A9D" w14:textId="63E3F463" w:rsidR="00C3459E" w:rsidRPr="00C3459E" w:rsidRDefault="00C3459E" w:rsidP="00C3459E">
      <w:pPr>
        <w:jc w:val="center"/>
        <w:rPr>
          <w:b/>
          <w:bCs/>
          <w:sz w:val="28"/>
          <w:szCs w:val="28"/>
        </w:rPr>
      </w:pPr>
      <w:r w:rsidRPr="00C3459E">
        <w:rPr>
          <w:b/>
          <w:bCs/>
          <w:sz w:val="28"/>
          <w:szCs w:val="28"/>
        </w:rPr>
        <w:t>ZAKON</w:t>
      </w:r>
      <w:r w:rsidRPr="00C3459E">
        <w:rPr>
          <w:b/>
          <w:bCs/>
          <w:sz w:val="28"/>
          <w:szCs w:val="28"/>
        </w:rPr>
        <w:t xml:space="preserve"> </w:t>
      </w:r>
      <w:r w:rsidRPr="00C3459E">
        <w:rPr>
          <w:b/>
          <w:bCs/>
          <w:sz w:val="28"/>
          <w:szCs w:val="28"/>
        </w:rPr>
        <w:t>O ZABRANI DISKRIMINACIJE</w:t>
      </w:r>
    </w:p>
    <w:p w14:paraId="536D40C6" w14:textId="761484CC" w:rsidR="00C3459E" w:rsidRPr="00C3459E" w:rsidRDefault="00C3459E" w:rsidP="00C3459E">
      <w:pPr>
        <w:jc w:val="center"/>
      </w:pPr>
      <w:r w:rsidRPr="00C3459E">
        <w:rPr>
          <w:i/>
          <w:iCs/>
        </w:rPr>
        <w:t xml:space="preserve">("Sl. </w:t>
      </w:r>
      <w:proofErr w:type="spellStart"/>
      <w:r w:rsidRPr="00C3459E">
        <w:rPr>
          <w:i/>
          <w:iCs/>
        </w:rPr>
        <w:t>glasnik</w:t>
      </w:r>
      <w:proofErr w:type="spellEnd"/>
      <w:r w:rsidRPr="00C3459E">
        <w:rPr>
          <w:i/>
          <w:iCs/>
        </w:rPr>
        <w:t xml:space="preserve"> RS", br. 22/2009 </w:t>
      </w:r>
      <w:proofErr w:type="spellStart"/>
      <w:r w:rsidRPr="00C3459E">
        <w:rPr>
          <w:i/>
          <w:iCs/>
        </w:rPr>
        <w:t>i</w:t>
      </w:r>
      <w:proofErr w:type="spellEnd"/>
      <w:r w:rsidRPr="00C3459E">
        <w:rPr>
          <w:i/>
          <w:iCs/>
        </w:rPr>
        <w:t xml:space="preserve"> 52/2021)</w:t>
      </w:r>
      <w:r w:rsidRPr="00C3459E">
        <w:t> </w:t>
      </w:r>
    </w:p>
    <w:p w14:paraId="215ABE21" w14:textId="77777777" w:rsidR="00C3459E" w:rsidRPr="00C3459E" w:rsidRDefault="00C3459E" w:rsidP="00C3459E">
      <w:pPr>
        <w:jc w:val="center"/>
      </w:pPr>
      <w:bookmarkStart w:id="0" w:name="str_1"/>
      <w:bookmarkEnd w:id="0"/>
      <w:r w:rsidRPr="00C3459E">
        <w:t>I OSNOVNE ODREDBE</w:t>
      </w:r>
    </w:p>
    <w:p w14:paraId="313CB56E" w14:textId="77777777" w:rsidR="00C3459E" w:rsidRPr="00C3459E" w:rsidRDefault="00C3459E" w:rsidP="00C3459E">
      <w:pPr>
        <w:jc w:val="center"/>
        <w:rPr>
          <w:b/>
          <w:bCs/>
        </w:rPr>
      </w:pPr>
      <w:bookmarkStart w:id="1" w:name="str_2"/>
      <w:bookmarkEnd w:id="1"/>
      <w:proofErr w:type="spellStart"/>
      <w:r w:rsidRPr="00C3459E">
        <w:rPr>
          <w:b/>
          <w:bCs/>
        </w:rPr>
        <w:t>Predmet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Zakona</w:t>
      </w:r>
      <w:proofErr w:type="spellEnd"/>
    </w:p>
    <w:p w14:paraId="010914B5" w14:textId="77777777" w:rsidR="00C3459E" w:rsidRPr="00C3459E" w:rsidRDefault="00C3459E" w:rsidP="00C3459E">
      <w:pPr>
        <w:jc w:val="center"/>
        <w:rPr>
          <w:b/>
          <w:bCs/>
        </w:rPr>
      </w:pPr>
      <w:bookmarkStart w:id="2" w:name="clan_1"/>
      <w:bookmarkEnd w:id="2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1</w:t>
      </w:r>
    </w:p>
    <w:p w14:paraId="546C0BC4" w14:textId="77777777" w:rsidR="00C3459E" w:rsidRPr="00C3459E" w:rsidRDefault="00C3459E" w:rsidP="00C3459E">
      <w:pPr>
        <w:jc w:val="center"/>
      </w:pPr>
      <w:proofErr w:type="spellStart"/>
      <w:r w:rsidRPr="00C3459E">
        <w:t>Ovim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 </w:t>
      </w:r>
      <w:proofErr w:type="spellStart"/>
      <w:r w:rsidRPr="00C3459E">
        <w:t>uređuje</w:t>
      </w:r>
      <w:proofErr w:type="spellEnd"/>
      <w:r w:rsidRPr="00C3459E">
        <w:t xml:space="preserve"> se </w:t>
      </w:r>
      <w:proofErr w:type="spellStart"/>
      <w:r w:rsidRPr="00C3459E">
        <w:t>opšta</w:t>
      </w:r>
      <w:proofErr w:type="spellEnd"/>
      <w:r w:rsidRPr="00C3459E">
        <w:t xml:space="preserve"> </w:t>
      </w:r>
      <w:proofErr w:type="spellStart"/>
      <w:r w:rsidRPr="00C3459E">
        <w:t>zabrana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oblici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slučajevi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postupci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>.</w:t>
      </w:r>
    </w:p>
    <w:p w14:paraId="500C37E5" w14:textId="77777777" w:rsidR="00C3459E" w:rsidRPr="00C3459E" w:rsidRDefault="00C3459E" w:rsidP="00C3459E">
      <w:pPr>
        <w:jc w:val="center"/>
      </w:pPr>
      <w:proofErr w:type="spellStart"/>
      <w:r w:rsidRPr="00C3459E">
        <w:t>Ovim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 </w:t>
      </w:r>
      <w:proofErr w:type="spellStart"/>
      <w:r w:rsidRPr="00C3459E">
        <w:t>ustanovljava</w:t>
      </w:r>
      <w:proofErr w:type="spellEnd"/>
      <w:r w:rsidRPr="00C3459E">
        <w:t xml:space="preserve"> se </w:t>
      </w:r>
      <w:proofErr w:type="spellStart"/>
      <w:r w:rsidRPr="00C3459E">
        <w:t>Poverenik</w:t>
      </w:r>
      <w:proofErr w:type="spellEnd"/>
      <w:r w:rsidRPr="00C3459E">
        <w:t xml:space="preserve"> za </w:t>
      </w:r>
      <w:proofErr w:type="spellStart"/>
      <w:r w:rsidRPr="00C3459E">
        <w:t>zaštitu</w:t>
      </w:r>
      <w:proofErr w:type="spellEnd"/>
      <w:r w:rsidRPr="00C3459E">
        <w:t xml:space="preserve"> </w:t>
      </w:r>
      <w:proofErr w:type="spellStart"/>
      <w:r w:rsidRPr="00C3459E">
        <w:t>ravnopravnosti</w:t>
      </w:r>
      <w:proofErr w:type="spellEnd"/>
      <w:r w:rsidRPr="00C3459E">
        <w:t xml:space="preserve"> (u </w:t>
      </w:r>
      <w:proofErr w:type="spellStart"/>
      <w:r w:rsidRPr="00C3459E">
        <w:t>daljem</w:t>
      </w:r>
      <w:proofErr w:type="spellEnd"/>
      <w:r w:rsidRPr="00C3459E">
        <w:t xml:space="preserve"> </w:t>
      </w:r>
      <w:proofErr w:type="spellStart"/>
      <w:r w:rsidRPr="00C3459E">
        <w:t>tekstu</w:t>
      </w:r>
      <w:proofErr w:type="spellEnd"/>
      <w:r w:rsidRPr="00C3459E">
        <w:t xml:space="preserve">: </w:t>
      </w:r>
      <w:proofErr w:type="spellStart"/>
      <w:r w:rsidRPr="00C3459E">
        <w:t>Poverenik</w:t>
      </w:r>
      <w:proofErr w:type="spellEnd"/>
      <w:r w:rsidRPr="00C3459E">
        <w:t xml:space="preserve">),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samostalan</w:t>
      </w:r>
      <w:proofErr w:type="spellEnd"/>
      <w:r w:rsidRPr="00C3459E">
        <w:t xml:space="preserve"> </w:t>
      </w:r>
      <w:proofErr w:type="spellStart"/>
      <w:r w:rsidRPr="00C3459E">
        <w:t>državni</w:t>
      </w:r>
      <w:proofErr w:type="spellEnd"/>
      <w:r w:rsidRPr="00C3459E">
        <w:t xml:space="preserve"> organ, </w:t>
      </w:r>
      <w:proofErr w:type="spellStart"/>
      <w:r w:rsidRPr="00C3459E">
        <w:t>nezavisan</w:t>
      </w:r>
      <w:proofErr w:type="spellEnd"/>
      <w:r w:rsidRPr="00C3459E">
        <w:t xml:space="preserve"> u </w:t>
      </w:r>
      <w:proofErr w:type="spellStart"/>
      <w:r w:rsidRPr="00C3459E">
        <w:t>obavljanju</w:t>
      </w:r>
      <w:proofErr w:type="spellEnd"/>
      <w:r w:rsidRPr="00C3459E">
        <w:t xml:space="preserve"> </w:t>
      </w:r>
      <w:proofErr w:type="spellStart"/>
      <w:r w:rsidRPr="00C3459E">
        <w:t>poslova</w:t>
      </w:r>
      <w:proofErr w:type="spellEnd"/>
      <w:r w:rsidRPr="00C3459E">
        <w:t xml:space="preserve"> </w:t>
      </w:r>
      <w:proofErr w:type="spellStart"/>
      <w:r w:rsidRPr="00C3459E">
        <w:t>utvrđenih</w:t>
      </w:r>
      <w:proofErr w:type="spellEnd"/>
      <w:r w:rsidRPr="00C3459E">
        <w:t xml:space="preserve"> </w:t>
      </w:r>
      <w:proofErr w:type="spellStart"/>
      <w:r w:rsidRPr="00C3459E">
        <w:t>ovim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>.</w:t>
      </w:r>
    </w:p>
    <w:p w14:paraId="7FC91B63" w14:textId="77777777" w:rsidR="00C3459E" w:rsidRPr="00C3459E" w:rsidRDefault="00C3459E" w:rsidP="00C3459E">
      <w:pPr>
        <w:jc w:val="center"/>
        <w:rPr>
          <w:b/>
          <w:bCs/>
        </w:rPr>
      </w:pPr>
      <w:bookmarkStart w:id="3" w:name="str_3"/>
      <w:bookmarkEnd w:id="3"/>
      <w:proofErr w:type="spellStart"/>
      <w:r w:rsidRPr="00C3459E">
        <w:rPr>
          <w:b/>
          <w:bCs/>
        </w:rPr>
        <w:t>Pojmovi</w:t>
      </w:r>
      <w:proofErr w:type="spellEnd"/>
    </w:p>
    <w:p w14:paraId="612CA4F1" w14:textId="77777777" w:rsidR="00C3459E" w:rsidRPr="00C3459E" w:rsidRDefault="00C3459E" w:rsidP="00C3459E">
      <w:pPr>
        <w:jc w:val="center"/>
        <w:rPr>
          <w:b/>
          <w:bCs/>
        </w:rPr>
      </w:pPr>
      <w:bookmarkStart w:id="4" w:name="clan_2"/>
      <w:bookmarkEnd w:id="4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</w:t>
      </w:r>
    </w:p>
    <w:p w14:paraId="08C094AF" w14:textId="77777777" w:rsidR="00C3459E" w:rsidRPr="00C3459E" w:rsidRDefault="00C3459E" w:rsidP="00C3459E">
      <w:pPr>
        <w:jc w:val="center"/>
      </w:pPr>
      <w:r w:rsidRPr="00C3459E">
        <w:t xml:space="preserve">U </w:t>
      </w:r>
      <w:proofErr w:type="spellStart"/>
      <w:r w:rsidRPr="00C3459E">
        <w:t>ovom</w:t>
      </w:r>
      <w:proofErr w:type="spellEnd"/>
      <w:r w:rsidRPr="00C3459E">
        <w:t xml:space="preserve"> </w:t>
      </w:r>
      <w:proofErr w:type="spellStart"/>
      <w:r w:rsidRPr="00C3459E">
        <w:t>zakonu</w:t>
      </w:r>
      <w:proofErr w:type="spellEnd"/>
      <w:r w:rsidRPr="00C3459E">
        <w:t>:</w:t>
      </w:r>
    </w:p>
    <w:p w14:paraId="5F14BCF6" w14:textId="77777777" w:rsidR="00C3459E" w:rsidRPr="00C3459E" w:rsidRDefault="00C3459E" w:rsidP="00C3459E">
      <w:pPr>
        <w:jc w:val="center"/>
      </w:pPr>
      <w:r w:rsidRPr="00C3459E">
        <w:t xml:space="preserve">1) </w:t>
      </w:r>
      <w:proofErr w:type="spellStart"/>
      <w:r w:rsidRPr="00C3459E">
        <w:t>izrazi</w:t>
      </w:r>
      <w:proofErr w:type="spellEnd"/>
      <w:r w:rsidRPr="00C3459E">
        <w:t xml:space="preserve"> "</w:t>
      </w:r>
      <w:proofErr w:type="spellStart"/>
      <w:r w:rsidRPr="00C3459E">
        <w:t>diskriminacija</w:t>
      </w:r>
      <w:proofErr w:type="spellEnd"/>
      <w:r w:rsidRPr="00C3459E">
        <w:t xml:space="preserve">" </w:t>
      </w:r>
      <w:proofErr w:type="spellStart"/>
      <w:r w:rsidRPr="00C3459E">
        <w:t>i</w:t>
      </w:r>
      <w:proofErr w:type="spellEnd"/>
      <w:r w:rsidRPr="00C3459E">
        <w:t xml:space="preserve"> "</w:t>
      </w:r>
      <w:proofErr w:type="spellStart"/>
      <w:r w:rsidRPr="00C3459E">
        <w:t>diskriminatorsko</w:t>
      </w:r>
      <w:proofErr w:type="spellEnd"/>
      <w:r w:rsidRPr="00C3459E">
        <w:t xml:space="preserve"> </w:t>
      </w:r>
      <w:proofErr w:type="spellStart"/>
      <w:r w:rsidRPr="00C3459E">
        <w:t>postupanje</w:t>
      </w:r>
      <w:proofErr w:type="spellEnd"/>
      <w:r w:rsidRPr="00C3459E">
        <w:t xml:space="preserve">" </w:t>
      </w:r>
      <w:proofErr w:type="spellStart"/>
      <w:r w:rsidRPr="00C3459E">
        <w:t>označavaju</w:t>
      </w:r>
      <w:proofErr w:type="spellEnd"/>
      <w:r w:rsidRPr="00C3459E">
        <w:t xml:space="preserve"> </w:t>
      </w:r>
      <w:proofErr w:type="spellStart"/>
      <w:r w:rsidRPr="00C3459E">
        <w:t>svako</w:t>
      </w:r>
      <w:proofErr w:type="spellEnd"/>
      <w:r w:rsidRPr="00C3459E">
        <w:t xml:space="preserve"> </w:t>
      </w:r>
      <w:proofErr w:type="spellStart"/>
      <w:r w:rsidRPr="00C3459E">
        <w:t>neopravdano</w:t>
      </w:r>
      <w:proofErr w:type="spellEnd"/>
      <w:r w:rsidRPr="00C3459E">
        <w:t xml:space="preserve"> </w:t>
      </w:r>
      <w:proofErr w:type="spellStart"/>
      <w:r w:rsidRPr="00C3459E">
        <w:t>pravljenje</w:t>
      </w:r>
      <w:proofErr w:type="spellEnd"/>
      <w:r w:rsidRPr="00C3459E">
        <w:t xml:space="preserve"> </w:t>
      </w:r>
      <w:proofErr w:type="spellStart"/>
      <w:r w:rsidRPr="00C3459E">
        <w:t>razlike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nejednako</w:t>
      </w:r>
      <w:proofErr w:type="spellEnd"/>
      <w:r w:rsidRPr="00C3459E">
        <w:t xml:space="preserve"> </w:t>
      </w:r>
      <w:proofErr w:type="spellStart"/>
      <w:r w:rsidRPr="00C3459E">
        <w:t>postupanje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propuštanje</w:t>
      </w:r>
      <w:proofErr w:type="spellEnd"/>
      <w:r w:rsidRPr="00C3459E">
        <w:t xml:space="preserve"> (</w:t>
      </w:r>
      <w:proofErr w:type="spellStart"/>
      <w:r w:rsidRPr="00C3459E">
        <w:t>isključivanje</w:t>
      </w:r>
      <w:proofErr w:type="spellEnd"/>
      <w:r w:rsidRPr="00C3459E">
        <w:t xml:space="preserve">, </w:t>
      </w:r>
      <w:proofErr w:type="spellStart"/>
      <w:r w:rsidRPr="00C3459E">
        <w:t>ograničavanje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davanje</w:t>
      </w:r>
      <w:proofErr w:type="spellEnd"/>
      <w:r w:rsidRPr="00C3459E">
        <w:t xml:space="preserve"> </w:t>
      </w:r>
      <w:proofErr w:type="spellStart"/>
      <w:r w:rsidRPr="00C3459E">
        <w:t>prvenstva</w:t>
      </w:r>
      <w:proofErr w:type="spellEnd"/>
      <w:r w:rsidRPr="00C3459E">
        <w:t xml:space="preserve">), u </w:t>
      </w:r>
      <w:proofErr w:type="spellStart"/>
      <w:r w:rsidRPr="00C3459E">
        <w:t>odnosu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grupe</w:t>
      </w:r>
      <w:proofErr w:type="spellEnd"/>
      <w:r w:rsidRPr="00C3459E">
        <w:t xml:space="preserve">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članove</w:t>
      </w:r>
      <w:proofErr w:type="spellEnd"/>
      <w:r w:rsidRPr="00C3459E">
        <w:t xml:space="preserve"> </w:t>
      </w:r>
      <w:proofErr w:type="spellStart"/>
      <w:r w:rsidRPr="00C3459E">
        <w:t>njihovih</w:t>
      </w:r>
      <w:proofErr w:type="spellEnd"/>
      <w:r w:rsidRPr="00C3459E">
        <w:t xml:space="preserve"> </w:t>
      </w:r>
      <w:proofErr w:type="spellStart"/>
      <w:r w:rsidRPr="00C3459E">
        <w:t>porodica</w:t>
      </w:r>
      <w:proofErr w:type="spellEnd"/>
      <w:r w:rsidRPr="00C3459E">
        <w:t xml:space="preserve">,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njima</w:t>
      </w:r>
      <w:proofErr w:type="spellEnd"/>
      <w:r w:rsidRPr="00C3459E">
        <w:t xml:space="preserve"> </w:t>
      </w:r>
      <w:proofErr w:type="spellStart"/>
      <w:r w:rsidRPr="00C3459E">
        <w:t>bliska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otvoren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prikriven</w:t>
      </w:r>
      <w:proofErr w:type="spellEnd"/>
      <w:r w:rsidRPr="00C3459E">
        <w:t xml:space="preserve"> </w:t>
      </w:r>
      <w:proofErr w:type="spellStart"/>
      <w:r w:rsidRPr="00C3459E">
        <w:t>način</w:t>
      </w:r>
      <w:proofErr w:type="spellEnd"/>
      <w:r w:rsidRPr="00C3459E">
        <w:t xml:space="preserve">, a koji se </w:t>
      </w:r>
      <w:proofErr w:type="spellStart"/>
      <w:r w:rsidRPr="00C3459E">
        <w:t>zasniva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rasi</w:t>
      </w:r>
      <w:proofErr w:type="spellEnd"/>
      <w:r w:rsidRPr="00C3459E">
        <w:t xml:space="preserve">, </w:t>
      </w:r>
      <w:proofErr w:type="spellStart"/>
      <w:r w:rsidRPr="00C3459E">
        <w:t>boji</w:t>
      </w:r>
      <w:proofErr w:type="spellEnd"/>
      <w:r w:rsidRPr="00C3459E">
        <w:t xml:space="preserve"> </w:t>
      </w:r>
      <w:proofErr w:type="spellStart"/>
      <w:r w:rsidRPr="00C3459E">
        <w:t>kože</w:t>
      </w:r>
      <w:proofErr w:type="spellEnd"/>
      <w:r w:rsidRPr="00C3459E">
        <w:t xml:space="preserve">, </w:t>
      </w:r>
      <w:proofErr w:type="spellStart"/>
      <w:r w:rsidRPr="00C3459E">
        <w:t>precima</w:t>
      </w:r>
      <w:proofErr w:type="spellEnd"/>
      <w:r w:rsidRPr="00C3459E">
        <w:t xml:space="preserve">, </w:t>
      </w:r>
      <w:proofErr w:type="spellStart"/>
      <w:r w:rsidRPr="00C3459E">
        <w:t>državljanstvu</w:t>
      </w:r>
      <w:proofErr w:type="spellEnd"/>
      <w:r w:rsidRPr="00C3459E">
        <w:t xml:space="preserve">, </w:t>
      </w:r>
      <w:proofErr w:type="spellStart"/>
      <w:r w:rsidRPr="00C3459E">
        <w:t>nacionalnoj</w:t>
      </w:r>
      <w:proofErr w:type="spellEnd"/>
      <w:r w:rsidRPr="00C3459E">
        <w:t xml:space="preserve"> </w:t>
      </w:r>
      <w:proofErr w:type="spellStart"/>
      <w:r w:rsidRPr="00C3459E">
        <w:t>pripadnosti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etničkom</w:t>
      </w:r>
      <w:proofErr w:type="spellEnd"/>
      <w:r w:rsidRPr="00C3459E">
        <w:t xml:space="preserve"> </w:t>
      </w:r>
      <w:proofErr w:type="spellStart"/>
      <w:r w:rsidRPr="00C3459E">
        <w:t>poreklu</w:t>
      </w:r>
      <w:proofErr w:type="spellEnd"/>
      <w:r w:rsidRPr="00C3459E">
        <w:t xml:space="preserve">, </w:t>
      </w:r>
      <w:proofErr w:type="spellStart"/>
      <w:r w:rsidRPr="00C3459E">
        <w:t>jeziku</w:t>
      </w:r>
      <w:proofErr w:type="spellEnd"/>
      <w:r w:rsidRPr="00C3459E">
        <w:t xml:space="preserve">, </w:t>
      </w:r>
      <w:proofErr w:type="spellStart"/>
      <w:r w:rsidRPr="00C3459E">
        <w:t>verskim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političkim</w:t>
      </w:r>
      <w:proofErr w:type="spellEnd"/>
      <w:r w:rsidRPr="00C3459E">
        <w:t xml:space="preserve"> </w:t>
      </w:r>
      <w:proofErr w:type="spellStart"/>
      <w:r w:rsidRPr="00C3459E">
        <w:t>ubeđenjima</w:t>
      </w:r>
      <w:proofErr w:type="spellEnd"/>
      <w:r w:rsidRPr="00C3459E">
        <w:t xml:space="preserve">, </w:t>
      </w:r>
      <w:proofErr w:type="spellStart"/>
      <w:r w:rsidRPr="00C3459E">
        <w:t>polu</w:t>
      </w:r>
      <w:proofErr w:type="spellEnd"/>
      <w:r w:rsidRPr="00C3459E">
        <w:t xml:space="preserve">, </w:t>
      </w:r>
      <w:proofErr w:type="spellStart"/>
      <w:r w:rsidRPr="00C3459E">
        <w:t>rodu</w:t>
      </w:r>
      <w:proofErr w:type="spellEnd"/>
      <w:r w:rsidRPr="00C3459E">
        <w:t xml:space="preserve">, </w:t>
      </w:r>
      <w:proofErr w:type="spellStart"/>
      <w:r w:rsidRPr="00C3459E">
        <w:t>rodnom</w:t>
      </w:r>
      <w:proofErr w:type="spellEnd"/>
      <w:r w:rsidRPr="00C3459E">
        <w:t xml:space="preserve"> </w:t>
      </w:r>
      <w:proofErr w:type="spellStart"/>
      <w:r w:rsidRPr="00C3459E">
        <w:t>identitetu</w:t>
      </w:r>
      <w:proofErr w:type="spellEnd"/>
      <w:r w:rsidRPr="00C3459E">
        <w:t xml:space="preserve">, </w:t>
      </w:r>
      <w:proofErr w:type="spellStart"/>
      <w:r w:rsidRPr="00C3459E">
        <w:t>seksualnoj</w:t>
      </w:r>
      <w:proofErr w:type="spellEnd"/>
      <w:r w:rsidRPr="00C3459E">
        <w:t xml:space="preserve"> </w:t>
      </w:r>
      <w:proofErr w:type="spellStart"/>
      <w:r w:rsidRPr="00C3459E">
        <w:t>orijentaciji</w:t>
      </w:r>
      <w:proofErr w:type="spellEnd"/>
      <w:r w:rsidRPr="00C3459E">
        <w:t xml:space="preserve">, </w:t>
      </w:r>
      <w:proofErr w:type="spellStart"/>
      <w:r w:rsidRPr="00C3459E">
        <w:t>polnim</w:t>
      </w:r>
      <w:proofErr w:type="spellEnd"/>
      <w:r w:rsidRPr="00C3459E">
        <w:t xml:space="preserve"> </w:t>
      </w:r>
      <w:proofErr w:type="spellStart"/>
      <w:r w:rsidRPr="00C3459E">
        <w:t>karakteristikama</w:t>
      </w:r>
      <w:proofErr w:type="spellEnd"/>
      <w:r w:rsidRPr="00C3459E">
        <w:t xml:space="preserve">, </w:t>
      </w:r>
      <w:proofErr w:type="spellStart"/>
      <w:r w:rsidRPr="00C3459E">
        <w:t>nivoom</w:t>
      </w:r>
      <w:proofErr w:type="spellEnd"/>
      <w:r w:rsidRPr="00C3459E">
        <w:t xml:space="preserve"> </w:t>
      </w:r>
      <w:proofErr w:type="spellStart"/>
      <w:r w:rsidRPr="00C3459E">
        <w:t>prihoda</w:t>
      </w:r>
      <w:proofErr w:type="spellEnd"/>
      <w:r w:rsidRPr="00C3459E">
        <w:t xml:space="preserve">, </w:t>
      </w:r>
      <w:proofErr w:type="spellStart"/>
      <w:r w:rsidRPr="00C3459E">
        <w:t>imovnom</w:t>
      </w:r>
      <w:proofErr w:type="spellEnd"/>
      <w:r w:rsidRPr="00C3459E">
        <w:t xml:space="preserve"> </w:t>
      </w:r>
      <w:proofErr w:type="spellStart"/>
      <w:r w:rsidRPr="00C3459E">
        <w:t>stanju</w:t>
      </w:r>
      <w:proofErr w:type="spellEnd"/>
      <w:r w:rsidRPr="00C3459E">
        <w:t xml:space="preserve">, </w:t>
      </w:r>
      <w:proofErr w:type="spellStart"/>
      <w:r w:rsidRPr="00C3459E">
        <w:t>rođenju</w:t>
      </w:r>
      <w:proofErr w:type="spellEnd"/>
      <w:r w:rsidRPr="00C3459E">
        <w:t xml:space="preserve">, </w:t>
      </w:r>
      <w:proofErr w:type="spellStart"/>
      <w:r w:rsidRPr="00C3459E">
        <w:t>genetskim</w:t>
      </w:r>
      <w:proofErr w:type="spellEnd"/>
      <w:r w:rsidRPr="00C3459E">
        <w:t xml:space="preserve"> </w:t>
      </w:r>
      <w:proofErr w:type="spellStart"/>
      <w:r w:rsidRPr="00C3459E">
        <w:t>osobenostima</w:t>
      </w:r>
      <w:proofErr w:type="spellEnd"/>
      <w:r w:rsidRPr="00C3459E">
        <w:t xml:space="preserve">, </w:t>
      </w:r>
      <w:proofErr w:type="spellStart"/>
      <w:r w:rsidRPr="00C3459E">
        <w:t>zdravstvenom</w:t>
      </w:r>
      <w:proofErr w:type="spellEnd"/>
      <w:r w:rsidRPr="00C3459E">
        <w:t xml:space="preserve"> </w:t>
      </w:r>
      <w:proofErr w:type="spellStart"/>
      <w:r w:rsidRPr="00C3459E">
        <w:t>stanju</w:t>
      </w:r>
      <w:proofErr w:type="spellEnd"/>
      <w:r w:rsidRPr="00C3459E">
        <w:t xml:space="preserve">, </w:t>
      </w:r>
      <w:proofErr w:type="spellStart"/>
      <w:r w:rsidRPr="00C3459E">
        <w:t>invaliditetu</w:t>
      </w:r>
      <w:proofErr w:type="spellEnd"/>
      <w:r w:rsidRPr="00C3459E">
        <w:t xml:space="preserve">, </w:t>
      </w:r>
      <w:proofErr w:type="spellStart"/>
      <w:r w:rsidRPr="00C3459E">
        <w:t>bračnom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porodičnom</w:t>
      </w:r>
      <w:proofErr w:type="spellEnd"/>
      <w:r w:rsidRPr="00C3459E">
        <w:t xml:space="preserve"> </w:t>
      </w:r>
      <w:proofErr w:type="spellStart"/>
      <w:r w:rsidRPr="00C3459E">
        <w:t>statusu</w:t>
      </w:r>
      <w:proofErr w:type="spellEnd"/>
      <w:r w:rsidRPr="00C3459E">
        <w:t xml:space="preserve">, </w:t>
      </w:r>
      <w:proofErr w:type="spellStart"/>
      <w:r w:rsidRPr="00C3459E">
        <w:t>osuđivanosti</w:t>
      </w:r>
      <w:proofErr w:type="spellEnd"/>
      <w:r w:rsidRPr="00C3459E">
        <w:t xml:space="preserve">, </w:t>
      </w:r>
      <w:proofErr w:type="spellStart"/>
      <w:r w:rsidRPr="00C3459E">
        <w:t>starosnom</w:t>
      </w:r>
      <w:proofErr w:type="spellEnd"/>
      <w:r w:rsidRPr="00C3459E">
        <w:t xml:space="preserve"> </w:t>
      </w:r>
      <w:proofErr w:type="spellStart"/>
      <w:r w:rsidRPr="00C3459E">
        <w:t>dobu</w:t>
      </w:r>
      <w:proofErr w:type="spellEnd"/>
      <w:r w:rsidRPr="00C3459E">
        <w:t xml:space="preserve">, </w:t>
      </w:r>
      <w:proofErr w:type="spellStart"/>
      <w:r w:rsidRPr="00C3459E">
        <w:t>izgledu</w:t>
      </w:r>
      <w:proofErr w:type="spellEnd"/>
      <w:r w:rsidRPr="00C3459E">
        <w:t xml:space="preserve">, </w:t>
      </w:r>
      <w:proofErr w:type="spellStart"/>
      <w:r w:rsidRPr="00C3459E">
        <w:t>članstvu</w:t>
      </w:r>
      <w:proofErr w:type="spellEnd"/>
      <w:r w:rsidRPr="00C3459E">
        <w:t xml:space="preserve"> u </w:t>
      </w:r>
      <w:proofErr w:type="spellStart"/>
      <w:r w:rsidRPr="00C3459E">
        <w:t>političkim</w:t>
      </w:r>
      <w:proofErr w:type="spellEnd"/>
      <w:r w:rsidRPr="00C3459E">
        <w:t xml:space="preserve">, </w:t>
      </w:r>
      <w:proofErr w:type="spellStart"/>
      <w:r w:rsidRPr="00C3459E">
        <w:t>sindikalnim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drugim</w:t>
      </w:r>
      <w:proofErr w:type="spellEnd"/>
      <w:r w:rsidRPr="00C3459E">
        <w:t xml:space="preserve"> </w:t>
      </w:r>
      <w:proofErr w:type="spellStart"/>
      <w:r w:rsidRPr="00C3459E">
        <w:t>organizacijama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drugim</w:t>
      </w:r>
      <w:proofErr w:type="spellEnd"/>
      <w:r w:rsidRPr="00C3459E">
        <w:t xml:space="preserve"> </w:t>
      </w:r>
      <w:proofErr w:type="spellStart"/>
      <w:r w:rsidRPr="00C3459E">
        <w:t>stvarnim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pretpostavljenim</w:t>
      </w:r>
      <w:proofErr w:type="spellEnd"/>
      <w:r w:rsidRPr="00C3459E">
        <w:t xml:space="preserve"> </w:t>
      </w:r>
      <w:proofErr w:type="spellStart"/>
      <w:r w:rsidRPr="00C3459E">
        <w:t>ličnim</w:t>
      </w:r>
      <w:proofErr w:type="spellEnd"/>
      <w:r w:rsidRPr="00C3459E">
        <w:t xml:space="preserve"> </w:t>
      </w:r>
      <w:proofErr w:type="spellStart"/>
      <w:r w:rsidRPr="00C3459E">
        <w:t>svojstvima</w:t>
      </w:r>
      <w:proofErr w:type="spellEnd"/>
      <w:r w:rsidRPr="00C3459E">
        <w:t xml:space="preserve"> (u </w:t>
      </w:r>
      <w:proofErr w:type="spellStart"/>
      <w:r w:rsidRPr="00C3459E">
        <w:t>daljem</w:t>
      </w:r>
      <w:proofErr w:type="spellEnd"/>
      <w:r w:rsidRPr="00C3459E">
        <w:t xml:space="preserve"> </w:t>
      </w:r>
      <w:proofErr w:type="spellStart"/>
      <w:r w:rsidRPr="00C3459E">
        <w:t>tekstu</w:t>
      </w:r>
      <w:proofErr w:type="spellEnd"/>
      <w:r w:rsidRPr="00C3459E">
        <w:t xml:space="preserve">: </w:t>
      </w:r>
      <w:proofErr w:type="spellStart"/>
      <w:r w:rsidRPr="00C3459E">
        <w:t>lična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>);</w:t>
      </w:r>
    </w:p>
    <w:p w14:paraId="39A21CD5" w14:textId="77777777" w:rsidR="00C3459E" w:rsidRPr="00C3459E" w:rsidRDefault="00C3459E" w:rsidP="00C3459E">
      <w:pPr>
        <w:jc w:val="center"/>
      </w:pPr>
      <w:r w:rsidRPr="00C3459E">
        <w:t xml:space="preserve">2) </w:t>
      </w:r>
      <w:proofErr w:type="spellStart"/>
      <w:r w:rsidRPr="00C3459E">
        <w:t>izrazi</w:t>
      </w:r>
      <w:proofErr w:type="spellEnd"/>
      <w:r w:rsidRPr="00C3459E">
        <w:t xml:space="preserve"> "lice" </w:t>
      </w:r>
      <w:proofErr w:type="spellStart"/>
      <w:r w:rsidRPr="00C3459E">
        <w:t>i</w:t>
      </w:r>
      <w:proofErr w:type="spellEnd"/>
      <w:r w:rsidRPr="00C3459E">
        <w:t xml:space="preserve"> "</w:t>
      </w:r>
      <w:proofErr w:type="spellStart"/>
      <w:r w:rsidRPr="00C3459E">
        <w:t>svako</w:t>
      </w:r>
      <w:proofErr w:type="spellEnd"/>
      <w:r w:rsidRPr="00C3459E">
        <w:t xml:space="preserve">" </w:t>
      </w:r>
      <w:proofErr w:type="spellStart"/>
      <w:r w:rsidRPr="00C3459E">
        <w:t>označavaju</w:t>
      </w:r>
      <w:proofErr w:type="spellEnd"/>
      <w:r w:rsidRPr="00C3459E">
        <w:t xml:space="preserve"> </w:t>
      </w:r>
      <w:proofErr w:type="spellStart"/>
      <w:r w:rsidRPr="00C3459E">
        <w:t>onog</w:t>
      </w:r>
      <w:proofErr w:type="spellEnd"/>
      <w:r w:rsidRPr="00C3459E">
        <w:t xml:space="preserve"> ko </w:t>
      </w:r>
      <w:proofErr w:type="spellStart"/>
      <w:r w:rsidRPr="00C3459E">
        <w:t>boravi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teritoriji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teritoriji</w:t>
      </w:r>
      <w:proofErr w:type="spellEnd"/>
      <w:r w:rsidRPr="00C3459E">
        <w:t xml:space="preserve"> pod </w:t>
      </w:r>
      <w:proofErr w:type="spellStart"/>
      <w:r w:rsidRPr="00C3459E">
        <w:t>njenom</w:t>
      </w:r>
      <w:proofErr w:type="spellEnd"/>
      <w:r w:rsidRPr="00C3459E">
        <w:t xml:space="preserve"> </w:t>
      </w:r>
      <w:proofErr w:type="spellStart"/>
      <w:r w:rsidRPr="00C3459E">
        <w:t>jurisdikcijom</w:t>
      </w:r>
      <w:proofErr w:type="spellEnd"/>
      <w:r w:rsidRPr="00C3459E">
        <w:t xml:space="preserve">, bez </w:t>
      </w:r>
      <w:proofErr w:type="spellStart"/>
      <w:r w:rsidRPr="00C3459E">
        <w:t>obzira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to da li je </w:t>
      </w:r>
      <w:proofErr w:type="spellStart"/>
      <w:r w:rsidRPr="00C3459E">
        <w:t>državljanin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, </w:t>
      </w:r>
      <w:proofErr w:type="spellStart"/>
      <w:r w:rsidRPr="00C3459E">
        <w:t>neke</w:t>
      </w:r>
      <w:proofErr w:type="spellEnd"/>
      <w:r w:rsidRPr="00C3459E">
        <w:t xml:space="preserve"> </w:t>
      </w:r>
      <w:proofErr w:type="spellStart"/>
      <w:r w:rsidRPr="00C3459E">
        <w:t>druge</w:t>
      </w:r>
      <w:proofErr w:type="spellEnd"/>
      <w:r w:rsidRPr="00C3459E">
        <w:t xml:space="preserve"> </w:t>
      </w:r>
      <w:proofErr w:type="spellStart"/>
      <w:r w:rsidRPr="00C3459E">
        <w:t>države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je lice bez </w:t>
      </w:r>
      <w:proofErr w:type="spellStart"/>
      <w:r w:rsidRPr="00C3459E">
        <w:t>državljanstva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koje</w:t>
      </w:r>
      <w:proofErr w:type="spellEnd"/>
      <w:r w:rsidRPr="00C3459E">
        <w:t xml:space="preserve"> je </w:t>
      </w:r>
      <w:proofErr w:type="spellStart"/>
      <w:r w:rsidRPr="00C3459E">
        <w:t>registrovano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obavlja</w:t>
      </w:r>
      <w:proofErr w:type="spellEnd"/>
      <w:r w:rsidRPr="00C3459E">
        <w:t xml:space="preserve"> </w:t>
      </w:r>
      <w:proofErr w:type="spellStart"/>
      <w:r w:rsidRPr="00C3459E">
        <w:t>delatnost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teritoriji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proofErr w:type="gramStart"/>
      <w:r w:rsidRPr="00C3459E">
        <w:t>Srbije</w:t>
      </w:r>
      <w:proofErr w:type="spellEnd"/>
      <w:r w:rsidRPr="00C3459E">
        <w:t>;</w:t>
      </w:r>
      <w:proofErr w:type="gramEnd"/>
    </w:p>
    <w:p w14:paraId="1B38EDB3" w14:textId="77777777" w:rsidR="00C3459E" w:rsidRPr="00C3459E" w:rsidRDefault="00C3459E" w:rsidP="00C3459E">
      <w:pPr>
        <w:jc w:val="center"/>
      </w:pPr>
      <w:r w:rsidRPr="00C3459E">
        <w:t xml:space="preserve">3) </w:t>
      </w:r>
      <w:proofErr w:type="spellStart"/>
      <w:r w:rsidRPr="00C3459E">
        <w:t>izraz</w:t>
      </w:r>
      <w:proofErr w:type="spellEnd"/>
      <w:r w:rsidRPr="00C3459E">
        <w:t xml:space="preserve"> "</w:t>
      </w:r>
      <w:proofErr w:type="spellStart"/>
      <w:r w:rsidRPr="00C3459E">
        <w:t>građanin</w:t>
      </w:r>
      <w:proofErr w:type="spellEnd"/>
      <w:r w:rsidRPr="00C3459E">
        <w:t xml:space="preserve">" </w:t>
      </w:r>
      <w:proofErr w:type="spellStart"/>
      <w:r w:rsidRPr="00C3459E">
        <w:t>označava</w:t>
      </w:r>
      <w:proofErr w:type="spellEnd"/>
      <w:r w:rsidRPr="00C3459E">
        <w:t xml:space="preserve"> lice </w:t>
      </w:r>
      <w:proofErr w:type="spellStart"/>
      <w:r w:rsidRPr="00C3459E">
        <w:t>koje</w:t>
      </w:r>
      <w:proofErr w:type="spellEnd"/>
      <w:r w:rsidRPr="00C3459E">
        <w:t xml:space="preserve"> je </w:t>
      </w:r>
      <w:proofErr w:type="spellStart"/>
      <w:r w:rsidRPr="00C3459E">
        <w:t>državljanin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proofErr w:type="gramStart"/>
      <w:r w:rsidRPr="00C3459E">
        <w:t>Srbije</w:t>
      </w:r>
      <w:proofErr w:type="spellEnd"/>
      <w:r w:rsidRPr="00C3459E">
        <w:t>;</w:t>
      </w:r>
      <w:proofErr w:type="gramEnd"/>
    </w:p>
    <w:p w14:paraId="7203A917" w14:textId="77777777" w:rsidR="00C3459E" w:rsidRPr="00C3459E" w:rsidRDefault="00C3459E" w:rsidP="00C3459E">
      <w:pPr>
        <w:jc w:val="center"/>
      </w:pPr>
      <w:r w:rsidRPr="00C3459E">
        <w:t xml:space="preserve">4) </w:t>
      </w:r>
      <w:proofErr w:type="spellStart"/>
      <w:r w:rsidRPr="00C3459E">
        <w:t>izraz</w:t>
      </w:r>
      <w:proofErr w:type="spellEnd"/>
      <w:r w:rsidRPr="00C3459E">
        <w:t xml:space="preserve"> "organ </w:t>
      </w:r>
      <w:proofErr w:type="spellStart"/>
      <w:r w:rsidRPr="00C3459E">
        <w:t>javne</w:t>
      </w:r>
      <w:proofErr w:type="spellEnd"/>
      <w:r w:rsidRPr="00C3459E">
        <w:t xml:space="preserve"> vlasti" </w:t>
      </w:r>
      <w:proofErr w:type="spellStart"/>
      <w:r w:rsidRPr="00C3459E">
        <w:t>označava</w:t>
      </w:r>
      <w:proofErr w:type="spellEnd"/>
      <w:r w:rsidRPr="00C3459E">
        <w:t xml:space="preserve"> </w:t>
      </w:r>
      <w:proofErr w:type="spellStart"/>
      <w:r w:rsidRPr="00C3459E">
        <w:t>državni</w:t>
      </w:r>
      <w:proofErr w:type="spellEnd"/>
      <w:r w:rsidRPr="00C3459E">
        <w:t xml:space="preserve"> organ, organ </w:t>
      </w:r>
      <w:proofErr w:type="spellStart"/>
      <w:r w:rsidRPr="00C3459E">
        <w:t>autonomne</w:t>
      </w:r>
      <w:proofErr w:type="spellEnd"/>
      <w:r w:rsidRPr="00C3459E">
        <w:t xml:space="preserve"> </w:t>
      </w:r>
      <w:proofErr w:type="spellStart"/>
      <w:r w:rsidRPr="00C3459E">
        <w:t>pokrajine</w:t>
      </w:r>
      <w:proofErr w:type="spellEnd"/>
      <w:r w:rsidRPr="00C3459E">
        <w:t xml:space="preserve">, organ </w:t>
      </w:r>
      <w:proofErr w:type="spellStart"/>
      <w:r w:rsidRPr="00C3459E">
        <w:t>jedinice</w:t>
      </w:r>
      <w:proofErr w:type="spellEnd"/>
      <w:r w:rsidRPr="00C3459E">
        <w:t xml:space="preserve"> </w:t>
      </w:r>
      <w:proofErr w:type="spellStart"/>
      <w:r w:rsidRPr="00C3459E">
        <w:t>lokalne</w:t>
      </w:r>
      <w:proofErr w:type="spellEnd"/>
      <w:r w:rsidRPr="00C3459E">
        <w:t xml:space="preserve"> </w:t>
      </w:r>
      <w:proofErr w:type="spellStart"/>
      <w:r w:rsidRPr="00C3459E">
        <w:t>samouprave</w:t>
      </w:r>
      <w:proofErr w:type="spellEnd"/>
      <w:r w:rsidRPr="00C3459E">
        <w:t xml:space="preserve">, </w:t>
      </w:r>
      <w:proofErr w:type="spellStart"/>
      <w:r w:rsidRPr="00C3459E">
        <w:t>javno</w:t>
      </w:r>
      <w:proofErr w:type="spellEnd"/>
      <w:r w:rsidRPr="00C3459E">
        <w:t xml:space="preserve"> </w:t>
      </w:r>
      <w:proofErr w:type="spellStart"/>
      <w:r w:rsidRPr="00C3459E">
        <w:t>preduzeće</w:t>
      </w:r>
      <w:proofErr w:type="spellEnd"/>
      <w:r w:rsidRPr="00C3459E">
        <w:t xml:space="preserve">, </w:t>
      </w:r>
      <w:proofErr w:type="spellStart"/>
      <w:r w:rsidRPr="00C3459E">
        <w:t>ustanovu</w:t>
      </w:r>
      <w:proofErr w:type="spellEnd"/>
      <w:r w:rsidRPr="00C3459E">
        <w:t xml:space="preserve">, </w:t>
      </w:r>
      <w:proofErr w:type="spellStart"/>
      <w:r w:rsidRPr="00C3459E">
        <w:t>javnu</w:t>
      </w:r>
      <w:proofErr w:type="spellEnd"/>
      <w:r w:rsidRPr="00C3459E">
        <w:t xml:space="preserve"> </w:t>
      </w:r>
      <w:proofErr w:type="spellStart"/>
      <w:r w:rsidRPr="00C3459E">
        <w:t>agenciju</w:t>
      </w:r>
      <w:proofErr w:type="spellEnd"/>
      <w:r w:rsidRPr="00C3459E">
        <w:t xml:space="preserve"> </w:t>
      </w:r>
      <w:proofErr w:type="spellStart"/>
      <w:r w:rsidRPr="00C3459E">
        <w:t>drugu</w:t>
      </w:r>
      <w:proofErr w:type="spellEnd"/>
      <w:r w:rsidRPr="00C3459E">
        <w:t xml:space="preserve"> </w:t>
      </w:r>
      <w:proofErr w:type="spellStart"/>
      <w:r w:rsidRPr="00C3459E">
        <w:t>organizaciju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 </w:t>
      </w:r>
      <w:proofErr w:type="spellStart"/>
      <w:r w:rsidRPr="00C3459E">
        <w:t>kojem</w:t>
      </w:r>
      <w:proofErr w:type="spellEnd"/>
      <w:r w:rsidRPr="00C3459E">
        <w:t xml:space="preserve"> je </w:t>
      </w:r>
      <w:proofErr w:type="spellStart"/>
      <w:r w:rsidRPr="00C3459E">
        <w:t>povereno</w:t>
      </w:r>
      <w:proofErr w:type="spellEnd"/>
      <w:r w:rsidRPr="00C3459E">
        <w:t xml:space="preserve"> </w:t>
      </w:r>
      <w:proofErr w:type="spellStart"/>
      <w:r w:rsidRPr="00C3459E">
        <w:t>vršenje</w:t>
      </w:r>
      <w:proofErr w:type="spellEnd"/>
      <w:r w:rsidRPr="00C3459E">
        <w:t xml:space="preserve"> </w:t>
      </w:r>
      <w:proofErr w:type="spellStart"/>
      <w:r w:rsidRPr="00C3459E">
        <w:t>javnih</w:t>
      </w:r>
      <w:proofErr w:type="spellEnd"/>
      <w:r w:rsidRPr="00C3459E">
        <w:t xml:space="preserve"> </w:t>
      </w:r>
      <w:proofErr w:type="spellStart"/>
      <w:r w:rsidRPr="00C3459E">
        <w:t>ovlašćenja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osniva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finansira</w:t>
      </w:r>
      <w:proofErr w:type="spellEnd"/>
      <w:r w:rsidRPr="00C3459E">
        <w:t xml:space="preserve"> u </w:t>
      </w:r>
      <w:proofErr w:type="spellStart"/>
      <w:r w:rsidRPr="00C3459E">
        <w:t>celini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pretežnom</w:t>
      </w:r>
      <w:proofErr w:type="spellEnd"/>
      <w:r w:rsidRPr="00C3459E">
        <w:t xml:space="preserve"> </w:t>
      </w:r>
      <w:proofErr w:type="spellStart"/>
      <w:r w:rsidRPr="00C3459E">
        <w:t>delu</w:t>
      </w:r>
      <w:proofErr w:type="spellEnd"/>
      <w:r w:rsidRPr="00C3459E">
        <w:t xml:space="preserve">, </w:t>
      </w:r>
      <w:proofErr w:type="spellStart"/>
      <w:r w:rsidRPr="00C3459E">
        <w:t>Republika</w:t>
      </w:r>
      <w:proofErr w:type="spellEnd"/>
      <w:r w:rsidRPr="00C3459E">
        <w:t xml:space="preserve">, </w:t>
      </w:r>
      <w:proofErr w:type="spellStart"/>
      <w:r w:rsidRPr="00C3459E">
        <w:t>autonomna</w:t>
      </w:r>
      <w:proofErr w:type="spellEnd"/>
      <w:r w:rsidRPr="00C3459E">
        <w:t xml:space="preserve"> </w:t>
      </w:r>
      <w:proofErr w:type="spellStart"/>
      <w:r w:rsidRPr="00C3459E">
        <w:t>pokrajina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lokalna</w:t>
      </w:r>
      <w:proofErr w:type="spellEnd"/>
      <w:r w:rsidRPr="00C3459E">
        <w:t xml:space="preserve"> </w:t>
      </w:r>
      <w:proofErr w:type="spellStart"/>
      <w:proofErr w:type="gramStart"/>
      <w:r w:rsidRPr="00C3459E">
        <w:t>samouprava</w:t>
      </w:r>
      <w:proofErr w:type="spellEnd"/>
      <w:r w:rsidRPr="00C3459E">
        <w:t>;</w:t>
      </w:r>
      <w:proofErr w:type="gramEnd"/>
    </w:p>
    <w:p w14:paraId="117AD8FC" w14:textId="77777777" w:rsidR="00C3459E" w:rsidRPr="00C3459E" w:rsidRDefault="00C3459E" w:rsidP="00C3459E">
      <w:pPr>
        <w:jc w:val="center"/>
      </w:pPr>
      <w:r w:rsidRPr="00C3459E">
        <w:t xml:space="preserve">5) </w:t>
      </w:r>
      <w:proofErr w:type="spellStart"/>
      <w:r w:rsidRPr="00C3459E">
        <w:t>poslodavac</w:t>
      </w:r>
      <w:proofErr w:type="spellEnd"/>
      <w:r w:rsidRPr="00C3459E">
        <w:t xml:space="preserve"> je </w:t>
      </w:r>
      <w:proofErr w:type="spellStart"/>
      <w:r w:rsidRPr="00C3459E">
        <w:t>domaće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strano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 u </w:t>
      </w:r>
      <w:proofErr w:type="spellStart"/>
      <w:r w:rsidRPr="00C3459E">
        <w:t>javnom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privatnom</w:t>
      </w:r>
      <w:proofErr w:type="spellEnd"/>
      <w:r w:rsidRPr="00C3459E">
        <w:t xml:space="preserve"> </w:t>
      </w:r>
      <w:proofErr w:type="spellStart"/>
      <w:r w:rsidRPr="00C3459E">
        <w:t>sektoru</w:t>
      </w:r>
      <w:proofErr w:type="spellEnd"/>
      <w:r w:rsidRPr="00C3459E">
        <w:t xml:space="preserve">,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zapošljava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radno</w:t>
      </w:r>
      <w:proofErr w:type="spellEnd"/>
      <w:r w:rsidRPr="00C3459E">
        <w:t xml:space="preserve"> </w:t>
      </w:r>
      <w:proofErr w:type="spellStart"/>
      <w:r w:rsidRPr="00C3459E">
        <w:t>angažuje</w:t>
      </w:r>
      <w:proofErr w:type="spellEnd"/>
      <w:r w:rsidRPr="00C3459E">
        <w:t xml:space="preserve"> </w:t>
      </w:r>
      <w:proofErr w:type="spellStart"/>
      <w:r w:rsidRPr="00C3459E">
        <w:t>jedno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više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lice </w:t>
      </w:r>
      <w:proofErr w:type="spellStart"/>
      <w:r w:rsidRPr="00C3459E">
        <w:t>koje</w:t>
      </w:r>
      <w:proofErr w:type="spellEnd"/>
      <w:r w:rsidRPr="00C3459E">
        <w:t xml:space="preserve"> u </w:t>
      </w:r>
      <w:proofErr w:type="spellStart"/>
      <w:r w:rsidRPr="00C3459E">
        <w:t>državnom</w:t>
      </w:r>
      <w:proofErr w:type="spellEnd"/>
      <w:r w:rsidRPr="00C3459E">
        <w:t xml:space="preserve"> </w:t>
      </w:r>
      <w:proofErr w:type="spellStart"/>
      <w:r w:rsidRPr="00C3459E">
        <w:t>organu</w:t>
      </w:r>
      <w:proofErr w:type="spellEnd"/>
      <w:r w:rsidRPr="00C3459E">
        <w:t xml:space="preserve">,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autonomne</w:t>
      </w:r>
      <w:proofErr w:type="spellEnd"/>
      <w:r w:rsidRPr="00C3459E">
        <w:t xml:space="preserve"> </w:t>
      </w:r>
      <w:proofErr w:type="spellStart"/>
      <w:r w:rsidRPr="00C3459E">
        <w:t>pokrajine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jedinice</w:t>
      </w:r>
      <w:proofErr w:type="spellEnd"/>
      <w:r w:rsidRPr="00C3459E">
        <w:t xml:space="preserve"> </w:t>
      </w:r>
      <w:proofErr w:type="spellStart"/>
      <w:r w:rsidRPr="00C3459E">
        <w:t>lokalne</w:t>
      </w:r>
      <w:proofErr w:type="spellEnd"/>
      <w:r w:rsidRPr="00C3459E">
        <w:t xml:space="preserve"> </w:t>
      </w:r>
      <w:proofErr w:type="spellStart"/>
      <w:r w:rsidRPr="00C3459E">
        <w:t>samouprave</w:t>
      </w:r>
      <w:proofErr w:type="spellEnd"/>
      <w:r w:rsidRPr="00C3459E">
        <w:t xml:space="preserve"> </w:t>
      </w:r>
      <w:proofErr w:type="spellStart"/>
      <w:r w:rsidRPr="00C3459E">
        <w:t>vrši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dužnosti</w:t>
      </w:r>
      <w:proofErr w:type="spellEnd"/>
      <w:r w:rsidRPr="00C3459E">
        <w:t xml:space="preserve"> </w:t>
      </w:r>
      <w:proofErr w:type="spellStart"/>
      <w:r w:rsidRPr="00C3459E">
        <w:t>poslodavca</w:t>
      </w:r>
      <w:proofErr w:type="spellEnd"/>
      <w:r w:rsidRPr="00C3459E">
        <w:t xml:space="preserve"> u </w:t>
      </w:r>
      <w:proofErr w:type="spellStart"/>
      <w:r w:rsidRPr="00C3459E">
        <w:t>ime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, </w:t>
      </w:r>
      <w:proofErr w:type="spellStart"/>
      <w:r w:rsidRPr="00C3459E">
        <w:t>autonomne</w:t>
      </w:r>
      <w:proofErr w:type="spellEnd"/>
      <w:r w:rsidRPr="00C3459E">
        <w:t xml:space="preserve"> </w:t>
      </w:r>
      <w:proofErr w:type="spellStart"/>
      <w:r w:rsidRPr="00C3459E">
        <w:t>pokrajine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jedinice</w:t>
      </w:r>
      <w:proofErr w:type="spellEnd"/>
      <w:r w:rsidRPr="00C3459E">
        <w:t xml:space="preserve"> </w:t>
      </w:r>
      <w:proofErr w:type="spellStart"/>
      <w:r w:rsidRPr="00C3459E">
        <w:t>lokalne</w:t>
      </w:r>
      <w:proofErr w:type="spellEnd"/>
      <w:r w:rsidRPr="00C3459E">
        <w:t xml:space="preserve"> </w:t>
      </w:r>
      <w:proofErr w:type="spellStart"/>
      <w:r w:rsidRPr="00C3459E">
        <w:t>samouprave</w:t>
      </w:r>
      <w:proofErr w:type="spellEnd"/>
      <w:r w:rsidRPr="00C3459E">
        <w:t>.</w:t>
      </w:r>
    </w:p>
    <w:p w14:paraId="30E2F851" w14:textId="77777777" w:rsidR="00C3459E" w:rsidRPr="00C3459E" w:rsidRDefault="00C3459E" w:rsidP="00C3459E">
      <w:pPr>
        <w:jc w:val="center"/>
      </w:pPr>
      <w:r w:rsidRPr="00C3459E">
        <w:t xml:space="preserve">Svi </w:t>
      </w:r>
      <w:proofErr w:type="spellStart"/>
      <w:r w:rsidRPr="00C3459E">
        <w:t>pojmovi</w:t>
      </w:r>
      <w:proofErr w:type="spellEnd"/>
      <w:r w:rsidRPr="00C3459E">
        <w:t xml:space="preserve"> koji se </w:t>
      </w:r>
      <w:proofErr w:type="spellStart"/>
      <w:r w:rsidRPr="00C3459E">
        <w:t>koriste</w:t>
      </w:r>
      <w:proofErr w:type="spellEnd"/>
      <w:r w:rsidRPr="00C3459E">
        <w:t xml:space="preserve"> u </w:t>
      </w:r>
      <w:proofErr w:type="spellStart"/>
      <w:r w:rsidRPr="00C3459E">
        <w:t>ovom</w:t>
      </w:r>
      <w:proofErr w:type="spellEnd"/>
      <w:r w:rsidRPr="00C3459E">
        <w:t xml:space="preserve"> </w:t>
      </w:r>
      <w:proofErr w:type="spellStart"/>
      <w:r w:rsidRPr="00C3459E">
        <w:t>zakonu</w:t>
      </w:r>
      <w:proofErr w:type="spellEnd"/>
      <w:r w:rsidRPr="00C3459E">
        <w:t xml:space="preserve"> u </w:t>
      </w:r>
      <w:proofErr w:type="spellStart"/>
      <w:r w:rsidRPr="00C3459E">
        <w:t>muškom</w:t>
      </w:r>
      <w:proofErr w:type="spellEnd"/>
      <w:r w:rsidRPr="00C3459E">
        <w:t xml:space="preserve"> </w:t>
      </w:r>
      <w:proofErr w:type="spellStart"/>
      <w:r w:rsidRPr="00C3459E">
        <w:t>rodu</w:t>
      </w:r>
      <w:proofErr w:type="spellEnd"/>
      <w:r w:rsidRPr="00C3459E">
        <w:t xml:space="preserve"> </w:t>
      </w:r>
      <w:proofErr w:type="spellStart"/>
      <w:r w:rsidRPr="00C3459E">
        <w:t>obuhvataju</w:t>
      </w:r>
      <w:proofErr w:type="spellEnd"/>
      <w:r w:rsidRPr="00C3459E">
        <w:t xml:space="preserve"> </w:t>
      </w:r>
      <w:proofErr w:type="spellStart"/>
      <w:r w:rsidRPr="00C3459E">
        <w:t>iste</w:t>
      </w:r>
      <w:proofErr w:type="spellEnd"/>
      <w:r w:rsidRPr="00C3459E">
        <w:t xml:space="preserve"> </w:t>
      </w:r>
      <w:proofErr w:type="spellStart"/>
      <w:r w:rsidRPr="00C3459E">
        <w:t>pojmove</w:t>
      </w:r>
      <w:proofErr w:type="spellEnd"/>
      <w:r w:rsidRPr="00C3459E">
        <w:t xml:space="preserve"> u </w:t>
      </w:r>
      <w:proofErr w:type="spellStart"/>
      <w:r w:rsidRPr="00C3459E">
        <w:t>ženskom</w:t>
      </w:r>
      <w:proofErr w:type="spellEnd"/>
      <w:r w:rsidRPr="00C3459E">
        <w:t xml:space="preserve"> </w:t>
      </w:r>
      <w:proofErr w:type="spellStart"/>
      <w:r w:rsidRPr="00C3459E">
        <w:t>rodu</w:t>
      </w:r>
      <w:proofErr w:type="spellEnd"/>
      <w:r w:rsidRPr="00C3459E">
        <w:t>.</w:t>
      </w:r>
    </w:p>
    <w:p w14:paraId="0E5CFAD2" w14:textId="77777777" w:rsidR="00C3459E" w:rsidRPr="00C3459E" w:rsidRDefault="00C3459E" w:rsidP="00C3459E">
      <w:pPr>
        <w:jc w:val="center"/>
        <w:rPr>
          <w:b/>
          <w:bCs/>
        </w:rPr>
      </w:pPr>
      <w:bookmarkStart w:id="5" w:name="str_4"/>
      <w:bookmarkEnd w:id="5"/>
      <w:proofErr w:type="spellStart"/>
      <w:r w:rsidRPr="00C3459E">
        <w:rPr>
          <w:b/>
          <w:bCs/>
        </w:rPr>
        <w:lastRenderedPageBreak/>
        <w:t>Zaštićena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prava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i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lica</w:t>
      </w:r>
      <w:proofErr w:type="spellEnd"/>
    </w:p>
    <w:p w14:paraId="200EF107" w14:textId="77777777" w:rsidR="00C3459E" w:rsidRPr="00C3459E" w:rsidRDefault="00C3459E" w:rsidP="00C3459E">
      <w:pPr>
        <w:jc w:val="center"/>
        <w:rPr>
          <w:b/>
          <w:bCs/>
        </w:rPr>
      </w:pPr>
      <w:bookmarkStart w:id="6" w:name="clan_3"/>
      <w:bookmarkEnd w:id="6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3</w:t>
      </w:r>
    </w:p>
    <w:p w14:paraId="78416FDB" w14:textId="77777777" w:rsidR="00C3459E" w:rsidRPr="00C3459E" w:rsidRDefault="00C3459E" w:rsidP="00C3459E">
      <w:pPr>
        <w:jc w:val="center"/>
      </w:pPr>
      <w:proofErr w:type="spellStart"/>
      <w:r w:rsidRPr="00C3459E">
        <w:t>Svako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da ga </w:t>
      </w:r>
      <w:proofErr w:type="spellStart"/>
      <w:r w:rsidRPr="00C3459E">
        <w:t>nadležni</w:t>
      </w:r>
      <w:proofErr w:type="spellEnd"/>
      <w:r w:rsidRPr="00C3459E">
        <w:t xml:space="preserve"> </w:t>
      </w:r>
      <w:proofErr w:type="spellStart"/>
      <w:r w:rsidRPr="00C3459E">
        <w:t>sudovi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drugi</w:t>
      </w:r>
      <w:proofErr w:type="spellEnd"/>
      <w:r w:rsidRPr="00C3459E">
        <w:t xml:space="preserve"> </w:t>
      </w:r>
      <w:proofErr w:type="spellStart"/>
      <w:r w:rsidRPr="00C3459E">
        <w:t>organi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 </w:t>
      </w:r>
      <w:proofErr w:type="spellStart"/>
      <w:r w:rsidRPr="00C3459E">
        <w:t>efikasno</w:t>
      </w:r>
      <w:proofErr w:type="spellEnd"/>
      <w:r w:rsidRPr="00C3459E">
        <w:t xml:space="preserve"> </w:t>
      </w:r>
      <w:proofErr w:type="spellStart"/>
      <w:r w:rsidRPr="00C3459E">
        <w:t>štite</w:t>
      </w:r>
      <w:proofErr w:type="spellEnd"/>
      <w:r w:rsidRPr="00C3459E">
        <w:t xml:space="preserve"> od </w:t>
      </w:r>
      <w:proofErr w:type="spellStart"/>
      <w:r w:rsidRPr="00C3459E">
        <w:t>svih</w:t>
      </w:r>
      <w:proofErr w:type="spellEnd"/>
      <w:r w:rsidRPr="00C3459E">
        <w:t xml:space="preserve"> </w:t>
      </w:r>
      <w:proofErr w:type="spellStart"/>
      <w:r w:rsidRPr="00C3459E">
        <w:t>oblika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>.</w:t>
      </w:r>
    </w:p>
    <w:p w14:paraId="016D2E5B" w14:textId="77777777" w:rsidR="00C3459E" w:rsidRPr="00C3459E" w:rsidRDefault="00C3459E" w:rsidP="00C3459E">
      <w:pPr>
        <w:jc w:val="center"/>
      </w:pPr>
      <w:proofErr w:type="spellStart"/>
      <w:r w:rsidRPr="00C3459E">
        <w:t>Stranac</w:t>
      </w:r>
      <w:proofErr w:type="spellEnd"/>
      <w:r w:rsidRPr="00C3459E">
        <w:t xml:space="preserve"> u </w:t>
      </w:r>
      <w:proofErr w:type="spellStart"/>
      <w:r w:rsidRPr="00C3459E">
        <w:t>Republici</w:t>
      </w:r>
      <w:proofErr w:type="spellEnd"/>
      <w:r w:rsidRPr="00C3459E">
        <w:t xml:space="preserve"> </w:t>
      </w:r>
      <w:proofErr w:type="spellStart"/>
      <w:r w:rsidRPr="00C3459E">
        <w:t>Srbiji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međunarodnim</w:t>
      </w:r>
      <w:proofErr w:type="spellEnd"/>
      <w:r w:rsidRPr="00C3459E">
        <w:t xml:space="preserve"> </w:t>
      </w:r>
      <w:proofErr w:type="spellStart"/>
      <w:r w:rsidRPr="00C3459E">
        <w:t>ugovorima</w:t>
      </w:r>
      <w:proofErr w:type="spellEnd"/>
      <w:r w:rsidRPr="00C3459E">
        <w:t xml:space="preserve">,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sva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zajemčena</w:t>
      </w:r>
      <w:proofErr w:type="spellEnd"/>
      <w:r w:rsidRPr="00C3459E">
        <w:t xml:space="preserve"> </w:t>
      </w:r>
      <w:proofErr w:type="spellStart"/>
      <w:r w:rsidRPr="00C3459E">
        <w:t>Ustavom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, </w:t>
      </w:r>
      <w:proofErr w:type="spellStart"/>
      <w:r w:rsidRPr="00C3459E">
        <w:t>izuzev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koja</w:t>
      </w:r>
      <w:proofErr w:type="spellEnd"/>
      <w:r w:rsidRPr="00C3459E">
        <w:t xml:space="preserve"> po </w:t>
      </w:r>
      <w:proofErr w:type="spellStart"/>
      <w:r w:rsidRPr="00C3459E">
        <w:t>Ustavu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zakonu</w:t>
      </w:r>
      <w:proofErr w:type="spellEnd"/>
      <w:r w:rsidRPr="00C3459E">
        <w:t xml:space="preserve"> </w:t>
      </w:r>
      <w:proofErr w:type="spellStart"/>
      <w:r w:rsidRPr="00C3459E">
        <w:t>imaju</w:t>
      </w:r>
      <w:proofErr w:type="spellEnd"/>
      <w:r w:rsidRPr="00C3459E">
        <w:t xml:space="preserve"> </w:t>
      </w:r>
      <w:proofErr w:type="spellStart"/>
      <w:r w:rsidRPr="00C3459E">
        <w:t>samo</w:t>
      </w:r>
      <w:proofErr w:type="spellEnd"/>
      <w:r w:rsidRPr="00C3459E">
        <w:t xml:space="preserve"> </w:t>
      </w:r>
      <w:proofErr w:type="spellStart"/>
      <w:r w:rsidRPr="00C3459E">
        <w:t>građani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>.</w:t>
      </w:r>
    </w:p>
    <w:p w14:paraId="54980E08" w14:textId="77777777" w:rsidR="00C3459E" w:rsidRPr="00C3459E" w:rsidRDefault="00C3459E" w:rsidP="00C3459E">
      <w:pPr>
        <w:jc w:val="center"/>
      </w:pPr>
      <w:proofErr w:type="spellStart"/>
      <w:r w:rsidRPr="00C3459E">
        <w:t>Zabranjeno</w:t>
      </w:r>
      <w:proofErr w:type="spellEnd"/>
      <w:r w:rsidRPr="00C3459E">
        <w:t xml:space="preserve"> je </w:t>
      </w:r>
      <w:proofErr w:type="spellStart"/>
      <w:r w:rsidRPr="00C3459E">
        <w:t>vršenje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utvrđenih</w:t>
      </w:r>
      <w:proofErr w:type="spellEnd"/>
      <w:r w:rsidRPr="00C3459E">
        <w:t xml:space="preserve"> </w:t>
      </w:r>
      <w:proofErr w:type="spellStart"/>
      <w:r w:rsidRPr="00C3459E">
        <w:t>ovim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 </w:t>
      </w:r>
      <w:proofErr w:type="spellStart"/>
      <w:r w:rsidRPr="00C3459E">
        <w:t>protivno</w:t>
      </w:r>
      <w:proofErr w:type="spellEnd"/>
      <w:r w:rsidRPr="00C3459E">
        <w:t xml:space="preserve"> </w:t>
      </w:r>
      <w:proofErr w:type="spellStart"/>
      <w:r w:rsidRPr="00C3459E">
        <w:t>cilju</w:t>
      </w:r>
      <w:proofErr w:type="spellEnd"/>
      <w:r w:rsidRPr="00C3459E">
        <w:t xml:space="preserve"> u </w:t>
      </w:r>
      <w:proofErr w:type="spellStart"/>
      <w:r w:rsidRPr="00C3459E">
        <w:t>kome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</w:t>
      </w:r>
      <w:proofErr w:type="spellStart"/>
      <w:r w:rsidRPr="00C3459E">
        <w:t>priznata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namerom</w:t>
      </w:r>
      <w:proofErr w:type="spellEnd"/>
      <w:r w:rsidRPr="00C3459E">
        <w:t xml:space="preserve"> da se </w:t>
      </w:r>
      <w:proofErr w:type="spellStart"/>
      <w:r w:rsidRPr="00C3459E">
        <w:t>uskrate</w:t>
      </w:r>
      <w:proofErr w:type="spellEnd"/>
      <w:r w:rsidRPr="00C3459E">
        <w:t xml:space="preserve">, </w:t>
      </w:r>
      <w:proofErr w:type="spellStart"/>
      <w:r w:rsidRPr="00C3459E">
        <w:t>povrede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ograniče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slobode</w:t>
      </w:r>
      <w:proofErr w:type="spellEnd"/>
      <w:r w:rsidRPr="00C3459E">
        <w:t xml:space="preserve"> </w:t>
      </w:r>
      <w:proofErr w:type="spellStart"/>
      <w:r w:rsidRPr="00C3459E">
        <w:t>drugih</w:t>
      </w:r>
      <w:proofErr w:type="spellEnd"/>
      <w:r w:rsidRPr="00C3459E">
        <w:t>.</w:t>
      </w:r>
    </w:p>
    <w:p w14:paraId="685F32DB" w14:textId="77777777" w:rsidR="00C3459E" w:rsidRPr="00C3459E" w:rsidRDefault="00C3459E" w:rsidP="00C3459E">
      <w:pPr>
        <w:jc w:val="center"/>
      </w:pPr>
      <w:bookmarkStart w:id="7" w:name="str_5"/>
      <w:bookmarkEnd w:id="7"/>
      <w:r w:rsidRPr="00C3459E">
        <w:t>II OPŠTA ZABRANA I OBLICI DISKRIMINACIJE</w:t>
      </w:r>
    </w:p>
    <w:p w14:paraId="272EDAB8" w14:textId="77777777" w:rsidR="00C3459E" w:rsidRPr="00C3459E" w:rsidRDefault="00C3459E" w:rsidP="00C3459E">
      <w:pPr>
        <w:jc w:val="center"/>
        <w:rPr>
          <w:b/>
          <w:bCs/>
        </w:rPr>
      </w:pPr>
      <w:bookmarkStart w:id="8" w:name="str_6"/>
      <w:bookmarkEnd w:id="8"/>
      <w:proofErr w:type="spellStart"/>
      <w:r w:rsidRPr="00C3459E">
        <w:rPr>
          <w:b/>
          <w:bCs/>
        </w:rPr>
        <w:t>Načelo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jednakosti</w:t>
      </w:r>
      <w:proofErr w:type="spellEnd"/>
    </w:p>
    <w:p w14:paraId="4B89928B" w14:textId="77777777" w:rsidR="00C3459E" w:rsidRPr="00C3459E" w:rsidRDefault="00C3459E" w:rsidP="00C3459E">
      <w:pPr>
        <w:jc w:val="center"/>
        <w:rPr>
          <w:b/>
          <w:bCs/>
        </w:rPr>
      </w:pPr>
      <w:bookmarkStart w:id="9" w:name="clan_4"/>
      <w:bookmarkEnd w:id="9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</w:t>
      </w:r>
    </w:p>
    <w:p w14:paraId="77C7C632" w14:textId="77777777" w:rsidR="00C3459E" w:rsidRPr="00C3459E" w:rsidRDefault="00C3459E" w:rsidP="00C3459E">
      <w:pPr>
        <w:jc w:val="center"/>
      </w:pPr>
      <w:r w:rsidRPr="00C3459E">
        <w:t xml:space="preserve">Svi </w:t>
      </w:r>
      <w:proofErr w:type="spellStart"/>
      <w:r w:rsidRPr="00C3459E">
        <w:t>su</w:t>
      </w:r>
      <w:proofErr w:type="spellEnd"/>
      <w:r w:rsidRPr="00C3459E">
        <w:t xml:space="preserve"> </w:t>
      </w:r>
      <w:proofErr w:type="spellStart"/>
      <w:r w:rsidRPr="00C3459E">
        <w:t>jednaki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uživaju</w:t>
      </w:r>
      <w:proofErr w:type="spellEnd"/>
      <w:r w:rsidRPr="00C3459E">
        <w:t xml:space="preserve"> </w:t>
      </w:r>
      <w:proofErr w:type="spellStart"/>
      <w:r w:rsidRPr="00C3459E">
        <w:t>jednak</w:t>
      </w:r>
      <w:proofErr w:type="spellEnd"/>
      <w:r w:rsidRPr="00C3459E">
        <w:t xml:space="preserve"> </w:t>
      </w:r>
      <w:proofErr w:type="spellStart"/>
      <w:r w:rsidRPr="00C3459E">
        <w:t>položaj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jednaku</w:t>
      </w:r>
      <w:proofErr w:type="spellEnd"/>
      <w:r w:rsidRPr="00C3459E">
        <w:t xml:space="preserve"> </w:t>
      </w:r>
      <w:proofErr w:type="spellStart"/>
      <w:r w:rsidRPr="00C3459E">
        <w:t>pravnu</w:t>
      </w:r>
      <w:proofErr w:type="spellEnd"/>
      <w:r w:rsidRPr="00C3459E">
        <w:t xml:space="preserve"> </w:t>
      </w:r>
      <w:proofErr w:type="spellStart"/>
      <w:r w:rsidRPr="00C3459E">
        <w:t>zaštitu</w:t>
      </w:r>
      <w:proofErr w:type="spellEnd"/>
      <w:r w:rsidRPr="00C3459E">
        <w:t xml:space="preserve">, bez </w:t>
      </w:r>
      <w:proofErr w:type="spellStart"/>
      <w:r w:rsidRPr="00C3459E">
        <w:t>obzira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lična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>.</w:t>
      </w:r>
    </w:p>
    <w:p w14:paraId="460B54FD" w14:textId="77777777" w:rsidR="00C3459E" w:rsidRPr="00C3459E" w:rsidRDefault="00C3459E" w:rsidP="00C3459E">
      <w:pPr>
        <w:jc w:val="center"/>
      </w:pPr>
      <w:proofErr w:type="spellStart"/>
      <w:r w:rsidRPr="00C3459E">
        <w:t>Svako</w:t>
      </w:r>
      <w:proofErr w:type="spellEnd"/>
      <w:r w:rsidRPr="00C3459E">
        <w:t xml:space="preserve"> je </w:t>
      </w:r>
      <w:proofErr w:type="spellStart"/>
      <w:r w:rsidRPr="00C3459E">
        <w:t>dužan</w:t>
      </w:r>
      <w:proofErr w:type="spellEnd"/>
      <w:r w:rsidRPr="00C3459E">
        <w:t xml:space="preserve"> da </w:t>
      </w:r>
      <w:proofErr w:type="spellStart"/>
      <w:r w:rsidRPr="00C3459E">
        <w:t>poštuje</w:t>
      </w:r>
      <w:proofErr w:type="spellEnd"/>
      <w:r w:rsidRPr="00C3459E">
        <w:t xml:space="preserve"> </w:t>
      </w:r>
      <w:proofErr w:type="spellStart"/>
      <w:r w:rsidRPr="00C3459E">
        <w:t>načelo</w:t>
      </w:r>
      <w:proofErr w:type="spellEnd"/>
      <w:r w:rsidRPr="00C3459E">
        <w:t xml:space="preserve"> </w:t>
      </w:r>
      <w:proofErr w:type="spellStart"/>
      <w:r w:rsidRPr="00C3459E">
        <w:t>jednakosti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zabranu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>.</w:t>
      </w:r>
    </w:p>
    <w:p w14:paraId="3BC84C3F" w14:textId="77777777" w:rsidR="00C3459E" w:rsidRPr="00C3459E" w:rsidRDefault="00C3459E" w:rsidP="00C3459E">
      <w:pPr>
        <w:jc w:val="center"/>
        <w:rPr>
          <w:b/>
          <w:bCs/>
        </w:rPr>
      </w:pPr>
      <w:bookmarkStart w:id="10" w:name="str_7"/>
      <w:bookmarkEnd w:id="10"/>
      <w:proofErr w:type="spellStart"/>
      <w:r w:rsidRPr="00C3459E">
        <w:rPr>
          <w:b/>
          <w:bCs/>
        </w:rPr>
        <w:t>Oblici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diskriminacije</w:t>
      </w:r>
      <w:proofErr w:type="spellEnd"/>
    </w:p>
    <w:p w14:paraId="0E21DAAA" w14:textId="77777777" w:rsidR="00C3459E" w:rsidRPr="00C3459E" w:rsidRDefault="00C3459E" w:rsidP="00C3459E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</w:t>
      </w:r>
    </w:p>
    <w:p w14:paraId="43CE7410" w14:textId="77777777" w:rsidR="00C3459E" w:rsidRPr="00C3459E" w:rsidRDefault="00C3459E" w:rsidP="00C3459E">
      <w:pPr>
        <w:jc w:val="center"/>
      </w:pPr>
      <w:proofErr w:type="spellStart"/>
      <w:r w:rsidRPr="00C3459E">
        <w:t>Oblici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</w:t>
      </w:r>
      <w:proofErr w:type="spellStart"/>
      <w:r w:rsidRPr="00C3459E">
        <w:t>neposredna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posredna</w:t>
      </w:r>
      <w:proofErr w:type="spellEnd"/>
      <w:r w:rsidRPr="00C3459E">
        <w:t xml:space="preserve"> </w:t>
      </w:r>
      <w:proofErr w:type="spellStart"/>
      <w:r w:rsidRPr="00C3459E">
        <w:t>diskriminacija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povreda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r w:rsidRPr="00C3459E">
        <w:t>jednakih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obaveza</w:t>
      </w:r>
      <w:proofErr w:type="spellEnd"/>
      <w:r w:rsidRPr="00C3459E">
        <w:t xml:space="preserve">, </w:t>
      </w:r>
      <w:proofErr w:type="spellStart"/>
      <w:r w:rsidRPr="00C3459E">
        <w:t>pozivanje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odgovornost</w:t>
      </w:r>
      <w:proofErr w:type="spellEnd"/>
      <w:r w:rsidRPr="00C3459E">
        <w:t xml:space="preserve">, </w:t>
      </w:r>
      <w:proofErr w:type="spellStart"/>
      <w:r w:rsidRPr="00C3459E">
        <w:t>udruživanje</w:t>
      </w:r>
      <w:proofErr w:type="spellEnd"/>
      <w:r w:rsidRPr="00C3459E">
        <w:t xml:space="preserve"> </w:t>
      </w:r>
      <w:proofErr w:type="spellStart"/>
      <w:r w:rsidRPr="00C3459E">
        <w:t>radi</w:t>
      </w:r>
      <w:proofErr w:type="spellEnd"/>
      <w:r w:rsidRPr="00C3459E">
        <w:t xml:space="preserve"> </w:t>
      </w:r>
      <w:proofErr w:type="spellStart"/>
      <w:r w:rsidRPr="00C3459E">
        <w:t>vršenja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govor</w:t>
      </w:r>
      <w:proofErr w:type="spellEnd"/>
      <w:r w:rsidRPr="00C3459E">
        <w:t xml:space="preserve"> </w:t>
      </w:r>
      <w:proofErr w:type="spellStart"/>
      <w:r w:rsidRPr="00C3459E">
        <w:t>mržnje</w:t>
      </w:r>
      <w:proofErr w:type="spellEnd"/>
      <w:r w:rsidRPr="00C3459E">
        <w:t xml:space="preserve">, </w:t>
      </w:r>
      <w:proofErr w:type="spellStart"/>
      <w:r w:rsidRPr="00C3459E">
        <w:t>uznemiravanje</w:t>
      </w:r>
      <w:proofErr w:type="spellEnd"/>
      <w:r w:rsidRPr="00C3459E">
        <w:t xml:space="preserve">, </w:t>
      </w:r>
      <w:proofErr w:type="spellStart"/>
      <w:r w:rsidRPr="00C3459E">
        <w:t>ponižavajuće</w:t>
      </w:r>
      <w:proofErr w:type="spellEnd"/>
      <w:r w:rsidRPr="00C3459E">
        <w:t xml:space="preserve"> </w:t>
      </w:r>
      <w:proofErr w:type="spellStart"/>
      <w:r w:rsidRPr="00C3459E">
        <w:t>postupanje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polno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rodno</w:t>
      </w:r>
      <w:proofErr w:type="spellEnd"/>
      <w:r w:rsidRPr="00C3459E">
        <w:t xml:space="preserve"> </w:t>
      </w:r>
      <w:proofErr w:type="spellStart"/>
      <w:r w:rsidRPr="00C3459E">
        <w:t>uznemiravanje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navođenje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diskriminaciju</w:t>
      </w:r>
      <w:proofErr w:type="spellEnd"/>
      <w:r w:rsidRPr="00C3459E">
        <w:t>.</w:t>
      </w:r>
    </w:p>
    <w:p w14:paraId="62476E84" w14:textId="77777777" w:rsidR="00C3459E" w:rsidRPr="00C3459E" w:rsidRDefault="00C3459E" w:rsidP="00C3459E">
      <w:pPr>
        <w:jc w:val="center"/>
      </w:pPr>
      <w:proofErr w:type="spellStart"/>
      <w:r w:rsidRPr="00C3459E">
        <w:t>Segregacija</w:t>
      </w:r>
      <w:proofErr w:type="spellEnd"/>
      <w:r w:rsidRPr="00C3459E">
        <w:t xml:space="preserve"> je </w:t>
      </w:r>
      <w:proofErr w:type="spellStart"/>
      <w:r w:rsidRPr="00C3459E">
        <w:t>svaki</w:t>
      </w:r>
      <w:proofErr w:type="spellEnd"/>
      <w:r w:rsidRPr="00C3459E">
        <w:t xml:space="preserve"> </w:t>
      </w:r>
      <w:proofErr w:type="spellStart"/>
      <w:r w:rsidRPr="00C3459E">
        <w:t>akt</w:t>
      </w:r>
      <w:proofErr w:type="spellEnd"/>
      <w:r w:rsidRPr="00C3459E">
        <w:t xml:space="preserve"> </w:t>
      </w:r>
      <w:proofErr w:type="spellStart"/>
      <w:r w:rsidRPr="00C3459E">
        <w:t>kojim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razdvaja</w:t>
      </w:r>
      <w:proofErr w:type="spellEnd"/>
      <w:r w:rsidRPr="00C3459E">
        <w:t xml:space="preserve"> bez </w:t>
      </w:r>
      <w:proofErr w:type="spellStart"/>
      <w:r w:rsidRPr="00C3459E">
        <w:t>objektivnog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razumnog</w:t>
      </w:r>
      <w:proofErr w:type="spellEnd"/>
      <w:r w:rsidRPr="00C3459E">
        <w:t xml:space="preserve"> </w:t>
      </w:r>
      <w:proofErr w:type="spellStart"/>
      <w:r w:rsidRPr="00C3459E">
        <w:t>opravdanja</w:t>
      </w:r>
      <w:proofErr w:type="spellEnd"/>
      <w:r w:rsidRPr="00C3459E">
        <w:t xml:space="preserve"> </w:t>
      </w:r>
      <w:proofErr w:type="spellStart"/>
      <w:r w:rsidRPr="00C3459E">
        <w:t>druga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grupu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2. </w:t>
      </w:r>
      <w:proofErr w:type="spellStart"/>
      <w:r w:rsidRPr="00C3459E">
        <w:t>stav</w:t>
      </w:r>
      <w:proofErr w:type="spellEnd"/>
      <w:r w:rsidRPr="00C3459E">
        <w:t xml:space="preserve"> 1. </w:t>
      </w:r>
      <w:proofErr w:type="spellStart"/>
      <w:r w:rsidRPr="00C3459E">
        <w:t>tačka</w:t>
      </w:r>
      <w:proofErr w:type="spellEnd"/>
      <w:r w:rsidRPr="00C3459E">
        <w:t xml:space="preserve"> 1)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. </w:t>
      </w:r>
      <w:proofErr w:type="spellStart"/>
      <w:r w:rsidRPr="00C3459E">
        <w:t>Dobrovoljno</w:t>
      </w:r>
      <w:proofErr w:type="spellEnd"/>
      <w:r w:rsidRPr="00C3459E">
        <w:t xml:space="preserve"> </w:t>
      </w:r>
      <w:proofErr w:type="spellStart"/>
      <w:r w:rsidRPr="00C3459E">
        <w:t>odvajanje</w:t>
      </w:r>
      <w:proofErr w:type="spellEnd"/>
      <w:r w:rsidRPr="00C3459E">
        <w:t xml:space="preserve"> od </w:t>
      </w:r>
      <w:proofErr w:type="spellStart"/>
      <w:r w:rsidRPr="00C3459E">
        <w:t>drugih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ne </w:t>
      </w:r>
      <w:proofErr w:type="spellStart"/>
      <w:r w:rsidRPr="00C3459E">
        <w:t>predstavlja</w:t>
      </w:r>
      <w:proofErr w:type="spellEnd"/>
      <w:r w:rsidRPr="00C3459E">
        <w:t xml:space="preserve"> </w:t>
      </w:r>
      <w:proofErr w:type="spellStart"/>
      <w:r w:rsidRPr="00C3459E">
        <w:t>segregaciju</w:t>
      </w:r>
      <w:proofErr w:type="spellEnd"/>
      <w:r w:rsidRPr="00C3459E">
        <w:t>.</w:t>
      </w:r>
    </w:p>
    <w:p w14:paraId="69679C96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Oblik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je i </w:t>
      </w:r>
      <w:proofErr w:type="spellStart"/>
      <w:r w:rsidRPr="00C3459E">
        <w:rPr>
          <w:lang w:val="fr-FR"/>
        </w:rPr>
        <w:t>navođenje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diskriminaciju</w:t>
      </w:r>
      <w:proofErr w:type="spellEnd"/>
      <w:r w:rsidRPr="00C3459E">
        <w:rPr>
          <w:lang w:val="fr-FR"/>
        </w:rPr>
        <w:t xml:space="preserve">.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lice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navode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diskriminaciju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davanjem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uputstava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kako</w:t>
      </w:r>
      <w:proofErr w:type="spellEnd"/>
      <w:r w:rsidRPr="00C3459E">
        <w:rPr>
          <w:lang w:val="fr-FR"/>
        </w:rPr>
        <w:t xml:space="preserve"> da se </w:t>
      </w:r>
      <w:proofErr w:type="spellStart"/>
      <w:r w:rsidRPr="00C3459E">
        <w:rPr>
          <w:lang w:val="fr-FR"/>
        </w:rPr>
        <w:t>preduzimaju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diskriminatorski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postupci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navođenjem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diskriminaciju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drugi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sličan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>.</w:t>
      </w:r>
    </w:p>
    <w:p w14:paraId="46EF1024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C3459E">
        <w:rPr>
          <w:b/>
          <w:bCs/>
          <w:lang w:val="fr-FR"/>
        </w:rPr>
        <w:t>Neposredna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diskriminacija</w:t>
      </w:r>
      <w:proofErr w:type="spellEnd"/>
    </w:p>
    <w:p w14:paraId="5C4B1343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6</w:t>
      </w:r>
    </w:p>
    <w:p w14:paraId="472ED78B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Neposredna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lice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njegovog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istoj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sličnoj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situaciji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bilo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aktom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radnjom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propuštanjem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stavljaju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stavljeni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nepovoljniji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položaj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bi </w:t>
      </w:r>
      <w:proofErr w:type="spellStart"/>
      <w:r w:rsidRPr="00C3459E">
        <w:rPr>
          <w:lang w:val="fr-FR"/>
        </w:rPr>
        <w:t>mogli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stavljeni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nepovoljniji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položaj</w:t>
      </w:r>
      <w:proofErr w:type="spellEnd"/>
      <w:r w:rsidRPr="00C3459E">
        <w:rPr>
          <w:lang w:val="fr-FR"/>
        </w:rPr>
        <w:t>.</w:t>
      </w:r>
    </w:p>
    <w:p w14:paraId="6B0FC00B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C3459E">
        <w:rPr>
          <w:b/>
          <w:bCs/>
          <w:lang w:val="fr-FR"/>
        </w:rPr>
        <w:t>Posredna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diskriminacija</w:t>
      </w:r>
      <w:proofErr w:type="spellEnd"/>
    </w:p>
    <w:p w14:paraId="564749F3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7</w:t>
      </w:r>
    </w:p>
    <w:p w14:paraId="07ECD51C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lastRenderedPageBreak/>
        <w:t>Posredna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na </w:t>
      </w:r>
      <w:proofErr w:type="spellStart"/>
      <w:r w:rsidRPr="00C3459E">
        <w:rPr>
          <w:lang w:val="fr-FR"/>
        </w:rPr>
        <w:t>izgled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neutralna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odredba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kriterijum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praksa</w:t>
      </w:r>
      <w:proofErr w:type="spellEnd"/>
      <w:r w:rsidRPr="00C3459E">
        <w:rPr>
          <w:lang w:val="fr-FR"/>
        </w:rPr>
        <w:t xml:space="preserve"> lice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bi </w:t>
      </w:r>
      <w:proofErr w:type="spellStart"/>
      <w:r w:rsidRPr="00C3459E">
        <w:rPr>
          <w:lang w:val="fr-FR"/>
        </w:rPr>
        <w:t>mogla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staviti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nepovoljan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položaj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poređenju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licima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istoj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sličnoj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situaciji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osim</w:t>
      </w:r>
      <w:proofErr w:type="spellEnd"/>
      <w:r w:rsidRPr="00C3459E">
        <w:rPr>
          <w:lang w:val="fr-FR"/>
        </w:rPr>
        <w:t xml:space="preserve"> ako je to </w:t>
      </w:r>
      <w:proofErr w:type="spellStart"/>
      <w:r w:rsidRPr="00C3459E">
        <w:rPr>
          <w:lang w:val="fr-FR"/>
        </w:rPr>
        <w:t>objektivno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opravdano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legitimnim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ciljem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sredstva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postizanje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cilja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primerena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nužna</w:t>
      </w:r>
      <w:proofErr w:type="spellEnd"/>
      <w:r w:rsidRPr="00C3459E">
        <w:rPr>
          <w:lang w:val="fr-FR"/>
        </w:rPr>
        <w:t>.</w:t>
      </w:r>
    </w:p>
    <w:p w14:paraId="23B840E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C3459E">
        <w:rPr>
          <w:b/>
          <w:bCs/>
          <w:lang w:val="fr-FR"/>
        </w:rPr>
        <w:t>Povreda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načela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jednakih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prava</w:t>
      </w:r>
      <w:proofErr w:type="spellEnd"/>
      <w:r w:rsidRPr="00C3459E">
        <w:rPr>
          <w:b/>
          <w:bCs/>
          <w:lang w:val="fr-FR"/>
        </w:rPr>
        <w:t xml:space="preserve"> i </w:t>
      </w:r>
      <w:proofErr w:type="spellStart"/>
      <w:r w:rsidRPr="00C3459E">
        <w:rPr>
          <w:b/>
          <w:bCs/>
          <w:lang w:val="fr-FR"/>
        </w:rPr>
        <w:t>obaveza</w:t>
      </w:r>
      <w:proofErr w:type="spellEnd"/>
    </w:p>
    <w:p w14:paraId="6E9DC9EF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8</w:t>
      </w:r>
    </w:p>
    <w:p w14:paraId="3658B9A1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Povreda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načela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obaveza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njegovog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uskraćuju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slobode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nameću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obaveze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se u </w:t>
      </w:r>
      <w:proofErr w:type="spellStart"/>
      <w:r w:rsidRPr="00C3459E">
        <w:rPr>
          <w:lang w:val="fr-FR"/>
        </w:rPr>
        <w:t>istoj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sličnoj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situaciji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uskraćuju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nameću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osim</w:t>
      </w:r>
      <w:proofErr w:type="spellEnd"/>
      <w:r w:rsidRPr="00C3459E">
        <w:rPr>
          <w:lang w:val="fr-FR"/>
        </w:rPr>
        <w:t xml:space="preserve"> ako je to </w:t>
      </w:r>
      <w:proofErr w:type="spellStart"/>
      <w:r w:rsidRPr="00C3459E">
        <w:rPr>
          <w:lang w:val="fr-FR"/>
        </w:rPr>
        <w:t>opravdano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legitimnim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ciljem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sredstva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postizanje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cilja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primerena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nužna</w:t>
      </w:r>
      <w:proofErr w:type="spellEnd"/>
      <w:r w:rsidRPr="00C3459E">
        <w:rPr>
          <w:lang w:val="fr-FR"/>
        </w:rPr>
        <w:t>.</w:t>
      </w:r>
    </w:p>
    <w:p w14:paraId="04D62D3C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8" w:name="str_11"/>
      <w:bookmarkEnd w:id="18"/>
      <w:proofErr w:type="spellStart"/>
      <w:r w:rsidRPr="00C3459E">
        <w:rPr>
          <w:b/>
          <w:bCs/>
          <w:lang w:val="fr-FR"/>
        </w:rPr>
        <w:t>Zabrana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pozivanja</w:t>
      </w:r>
      <w:proofErr w:type="spellEnd"/>
      <w:r w:rsidRPr="00C3459E">
        <w:rPr>
          <w:b/>
          <w:bCs/>
          <w:lang w:val="fr-FR"/>
        </w:rPr>
        <w:t xml:space="preserve"> na </w:t>
      </w:r>
      <w:proofErr w:type="spellStart"/>
      <w:r w:rsidRPr="00C3459E">
        <w:rPr>
          <w:b/>
          <w:bCs/>
          <w:lang w:val="fr-FR"/>
        </w:rPr>
        <w:t>odgovornost</w:t>
      </w:r>
      <w:proofErr w:type="spellEnd"/>
    </w:p>
    <w:p w14:paraId="2791FECF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9</w:t>
      </w:r>
    </w:p>
    <w:p w14:paraId="26E924E4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neopravdano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lošije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nego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što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bi se </w:t>
      </w:r>
      <w:proofErr w:type="spellStart"/>
      <w:r w:rsidRPr="00C3459E">
        <w:rPr>
          <w:lang w:val="fr-FR"/>
        </w:rPr>
        <w:t>postupalo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isključivo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uglavnom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toga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što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tražili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nameravaju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traže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toga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što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ponudili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nameravaju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ponude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dokaze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diskriminatorskom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postupanju</w:t>
      </w:r>
      <w:proofErr w:type="spellEnd"/>
      <w:r w:rsidRPr="00C3459E">
        <w:rPr>
          <w:lang w:val="fr-FR"/>
        </w:rPr>
        <w:t>.</w:t>
      </w:r>
    </w:p>
    <w:p w14:paraId="59390290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0" w:name="str_12"/>
      <w:bookmarkEnd w:id="20"/>
      <w:proofErr w:type="spellStart"/>
      <w:r w:rsidRPr="00C3459E">
        <w:rPr>
          <w:b/>
          <w:bCs/>
          <w:lang w:val="fr-FR"/>
        </w:rPr>
        <w:t>Udruživanje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radi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vršenja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diskriminacije</w:t>
      </w:r>
      <w:proofErr w:type="spellEnd"/>
    </w:p>
    <w:p w14:paraId="7B242FF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10</w:t>
      </w:r>
    </w:p>
    <w:p w14:paraId="36502464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udruživanje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vršenja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delovanje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organizacija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usmereno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kršenje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ustavom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pravilima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međunarodnog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zajamčenih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sloboda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izazivanje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nacionalne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rasne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verske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mržnje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razdora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netrpeljivosti</w:t>
      </w:r>
      <w:proofErr w:type="spellEnd"/>
      <w:r w:rsidRPr="00C3459E">
        <w:rPr>
          <w:lang w:val="fr-FR"/>
        </w:rPr>
        <w:t>.</w:t>
      </w:r>
    </w:p>
    <w:p w14:paraId="3B90E346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2" w:name="str_13"/>
      <w:bookmarkEnd w:id="22"/>
      <w:proofErr w:type="spellStart"/>
      <w:r w:rsidRPr="00C3459E">
        <w:rPr>
          <w:b/>
          <w:bCs/>
          <w:lang w:val="fr-FR"/>
        </w:rPr>
        <w:t>Govor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mržnje</w:t>
      </w:r>
      <w:proofErr w:type="spellEnd"/>
    </w:p>
    <w:p w14:paraId="406BD13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11</w:t>
      </w:r>
    </w:p>
    <w:p w14:paraId="034519B3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izražavanje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informacija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mišljenja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podstiče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mržnja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nasilje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javnim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glasilima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publikacijama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skupovima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mestima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dostupnim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ispisivanjem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prikazivanjem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poruka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simbola</w:t>
      </w:r>
      <w:proofErr w:type="spellEnd"/>
      <w:r w:rsidRPr="00C3459E">
        <w:rPr>
          <w:lang w:val="fr-FR"/>
        </w:rPr>
        <w:t xml:space="preserve"> i na </w:t>
      </w:r>
      <w:proofErr w:type="spellStart"/>
      <w:r w:rsidRPr="00C3459E">
        <w:rPr>
          <w:lang w:val="fr-FR"/>
        </w:rPr>
        <w:t>drugi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>.</w:t>
      </w:r>
    </w:p>
    <w:p w14:paraId="0CF793CA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C3459E">
        <w:rPr>
          <w:b/>
          <w:bCs/>
          <w:lang w:val="fr-FR"/>
        </w:rPr>
        <w:t>Uznemiravanje</w:t>
      </w:r>
      <w:proofErr w:type="spellEnd"/>
      <w:r w:rsidRPr="00C3459E">
        <w:rPr>
          <w:b/>
          <w:bCs/>
          <w:lang w:val="fr-FR"/>
        </w:rPr>
        <w:t xml:space="preserve">, </w:t>
      </w:r>
      <w:proofErr w:type="spellStart"/>
      <w:r w:rsidRPr="00C3459E">
        <w:rPr>
          <w:b/>
          <w:bCs/>
          <w:lang w:val="fr-FR"/>
        </w:rPr>
        <w:t>ponižavajuće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postupanje</w:t>
      </w:r>
      <w:proofErr w:type="spellEnd"/>
      <w:r w:rsidRPr="00C3459E">
        <w:rPr>
          <w:b/>
          <w:bCs/>
          <w:lang w:val="fr-FR"/>
        </w:rPr>
        <w:t xml:space="preserve">, </w:t>
      </w:r>
      <w:proofErr w:type="spellStart"/>
      <w:r w:rsidRPr="00C3459E">
        <w:rPr>
          <w:b/>
          <w:bCs/>
          <w:lang w:val="fr-FR"/>
        </w:rPr>
        <w:t>polno</w:t>
      </w:r>
      <w:proofErr w:type="spellEnd"/>
      <w:r w:rsidRPr="00C3459E">
        <w:rPr>
          <w:b/>
          <w:bCs/>
          <w:lang w:val="fr-FR"/>
        </w:rPr>
        <w:t xml:space="preserve"> i </w:t>
      </w:r>
      <w:proofErr w:type="spellStart"/>
      <w:r w:rsidRPr="00C3459E">
        <w:rPr>
          <w:b/>
          <w:bCs/>
          <w:lang w:val="fr-FR"/>
        </w:rPr>
        <w:t>rodno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uznemiravanje</w:t>
      </w:r>
      <w:proofErr w:type="spellEnd"/>
    </w:p>
    <w:p w14:paraId="10ED62DC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12</w:t>
      </w:r>
    </w:p>
    <w:p w14:paraId="7DF65E69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uznemiravanje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ponižavajuće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polno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rodno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uznemiravanje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dostojanstva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naročito</w:t>
      </w:r>
      <w:proofErr w:type="spellEnd"/>
      <w:r w:rsidRPr="00C3459E">
        <w:rPr>
          <w:lang w:val="fr-FR"/>
        </w:rPr>
        <w:t xml:space="preserve"> ako se time </w:t>
      </w:r>
      <w:proofErr w:type="spellStart"/>
      <w:r w:rsidRPr="00C3459E">
        <w:rPr>
          <w:lang w:val="fr-FR"/>
        </w:rPr>
        <w:t>stvara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zastrašujuće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neprijateljsko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degradirajuće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ponižavajuće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uvredljivo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okruženje</w:t>
      </w:r>
      <w:proofErr w:type="spellEnd"/>
      <w:r w:rsidRPr="00C3459E">
        <w:rPr>
          <w:lang w:val="fr-FR"/>
        </w:rPr>
        <w:t>.</w:t>
      </w:r>
    </w:p>
    <w:p w14:paraId="6F90E48E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Polno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uznemiravanje</w:t>
      </w:r>
      <w:proofErr w:type="spellEnd"/>
      <w:r w:rsidRPr="00C3459E">
        <w:rPr>
          <w:lang w:val="fr-FR"/>
        </w:rPr>
        <w:t xml:space="preserve"> je, u </w:t>
      </w:r>
      <w:proofErr w:type="spellStart"/>
      <w:r w:rsidRPr="00C3459E">
        <w:rPr>
          <w:lang w:val="fr-FR"/>
        </w:rPr>
        <w:t>smislu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svako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verbalno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neverbalno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fizičko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neželjeno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ponašanje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dostojanstva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njegovog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integriteta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lastRenderedPageBreak/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izaziva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strah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stvara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zastrašujuće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neprijateljsko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degradirajuće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ponižavajuće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uvredljivo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okruženje</w:t>
      </w:r>
      <w:proofErr w:type="spellEnd"/>
      <w:r w:rsidRPr="00C3459E">
        <w:rPr>
          <w:lang w:val="fr-FR"/>
        </w:rPr>
        <w:t>.</w:t>
      </w:r>
    </w:p>
    <w:p w14:paraId="249D0E4E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C3459E">
        <w:rPr>
          <w:b/>
          <w:bCs/>
          <w:lang w:val="fr-FR"/>
        </w:rPr>
        <w:t>Teški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oblici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diskriminacije</w:t>
      </w:r>
      <w:proofErr w:type="spellEnd"/>
    </w:p>
    <w:p w14:paraId="383A7D69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13</w:t>
      </w:r>
    </w:p>
    <w:p w14:paraId="36E9EC07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Teški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oblici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</w:t>
      </w:r>
      <w:proofErr w:type="gramStart"/>
      <w:r w:rsidRPr="00C3459E">
        <w:rPr>
          <w:lang w:val="fr-FR"/>
        </w:rPr>
        <w:t>su:</w:t>
      </w:r>
      <w:proofErr w:type="gramEnd"/>
    </w:p>
    <w:p w14:paraId="47109BF0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1. </w:t>
      </w:r>
      <w:proofErr w:type="spellStart"/>
      <w:r w:rsidRPr="00C3459E">
        <w:rPr>
          <w:lang w:val="fr-FR"/>
        </w:rPr>
        <w:t>izazivanje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podsticanje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neravnopravnosti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mržnje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netrpeljivosti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nacionalne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rasne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verske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jezika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političkog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opredeljenja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pola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rodnog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seksualne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invaliditeta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starosnog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doba</w:t>
      </w:r>
      <w:proofErr w:type="spellEnd"/>
      <w:r w:rsidRPr="00C3459E">
        <w:rPr>
          <w:lang w:val="fr-FR"/>
        </w:rPr>
        <w:t>;</w:t>
      </w:r>
      <w:proofErr w:type="gramEnd"/>
    </w:p>
    <w:p w14:paraId="633B2665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2. </w:t>
      </w:r>
      <w:proofErr w:type="spellStart"/>
      <w:r w:rsidRPr="00C3459E">
        <w:rPr>
          <w:lang w:val="fr-FR"/>
        </w:rPr>
        <w:t>propagiranje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vršenje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strane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vlasti</w:t>
      </w:r>
      <w:proofErr w:type="spellEnd"/>
      <w:r w:rsidRPr="00C3459E">
        <w:rPr>
          <w:lang w:val="fr-FR"/>
        </w:rPr>
        <w:t xml:space="preserve"> i u </w:t>
      </w:r>
      <w:proofErr w:type="spellStart"/>
      <w:r w:rsidRPr="00C3459E">
        <w:rPr>
          <w:lang w:val="fr-FR"/>
        </w:rPr>
        <w:t>postupcima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vlasti</w:t>
      </w:r>
      <w:proofErr w:type="spellEnd"/>
      <w:r w:rsidRPr="00C3459E">
        <w:rPr>
          <w:lang w:val="fr-FR"/>
        </w:rPr>
        <w:t>;</w:t>
      </w:r>
      <w:proofErr w:type="gramEnd"/>
    </w:p>
    <w:p w14:paraId="6F3CD338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3. </w:t>
      </w:r>
      <w:proofErr w:type="spellStart"/>
      <w:r w:rsidRPr="00C3459E">
        <w:rPr>
          <w:lang w:val="fr-FR"/>
        </w:rPr>
        <w:t>propagiranje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putem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javnih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glasila</w:t>
      </w:r>
      <w:proofErr w:type="spellEnd"/>
      <w:r w:rsidRPr="00C3459E">
        <w:rPr>
          <w:lang w:val="fr-FR"/>
        </w:rPr>
        <w:t>;</w:t>
      </w:r>
      <w:proofErr w:type="gramEnd"/>
    </w:p>
    <w:p w14:paraId="0B800614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4. </w:t>
      </w:r>
      <w:proofErr w:type="spellStart"/>
      <w:r w:rsidRPr="00C3459E">
        <w:rPr>
          <w:lang w:val="fr-FR"/>
        </w:rPr>
        <w:t>ropstvo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trgovina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ljudima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segregacija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aparthejd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genocid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etničko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čišćenje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njihovo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propagiranje</w:t>
      </w:r>
      <w:proofErr w:type="spellEnd"/>
      <w:r w:rsidRPr="00C3459E">
        <w:rPr>
          <w:lang w:val="fr-FR"/>
        </w:rPr>
        <w:t>;</w:t>
      </w:r>
      <w:proofErr w:type="gramEnd"/>
    </w:p>
    <w:p w14:paraId="4975F51F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5.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više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bez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obzira</w:t>
      </w:r>
      <w:proofErr w:type="spellEnd"/>
      <w:r w:rsidRPr="00C3459E">
        <w:rPr>
          <w:lang w:val="fr-FR"/>
        </w:rPr>
        <w:t xml:space="preserve"> na to da li se </w:t>
      </w:r>
      <w:proofErr w:type="spellStart"/>
      <w:r w:rsidRPr="00C3459E">
        <w:rPr>
          <w:lang w:val="fr-FR"/>
        </w:rPr>
        <w:t>uticaj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pojedinih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razgraničiti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višestruka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)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se ne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razgraničiti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intersekcijska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proofErr w:type="gramStart"/>
      <w:r w:rsidRPr="00C3459E">
        <w:rPr>
          <w:lang w:val="fr-FR"/>
        </w:rPr>
        <w:t>);</w:t>
      </w:r>
      <w:proofErr w:type="gramEnd"/>
    </w:p>
    <w:p w14:paraId="4D498785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6.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izvršena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više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puta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ponovljena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)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čini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dužem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vremenskom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periodu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produžena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)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istom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>;</w:t>
      </w:r>
      <w:proofErr w:type="gramEnd"/>
    </w:p>
    <w:p w14:paraId="18E0CA51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7.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dovodi</w:t>
      </w:r>
      <w:proofErr w:type="spellEnd"/>
      <w:r w:rsidRPr="00C3459E">
        <w:rPr>
          <w:lang w:val="fr-FR"/>
        </w:rPr>
        <w:t xml:space="preserve"> do </w:t>
      </w:r>
      <w:proofErr w:type="spellStart"/>
      <w:r w:rsidRPr="00C3459E">
        <w:rPr>
          <w:lang w:val="fr-FR"/>
        </w:rPr>
        <w:t>teških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posledica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diskriminisanog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druga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imovinu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naročito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radi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kažnjivom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koga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pretežna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isključiva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pobuda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izvršenje</w:t>
      </w:r>
      <w:proofErr w:type="spellEnd"/>
      <w:r w:rsidRPr="00C3459E">
        <w:rPr>
          <w:lang w:val="fr-FR"/>
        </w:rPr>
        <w:t xml:space="preserve"> bila </w:t>
      </w:r>
      <w:proofErr w:type="spellStart"/>
      <w:r w:rsidRPr="00C3459E">
        <w:rPr>
          <w:lang w:val="fr-FR"/>
        </w:rPr>
        <w:t>mržnja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netrpeljivost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oštećenom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zasnovana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njegovom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svojstvu</w:t>
      </w:r>
      <w:proofErr w:type="spellEnd"/>
      <w:r w:rsidRPr="00C3459E">
        <w:rPr>
          <w:lang w:val="fr-FR"/>
        </w:rPr>
        <w:t>.</w:t>
      </w:r>
    </w:p>
    <w:p w14:paraId="02BE4678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8" w:name="str_16"/>
      <w:bookmarkEnd w:id="28"/>
      <w:proofErr w:type="spellStart"/>
      <w:r w:rsidRPr="00C3459E">
        <w:rPr>
          <w:b/>
          <w:bCs/>
          <w:lang w:val="fr-FR"/>
        </w:rPr>
        <w:t>Posebne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mere</w:t>
      </w:r>
      <w:proofErr w:type="spellEnd"/>
    </w:p>
    <w:p w14:paraId="58A2102E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29" w:name="clan_14"/>
      <w:bookmarkEnd w:id="29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14</w:t>
      </w:r>
    </w:p>
    <w:p w14:paraId="5C53A375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Ne </w:t>
      </w:r>
      <w:proofErr w:type="spellStart"/>
      <w:r w:rsidRPr="00C3459E">
        <w:rPr>
          <w:lang w:val="fr-FR"/>
        </w:rPr>
        <w:t>smatraju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diskriminacijom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posebne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uvedene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postizanja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pune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napretka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nalaze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nejednakom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položaju</w:t>
      </w:r>
      <w:proofErr w:type="spellEnd"/>
      <w:r w:rsidRPr="00C3459E">
        <w:rPr>
          <w:lang w:val="fr-FR"/>
        </w:rPr>
        <w:t>.</w:t>
      </w:r>
    </w:p>
    <w:p w14:paraId="0FB29BD2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Posebne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primenjuju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dok</w:t>
      </w:r>
      <w:proofErr w:type="spellEnd"/>
      <w:r w:rsidRPr="00C3459E">
        <w:rPr>
          <w:lang w:val="fr-FR"/>
        </w:rPr>
        <w:t xml:space="preserve"> se ne </w:t>
      </w:r>
      <w:proofErr w:type="spellStart"/>
      <w:r w:rsidRPr="00C3459E">
        <w:rPr>
          <w:lang w:val="fr-FR"/>
        </w:rPr>
        <w:t>postigne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kojeg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propisane</w:t>
      </w:r>
      <w:proofErr w:type="spellEnd"/>
      <w:r w:rsidRPr="00C3459E">
        <w:rPr>
          <w:lang w:val="fr-FR"/>
        </w:rPr>
        <w:t xml:space="preserve">, ako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drugačije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propisano</w:t>
      </w:r>
      <w:proofErr w:type="spellEnd"/>
      <w:r w:rsidRPr="00C3459E">
        <w:rPr>
          <w:lang w:val="fr-FR"/>
        </w:rPr>
        <w:t>.</w:t>
      </w:r>
    </w:p>
    <w:p w14:paraId="5210725F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Poslodavci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dužni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preduzmu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odgovarajuće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mere</w:t>
      </w:r>
      <w:proofErr w:type="spellEnd"/>
      <w:r w:rsidRPr="00C3459E">
        <w:rPr>
          <w:lang w:val="fr-FR"/>
        </w:rPr>
        <w:t xml:space="preserve"> ako je to </w:t>
      </w:r>
      <w:proofErr w:type="spellStart"/>
      <w:r w:rsidRPr="00C3459E">
        <w:rPr>
          <w:lang w:val="fr-FR"/>
        </w:rPr>
        <w:t>potrebno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konkretnom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slučaju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cilju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obezbeđivanja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pristupa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razumno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prilagođenog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mesta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učešća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stručnog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usavršavanja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napredovanja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poslu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zaposlenih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nalaze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neravnopravnom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položaju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odnosu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druge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zaposlene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naročito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osoba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invaliditetom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pripadnika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nacionalnih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manjina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žena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muškaraca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osoba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drugačije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seksualne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rodnog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starijih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osoba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drugih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osim</w:t>
      </w:r>
      <w:proofErr w:type="spellEnd"/>
      <w:r w:rsidRPr="00C3459E">
        <w:rPr>
          <w:lang w:val="fr-FR"/>
        </w:rPr>
        <w:t xml:space="preserve"> ako bi ove </w:t>
      </w:r>
      <w:proofErr w:type="spellStart"/>
      <w:r w:rsidRPr="00C3459E">
        <w:rPr>
          <w:lang w:val="fr-FR"/>
        </w:rPr>
        <w:t>mere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predstavljale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nesrazmeran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teret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poslodavca</w:t>
      </w:r>
      <w:proofErr w:type="spellEnd"/>
      <w:r w:rsidRPr="00C3459E">
        <w:rPr>
          <w:lang w:val="fr-FR"/>
        </w:rPr>
        <w:t xml:space="preserve">. Ne </w:t>
      </w:r>
      <w:proofErr w:type="spellStart"/>
      <w:r w:rsidRPr="00C3459E">
        <w:rPr>
          <w:lang w:val="fr-FR"/>
        </w:rPr>
        <w:t>smatra</w:t>
      </w:r>
      <w:proofErr w:type="spellEnd"/>
      <w:r w:rsidRPr="00C3459E">
        <w:rPr>
          <w:lang w:val="fr-FR"/>
        </w:rPr>
        <w:t xml:space="preserve"> se da je </w:t>
      </w:r>
      <w:proofErr w:type="spellStart"/>
      <w:r w:rsidRPr="00C3459E">
        <w:rPr>
          <w:lang w:val="fr-FR"/>
        </w:rPr>
        <w:t>teret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nesrazmeran</w:t>
      </w:r>
      <w:proofErr w:type="spellEnd"/>
      <w:r w:rsidRPr="00C3459E">
        <w:rPr>
          <w:lang w:val="fr-FR"/>
        </w:rPr>
        <w:t xml:space="preserve"> ako je </w:t>
      </w:r>
      <w:proofErr w:type="spellStart"/>
      <w:r w:rsidRPr="00C3459E">
        <w:rPr>
          <w:lang w:val="fr-FR"/>
        </w:rPr>
        <w:t>umanjen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primerenim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merama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politika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rada i </w:t>
      </w:r>
      <w:proofErr w:type="spellStart"/>
      <w:r w:rsidRPr="00C3459E">
        <w:rPr>
          <w:lang w:val="fr-FR"/>
        </w:rPr>
        <w:t>zapošljavanja</w:t>
      </w:r>
      <w:proofErr w:type="spellEnd"/>
      <w:r w:rsidRPr="00C3459E">
        <w:rPr>
          <w:lang w:val="fr-FR"/>
        </w:rPr>
        <w:t>.</w:t>
      </w:r>
    </w:p>
    <w:p w14:paraId="5C00915C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lastRenderedPageBreak/>
        <w:t>Organ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vlasti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prilikom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pripreme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politike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značaja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socioekonomski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ugroženih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donosi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procenu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uticaja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politike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kojoj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procenjuje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usaglašenost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načelom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jednakosti</w:t>
      </w:r>
      <w:proofErr w:type="spellEnd"/>
      <w:r w:rsidRPr="00C3459E">
        <w:rPr>
          <w:lang w:val="fr-FR"/>
        </w:rPr>
        <w:t>.</w:t>
      </w:r>
    </w:p>
    <w:p w14:paraId="1CD55103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Procena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uticaja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naročito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sadrži</w:t>
      </w:r>
      <w:proofErr w:type="spellEnd"/>
      <w:r w:rsidRPr="00C3459E">
        <w:rPr>
          <w:lang w:val="fr-FR"/>
        </w:rPr>
        <w:t>:</w:t>
      </w:r>
      <w:proofErr w:type="gramEnd"/>
    </w:p>
    <w:p w14:paraId="3E91AAB8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1) </w:t>
      </w:r>
      <w:proofErr w:type="spellStart"/>
      <w:r w:rsidRPr="00C3459E">
        <w:rPr>
          <w:lang w:val="fr-FR"/>
        </w:rPr>
        <w:t>sveobuhvatan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opis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stanja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predmet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regulisanja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posebnim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osvrtom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socioekonomski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ugrožena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>;</w:t>
      </w:r>
      <w:proofErr w:type="gramEnd"/>
    </w:p>
    <w:p w14:paraId="754F2B62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2) </w:t>
      </w:r>
      <w:proofErr w:type="spellStart"/>
      <w:r w:rsidRPr="00C3459E">
        <w:rPr>
          <w:lang w:val="fr-FR"/>
        </w:rPr>
        <w:t>procenu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neophodnosti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srazmernosti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nameravanih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izmena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aspekta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poštovanja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načela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socioekonomski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ugroženih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grupa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>;</w:t>
      </w:r>
      <w:proofErr w:type="gramEnd"/>
    </w:p>
    <w:p w14:paraId="794046EF" w14:textId="77777777" w:rsidR="00C3459E" w:rsidRPr="00C3459E" w:rsidRDefault="00C3459E" w:rsidP="00C3459E">
      <w:pPr>
        <w:jc w:val="center"/>
      </w:pPr>
      <w:r w:rsidRPr="00C3459E">
        <w:t xml:space="preserve">3) </w:t>
      </w:r>
      <w:proofErr w:type="spellStart"/>
      <w:r w:rsidRPr="00C3459E">
        <w:t>procenu</w:t>
      </w:r>
      <w:proofErr w:type="spellEnd"/>
      <w:r w:rsidRPr="00C3459E">
        <w:t xml:space="preserve"> </w:t>
      </w:r>
      <w:proofErr w:type="spellStart"/>
      <w:r w:rsidRPr="00C3459E">
        <w:t>rizika</w:t>
      </w:r>
      <w:proofErr w:type="spellEnd"/>
      <w:r w:rsidRPr="00C3459E">
        <w:t xml:space="preserve"> za </w:t>
      </w:r>
      <w:proofErr w:type="spellStart"/>
      <w:r w:rsidRPr="00C3459E">
        <w:t>prava</w:t>
      </w:r>
      <w:proofErr w:type="spellEnd"/>
      <w:r w:rsidRPr="00C3459E">
        <w:t xml:space="preserve">, </w:t>
      </w:r>
      <w:proofErr w:type="spellStart"/>
      <w:r w:rsidRPr="00C3459E">
        <w:t>obaveze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zakonu</w:t>
      </w:r>
      <w:proofErr w:type="spellEnd"/>
      <w:r w:rsidRPr="00C3459E">
        <w:t xml:space="preserve"> </w:t>
      </w:r>
      <w:proofErr w:type="spellStart"/>
      <w:r w:rsidRPr="00C3459E">
        <w:t>zasnovane</w:t>
      </w:r>
      <w:proofErr w:type="spellEnd"/>
      <w:r w:rsidRPr="00C3459E">
        <w:t xml:space="preserve"> </w:t>
      </w:r>
      <w:proofErr w:type="spellStart"/>
      <w:r w:rsidRPr="00C3459E">
        <w:t>interese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grupa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3.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>.</w:t>
      </w:r>
    </w:p>
    <w:p w14:paraId="31EE343D" w14:textId="77777777" w:rsidR="00C3459E" w:rsidRPr="00C3459E" w:rsidRDefault="00C3459E" w:rsidP="00C3459E">
      <w:pPr>
        <w:jc w:val="center"/>
      </w:pPr>
      <w:bookmarkStart w:id="30" w:name="str_17"/>
      <w:bookmarkEnd w:id="30"/>
      <w:r w:rsidRPr="00C3459E">
        <w:t>III POSEBNI SLUČAJEVI DISKRIMINACIJE</w:t>
      </w:r>
    </w:p>
    <w:p w14:paraId="1A56D3EA" w14:textId="77777777" w:rsidR="00C3459E" w:rsidRPr="00C3459E" w:rsidRDefault="00C3459E" w:rsidP="00C3459E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C3459E">
        <w:rPr>
          <w:b/>
          <w:bCs/>
        </w:rPr>
        <w:t>Diskriminacija</w:t>
      </w:r>
      <w:proofErr w:type="spellEnd"/>
      <w:r w:rsidRPr="00C3459E">
        <w:rPr>
          <w:b/>
          <w:bCs/>
        </w:rPr>
        <w:t xml:space="preserve"> u </w:t>
      </w:r>
      <w:proofErr w:type="spellStart"/>
      <w:r w:rsidRPr="00C3459E">
        <w:rPr>
          <w:b/>
          <w:bCs/>
        </w:rPr>
        <w:t>postupcima</w:t>
      </w:r>
      <w:proofErr w:type="spellEnd"/>
      <w:r w:rsidRPr="00C3459E">
        <w:rPr>
          <w:b/>
          <w:bCs/>
        </w:rPr>
        <w:t xml:space="preserve"> pred </w:t>
      </w:r>
      <w:proofErr w:type="spellStart"/>
      <w:r w:rsidRPr="00C3459E">
        <w:rPr>
          <w:b/>
          <w:bCs/>
        </w:rPr>
        <w:t>organima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javne</w:t>
      </w:r>
      <w:proofErr w:type="spellEnd"/>
      <w:r w:rsidRPr="00C3459E">
        <w:rPr>
          <w:b/>
          <w:bCs/>
        </w:rPr>
        <w:t xml:space="preserve"> vlasti</w:t>
      </w:r>
    </w:p>
    <w:p w14:paraId="100C83FD" w14:textId="77777777" w:rsidR="00C3459E" w:rsidRPr="00C3459E" w:rsidRDefault="00C3459E" w:rsidP="00C3459E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15</w:t>
      </w:r>
    </w:p>
    <w:p w14:paraId="4B303B6E" w14:textId="77777777" w:rsidR="00C3459E" w:rsidRPr="00C3459E" w:rsidRDefault="00C3459E" w:rsidP="00C3459E">
      <w:pPr>
        <w:jc w:val="center"/>
      </w:pPr>
      <w:proofErr w:type="spellStart"/>
      <w:r w:rsidRPr="00C3459E">
        <w:t>Svako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jednak</w:t>
      </w:r>
      <w:proofErr w:type="spellEnd"/>
      <w:r w:rsidRPr="00C3459E">
        <w:t xml:space="preserve"> </w:t>
      </w:r>
      <w:proofErr w:type="spellStart"/>
      <w:r w:rsidRPr="00C3459E">
        <w:t>pristup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jednaku</w:t>
      </w:r>
      <w:proofErr w:type="spellEnd"/>
      <w:r w:rsidRPr="00C3459E">
        <w:t xml:space="preserve"> </w:t>
      </w:r>
      <w:proofErr w:type="spellStart"/>
      <w:r w:rsidRPr="00C3459E">
        <w:t>zaštitu</w:t>
      </w:r>
      <w:proofErr w:type="spellEnd"/>
      <w:r w:rsidRPr="00C3459E">
        <w:t xml:space="preserve"> </w:t>
      </w:r>
      <w:proofErr w:type="spellStart"/>
      <w:r w:rsidRPr="00C3459E">
        <w:t>svojih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pred </w:t>
      </w:r>
      <w:proofErr w:type="spellStart"/>
      <w:r w:rsidRPr="00C3459E">
        <w:t>sudovima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organima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vlasti.</w:t>
      </w:r>
    </w:p>
    <w:p w14:paraId="1464BF7C" w14:textId="77777777" w:rsidR="00C3459E" w:rsidRPr="00C3459E" w:rsidRDefault="00C3459E" w:rsidP="00C3459E">
      <w:pPr>
        <w:jc w:val="center"/>
      </w:pPr>
      <w:proofErr w:type="spellStart"/>
      <w:r w:rsidRPr="00C3459E">
        <w:t>Zabranjeno</w:t>
      </w:r>
      <w:proofErr w:type="spellEnd"/>
      <w:r w:rsidRPr="00C3459E">
        <w:t xml:space="preserve"> je </w:t>
      </w:r>
      <w:proofErr w:type="spellStart"/>
      <w:r w:rsidRPr="00C3459E">
        <w:t>diskriminatorsko</w:t>
      </w:r>
      <w:proofErr w:type="spellEnd"/>
      <w:r w:rsidRPr="00C3459E">
        <w:t xml:space="preserve"> </w:t>
      </w:r>
      <w:proofErr w:type="spellStart"/>
      <w:r w:rsidRPr="00C3459E">
        <w:t>postupanje</w:t>
      </w:r>
      <w:proofErr w:type="spellEnd"/>
      <w:r w:rsidRPr="00C3459E">
        <w:t xml:space="preserve"> </w:t>
      </w:r>
      <w:proofErr w:type="spellStart"/>
      <w:r w:rsidRPr="00C3459E">
        <w:t>službenog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odgovornog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 u </w:t>
      </w:r>
      <w:proofErr w:type="spellStart"/>
      <w:r w:rsidRPr="00C3459E">
        <w:t>postupku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pred </w:t>
      </w:r>
      <w:proofErr w:type="spellStart"/>
      <w:r w:rsidRPr="00C3459E">
        <w:t>sudovima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organima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vlasti.</w:t>
      </w:r>
    </w:p>
    <w:p w14:paraId="7812A753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3" w:name="str_19"/>
      <w:bookmarkEnd w:id="33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u </w:t>
      </w:r>
      <w:proofErr w:type="spellStart"/>
      <w:r w:rsidRPr="00C3459E">
        <w:rPr>
          <w:b/>
          <w:bCs/>
          <w:lang w:val="fr-FR"/>
        </w:rPr>
        <w:t>oblasti</w:t>
      </w:r>
      <w:proofErr w:type="spellEnd"/>
      <w:r w:rsidRPr="00C3459E">
        <w:rPr>
          <w:b/>
          <w:bCs/>
          <w:lang w:val="fr-FR"/>
        </w:rPr>
        <w:t xml:space="preserve"> rada</w:t>
      </w:r>
    </w:p>
    <w:p w14:paraId="7EAA0C97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4" w:name="clan_16"/>
      <w:bookmarkEnd w:id="34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16</w:t>
      </w:r>
    </w:p>
    <w:p w14:paraId="5CB1FD5B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rada,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narušavanje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mogućnosti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zasnivanje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uživanje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rada,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što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na rad, na </w:t>
      </w:r>
      <w:proofErr w:type="spellStart"/>
      <w:r w:rsidRPr="00C3459E">
        <w:rPr>
          <w:lang w:val="fr-FR"/>
        </w:rPr>
        <w:t>slobodan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izbor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zaposlenja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napredovanje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službi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stručno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usavršavanje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profesionalnu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rehabilitaciju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jednaku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naknadu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rad </w:t>
      </w:r>
      <w:proofErr w:type="spellStart"/>
      <w:r w:rsidRPr="00C3459E">
        <w:rPr>
          <w:lang w:val="fr-FR"/>
        </w:rPr>
        <w:t>jednake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vrednosti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pravične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zadovoljavajuće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uslove</w:t>
      </w:r>
      <w:proofErr w:type="spellEnd"/>
      <w:r w:rsidRPr="00C3459E">
        <w:rPr>
          <w:lang w:val="fr-FR"/>
        </w:rPr>
        <w:t xml:space="preserve"> rada, na </w:t>
      </w:r>
      <w:proofErr w:type="spellStart"/>
      <w:r w:rsidRPr="00C3459E">
        <w:rPr>
          <w:lang w:val="fr-FR"/>
        </w:rPr>
        <w:t>odmor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obrazovanje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stupanje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sindikat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na </w:t>
      </w: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nezaposlenosti</w:t>
      </w:r>
      <w:proofErr w:type="spellEnd"/>
      <w:r w:rsidRPr="00C3459E">
        <w:rPr>
          <w:lang w:val="fr-FR"/>
        </w:rPr>
        <w:t>.</w:t>
      </w:r>
    </w:p>
    <w:p w14:paraId="335179AE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uživa</w:t>
      </w:r>
      <w:proofErr w:type="spellEnd"/>
      <w:r w:rsidRPr="00C3459E">
        <w:rPr>
          <w:lang w:val="fr-FR"/>
        </w:rPr>
        <w:t xml:space="preserve"> lice u </w:t>
      </w:r>
      <w:proofErr w:type="spellStart"/>
      <w:r w:rsidRPr="00C3459E">
        <w:rPr>
          <w:lang w:val="fr-FR"/>
        </w:rPr>
        <w:t>radnom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odnosu</w:t>
      </w:r>
      <w:proofErr w:type="spellEnd"/>
      <w:r w:rsidRPr="00C3459E">
        <w:rPr>
          <w:lang w:val="fr-FR"/>
        </w:rPr>
        <w:t xml:space="preserve">, lice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privremene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povremene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poslove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poslove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ugovoru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delu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ugovoru</w:t>
      </w:r>
      <w:proofErr w:type="spellEnd"/>
      <w:r w:rsidRPr="00C3459E">
        <w:rPr>
          <w:lang w:val="fr-FR"/>
        </w:rPr>
        <w:t xml:space="preserve">, lice na </w:t>
      </w:r>
      <w:proofErr w:type="spellStart"/>
      <w:r w:rsidRPr="00C3459E">
        <w:rPr>
          <w:lang w:val="fr-FR"/>
        </w:rPr>
        <w:t>dopunskom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radu</w:t>
      </w:r>
      <w:proofErr w:type="spellEnd"/>
      <w:r w:rsidRPr="00C3459E">
        <w:rPr>
          <w:lang w:val="fr-FR"/>
        </w:rPr>
        <w:t xml:space="preserve">, lice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funkciju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pripadnik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vojske</w:t>
      </w:r>
      <w:proofErr w:type="spellEnd"/>
      <w:r w:rsidRPr="00C3459E">
        <w:rPr>
          <w:lang w:val="fr-FR"/>
        </w:rPr>
        <w:t xml:space="preserve">, lice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traži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posao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student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učenik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praksi</w:t>
      </w:r>
      <w:proofErr w:type="spellEnd"/>
      <w:r w:rsidRPr="00C3459E">
        <w:rPr>
          <w:lang w:val="fr-FR"/>
        </w:rPr>
        <w:t xml:space="preserve">, lice na </w:t>
      </w:r>
      <w:proofErr w:type="spellStart"/>
      <w:r w:rsidRPr="00C3459E">
        <w:rPr>
          <w:lang w:val="fr-FR"/>
        </w:rPr>
        <w:t>stručnom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osposobljavanju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usavršavanju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bez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zasnivanja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volonter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svako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drugo</w:t>
      </w:r>
      <w:proofErr w:type="spellEnd"/>
      <w:r w:rsidRPr="00C3459E">
        <w:rPr>
          <w:lang w:val="fr-FR"/>
        </w:rPr>
        <w:t xml:space="preserve"> lice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bilo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učestvuje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radu</w:t>
      </w:r>
      <w:proofErr w:type="spellEnd"/>
      <w:r w:rsidRPr="00C3459E">
        <w:rPr>
          <w:lang w:val="fr-FR"/>
        </w:rPr>
        <w:t>.</w:t>
      </w:r>
    </w:p>
    <w:p w14:paraId="57B5D815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Ne </w:t>
      </w:r>
      <w:proofErr w:type="spellStart"/>
      <w:r w:rsidRPr="00C3459E">
        <w:rPr>
          <w:lang w:val="fr-FR"/>
        </w:rPr>
        <w:t>smatra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diskriminacijom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pravljenje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razlike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isključenje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prvenstva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osobenosti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određenog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stvarni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odlučujući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obavljanja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posla</w:t>
      </w:r>
      <w:proofErr w:type="spellEnd"/>
      <w:r w:rsidRPr="00C3459E">
        <w:rPr>
          <w:lang w:val="fr-FR"/>
        </w:rPr>
        <w:t xml:space="preserve">, ako je </w:t>
      </w:r>
      <w:proofErr w:type="spellStart"/>
      <w:r w:rsidRPr="00C3459E">
        <w:rPr>
          <w:lang w:val="fr-FR"/>
        </w:rPr>
        <w:t>svrha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time </w:t>
      </w:r>
      <w:proofErr w:type="spellStart"/>
      <w:r w:rsidRPr="00C3459E">
        <w:rPr>
          <w:lang w:val="fr-FR"/>
        </w:rPr>
        <w:t>želi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postići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opravdana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preduzimanje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pojedinim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kategorijama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2.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žene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trudnice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porodilje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roditelji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maloletnici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osobe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invaliditetom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</w:t>
      </w:r>
      <w:proofErr w:type="spellEnd"/>
      <w:r w:rsidRPr="00C3459E">
        <w:rPr>
          <w:lang w:val="fr-FR"/>
        </w:rPr>
        <w:t>).</w:t>
      </w:r>
    </w:p>
    <w:p w14:paraId="762F8F98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5" w:name="str_20"/>
      <w:bookmarkEnd w:id="35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u </w:t>
      </w:r>
      <w:proofErr w:type="spellStart"/>
      <w:r w:rsidRPr="00C3459E">
        <w:rPr>
          <w:b/>
          <w:bCs/>
          <w:lang w:val="fr-FR"/>
        </w:rPr>
        <w:t>pružanju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javnih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usluga</w:t>
      </w:r>
      <w:proofErr w:type="spellEnd"/>
      <w:r w:rsidRPr="00C3459E">
        <w:rPr>
          <w:b/>
          <w:bCs/>
          <w:lang w:val="fr-FR"/>
        </w:rPr>
        <w:t xml:space="preserve"> i </w:t>
      </w:r>
      <w:proofErr w:type="spellStart"/>
      <w:r w:rsidRPr="00C3459E">
        <w:rPr>
          <w:b/>
          <w:bCs/>
          <w:lang w:val="fr-FR"/>
        </w:rPr>
        <w:t>korišćenju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objekata</w:t>
      </w:r>
      <w:proofErr w:type="spellEnd"/>
      <w:r w:rsidRPr="00C3459E">
        <w:rPr>
          <w:b/>
          <w:bCs/>
          <w:lang w:val="fr-FR"/>
        </w:rPr>
        <w:t xml:space="preserve"> i </w:t>
      </w:r>
      <w:proofErr w:type="spellStart"/>
      <w:r w:rsidRPr="00C3459E">
        <w:rPr>
          <w:b/>
          <w:bCs/>
          <w:lang w:val="fr-FR"/>
        </w:rPr>
        <w:t>površina</w:t>
      </w:r>
      <w:proofErr w:type="spellEnd"/>
    </w:p>
    <w:p w14:paraId="19A49EA0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6" w:name="clan_17"/>
      <w:bookmarkEnd w:id="36"/>
      <w:proofErr w:type="spellStart"/>
      <w:r w:rsidRPr="00C3459E">
        <w:rPr>
          <w:b/>
          <w:bCs/>
          <w:lang w:val="fr-FR"/>
        </w:rPr>
        <w:lastRenderedPageBreak/>
        <w:t>Član</w:t>
      </w:r>
      <w:proofErr w:type="spellEnd"/>
      <w:r w:rsidRPr="00C3459E">
        <w:rPr>
          <w:b/>
          <w:bCs/>
          <w:lang w:val="fr-FR"/>
        </w:rPr>
        <w:t xml:space="preserve"> 17</w:t>
      </w:r>
    </w:p>
    <w:p w14:paraId="5B6622E2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pružanju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usluga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</w:t>
      </w:r>
      <w:proofErr w:type="spellStart"/>
      <w:r w:rsidRPr="00C3459E">
        <w:rPr>
          <w:lang w:val="fr-FR"/>
        </w:rPr>
        <w:t>pravno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fizičko</w:t>
      </w:r>
      <w:proofErr w:type="spellEnd"/>
      <w:r w:rsidRPr="00C3459E">
        <w:rPr>
          <w:lang w:val="fr-FR"/>
        </w:rPr>
        <w:t xml:space="preserve"> lice, u </w:t>
      </w:r>
      <w:proofErr w:type="spellStart"/>
      <w:r w:rsidRPr="00C3459E">
        <w:rPr>
          <w:lang w:val="fr-FR"/>
        </w:rPr>
        <w:t>okviru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delatnosti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zanimanja</w:t>
      </w:r>
      <w:proofErr w:type="spellEnd"/>
      <w:r w:rsidRPr="00C3459E">
        <w:rPr>
          <w:lang w:val="fr-FR"/>
        </w:rPr>
        <w:t xml:space="preserve">, na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odbije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pružanje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usluge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pružanje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traži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ispunjenje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</w:t>
      </w:r>
      <w:proofErr w:type="spellEnd"/>
      <w:r w:rsidRPr="00C3459E">
        <w:rPr>
          <w:lang w:val="fr-FR"/>
        </w:rPr>
        <w:t xml:space="preserve"> se ne </w:t>
      </w:r>
      <w:proofErr w:type="spellStart"/>
      <w:r w:rsidRPr="00C3459E">
        <w:rPr>
          <w:lang w:val="fr-FR"/>
        </w:rPr>
        <w:t>traže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ako u </w:t>
      </w:r>
      <w:proofErr w:type="spellStart"/>
      <w:r w:rsidRPr="00C3459E">
        <w:rPr>
          <w:lang w:val="fr-FR"/>
        </w:rPr>
        <w:t>pružanju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usluga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neopravdano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omogući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prvenstvo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>.</w:t>
      </w:r>
    </w:p>
    <w:p w14:paraId="7855323B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Svako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jednak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pristup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objektima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javnoj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upotrebi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objekti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kojima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nalaze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sedišta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vlasti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objekti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obrazovanja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zdravstva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socijalne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kulture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sporta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turizma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objekti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</w:t>
      </w:r>
      <w:proofErr w:type="spellEnd"/>
      <w:r w:rsidRPr="00C3459E">
        <w:rPr>
          <w:lang w:val="fr-FR"/>
        </w:rPr>
        <w:t xml:space="preserve"> se koriste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životne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sredine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elementarnih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nepogoda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sl</w:t>
      </w:r>
      <w:proofErr w:type="spellEnd"/>
      <w:r w:rsidRPr="00C3459E">
        <w:rPr>
          <w:lang w:val="fr-FR"/>
        </w:rPr>
        <w:t xml:space="preserve">.),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javnim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površinama</w:t>
      </w:r>
      <w:proofErr w:type="spellEnd"/>
      <w:r w:rsidRPr="00C3459E">
        <w:rPr>
          <w:lang w:val="fr-FR"/>
        </w:rPr>
        <w:t xml:space="preserve"> (</w:t>
      </w:r>
      <w:proofErr w:type="spellStart"/>
      <w:r w:rsidRPr="00C3459E">
        <w:rPr>
          <w:lang w:val="fr-FR"/>
        </w:rPr>
        <w:t>parkovi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trgovi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ulice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pešački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prelazi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saobraćajnice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sl</w:t>
      </w:r>
      <w:proofErr w:type="spellEnd"/>
      <w:r w:rsidRPr="00C3459E">
        <w:rPr>
          <w:lang w:val="fr-FR"/>
        </w:rPr>
        <w:t xml:space="preserve">.),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7775047B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7" w:name="str_21"/>
      <w:bookmarkEnd w:id="37"/>
      <w:proofErr w:type="spellStart"/>
      <w:r w:rsidRPr="00C3459E">
        <w:rPr>
          <w:b/>
          <w:bCs/>
          <w:lang w:val="fr-FR"/>
        </w:rPr>
        <w:t>Zabrana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verske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diskriminacije</w:t>
      </w:r>
      <w:proofErr w:type="spellEnd"/>
    </w:p>
    <w:p w14:paraId="5F39D70C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8" w:name="clan_18"/>
      <w:bookmarkEnd w:id="38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18</w:t>
      </w:r>
    </w:p>
    <w:p w14:paraId="48FBC4A5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načelu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slobodnog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ispoljavanja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uverenja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uskraćuje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sticanje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održavanje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izražavanje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promenu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uverenja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privatno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iznese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shodno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uverenjima</w:t>
      </w:r>
      <w:proofErr w:type="spellEnd"/>
      <w:r w:rsidRPr="00C3459E">
        <w:rPr>
          <w:lang w:val="fr-FR"/>
        </w:rPr>
        <w:t>.</w:t>
      </w:r>
    </w:p>
    <w:p w14:paraId="7DB3CD3F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Ne </w:t>
      </w:r>
      <w:proofErr w:type="spellStart"/>
      <w:r w:rsidRPr="00C3459E">
        <w:rPr>
          <w:lang w:val="fr-FR"/>
        </w:rPr>
        <w:t>smatra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diskriminacijom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sveštenika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službenika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je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verskom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doktrinom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uverenjima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ciljevima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crkava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verskih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zajednica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upisanih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registar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zajednica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posebnim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sloboda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veroispovesti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status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crkava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verskih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zajednica</w:t>
      </w:r>
      <w:proofErr w:type="spellEnd"/>
      <w:r w:rsidRPr="00C3459E">
        <w:rPr>
          <w:lang w:val="fr-FR"/>
        </w:rPr>
        <w:t>.</w:t>
      </w:r>
    </w:p>
    <w:p w14:paraId="75D5EBE2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39" w:name="str_22"/>
      <w:bookmarkEnd w:id="39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u </w:t>
      </w:r>
      <w:proofErr w:type="spellStart"/>
      <w:r w:rsidRPr="00C3459E">
        <w:rPr>
          <w:b/>
          <w:bCs/>
          <w:lang w:val="fr-FR"/>
        </w:rPr>
        <w:t>oblasti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obrazovanja</w:t>
      </w:r>
      <w:proofErr w:type="spellEnd"/>
      <w:r w:rsidRPr="00C3459E">
        <w:rPr>
          <w:b/>
          <w:bCs/>
          <w:lang w:val="fr-FR"/>
        </w:rPr>
        <w:t xml:space="preserve"> i </w:t>
      </w:r>
      <w:proofErr w:type="spellStart"/>
      <w:r w:rsidRPr="00C3459E">
        <w:rPr>
          <w:b/>
          <w:bCs/>
          <w:lang w:val="fr-FR"/>
        </w:rPr>
        <w:t>stručnog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osposobljavanja</w:t>
      </w:r>
      <w:proofErr w:type="spellEnd"/>
    </w:p>
    <w:p w14:paraId="2AC74300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19</w:t>
      </w:r>
    </w:p>
    <w:p w14:paraId="39622141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Svako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predškolsko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osnovno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srednje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visoko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obrazovanje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stručno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osposobljavanje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uslovima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04A294AE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otežati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onemogućiti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upis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vaspitno-obrazovnu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ustanovu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isključiti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ovih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ustanova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otežati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uskratiti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mogućnost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praćenja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nastave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učešća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vaspitnim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obrazovnim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aktivnostima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razvrstavati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učenike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ličnom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zlostavljati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ih</w:t>
      </w:r>
      <w:proofErr w:type="spellEnd"/>
      <w:r w:rsidRPr="00C3459E">
        <w:rPr>
          <w:lang w:val="fr-FR"/>
        </w:rPr>
        <w:t xml:space="preserve"> i na </w:t>
      </w:r>
      <w:proofErr w:type="spellStart"/>
      <w:r w:rsidRPr="00C3459E">
        <w:rPr>
          <w:lang w:val="fr-FR"/>
        </w:rPr>
        <w:t>drugi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neopravdano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razliku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nejednako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njima</w:t>
      </w:r>
      <w:proofErr w:type="spellEnd"/>
      <w:r w:rsidRPr="00C3459E">
        <w:rPr>
          <w:lang w:val="fr-FR"/>
        </w:rPr>
        <w:t>.</w:t>
      </w:r>
    </w:p>
    <w:p w14:paraId="6C2E976C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vaspitnih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obrazovanih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ustanova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obavljaju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delatnost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koriste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koristili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ovih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ustanova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5273FDA0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1" w:name="str_23"/>
      <w:bookmarkEnd w:id="41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na </w:t>
      </w:r>
      <w:proofErr w:type="spellStart"/>
      <w:r w:rsidRPr="00C3459E">
        <w:rPr>
          <w:b/>
          <w:bCs/>
          <w:lang w:val="fr-FR"/>
        </w:rPr>
        <w:t>osnovu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pola</w:t>
      </w:r>
      <w:proofErr w:type="spellEnd"/>
      <w:r w:rsidRPr="00C3459E">
        <w:rPr>
          <w:b/>
          <w:bCs/>
          <w:lang w:val="fr-FR"/>
        </w:rPr>
        <w:t xml:space="preserve">, roda i </w:t>
      </w:r>
      <w:proofErr w:type="spellStart"/>
      <w:r w:rsidRPr="00C3459E">
        <w:rPr>
          <w:b/>
          <w:bCs/>
          <w:lang w:val="fr-FR"/>
        </w:rPr>
        <w:t>rodnog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identiteta</w:t>
      </w:r>
      <w:proofErr w:type="spellEnd"/>
    </w:p>
    <w:p w14:paraId="46D5B279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2" w:name="clan_20"/>
      <w:bookmarkEnd w:id="42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20</w:t>
      </w:r>
    </w:p>
    <w:p w14:paraId="0F2CB383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načelu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rodne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načelu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poštovanja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sloboda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žena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muškaraca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političkom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ekonomskom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kulturnom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aspektu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javnog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profesionalnog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privatnog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porodičnog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života</w:t>
      </w:r>
      <w:proofErr w:type="spellEnd"/>
      <w:r w:rsidRPr="00C3459E">
        <w:rPr>
          <w:lang w:val="fr-FR"/>
        </w:rPr>
        <w:t>.</w:t>
      </w:r>
    </w:p>
    <w:p w14:paraId="40EF5D1D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lastRenderedPageBreak/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uskraćivanje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prikriveno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priznavanje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pogodnosti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odnosu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pol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rod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rodni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promene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prilagođavanja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rodnom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trudnoće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porodiljskog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odsustva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odsustva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deteta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posebne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deteta</w:t>
      </w:r>
      <w:proofErr w:type="spellEnd"/>
      <w:r w:rsidRPr="00C3459E">
        <w:rPr>
          <w:lang w:val="fr-FR"/>
        </w:rPr>
        <w:t xml:space="preserve">. </w:t>
      </w: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i </w:t>
      </w:r>
      <w:proofErr w:type="spellStart"/>
      <w:r w:rsidRPr="00C3459E">
        <w:rPr>
          <w:lang w:val="fr-FR"/>
        </w:rPr>
        <w:t>fizičko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nasilje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eksploatacija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izražavanje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mržnje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omalovažavanje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ucenjivanje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uznemiravanje</w:t>
      </w:r>
      <w:proofErr w:type="spellEnd"/>
      <w:r w:rsidRPr="00C3459E">
        <w:rPr>
          <w:lang w:val="fr-FR"/>
        </w:rPr>
        <w:t xml:space="preserve"> s </w:t>
      </w:r>
      <w:proofErr w:type="spellStart"/>
      <w:r w:rsidRPr="00C3459E">
        <w:rPr>
          <w:lang w:val="fr-FR"/>
        </w:rPr>
        <w:t>obzirom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pol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rod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rodni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javno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zagovaranje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podržavanje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predrasudama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običajima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društvenim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obrascima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ponašanja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zasnovani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ideji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podređenosti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nadređenosti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stereotipnih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uloga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polova</w:t>
      </w:r>
      <w:proofErr w:type="spellEnd"/>
      <w:r w:rsidRPr="00C3459E">
        <w:rPr>
          <w:lang w:val="fr-FR"/>
        </w:rPr>
        <w:t>.</w:t>
      </w:r>
    </w:p>
    <w:p w14:paraId="39D4080A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3" w:name="str_24"/>
      <w:bookmarkEnd w:id="43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na </w:t>
      </w:r>
      <w:proofErr w:type="spellStart"/>
      <w:r w:rsidRPr="00C3459E">
        <w:rPr>
          <w:b/>
          <w:bCs/>
          <w:lang w:val="fr-FR"/>
        </w:rPr>
        <w:t>osnovu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seksualne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orijentacije</w:t>
      </w:r>
      <w:proofErr w:type="spellEnd"/>
    </w:p>
    <w:p w14:paraId="16452DB2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21</w:t>
      </w:r>
    </w:p>
    <w:p w14:paraId="76F6B2C5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Seksualna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privatna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stvar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niko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pozvan</w:t>
      </w:r>
      <w:proofErr w:type="spellEnd"/>
      <w:r w:rsidRPr="00C3459E">
        <w:rPr>
          <w:lang w:val="fr-FR"/>
        </w:rPr>
        <w:t xml:space="preserve"> da se </w:t>
      </w:r>
      <w:proofErr w:type="spellStart"/>
      <w:r w:rsidRPr="00C3459E">
        <w:rPr>
          <w:lang w:val="fr-FR"/>
        </w:rPr>
        <w:t>javno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izjasni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svojoj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seksualnoj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orijentaciji</w:t>
      </w:r>
      <w:proofErr w:type="spellEnd"/>
      <w:r w:rsidRPr="00C3459E">
        <w:rPr>
          <w:lang w:val="fr-FR"/>
        </w:rPr>
        <w:t>.</w:t>
      </w:r>
    </w:p>
    <w:p w14:paraId="713516BD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Svako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da se </w:t>
      </w:r>
      <w:proofErr w:type="spellStart"/>
      <w:r w:rsidRPr="00C3459E">
        <w:rPr>
          <w:lang w:val="fr-FR"/>
        </w:rPr>
        <w:t>izjasni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svojoj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seksualnoj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orijentaciji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diskriminatorsko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takvog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izjašnjavanja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>.</w:t>
      </w:r>
    </w:p>
    <w:p w14:paraId="1CB65583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5" w:name="str_25"/>
      <w:bookmarkEnd w:id="45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dece</w:t>
      </w:r>
      <w:proofErr w:type="spellEnd"/>
    </w:p>
    <w:p w14:paraId="19FB3804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6" w:name="clan_22"/>
      <w:bookmarkEnd w:id="46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22</w:t>
      </w:r>
    </w:p>
    <w:p w14:paraId="55A0B87C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Svako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dete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maloletnik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porodici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društvu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državi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bez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obzira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njegova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roditelja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staratelja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članova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porodice</w:t>
      </w:r>
      <w:proofErr w:type="spellEnd"/>
      <w:r w:rsidRPr="00C3459E">
        <w:rPr>
          <w:lang w:val="fr-FR"/>
        </w:rPr>
        <w:t>.</w:t>
      </w:r>
    </w:p>
    <w:p w14:paraId="11D24E62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diskriminisati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dete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maloletnika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zdravstvenom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stanju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invaliditetu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seksualnoj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rodnom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polnim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karakteristikama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etničkom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poreklu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nacionalnoj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bračnom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vanbračnom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rođenju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javno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pozivanje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deci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odnosu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decu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pravljenje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razlike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zdravstvenom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stanju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invaliditetu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seksualnoj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orijentaciji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rodnom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identitetu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polnim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karakteristikama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etničkom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poreklu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nacionalnoj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imovnom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stanju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profesiji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obeležjima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društvenog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položaja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aktivnostima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izraženom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mišljenju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uverenju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detetovih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roditelja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staratelja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članova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porodice</w:t>
      </w:r>
      <w:proofErr w:type="spellEnd"/>
      <w:r w:rsidRPr="00C3459E">
        <w:rPr>
          <w:lang w:val="fr-FR"/>
        </w:rPr>
        <w:t>.</w:t>
      </w:r>
    </w:p>
    <w:p w14:paraId="4C15B734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7" w:name="str_26"/>
      <w:bookmarkEnd w:id="47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na </w:t>
      </w:r>
      <w:proofErr w:type="spellStart"/>
      <w:r w:rsidRPr="00C3459E">
        <w:rPr>
          <w:b/>
          <w:bCs/>
          <w:lang w:val="fr-FR"/>
        </w:rPr>
        <w:t>osnovu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starosnog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doba</w:t>
      </w:r>
      <w:proofErr w:type="spellEnd"/>
    </w:p>
    <w:p w14:paraId="7822292B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8" w:name="clan_23"/>
      <w:bookmarkEnd w:id="48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23</w:t>
      </w:r>
    </w:p>
    <w:p w14:paraId="51924A4F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diskriminisati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starosnog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doba</w:t>
      </w:r>
      <w:proofErr w:type="spellEnd"/>
      <w:r w:rsidRPr="00C3459E">
        <w:rPr>
          <w:lang w:val="fr-FR"/>
        </w:rPr>
        <w:t>.</w:t>
      </w:r>
    </w:p>
    <w:p w14:paraId="7439A3EB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Stariji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dostojanstvene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života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bez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posebno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jednak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pristup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zanemarivanja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uznemiravanja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korišćenju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zdravstvenih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usluga</w:t>
      </w:r>
      <w:proofErr w:type="spellEnd"/>
      <w:r w:rsidRPr="00C3459E">
        <w:rPr>
          <w:lang w:val="fr-FR"/>
        </w:rPr>
        <w:t>.</w:t>
      </w:r>
    </w:p>
    <w:p w14:paraId="62526BCD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Različito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starosnog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doba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smatra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diskriminacijom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ukoliko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objektivno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razumno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opravdano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legitimnim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ciljem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posebno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legitimno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utvrđenom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politikom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zapošljavanja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ciljevima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tržišta</w:t>
      </w:r>
      <w:proofErr w:type="spellEnd"/>
      <w:r w:rsidRPr="00C3459E">
        <w:rPr>
          <w:lang w:val="fr-FR"/>
        </w:rPr>
        <w:t xml:space="preserve"> rada, </w:t>
      </w:r>
      <w:proofErr w:type="spellStart"/>
      <w:r w:rsidRPr="00C3459E">
        <w:rPr>
          <w:lang w:val="fr-FR"/>
        </w:rPr>
        <w:t>dodatnog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obrazovanja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obuke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stručnog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usavršavanja</w:t>
      </w:r>
      <w:proofErr w:type="spellEnd"/>
      <w:r w:rsidRPr="00C3459E">
        <w:rPr>
          <w:lang w:val="fr-FR"/>
        </w:rPr>
        <w:t xml:space="preserve">, i ako su </w:t>
      </w:r>
      <w:proofErr w:type="spellStart"/>
      <w:r w:rsidRPr="00C3459E">
        <w:rPr>
          <w:lang w:val="fr-FR"/>
        </w:rPr>
        <w:t>načini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ostvarivanja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cilja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primereni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nužni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što</w:t>
      </w:r>
      <w:proofErr w:type="spellEnd"/>
      <w:r w:rsidRPr="00C3459E">
        <w:rPr>
          <w:lang w:val="fr-FR"/>
        </w:rPr>
        <w:t xml:space="preserve"> </w:t>
      </w:r>
      <w:proofErr w:type="gramStart"/>
      <w:r w:rsidRPr="00C3459E">
        <w:rPr>
          <w:lang w:val="fr-FR"/>
        </w:rPr>
        <w:t>su:</w:t>
      </w:r>
      <w:proofErr w:type="gramEnd"/>
    </w:p>
    <w:p w14:paraId="0EFE7403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1) </w:t>
      </w:r>
      <w:proofErr w:type="spellStart"/>
      <w:r w:rsidRPr="00C3459E">
        <w:rPr>
          <w:lang w:val="fr-FR"/>
        </w:rPr>
        <w:t>postavljanje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posebnih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zapošljavanje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obavljanje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poslova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dodatno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obrazovanje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stručno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osposobljavanje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usavršavanje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uključujući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uslove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pogledu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zarade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prestanka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lastRenderedPageBreak/>
        <w:t>radnog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omladinu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starije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obavezu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izdržavanja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staranja</w:t>
      </w:r>
      <w:proofErr w:type="spellEnd"/>
      <w:r w:rsidRPr="00C3459E">
        <w:rPr>
          <w:lang w:val="fr-FR"/>
        </w:rPr>
        <w:t xml:space="preserve">, a sa </w:t>
      </w:r>
      <w:proofErr w:type="spellStart"/>
      <w:r w:rsidRPr="00C3459E">
        <w:rPr>
          <w:lang w:val="fr-FR"/>
        </w:rPr>
        <w:t>ciljem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podsticanja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uključivanja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tržište</w:t>
      </w:r>
      <w:proofErr w:type="spellEnd"/>
      <w:r w:rsidRPr="00C3459E">
        <w:rPr>
          <w:lang w:val="fr-FR"/>
        </w:rPr>
        <w:t xml:space="preserve"> rada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obezbeđivanja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njihove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>;</w:t>
      </w:r>
      <w:proofErr w:type="gramEnd"/>
    </w:p>
    <w:p w14:paraId="52B55714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2) </w:t>
      </w:r>
      <w:proofErr w:type="spellStart"/>
      <w:r w:rsidRPr="00C3459E">
        <w:rPr>
          <w:lang w:val="fr-FR"/>
        </w:rPr>
        <w:t>određivanje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minimalnih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pogledu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starosnog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doba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radnog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iskustva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godina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službe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pristup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zapošljavanju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obezbeđivanju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određenih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prednosti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vezi</w:t>
      </w:r>
      <w:proofErr w:type="spellEnd"/>
      <w:r w:rsidRPr="00C3459E">
        <w:rPr>
          <w:lang w:val="fr-FR"/>
        </w:rPr>
        <w:t xml:space="preserve"> sa </w:t>
      </w:r>
      <w:proofErr w:type="spellStart"/>
      <w:proofErr w:type="gramStart"/>
      <w:r w:rsidRPr="00C3459E">
        <w:rPr>
          <w:lang w:val="fr-FR"/>
        </w:rPr>
        <w:t>zapošljavanjem</w:t>
      </w:r>
      <w:proofErr w:type="spellEnd"/>
      <w:r w:rsidRPr="00C3459E">
        <w:rPr>
          <w:lang w:val="fr-FR"/>
        </w:rPr>
        <w:t>;</w:t>
      </w:r>
      <w:proofErr w:type="gramEnd"/>
    </w:p>
    <w:p w14:paraId="11DA78C1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3) </w:t>
      </w:r>
      <w:proofErr w:type="spellStart"/>
      <w:r w:rsidRPr="00C3459E">
        <w:rPr>
          <w:lang w:val="fr-FR"/>
        </w:rPr>
        <w:t>određivanje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najviše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starosne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granice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popunjavanje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mesta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zasniva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zahtevima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vezanim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dodatno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obrazovanje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stručno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osposobljavanje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usavršavanje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određeno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mesto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potrebi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razumnom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dužinom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staža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ispunjavanja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penziju</w:t>
      </w:r>
      <w:proofErr w:type="spellEnd"/>
      <w:r w:rsidRPr="00C3459E">
        <w:rPr>
          <w:lang w:val="fr-FR"/>
        </w:rPr>
        <w:t>.</w:t>
      </w:r>
    </w:p>
    <w:p w14:paraId="05573977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49" w:name="str_27"/>
      <w:bookmarkEnd w:id="49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nacionalnih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manjina</w:t>
      </w:r>
      <w:proofErr w:type="spellEnd"/>
    </w:p>
    <w:p w14:paraId="7E444A4A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50" w:name="clan_24"/>
      <w:bookmarkEnd w:id="50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24</w:t>
      </w:r>
    </w:p>
    <w:p w14:paraId="1CE304B4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nacionalnih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manjina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njihovih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pripadnika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osnovu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nacionalne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etničkog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porekla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verskih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uverenja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jezika</w:t>
      </w:r>
      <w:proofErr w:type="spellEnd"/>
      <w:r w:rsidRPr="00C3459E">
        <w:rPr>
          <w:lang w:val="fr-FR"/>
        </w:rPr>
        <w:t>.</w:t>
      </w:r>
    </w:p>
    <w:p w14:paraId="4C381EC5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ostvarivanja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pripadnika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nacionalnih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manjina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posebnim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200139F2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51" w:name="str_28"/>
      <w:bookmarkEnd w:id="51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zbog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političke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ili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sindikalne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pripadnosti</w:t>
      </w:r>
      <w:proofErr w:type="spellEnd"/>
    </w:p>
    <w:p w14:paraId="6A18AC3D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52" w:name="clan_25"/>
      <w:bookmarkEnd w:id="52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25</w:t>
      </w:r>
    </w:p>
    <w:p w14:paraId="4F948A42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Zabranjena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političkih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ubeđenja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pripadnosti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nepripadnosti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političkoj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stranci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sindikalnoj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organizaciji</w:t>
      </w:r>
      <w:proofErr w:type="spellEnd"/>
      <w:r w:rsidRPr="00C3459E">
        <w:rPr>
          <w:lang w:val="fr-FR"/>
        </w:rPr>
        <w:t>.</w:t>
      </w:r>
    </w:p>
    <w:p w14:paraId="1088E79D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Diskriminacijom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smatraju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ograničenja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odnose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vršioce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određenih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državnih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funkcija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ograničenja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neophodna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sprečavanja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zagovaranja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vršenja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fašističkih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nacističkih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rasističkih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aktivnosti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propisana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6F2A1925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53" w:name="str_29"/>
      <w:bookmarkEnd w:id="53"/>
      <w:proofErr w:type="spellStart"/>
      <w:r w:rsidRPr="00C3459E">
        <w:rPr>
          <w:b/>
          <w:bCs/>
          <w:lang w:val="fr-FR"/>
        </w:rPr>
        <w:t>Diskriminacija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osoba</w:t>
      </w:r>
      <w:proofErr w:type="spellEnd"/>
      <w:r w:rsidRPr="00C3459E">
        <w:rPr>
          <w:b/>
          <w:bCs/>
          <w:lang w:val="fr-FR"/>
        </w:rPr>
        <w:t xml:space="preserve"> sa </w:t>
      </w:r>
      <w:proofErr w:type="spellStart"/>
      <w:r w:rsidRPr="00C3459E">
        <w:rPr>
          <w:b/>
          <w:bCs/>
          <w:lang w:val="fr-FR"/>
        </w:rPr>
        <w:t>invaliditetom</w:t>
      </w:r>
      <w:proofErr w:type="spellEnd"/>
    </w:p>
    <w:p w14:paraId="3D13999A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54" w:name="clan_26"/>
      <w:bookmarkEnd w:id="54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26</w:t>
      </w:r>
    </w:p>
    <w:p w14:paraId="33F877D9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postoji</w:t>
      </w:r>
      <w:proofErr w:type="spellEnd"/>
      <w:r w:rsidRPr="00C3459E">
        <w:rPr>
          <w:lang w:val="fr-FR"/>
        </w:rPr>
        <w:t xml:space="preserve"> ako se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načelu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poštovanja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jednakih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sloboda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osoba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invaliditetom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političkom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ekonomskom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kulturnom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aspektu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javnog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profesionalnog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privatnog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porodičnog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života</w:t>
      </w:r>
      <w:proofErr w:type="spellEnd"/>
      <w:r w:rsidRPr="00C3459E">
        <w:rPr>
          <w:lang w:val="fr-FR"/>
        </w:rPr>
        <w:t>.</w:t>
      </w:r>
    </w:p>
    <w:p w14:paraId="5E1A7D92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ostvarivanja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osoba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invaliditetom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posebnim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39503DA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 </w:t>
      </w:r>
      <w:proofErr w:type="spellStart"/>
      <w:r w:rsidRPr="00C3459E">
        <w:rPr>
          <w:lang w:val="fr-FR"/>
        </w:rPr>
        <w:t>pogledu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sudske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osoba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invaliditetom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primenjuju</w:t>
      </w:r>
      <w:proofErr w:type="spellEnd"/>
      <w:r w:rsidRPr="00C3459E">
        <w:rPr>
          <w:lang w:val="fr-FR"/>
        </w:rPr>
        <w:t xml:space="preserve"> se i </w:t>
      </w:r>
      <w:proofErr w:type="spellStart"/>
      <w:r w:rsidRPr="00C3459E">
        <w:rPr>
          <w:lang w:val="fr-FR"/>
        </w:rPr>
        <w:t>čl</w:t>
      </w:r>
      <w:proofErr w:type="spellEnd"/>
      <w:r w:rsidRPr="00C3459E">
        <w:rPr>
          <w:lang w:val="fr-FR"/>
        </w:rPr>
        <w:t xml:space="preserve">. 41, 42, 43, 44, 45. i 46.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>.</w:t>
      </w:r>
    </w:p>
    <w:p w14:paraId="565A13EC" w14:textId="77777777" w:rsidR="00C3459E" w:rsidRPr="00C3459E" w:rsidRDefault="00C3459E" w:rsidP="00C3459E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C3459E">
        <w:rPr>
          <w:b/>
          <w:bCs/>
        </w:rPr>
        <w:t>Diskriminacija</w:t>
      </w:r>
      <w:proofErr w:type="spellEnd"/>
      <w:r w:rsidRPr="00C3459E">
        <w:rPr>
          <w:b/>
          <w:bCs/>
        </w:rPr>
        <w:t xml:space="preserve"> s </w:t>
      </w:r>
      <w:proofErr w:type="spellStart"/>
      <w:r w:rsidRPr="00C3459E">
        <w:rPr>
          <w:b/>
          <w:bCs/>
        </w:rPr>
        <w:t>obzirom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na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zdravstveno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stanje</w:t>
      </w:r>
      <w:proofErr w:type="spellEnd"/>
    </w:p>
    <w:p w14:paraId="58BB1FEC" w14:textId="77777777" w:rsidR="00C3459E" w:rsidRPr="00C3459E" w:rsidRDefault="00C3459E" w:rsidP="00C3459E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27</w:t>
      </w:r>
    </w:p>
    <w:p w14:paraId="1DC47CC0" w14:textId="77777777" w:rsidR="00C3459E" w:rsidRPr="00C3459E" w:rsidRDefault="00C3459E" w:rsidP="00C3459E">
      <w:pPr>
        <w:jc w:val="center"/>
      </w:pPr>
      <w:proofErr w:type="spellStart"/>
      <w:r w:rsidRPr="00C3459E">
        <w:t>Zabranjena</w:t>
      </w:r>
      <w:proofErr w:type="spellEnd"/>
      <w:r w:rsidRPr="00C3459E">
        <w:t xml:space="preserve"> je </w:t>
      </w:r>
      <w:proofErr w:type="spellStart"/>
      <w:r w:rsidRPr="00C3459E">
        <w:t>diskriminacija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grupe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s </w:t>
      </w:r>
      <w:proofErr w:type="spellStart"/>
      <w:r w:rsidRPr="00C3459E">
        <w:t>obzirom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njihovo</w:t>
      </w:r>
      <w:proofErr w:type="spellEnd"/>
      <w:r w:rsidRPr="00C3459E">
        <w:t xml:space="preserve"> </w:t>
      </w:r>
      <w:proofErr w:type="spellStart"/>
      <w:r w:rsidRPr="00C3459E">
        <w:t>zdravstveno</w:t>
      </w:r>
      <w:proofErr w:type="spellEnd"/>
      <w:r w:rsidRPr="00C3459E">
        <w:t xml:space="preserve"> </w:t>
      </w:r>
      <w:proofErr w:type="spellStart"/>
      <w:r w:rsidRPr="00C3459E">
        <w:t>stanje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članova</w:t>
      </w:r>
      <w:proofErr w:type="spellEnd"/>
      <w:r w:rsidRPr="00C3459E">
        <w:t xml:space="preserve"> </w:t>
      </w:r>
      <w:proofErr w:type="spellStart"/>
      <w:r w:rsidRPr="00C3459E">
        <w:t>njihovih</w:t>
      </w:r>
      <w:proofErr w:type="spellEnd"/>
      <w:r w:rsidRPr="00C3459E">
        <w:t xml:space="preserve"> </w:t>
      </w:r>
      <w:proofErr w:type="spellStart"/>
      <w:r w:rsidRPr="00C3459E">
        <w:t>porodica</w:t>
      </w:r>
      <w:proofErr w:type="spellEnd"/>
      <w:r w:rsidRPr="00C3459E">
        <w:t>.</w:t>
      </w:r>
    </w:p>
    <w:p w14:paraId="15F28754" w14:textId="77777777" w:rsidR="00C3459E" w:rsidRPr="00C3459E" w:rsidRDefault="00C3459E" w:rsidP="00C3459E">
      <w:pPr>
        <w:jc w:val="center"/>
      </w:pPr>
      <w:proofErr w:type="spellStart"/>
      <w:r w:rsidRPr="00C3459E">
        <w:t>Diskriminacija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postoji</w:t>
      </w:r>
      <w:proofErr w:type="spellEnd"/>
      <w:r w:rsidRPr="00C3459E">
        <w:t xml:space="preserve"> </w:t>
      </w:r>
      <w:proofErr w:type="spellStart"/>
      <w:r w:rsidRPr="00C3459E">
        <w:t>naročito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se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njihovih</w:t>
      </w:r>
      <w:proofErr w:type="spellEnd"/>
      <w:r w:rsidRPr="00C3459E">
        <w:t xml:space="preserve"> </w:t>
      </w:r>
      <w:proofErr w:type="spellStart"/>
      <w:r w:rsidRPr="00C3459E">
        <w:t>ličnih</w:t>
      </w:r>
      <w:proofErr w:type="spellEnd"/>
      <w:r w:rsidRPr="00C3459E">
        <w:t xml:space="preserve"> </w:t>
      </w:r>
      <w:proofErr w:type="spellStart"/>
      <w:r w:rsidRPr="00C3459E">
        <w:t>svojstava</w:t>
      </w:r>
      <w:proofErr w:type="spellEnd"/>
      <w:r w:rsidRPr="00C3459E">
        <w:t xml:space="preserve"> </w:t>
      </w:r>
      <w:proofErr w:type="spellStart"/>
      <w:r w:rsidRPr="00C3459E">
        <w:t>neopravdano</w:t>
      </w:r>
      <w:proofErr w:type="spellEnd"/>
      <w:r w:rsidRPr="00C3459E">
        <w:t xml:space="preserve">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pružanje</w:t>
      </w:r>
      <w:proofErr w:type="spellEnd"/>
      <w:r w:rsidRPr="00C3459E">
        <w:t xml:space="preserve"> </w:t>
      </w:r>
      <w:proofErr w:type="spellStart"/>
      <w:r w:rsidRPr="00C3459E">
        <w:t>zdravstvenih</w:t>
      </w:r>
      <w:proofErr w:type="spellEnd"/>
      <w:r w:rsidRPr="00C3459E">
        <w:t xml:space="preserve"> </w:t>
      </w:r>
      <w:proofErr w:type="spellStart"/>
      <w:r w:rsidRPr="00C3459E">
        <w:t>usluga</w:t>
      </w:r>
      <w:proofErr w:type="spellEnd"/>
      <w:r w:rsidRPr="00C3459E">
        <w:t xml:space="preserve">, </w:t>
      </w:r>
      <w:proofErr w:type="spellStart"/>
      <w:r w:rsidRPr="00C3459E">
        <w:t>postave</w:t>
      </w:r>
      <w:proofErr w:type="spellEnd"/>
      <w:r w:rsidRPr="00C3459E">
        <w:t xml:space="preserve"> </w:t>
      </w:r>
      <w:proofErr w:type="spellStart"/>
      <w:r w:rsidRPr="00C3459E">
        <w:t>posebni</w:t>
      </w:r>
      <w:proofErr w:type="spellEnd"/>
      <w:r w:rsidRPr="00C3459E">
        <w:t xml:space="preserve"> </w:t>
      </w:r>
      <w:proofErr w:type="spellStart"/>
      <w:r w:rsidRPr="00C3459E">
        <w:t>uslovi</w:t>
      </w:r>
      <w:proofErr w:type="spellEnd"/>
      <w:r w:rsidRPr="00C3459E">
        <w:t xml:space="preserve"> za </w:t>
      </w:r>
      <w:proofErr w:type="spellStart"/>
      <w:r w:rsidRPr="00C3459E">
        <w:t>pružanje</w:t>
      </w:r>
      <w:proofErr w:type="spellEnd"/>
      <w:r w:rsidRPr="00C3459E">
        <w:t xml:space="preserve"> </w:t>
      </w:r>
      <w:proofErr w:type="spellStart"/>
      <w:r w:rsidRPr="00C3459E">
        <w:lastRenderedPageBreak/>
        <w:t>zdravstvenih</w:t>
      </w:r>
      <w:proofErr w:type="spellEnd"/>
      <w:r w:rsidRPr="00C3459E">
        <w:t xml:space="preserve"> </w:t>
      </w:r>
      <w:proofErr w:type="spellStart"/>
      <w:r w:rsidRPr="00C3459E">
        <w:t>usluga</w:t>
      </w:r>
      <w:proofErr w:type="spellEnd"/>
      <w:r w:rsidRPr="00C3459E">
        <w:t xml:space="preserve"> koji </w:t>
      </w:r>
      <w:proofErr w:type="spellStart"/>
      <w:r w:rsidRPr="00C3459E">
        <w:t>nisu</w:t>
      </w:r>
      <w:proofErr w:type="spellEnd"/>
      <w:r w:rsidRPr="00C3459E">
        <w:t xml:space="preserve"> </w:t>
      </w:r>
      <w:proofErr w:type="spellStart"/>
      <w:r w:rsidRPr="00C3459E">
        <w:t>opravdani</w:t>
      </w:r>
      <w:proofErr w:type="spellEnd"/>
      <w:r w:rsidRPr="00C3459E">
        <w:t xml:space="preserve"> </w:t>
      </w:r>
      <w:proofErr w:type="spellStart"/>
      <w:r w:rsidRPr="00C3459E">
        <w:t>medicinskim</w:t>
      </w:r>
      <w:proofErr w:type="spellEnd"/>
      <w:r w:rsidRPr="00C3459E">
        <w:t xml:space="preserve"> </w:t>
      </w:r>
      <w:proofErr w:type="spellStart"/>
      <w:r w:rsidRPr="00C3459E">
        <w:t>razlozima</w:t>
      </w:r>
      <w:proofErr w:type="spellEnd"/>
      <w:r w:rsidRPr="00C3459E">
        <w:t xml:space="preserve">,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postavljanje</w:t>
      </w:r>
      <w:proofErr w:type="spellEnd"/>
      <w:r w:rsidRPr="00C3459E">
        <w:t xml:space="preserve"> </w:t>
      </w:r>
      <w:proofErr w:type="spellStart"/>
      <w:r w:rsidRPr="00C3459E">
        <w:t>dijagnoze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uskrate</w:t>
      </w:r>
      <w:proofErr w:type="spellEnd"/>
      <w:r w:rsidRPr="00C3459E">
        <w:t xml:space="preserve"> </w:t>
      </w:r>
      <w:proofErr w:type="spellStart"/>
      <w:r w:rsidRPr="00C3459E">
        <w:t>informacije</w:t>
      </w:r>
      <w:proofErr w:type="spellEnd"/>
      <w:r w:rsidRPr="00C3459E">
        <w:t xml:space="preserve"> o </w:t>
      </w:r>
      <w:proofErr w:type="spellStart"/>
      <w:r w:rsidRPr="00C3459E">
        <w:t>trenutnom</w:t>
      </w:r>
      <w:proofErr w:type="spellEnd"/>
      <w:r w:rsidRPr="00C3459E">
        <w:t xml:space="preserve"> </w:t>
      </w:r>
      <w:proofErr w:type="spellStart"/>
      <w:r w:rsidRPr="00C3459E">
        <w:t>zdravstvenom</w:t>
      </w:r>
      <w:proofErr w:type="spellEnd"/>
      <w:r w:rsidRPr="00C3459E">
        <w:t xml:space="preserve"> </w:t>
      </w:r>
      <w:proofErr w:type="spellStart"/>
      <w:r w:rsidRPr="00C3459E">
        <w:t>stanju</w:t>
      </w:r>
      <w:proofErr w:type="spellEnd"/>
      <w:r w:rsidRPr="00C3459E">
        <w:t xml:space="preserve">, </w:t>
      </w:r>
      <w:proofErr w:type="spellStart"/>
      <w:r w:rsidRPr="00C3459E">
        <w:t>preduzetim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nameravanim</w:t>
      </w:r>
      <w:proofErr w:type="spellEnd"/>
      <w:r w:rsidRPr="00C3459E">
        <w:t xml:space="preserve"> </w:t>
      </w:r>
      <w:proofErr w:type="spellStart"/>
      <w:r w:rsidRPr="00C3459E">
        <w:t>merama</w:t>
      </w:r>
      <w:proofErr w:type="spellEnd"/>
      <w:r w:rsidRPr="00C3459E">
        <w:t xml:space="preserve"> </w:t>
      </w:r>
      <w:proofErr w:type="spellStart"/>
      <w:r w:rsidRPr="00C3459E">
        <w:t>lečenja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rehabilitacije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uznemiravanje</w:t>
      </w:r>
      <w:proofErr w:type="spellEnd"/>
      <w:r w:rsidRPr="00C3459E">
        <w:t xml:space="preserve">, </w:t>
      </w:r>
      <w:proofErr w:type="spellStart"/>
      <w:r w:rsidRPr="00C3459E">
        <w:t>vređanje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omalovažavanje</w:t>
      </w:r>
      <w:proofErr w:type="spellEnd"/>
      <w:r w:rsidRPr="00C3459E">
        <w:t xml:space="preserve"> u </w:t>
      </w:r>
      <w:proofErr w:type="spellStart"/>
      <w:r w:rsidRPr="00C3459E">
        <w:t>toku</w:t>
      </w:r>
      <w:proofErr w:type="spellEnd"/>
      <w:r w:rsidRPr="00C3459E">
        <w:t xml:space="preserve"> </w:t>
      </w:r>
      <w:proofErr w:type="spellStart"/>
      <w:r w:rsidRPr="00C3459E">
        <w:t>boravka</w:t>
      </w:r>
      <w:proofErr w:type="spellEnd"/>
      <w:r w:rsidRPr="00C3459E">
        <w:t xml:space="preserve"> u </w:t>
      </w:r>
      <w:proofErr w:type="spellStart"/>
      <w:r w:rsidRPr="00C3459E">
        <w:t>zdravstvenoj</w:t>
      </w:r>
      <w:proofErr w:type="spellEnd"/>
      <w:r w:rsidRPr="00C3459E">
        <w:t xml:space="preserve"> </w:t>
      </w:r>
      <w:proofErr w:type="spellStart"/>
      <w:r w:rsidRPr="00C3459E">
        <w:t>ustanovi</w:t>
      </w:r>
      <w:proofErr w:type="spellEnd"/>
      <w:r w:rsidRPr="00C3459E">
        <w:t>.</w:t>
      </w:r>
    </w:p>
    <w:p w14:paraId="143E5020" w14:textId="77777777" w:rsidR="00C3459E" w:rsidRPr="00C3459E" w:rsidRDefault="00C3459E" w:rsidP="00C3459E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C3459E">
        <w:rPr>
          <w:b/>
          <w:bCs/>
        </w:rPr>
        <w:t>Diskriminacija</w:t>
      </w:r>
      <w:proofErr w:type="spellEnd"/>
      <w:r w:rsidRPr="00C3459E">
        <w:rPr>
          <w:b/>
          <w:bCs/>
        </w:rPr>
        <w:t xml:space="preserve"> u </w:t>
      </w:r>
      <w:proofErr w:type="spellStart"/>
      <w:r w:rsidRPr="00C3459E">
        <w:rPr>
          <w:b/>
          <w:bCs/>
        </w:rPr>
        <w:t>oblasti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stanovanja</w:t>
      </w:r>
      <w:proofErr w:type="spellEnd"/>
    </w:p>
    <w:p w14:paraId="35948E5A" w14:textId="77777777" w:rsidR="00C3459E" w:rsidRPr="00C3459E" w:rsidRDefault="00C3459E" w:rsidP="00C3459E">
      <w:pPr>
        <w:jc w:val="center"/>
        <w:rPr>
          <w:b/>
          <w:bCs/>
        </w:rPr>
      </w:pPr>
      <w:bookmarkStart w:id="58" w:name="clan_27а"/>
      <w:bookmarkEnd w:id="58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27а</w:t>
      </w:r>
    </w:p>
    <w:p w14:paraId="1F25EB6A" w14:textId="77777777" w:rsidR="00C3459E" w:rsidRPr="00C3459E" w:rsidRDefault="00C3459E" w:rsidP="00C3459E">
      <w:pPr>
        <w:jc w:val="center"/>
      </w:pPr>
      <w:proofErr w:type="spellStart"/>
      <w:r w:rsidRPr="00C3459E">
        <w:t>Diskriminacija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stanovanja</w:t>
      </w:r>
      <w:proofErr w:type="spellEnd"/>
      <w:r w:rsidRPr="00C3459E">
        <w:t xml:space="preserve"> </w:t>
      </w:r>
      <w:proofErr w:type="spellStart"/>
      <w:r w:rsidRPr="00C3459E">
        <w:t>postoji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se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osnovnu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grupe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uskraćuje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otežava</w:t>
      </w:r>
      <w:proofErr w:type="spellEnd"/>
      <w:r w:rsidRPr="00C3459E">
        <w:t xml:space="preserve"> </w:t>
      </w:r>
      <w:proofErr w:type="spellStart"/>
      <w:r w:rsidRPr="00C3459E">
        <w:t>pristup</w:t>
      </w:r>
      <w:proofErr w:type="spellEnd"/>
      <w:r w:rsidRPr="00C3459E">
        <w:t xml:space="preserve"> </w:t>
      </w:r>
      <w:proofErr w:type="spellStart"/>
      <w:r w:rsidRPr="00C3459E">
        <w:t>programima</w:t>
      </w:r>
      <w:proofErr w:type="spellEnd"/>
      <w:r w:rsidRPr="00C3459E">
        <w:t xml:space="preserve"> </w:t>
      </w:r>
      <w:proofErr w:type="spellStart"/>
      <w:r w:rsidRPr="00C3459E">
        <w:t>stambene</w:t>
      </w:r>
      <w:proofErr w:type="spellEnd"/>
      <w:r w:rsidRPr="00C3459E">
        <w:t xml:space="preserve"> </w:t>
      </w:r>
      <w:proofErr w:type="spellStart"/>
      <w:r w:rsidRPr="00C3459E">
        <w:t>podrške</w:t>
      </w:r>
      <w:proofErr w:type="spellEnd"/>
      <w:r w:rsidRPr="00C3459E">
        <w:t xml:space="preserve">,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ostvarivanje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stanovanja</w:t>
      </w:r>
      <w:proofErr w:type="spellEnd"/>
      <w:r w:rsidRPr="00C3459E">
        <w:t xml:space="preserve">, za </w:t>
      </w:r>
      <w:proofErr w:type="spellStart"/>
      <w:r w:rsidRPr="00C3459E">
        <w:t>omogućavanje</w:t>
      </w:r>
      <w:proofErr w:type="spellEnd"/>
      <w:r w:rsidRPr="00C3459E">
        <w:t xml:space="preserve"> </w:t>
      </w:r>
      <w:proofErr w:type="spellStart"/>
      <w:r w:rsidRPr="00C3459E">
        <w:t>pristupa</w:t>
      </w:r>
      <w:proofErr w:type="spellEnd"/>
      <w:r w:rsidRPr="00C3459E">
        <w:t xml:space="preserve"> </w:t>
      </w:r>
      <w:proofErr w:type="spellStart"/>
      <w:r w:rsidRPr="00C3459E">
        <w:t>programima</w:t>
      </w:r>
      <w:proofErr w:type="spellEnd"/>
      <w:r w:rsidRPr="00C3459E">
        <w:t xml:space="preserve"> </w:t>
      </w:r>
      <w:proofErr w:type="spellStart"/>
      <w:r w:rsidRPr="00C3459E">
        <w:t>stambene</w:t>
      </w:r>
      <w:proofErr w:type="spellEnd"/>
      <w:r w:rsidRPr="00C3459E">
        <w:t xml:space="preserve"> </w:t>
      </w:r>
      <w:proofErr w:type="spellStart"/>
      <w:r w:rsidRPr="00C3459E">
        <w:t>podrške</w:t>
      </w:r>
      <w:proofErr w:type="spellEnd"/>
      <w:r w:rsidRPr="00C3459E">
        <w:t xml:space="preserve"> </w:t>
      </w:r>
      <w:proofErr w:type="spellStart"/>
      <w:r w:rsidRPr="00C3459E">
        <w:t>traži</w:t>
      </w:r>
      <w:proofErr w:type="spellEnd"/>
      <w:r w:rsidRPr="00C3459E">
        <w:t xml:space="preserve"> </w:t>
      </w:r>
      <w:proofErr w:type="spellStart"/>
      <w:r w:rsidRPr="00C3459E">
        <w:t>ispunjenje</w:t>
      </w:r>
      <w:proofErr w:type="spellEnd"/>
      <w:r w:rsidRPr="00C3459E">
        <w:t xml:space="preserve"> </w:t>
      </w:r>
      <w:proofErr w:type="spellStart"/>
      <w:r w:rsidRPr="00C3459E">
        <w:t>uslova</w:t>
      </w:r>
      <w:proofErr w:type="spellEnd"/>
      <w:r w:rsidRPr="00C3459E">
        <w:t xml:space="preserve"> koji se ne </w:t>
      </w:r>
      <w:proofErr w:type="spellStart"/>
      <w:r w:rsidRPr="00C3459E">
        <w:t>postavljaju</w:t>
      </w:r>
      <w:proofErr w:type="spellEnd"/>
      <w:r w:rsidRPr="00C3459E">
        <w:t xml:space="preserve"> </w:t>
      </w:r>
      <w:proofErr w:type="spellStart"/>
      <w:r w:rsidRPr="00C3459E">
        <w:t>drugim</w:t>
      </w:r>
      <w:proofErr w:type="spellEnd"/>
      <w:r w:rsidRPr="00C3459E">
        <w:t xml:space="preserve"> </w:t>
      </w:r>
      <w:proofErr w:type="spellStart"/>
      <w:r w:rsidRPr="00C3459E">
        <w:t>licima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se u </w:t>
      </w:r>
      <w:proofErr w:type="spellStart"/>
      <w:r w:rsidRPr="00C3459E">
        <w:t>pristupu</w:t>
      </w:r>
      <w:proofErr w:type="spellEnd"/>
      <w:r w:rsidRPr="00C3459E">
        <w:t xml:space="preserve"> </w:t>
      </w:r>
      <w:proofErr w:type="spellStart"/>
      <w:r w:rsidRPr="00C3459E">
        <w:t>programima</w:t>
      </w:r>
      <w:proofErr w:type="spellEnd"/>
      <w:r w:rsidRPr="00C3459E">
        <w:t xml:space="preserve"> </w:t>
      </w:r>
      <w:proofErr w:type="spellStart"/>
      <w:r w:rsidRPr="00C3459E">
        <w:t>stambene</w:t>
      </w:r>
      <w:proofErr w:type="spellEnd"/>
      <w:r w:rsidRPr="00C3459E">
        <w:t xml:space="preserve"> </w:t>
      </w:r>
      <w:proofErr w:type="spellStart"/>
      <w:r w:rsidRPr="00C3459E">
        <w:t>podrške</w:t>
      </w:r>
      <w:proofErr w:type="spellEnd"/>
      <w:r w:rsidRPr="00C3459E">
        <w:t xml:space="preserve"> </w:t>
      </w:r>
      <w:proofErr w:type="spellStart"/>
      <w:r w:rsidRPr="00C3459E">
        <w:t>neopravdano</w:t>
      </w:r>
      <w:proofErr w:type="spellEnd"/>
      <w:r w:rsidRPr="00C3459E">
        <w:t xml:space="preserve"> </w:t>
      </w:r>
      <w:proofErr w:type="spellStart"/>
      <w:r w:rsidRPr="00C3459E">
        <w:t>omogući</w:t>
      </w:r>
      <w:proofErr w:type="spellEnd"/>
      <w:r w:rsidRPr="00C3459E">
        <w:t xml:space="preserve"> </w:t>
      </w:r>
      <w:proofErr w:type="spellStart"/>
      <w:r w:rsidRPr="00C3459E">
        <w:t>prvenstvo</w:t>
      </w:r>
      <w:proofErr w:type="spellEnd"/>
      <w:r w:rsidRPr="00C3459E">
        <w:t xml:space="preserve"> </w:t>
      </w:r>
      <w:proofErr w:type="spellStart"/>
      <w:r w:rsidRPr="00C3459E">
        <w:t>drugom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>.</w:t>
      </w:r>
    </w:p>
    <w:p w14:paraId="0CC4F762" w14:textId="77777777" w:rsidR="00C3459E" w:rsidRPr="00C3459E" w:rsidRDefault="00C3459E" w:rsidP="00C3459E">
      <w:pPr>
        <w:jc w:val="center"/>
      </w:pPr>
      <w:proofErr w:type="spellStart"/>
      <w:r w:rsidRPr="00C3459E">
        <w:t>Diskriminacija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stanovanja</w:t>
      </w:r>
      <w:proofErr w:type="spellEnd"/>
      <w:r w:rsidRPr="00C3459E">
        <w:t xml:space="preserve"> </w:t>
      </w:r>
      <w:proofErr w:type="spellStart"/>
      <w:r w:rsidRPr="00C3459E">
        <w:t>postoji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kada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stvarnog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pretpostavljenog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2. </w:t>
      </w:r>
      <w:proofErr w:type="spellStart"/>
      <w:r w:rsidRPr="00C3459E">
        <w:t>stav</w:t>
      </w:r>
      <w:proofErr w:type="spellEnd"/>
      <w:r w:rsidRPr="00C3459E">
        <w:t xml:space="preserve"> 1. </w:t>
      </w:r>
      <w:proofErr w:type="spellStart"/>
      <w:r w:rsidRPr="00C3459E">
        <w:t>tačka</w:t>
      </w:r>
      <w:proofErr w:type="spellEnd"/>
      <w:r w:rsidRPr="00C3459E">
        <w:t xml:space="preserve"> 1)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zaključenje</w:t>
      </w:r>
      <w:proofErr w:type="spellEnd"/>
      <w:r w:rsidRPr="00C3459E">
        <w:t xml:space="preserve"> </w:t>
      </w:r>
      <w:proofErr w:type="spellStart"/>
      <w:r w:rsidRPr="00C3459E">
        <w:t>ugovora</w:t>
      </w:r>
      <w:proofErr w:type="spellEnd"/>
      <w:r w:rsidRPr="00C3459E">
        <w:t xml:space="preserve"> o </w:t>
      </w:r>
      <w:proofErr w:type="spellStart"/>
      <w:r w:rsidRPr="00C3459E">
        <w:t>zakupu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korišćenju</w:t>
      </w:r>
      <w:proofErr w:type="spellEnd"/>
      <w:r w:rsidRPr="00C3459E">
        <w:t xml:space="preserve"> </w:t>
      </w:r>
      <w:proofErr w:type="spellStart"/>
      <w:r w:rsidRPr="00C3459E">
        <w:t>stambene</w:t>
      </w:r>
      <w:proofErr w:type="spellEnd"/>
      <w:r w:rsidRPr="00C3459E">
        <w:t xml:space="preserve"> </w:t>
      </w:r>
      <w:proofErr w:type="spellStart"/>
      <w:r w:rsidRPr="00C3459E">
        <w:t>jedinice</w:t>
      </w:r>
      <w:proofErr w:type="spellEnd"/>
      <w:r w:rsidRPr="00C3459E">
        <w:t>.</w:t>
      </w:r>
    </w:p>
    <w:p w14:paraId="7B533514" w14:textId="77777777" w:rsidR="00C3459E" w:rsidRPr="00C3459E" w:rsidRDefault="00C3459E" w:rsidP="00C3459E">
      <w:pPr>
        <w:jc w:val="center"/>
      </w:pPr>
      <w:bookmarkStart w:id="59" w:name="str_32"/>
      <w:bookmarkEnd w:id="59"/>
      <w:r w:rsidRPr="00C3459E">
        <w:t>IV POVERENIK ZA ZAŠTITU RAVNOPRAVNOSTI</w:t>
      </w:r>
    </w:p>
    <w:p w14:paraId="42282F3C" w14:textId="77777777" w:rsidR="00C3459E" w:rsidRPr="00C3459E" w:rsidRDefault="00C3459E" w:rsidP="00C3459E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C3459E">
        <w:rPr>
          <w:b/>
          <w:bCs/>
        </w:rPr>
        <w:t>Postupak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izbora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Poverenika</w:t>
      </w:r>
      <w:proofErr w:type="spellEnd"/>
    </w:p>
    <w:p w14:paraId="1AA8EB17" w14:textId="77777777" w:rsidR="00C3459E" w:rsidRPr="00C3459E" w:rsidRDefault="00C3459E" w:rsidP="00C3459E">
      <w:pPr>
        <w:jc w:val="center"/>
        <w:rPr>
          <w:b/>
          <w:bCs/>
        </w:rPr>
      </w:pPr>
      <w:bookmarkStart w:id="61" w:name="clan_28"/>
      <w:bookmarkEnd w:id="61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28</w:t>
      </w:r>
    </w:p>
    <w:p w14:paraId="5D4F801C" w14:textId="77777777" w:rsidR="00C3459E" w:rsidRPr="00C3459E" w:rsidRDefault="00C3459E" w:rsidP="00C3459E">
      <w:pPr>
        <w:jc w:val="center"/>
      </w:pP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bira</w:t>
      </w:r>
      <w:proofErr w:type="spellEnd"/>
      <w:r w:rsidRPr="00C3459E">
        <w:t xml:space="preserve"> </w:t>
      </w: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 xml:space="preserve"> </w:t>
      </w:r>
      <w:proofErr w:type="spellStart"/>
      <w:r w:rsidRPr="00C3459E">
        <w:t>većinom</w:t>
      </w:r>
      <w:proofErr w:type="spellEnd"/>
      <w:r w:rsidRPr="00C3459E">
        <w:t xml:space="preserve"> </w:t>
      </w:r>
      <w:proofErr w:type="spellStart"/>
      <w:r w:rsidRPr="00C3459E">
        <w:t>glasova</w:t>
      </w:r>
      <w:proofErr w:type="spellEnd"/>
      <w:r w:rsidRPr="00C3459E">
        <w:t xml:space="preserve"> </w:t>
      </w:r>
      <w:proofErr w:type="spellStart"/>
      <w:r w:rsidRPr="00C3459E">
        <w:t>svih</w:t>
      </w:r>
      <w:proofErr w:type="spellEnd"/>
      <w:r w:rsidRPr="00C3459E">
        <w:t xml:space="preserve"> </w:t>
      </w:r>
      <w:proofErr w:type="spellStart"/>
      <w:r w:rsidRPr="00C3459E">
        <w:t>narodnih</w:t>
      </w:r>
      <w:proofErr w:type="spellEnd"/>
      <w:r w:rsidRPr="00C3459E">
        <w:t xml:space="preserve"> </w:t>
      </w:r>
      <w:proofErr w:type="spellStart"/>
      <w:r w:rsidRPr="00C3459E">
        <w:t>poslanika</w:t>
      </w:r>
      <w:proofErr w:type="spellEnd"/>
      <w:r w:rsidRPr="00C3459E">
        <w:t xml:space="preserve">,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predlog</w:t>
      </w:r>
      <w:proofErr w:type="spellEnd"/>
      <w:r w:rsidRPr="00C3459E">
        <w:t xml:space="preserve"> </w:t>
      </w:r>
      <w:proofErr w:type="spellStart"/>
      <w:r w:rsidRPr="00C3459E">
        <w:t>odbora</w:t>
      </w:r>
      <w:proofErr w:type="spellEnd"/>
      <w:r w:rsidRPr="00C3459E">
        <w:t xml:space="preserve"> </w:t>
      </w:r>
      <w:proofErr w:type="spellStart"/>
      <w:r w:rsidRPr="00C3459E">
        <w:t>nadležnog</w:t>
      </w:r>
      <w:proofErr w:type="spellEnd"/>
      <w:r w:rsidRPr="00C3459E">
        <w:t xml:space="preserve"> za </w:t>
      </w:r>
      <w:proofErr w:type="spellStart"/>
      <w:r w:rsidRPr="00C3459E">
        <w:t>ustavna</w:t>
      </w:r>
      <w:proofErr w:type="spellEnd"/>
      <w:r w:rsidRPr="00C3459E">
        <w:t xml:space="preserve"> </w:t>
      </w:r>
      <w:proofErr w:type="spellStart"/>
      <w:r w:rsidRPr="00C3459E">
        <w:t>pitanja</w:t>
      </w:r>
      <w:proofErr w:type="spellEnd"/>
      <w:r w:rsidRPr="00C3459E">
        <w:t xml:space="preserve"> (u </w:t>
      </w:r>
      <w:proofErr w:type="spellStart"/>
      <w:r w:rsidRPr="00C3459E">
        <w:t>daljem</w:t>
      </w:r>
      <w:proofErr w:type="spellEnd"/>
      <w:r w:rsidRPr="00C3459E">
        <w:t xml:space="preserve"> </w:t>
      </w:r>
      <w:proofErr w:type="spellStart"/>
      <w:r w:rsidRPr="00C3459E">
        <w:t>tekstu</w:t>
      </w:r>
      <w:proofErr w:type="spellEnd"/>
      <w:r w:rsidRPr="00C3459E">
        <w:t xml:space="preserve">: </w:t>
      </w:r>
      <w:proofErr w:type="spellStart"/>
      <w:r w:rsidRPr="00C3459E">
        <w:t>Odbor</w:t>
      </w:r>
      <w:proofErr w:type="spellEnd"/>
      <w:r w:rsidRPr="00C3459E">
        <w:t>).</w:t>
      </w:r>
    </w:p>
    <w:p w14:paraId="4DF29933" w14:textId="77777777" w:rsidR="00C3459E" w:rsidRPr="00C3459E" w:rsidRDefault="00C3459E" w:rsidP="00C3459E">
      <w:pPr>
        <w:jc w:val="center"/>
      </w:pPr>
      <w:proofErr w:type="spellStart"/>
      <w:r w:rsidRPr="00C3459E">
        <w:t>Predlog</w:t>
      </w:r>
      <w:proofErr w:type="spellEnd"/>
      <w:r w:rsidRPr="00C3459E">
        <w:t xml:space="preserve"> za </w:t>
      </w:r>
      <w:proofErr w:type="spellStart"/>
      <w:r w:rsidRPr="00C3459E">
        <w:t>izbor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utvrđuje</w:t>
      </w:r>
      <w:proofErr w:type="spellEnd"/>
      <w:r w:rsidRPr="00C3459E">
        <w:t xml:space="preserve"> se </w:t>
      </w:r>
      <w:proofErr w:type="spellStart"/>
      <w:r w:rsidRPr="00C3459E">
        <w:t>većinom</w:t>
      </w:r>
      <w:proofErr w:type="spellEnd"/>
      <w:r w:rsidRPr="00C3459E">
        <w:t xml:space="preserve"> </w:t>
      </w:r>
      <w:proofErr w:type="spellStart"/>
      <w:r w:rsidRPr="00C3459E">
        <w:t>glasova</w:t>
      </w:r>
      <w:proofErr w:type="spellEnd"/>
      <w:r w:rsidRPr="00C3459E">
        <w:t xml:space="preserve"> od </w:t>
      </w:r>
      <w:proofErr w:type="spellStart"/>
      <w:r w:rsidRPr="00C3459E">
        <w:t>ukupnog</w:t>
      </w:r>
      <w:proofErr w:type="spellEnd"/>
      <w:r w:rsidRPr="00C3459E">
        <w:t xml:space="preserve"> </w:t>
      </w:r>
      <w:proofErr w:type="spellStart"/>
      <w:r w:rsidRPr="00C3459E">
        <w:t>broja</w:t>
      </w:r>
      <w:proofErr w:type="spellEnd"/>
      <w:r w:rsidRPr="00C3459E">
        <w:t xml:space="preserve"> </w:t>
      </w:r>
      <w:proofErr w:type="spellStart"/>
      <w:r w:rsidRPr="00C3459E">
        <w:t>članova</w:t>
      </w:r>
      <w:proofErr w:type="spellEnd"/>
      <w:r w:rsidRPr="00C3459E">
        <w:t xml:space="preserve"> </w:t>
      </w:r>
      <w:proofErr w:type="spellStart"/>
      <w:r w:rsidRPr="00C3459E">
        <w:t>Odbora</w:t>
      </w:r>
      <w:proofErr w:type="spellEnd"/>
      <w:r w:rsidRPr="00C3459E">
        <w:t>.</w:t>
      </w:r>
    </w:p>
    <w:p w14:paraId="6EEC09FF" w14:textId="77777777" w:rsidR="00C3459E" w:rsidRPr="00C3459E" w:rsidRDefault="00C3459E" w:rsidP="00C3459E">
      <w:pPr>
        <w:jc w:val="center"/>
      </w:pPr>
      <w:proofErr w:type="spellStart"/>
      <w:r w:rsidRPr="00C3459E">
        <w:t>Svaka</w:t>
      </w:r>
      <w:proofErr w:type="spellEnd"/>
      <w:r w:rsidRPr="00C3459E">
        <w:t xml:space="preserve"> </w:t>
      </w:r>
      <w:proofErr w:type="spellStart"/>
      <w:r w:rsidRPr="00C3459E">
        <w:t>poslanička</w:t>
      </w:r>
      <w:proofErr w:type="spellEnd"/>
      <w:r w:rsidRPr="00C3459E">
        <w:t xml:space="preserve"> </w:t>
      </w:r>
      <w:proofErr w:type="spellStart"/>
      <w:r w:rsidRPr="00C3459E">
        <w:t>grupa</w:t>
      </w:r>
      <w:proofErr w:type="spellEnd"/>
      <w:r w:rsidRPr="00C3459E">
        <w:t xml:space="preserve"> u </w:t>
      </w:r>
      <w:proofErr w:type="spellStart"/>
      <w:r w:rsidRPr="00C3459E">
        <w:t>Narodnoj</w:t>
      </w:r>
      <w:proofErr w:type="spellEnd"/>
      <w:r w:rsidRPr="00C3459E">
        <w:t xml:space="preserve"> </w:t>
      </w:r>
      <w:proofErr w:type="spellStart"/>
      <w:r w:rsidRPr="00C3459E">
        <w:t>skupštini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da </w:t>
      </w:r>
      <w:proofErr w:type="spellStart"/>
      <w:r w:rsidRPr="00C3459E">
        <w:t>Odboru</w:t>
      </w:r>
      <w:proofErr w:type="spellEnd"/>
      <w:r w:rsidRPr="00C3459E">
        <w:t xml:space="preserve"> </w:t>
      </w:r>
      <w:proofErr w:type="spellStart"/>
      <w:r w:rsidRPr="00C3459E">
        <w:t>predloži</w:t>
      </w:r>
      <w:proofErr w:type="spellEnd"/>
      <w:r w:rsidRPr="00C3459E">
        <w:t xml:space="preserve"> </w:t>
      </w:r>
      <w:proofErr w:type="spellStart"/>
      <w:r w:rsidRPr="00C3459E">
        <w:t>kandidata</w:t>
      </w:r>
      <w:proofErr w:type="spellEnd"/>
      <w:r w:rsidRPr="00C3459E">
        <w:t xml:space="preserve"> za </w:t>
      </w:r>
      <w:proofErr w:type="spellStart"/>
      <w:r w:rsidRPr="00C3459E">
        <w:t>Poverenika</w:t>
      </w:r>
      <w:proofErr w:type="spellEnd"/>
      <w:r w:rsidRPr="00C3459E">
        <w:t>.</w:t>
      </w:r>
    </w:p>
    <w:p w14:paraId="70487EFC" w14:textId="77777777" w:rsidR="00C3459E" w:rsidRPr="00C3459E" w:rsidRDefault="00C3459E" w:rsidP="00C3459E">
      <w:pPr>
        <w:jc w:val="center"/>
      </w:pPr>
      <w:r w:rsidRPr="00C3459E">
        <w:t xml:space="preserve">Za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biti</w:t>
      </w:r>
      <w:proofErr w:type="spellEnd"/>
      <w:r w:rsidRPr="00C3459E">
        <w:t xml:space="preserve"> </w:t>
      </w:r>
      <w:proofErr w:type="spellStart"/>
      <w:r w:rsidRPr="00C3459E">
        <w:t>izabran</w:t>
      </w:r>
      <w:proofErr w:type="spellEnd"/>
      <w:r w:rsidRPr="00C3459E">
        <w:t xml:space="preserve"> </w:t>
      </w:r>
      <w:proofErr w:type="spellStart"/>
      <w:r w:rsidRPr="00C3459E">
        <w:t>državljanin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 koji </w:t>
      </w:r>
      <w:proofErr w:type="spellStart"/>
      <w:r w:rsidRPr="00C3459E">
        <w:t>ispunjava</w:t>
      </w:r>
      <w:proofErr w:type="spellEnd"/>
      <w:r w:rsidRPr="00C3459E">
        <w:t xml:space="preserve"> </w:t>
      </w:r>
      <w:proofErr w:type="spellStart"/>
      <w:r w:rsidRPr="00C3459E">
        <w:t>sledeće</w:t>
      </w:r>
      <w:proofErr w:type="spellEnd"/>
      <w:r w:rsidRPr="00C3459E">
        <w:t xml:space="preserve"> </w:t>
      </w:r>
      <w:proofErr w:type="spellStart"/>
      <w:r w:rsidRPr="00C3459E">
        <w:t>uslove</w:t>
      </w:r>
      <w:proofErr w:type="spellEnd"/>
      <w:r w:rsidRPr="00C3459E">
        <w:t>:</w:t>
      </w:r>
    </w:p>
    <w:p w14:paraId="283C736C" w14:textId="77777777" w:rsidR="00C3459E" w:rsidRPr="00C3459E" w:rsidRDefault="00C3459E" w:rsidP="00C3459E">
      <w:pPr>
        <w:jc w:val="center"/>
      </w:pPr>
      <w:r w:rsidRPr="00C3459E">
        <w:t xml:space="preserve">1. da je </w:t>
      </w:r>
      <w:proofErr w:type="spellStart"/>
      <w:r w:rsidRPr="00C3459E">
        <w:t>diplomirani</w:t>
      </w:r>
      <w:proofErr w:type="spellEnd"/>
      <w:r w:rsidRPr="00C3459E">
        <w:t xml:space="preserve"> </w:t>
      </w:r>
      <w:proofErr w:type="spellStart"/>
      <w:proofErr w:type="gramStart"/>
      <w:r w:rsidRPr="00C3459E">
        <w:t>pravnik</w:t>
      </w:r>
      <w:proofErr w:type="spellEnd"/>
      <w:r w:rsidRPr="00C3459E">
        <w:t>;</w:t>
      </w:r>
      <w:proofErr w:type="gramEnd"/>
    </w:p>
    <w:p w14:paraId="3224C309" w14:textId="77777777" w:rsidR="00C3459E" w:rsidRPr="00C3459E" w:rsidRDefault="00C3459E" w:rsidP="00C3459E">
      <w:pPr>
        <w:jc w:val="center"/>
      </w:pPr>
      <w:r w:rsidRPr="00C3459E">
        <w:t xml:space="preserve">2. da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najmanje</w:t>
      </w:r>
      <w:proofErr w:type="spellEnd"/>
      <w:r w:rsidRPr="00C3459E">
        <w:t xml:space="preserve"> </w:t>
      </w:r>
      <w:proofErr w:type="spellStart"/>
      <w:r w:rsidRPr="00C3459E">
        <w:t>deset</w:t>
      </w:r>
      <w:proofErr w:type="spellEnd"/>
      <w:r w:rsidRPr="00C3459E">
        <w:t xml:space="preserve"> </w:t>
      </w:r>
      <w:proofErr w:type="spellStart"/>
      <w:r w:rsidRPr="00C3459E">
        <w:t>godina</w:t>
      </w:r>
      <w:proofErr w:type="spellEnd"/>
      <w:r w:rsidRPr="00C3459E">
        <w:t xml:space="preserve"> </w:t>
      </w:r>
      <w:proofErr w:type="spellStart"/>
      <w:r w:rsidRPr="00C3459E">
        <w:t>iskustva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pravnim</w:t>
      </w:r>
      <w:proofErr w:type="spellEnd"/>
      <w:r w:rsidRPr="00C3459E">
        <w:t xml:space="preserve"> </w:t>
      </w:r>
      <w:proofErr w:type="spellStart"/>
      <w:r w:rsidRPr="00C3459E">
        <w:t>poslovima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</w:t>
      </w:r>
      <w:proofErr w:type="spellStart"/>
      <w:r w:rsidRPr="00C3459E">
        <w:t>ljudskih</w:t>
      </w:r>
      <w:proofErr w:type="spellEnd"/>
      <w:r w:rsidRPr="00C3459E">
        <w:t xml:space="preserve"> </w:t>
      </w:r>
      <w:proofErr w:type="spellStart"/>
      <w:proofErr w:type="gramStart"/>
      <w:r w:rsidRPr="00C3459E">
        <w:t>prava</w:t>
      </w:r>
      <w:proofErr w:type="spellEnd"/>
      <w:r w:rsidRPr="00C3459E">
        <w:t>;</w:t>
      </w:r>
      <w:proofErr w:type="gramEnd"/>
    </w:p>
    <w:p w14:paraId="475B1114" w14:textId="77777777" w:rsidR="00C3459E" w:rsidRPr="00C3459E" w:rsidRDefault="00C3459E" w:rsidP="00C3459E">
      <w:pPr>
        <w:jc w:val="center"/>
      </w:pPr>
      <w:r w:rsidRPr="00C3459E">
        <w:t xml:space="preserve">3. da </w:t>
      </w:r>
      <w:proofErr w:type="spellStart"/>
      <w:r w:rsidRPr="00C3459E">
        <w:t>poseduje</w:t>
      </w:r>
      <w:proofErr w:type="spellEnd"/>
      <w:r w:rsidRPr="00C3459E">
        <w:t xml:space="preserve"> </w:t>
      </w:r>
      <w:proofErr w:type="spellStart"/>
      <w:r w:rsidRPr="00C3459E">
        <w:t>visoke</w:t>
      </w:r>
      <w:proofErr w:type="spellEnd"/>
      <w:r w:rsidRPr="00C3459E">
        <w:t xml:space="preserve"> </w:t>
      </w:r>
      <w:proofErr w:type="spellStart"/>
      <w:r w:rsidRPr="00C3459E">
        <w:t>moralne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stručne</w:t>
      </w:r>
      <w:proofErr w:type="spellEnd"/>
      <w:r w:rsidRPr="00C3459E">
        <w:t xml:space="preserve"> </w:t>
      </w:r>
      <w:proofErr w:type="spellStart"/>
      <w:r w:rsidRPr="00C3459E">
        <w:t>kvalitete</w:t>
      </w:r>
      <w:proofErr w:type="spellEnd"/>
      <w:r w:rsidRPr="00C3459E">
        <w:t>.</w:t>
      </w:r>
    </w:p>
    <w:p w14:paraId="0BAAF9D2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ne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obavljati</w:t>
      </w:r>
      <w:proofErr w:type="spellEnd"/>
      <w:r w:rsidRPr="00C3459E">
        <w:t xml:space="preserve"> </w:t>
      </w:r>
      <w:proofErr w:type="spellStart"/>
      <w:r w:rsidRPr="00C3459E">
        <w:t>drugu</w:t>
      </w:r>
      <w:proofErr w:type="spellEnd"/>
      <w:r w:rsidRPr="00C3459E">
        <w:t xml:space="preserve"> </w:t>
      </w:r>
      <w:proofErr w:type="spellStart"/>
      <w:r w:rsidRPr="00C3459E">
        <w:t>javnu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političku</w:t>
      </w:r>
      <w:proofErr w:type="spellEnd"/>
      <w:r w:rsidRPr="00C3459E">
        <w:t xml:space="preserve"> </w:t>
      </w:r>
      <w:proofErr w:type="spellStart"/>
      <w:r w:rsidRPr="00C3459E">
        <w:t>funkciju</w:t>
      </w:r>
      <w:proofErr w:type="spellEnd"/>
      <w:r w:rsidRPr="00C3459E">
        <w:t xml:space="preserve">, </w:t>
      </w:r>
      <w:proofErr w:type="spellStart"/>
      <w:r w:rsidRPr="00C3459E">
        <w:t>niti</w:t>
      </w:r>
      <w:proofErr w:type="spellEnd"/>
      <w:r w:rsidRPr="00C3459E">
        <w:t xml:space="preserve"> </w:t>
      </w:r>
      <w:proofErr w:type="spellStart"/>
      <w:r w:rsidRPr="00C3459E">
        <w:t>profesionalnu</w:t>
      </w:r>
      <w:proofErr w:type="spellEnd"/>
      <w:r w:rsidRPr="00C3459E">
        <w:t xml:space="preserve"> </w:t>
      </w:r>
      <w:proofErr w:type="spellStart"/>
      <w:r w:rsidRPr="00C3459E">
        <w:t>delatnost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>.</w:t>
      </w:r>
    </w:p>
    <w:p w14:paraId="393EA0B1" w14:textId="77777777" w:rsidR="00C3459E" w:rsidRPr="00C3459E" w:rsidRDefault="00C3459E" w:rsidP="00C3459E">
      <w:pPr>
        <w:jc w:val="center"/>
        <w:rPr>
          <w:b/>
          <w:bCs/>
        </w:rPr>
      </w:pPr>
      <w:bookmarkStart w:id="62" w:name="str_34"/>
      <w:bookmarkEnd w:id="62"/>
      <w:r w:rsidRPr="00C3459E">
        <w:rPr>
          <w:b/>
          <w:bCs/>
        </w:rPr>
        <w:t>Mandat</w:t>
      </w:r>
    </w:p>
    <w:p w14:paraId="32A77101" w14:textId="77777777" w:rsidR="00C3459E" w:rsidRPr="00C3459E" w:rsidRDefault="00C3459E" w:rsidP="00C3459E">
      <w:pPr>
        <w:jc w:val="center"/>
        <w:rPr>
          <w:b/>
          <w:bCs/>
        </w:rPr>
      </w:pPr>
      <w:bookmarkStart w:id="63" w:name="clan_29"/>
      <w:bookmarkEnd w:id="63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29</w:t>
      </w:r>
    </w:p>
    <w:p w14:paraId="5CA710DF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se </w:t>
      </w:r>
      <w:proofErr w:type="spellStart"/>
      <w:r w:rsidRPr="00C3459E">
        <w:t>bira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vreme</w:t>
      </w:r>
      <w:proofErr w:type="spellEnd"/>
      <w:r w:rsidRPr="00C3459E">
        <w:t xml:space="preserve"> od pet </w:t>
      </w:r>
      <w:proofErr w:type="spellStart"/>
      <w:r w:rsidRPr="00C3459E">
        <w:t>godina</w:t>
      </w:r>
      <w:proofErr w:type="spellEnd"/>
      <w:r w:rsidRPr="00C3459E">
        <w:t>.</w:t>
      </w:r>
    </w:p>
    <w:p w14:paraId="103F2F3B" w14:textId="77777777" w:rsidR="00C3459E" w:rsidRPr="00C3459E" w:rsidRDefault="00C3459E" w:rsidP="00C3459E">
      <w:pPr>
        <w:jc w:val="center"/>
      </w:pPr>
      <w:r w:rsidRPr="00C3459E">
        <w:t xml:space="preserve">Isto lice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biti</w:t>
      </w:r>
      <w:proofErr w:type="spellEnd"/>
      <w:r w:rsidRPr="00C3459E">
        <w:t xml:space="preserve"> </w:t>
      </w:r>
      <w:proofErr w:type="spellStart"/>
      <w:r w:rsidRPr="00C3459E">
        <w:t>birano</w:t>
      </w:r>
      <w:proofErr w:type="spellEnd"/>
      <w:r w:rsidRPr="00C3459E">
        <w:t xml:space="preserve"> za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najviše</w:t>
      </w:r>
      <w:proofErr w:type="spellEnd"/>
      <w:r w:rsidRPr="00C3459E">
        <w:t xml:space="preserve"> </w:t>
      </w:r>
      <w:proofErr w:type="spellStart"/>
      <w:r w:rsidRPr="00C3459E">
        <w:t>dva</w:t>
      </w:r>
      <w:proofErr w:type="spellEnd"/>
      <w:r w:rsidRPr="00C3459E">
        <w:t xml:space="preserve"> puta.</w:t>
      </w:r>
    </w:p>
    <w:p w14:paraId="63039358" w14:textId="77777777" w:rsidR="00C3459E" w:rsidRPr="00C3459E" w:rsidRDefault="00C3459E" w:rsidP="00C3459E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C3459E">
        <w:rPr>
          <w:b/>
          <w:bCs/>
        </w:rPr>
        <w:t>Prestanak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mandata</w:t>
      </w:r>
      <w:proofErr w:type="spellEnd"/>
    </w:p>
    <w:p w14:paraId="1B38778E" w14:textId="77777777" w:rsidR="00C3459E" w:rsidRPr="00C3459E" w:rsidRDefault="00C3459E" w:rsidP="00C3459E">
      <w:pPr>
        <w:jc w:val="center"/>
        <w:rPr>
          <w:b/>
          <w:bCs/>
        </w:rPr>
      </w:pPr>
      <w:bookmarkStart w:id="65" w:name="clan_30"/>
      <w:bookmarkEnd w:id="65"/>
      <w:proofErr w:type="spellStart"/>
      <w:r w:rsidRPr="00C3459E">
        <w:rPr>
          <w:b/>
          <w:bCs/>
        </w:rPr>
        <w:lastRenderedPageBreak/>
        <w:t>Član</w:t>
      </w:r>
      <w:proofErr w:type="spellEnd"/>
      <w:r w:rsidRPr="00C3459E">
        <w:rPr>
          <w:b/>
          <w:bCs/>
        </w:rPr>
        <w:t xml:space="preserve"> 30</w:t>
      </w:r>
    </w:p>
    <w:p w14:paraId="604F3B3B" w14:textId="77777777" w:rsidR="00C3459E" w:rsidRPr="00C3459E" w:rsidRDefault="00C3459E" w:rsidP="00C3459E">
      <w:pPr>
        <w:jc w:val="center"/>
      </w:pPr>
      <w:proofErr w:type="spellStart"/>
      <w:r w:rsidRPr="00C3459E">
        <w:t>Povereniku</w:t>
      </w:r>
      <w:proofErr w:type="spellEnd"/>
      <w:r w:rsidRPr="00C3459E">
        <w:t xml:space="preserve"> </w:t>
      </w:r>
      <w:proofErr w:type="spellStart"/>
      <w:r w:rsidRPr="00C3459E">
        <w:t>funkcija</w:t>
      </w:r>
      <w:proofErr w:type="spellEnd"/>
      <w:r w:rsidRPr="00C3459E">
        <w:t xml:space="preserve"> </w:t>
      </w:r>
      <w:proofErr w:type="spellStart"/>
      <w:r w:rsidRPr="00C3459E">
        <w:t>prestaje</w:t>
      </w:r>
      <w:proofErr w:type="spellEnd"/>
      <w:r w:rsidRPr="00C3459E">
        <w:t xml:space="preserve">: </w:t>
      </w:r>
      <w:proofErr w:type="spellStart"/>
      <w:r w:rsidRPr="00C3459E">
        <w:t>istekom</w:t>
      </w:r>
      <w:proofErr w:type="spellEnd"/>
      <w:r w:rsidRPr="00C3459E">
        <w:t xml:space="preserve"> </w:t>
      </w:r>
      <w:proofErr w:type="spellStart"/>
      <w:r w:rsidRPr="00C3459E">
        <w:t>mandata</w:t>
      </w:r>
      <w:proofErr w:type="spellEnd"/>
      <w:r w:rsidRPr="00C3459E">
        <w:t xml:space="preserve">; </w:t>
      </w:r>
      <w:proofErr w:type="spellStart"/>
      <w:r w:rsidRPr="00C3459E">
        <w:t>podnošenjem</w:t>
      </w:r>
      <w:proofErr w:type="spellEnd"/>
      <w:r w:rsidRPr="00C3459E">
        <w:t xml:space="preserve"> </w:t>
      </w:r>
      <w:proofErr w:type="spellStart"/>
      <w:r w:rsidRPr="00C3459E">
        <w:t>ostavke</w:t>
      </w:r>
      <w:proofErr w:type="spellEnd"/>
      <w:r w:rsidRPr="00C3459E">
        <w:t xml:space="preserve"> u </w:t>
      </w:r>
      <w:proofErr w:type="spellStart"/>
      <w:r w:rsidRPr="00C3459E">
        <w:t>pismenom</w:t>
      </w:r>
      <w:proofErr w:type="spellEnd"/>
      <w:r w:rsidRPr="00C3459E">
        <w:t xml:space="preserve"> </w:t>
      </w:r>
      <w:proofErr w:type="spellStart"/>
      <w:r w:rsidRPr="00C3459E">
        <w:t>obliku</w:t>
      </w:r>
      <w:proofErr w:type="spellEnd"/>
      <w:r w:rsidRPr="00C3459E">
        <w:t xml:space="preserve"> </w:t>
      </w:r>
      <w:proofErr w:type="spellStart"/>
      <w:r w:rsidRPr="00C3459E">
        <w:t>Narodnoj</w:t>
      </w:r>
      <w:proofErr w:type="spellEnd"/>
      <w:r w:rsidRPr="00C3459E">
        <w:t xml:space="preserve"> </w:t>
      </w:r>
      <w:proofErr w:type="spellStart"/>
      <w:r w:rsidRPr="00C3459E">
        <w:t>skupštini</w:t>
      </w:r>
      <w:proofErr w:type="spellEnd"/>
      <w:r w:rsidRPr="00C3459E">
        <w:t xml:space="preserve">; </w:t>
      </w:r>
      <w:proofErr w:type="spellStart"/>
      <w:r w:rsidRPr="00C3459E">
        <w:t>ispunjenjem</w:t>
      </w:r>
      <w:proofErr w:type="spellEnd"/>
      <w:r w:rsidRPr="00C3459E">
        <w:t xml:space="preserve"> </w:t>
      </w:r>
      <w:proofErr w:type="spellStart"/>
      <w:r w:rsidRPr="00C3459E">
        <w:t>uslova</w:t>
      </w:r>
      <w:proofErr w:type="spellEnd"/>
      <w:r w:rsidRPr="00C3459E">
        <w:t xml:space="preserve"> za </w:t>
      </w:r>
      <w:proofErr w:type="spellStart"/>
      <w:r w:rsidRPr="00C3459E">
        <w:t>penziju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; </w:t>
      </w:r>
      <w:proofErr w:type="spellStart"/>
      <w:r w:rsidRPr="00C3459E">
        <w:t>razrešenjem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smrću</w:t>
      </w:r>
      <w:proofErr w:type="spellEnd"/>
      <w:r w:rsidRPr="00C3459E">
        <w:t>.</w:t>
      </w:r>
    </w:p>
    <w:p w14:paraId="5AA02C8F" w14:textId="77777777" w:rsidR="00C3459E" w:rsidRPr="00C3459E" w:rsidRDefault="00C3459E" w:rsidP="00C3459E">
      <w:pPr>
        <w:jc w:val="center"/>
      </w:pPr>
      <w:proofErr w:type="spellStart"/>
      <w:r w:rsidRPr="00C3459E">
        <w:t>Odluku</w:t>
      </w:r>
      <w:proofErr w:type="spellEnd"/>
      <w:r w:rsidRPr="00C3459E">
        <w:t xml:space="preserve"> o </w:t>
      </w:r>
      <w:proofErr w:type="spellStart"/>
      <w:r w:rsidRPr="00C3459E">
        <w:t>razrešenju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donosi</w:t>
      </w:r>
      <w:proofErr w:type="spellEnd"/>
      <w:r w:rsidRPr="00C3459E">
        <w:t xml:space="preserve"> </w:t>
      </w: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>.</w:t>
      </w:r>
    </w:p>
    <w:p w14:paraId="4DDA59E4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se </w:t>
      </w:r>
      <w:proofErr w:type="spellStart"/>
      <w:r w:rsidRPr="00C3459E">
        <w:t>razrešava</w:t>
      </w:r>
      <w:proofErr w:type="spellEnd"/>
      <w:r w:rsidRPr="00C3459E">
        <w:t xml:space="preserve"> </w:t>
      </w:r>
      <w:proofErr w:type="spellStart"/>
      <w:r w:rsidRPr="00C3459E">
        <w:t>dužnosti</w:t>
      </w:r>
      <w:proofErr w:type="spellEnd"/>
      <w:r w:rsidRPr="00C3459E">
        <w:t>:</w:t>
      </w:r>
    </w:p>
    <w:p w14:paraId="4CB767E7" w14:textId="77777777" w:rsidR="00C3459E" w:rsidRPr="00C3459E" w:rsidRDefault="00C3459E" w:rsidP="00C3459E">
      <w:pPr>
        <w:jc w:val="center"/>
      </w:pPr>
      <w:r w:rsidRPr="00C3459E">
        <w:t xml:space="preserve">1.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nestručnog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nesavesnog</w:t>
      </w:r>
      <w:proofErr w:type="spellEnd"/>
      <w:r w:rsidRPr="00C3459E">
        <w:t xml:space="preserve"> </w:t>
      </w:r>
      <w:proofErr w:type="spellStart"/>
      <w:proofErr w:type="gramStart"/>
      <w:r w:rsidRPr="00C3459E">
        <w:t>rada</w:t>
      </w:r>
      <w:proofErr w:type="spellEnd"/>
      <w:r w:rsidRPr="00C3459E">
        <w:t>;</w:t>
      </w:r>
      <w:proofErr w:type="gramEnd"/>
    </w:p>
    <w:p w14:paraId="3319EE39" w14:textId="77777777" w:rsidR="00C3459E" w:rsidRPr="00C3459E" w:rsidRDefault="00C3459E" w:rsidP="00C3459E">
      <w:pPr>
        <w:jc w:val="center"/>
      </w:pPr>
      <w:r w:rsidRPr="00C3459E">
        <w:t xml:space="preserve">2.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pravnosnažnom</w:t>
      </w:r>
      <w:proofErr w:type="spellEnd"/>
      <w:r w:rsidRPr="00C3459E">
        <w:t xml:space="preserve"> </w:t>
      </w:r>
      <w:proofErr w:type="spellStart"/>
      <w:r w:rsidRPr="00C3459E">
        <w:t>odlukom</w:t>
      </w:r>
      <w:proofErr w:type="spellEnd"/>
      <w:r w:rsidRPr="00C3459E">
        <w:t xml:space="preserve"> </w:t>
      </w:r>
      <w:proofErr w:type="spellStart"/>
      <w:r w:rsidRPr="00C3459E">
        <w:t>bude</w:t>
      </w:r>
      <w:proofErr w:type="spellEnd"/>
      <w:r w:rsidRPr="00C3459E">
        <w:t xml:space="preserve"> </w:t>
      </w:r>
      <w:proofErr w:type="spellStart"/>
      <w:r w:rsidRPr="00C3459E">
        <w:t>osuđen</w:t>
      </w:r>
      <w:proofErr w:type="spellEnd"/>
      <w:r w:rsidRPr="00C3459E">
        <w:t xml:space="preserve"> za </w:t>
      </w:r>
      <w:proofErr w:type="spellStart"/>
      <w:r w:rsidRPr="00C3459E">
        <w:t>krivično</w:t>
      </w:r>
      <w:proofErr w:type="spellEnd"/>
      <w:r w:rsidRPr="00C3459E">
        <w:t xml:space="preserve"> </w:t>
      </w:r>
      <w:proofErr w:type="spellStart"/>
      <w:r w:rsidRPr="00C3459E">
        <w:t>delo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kaznu</w:t>
      </w:r>
      <w:proofErr w:type="spellEnd"/>
      <w:r w:rsidRPr="00C3459E">
        <w:t xml:space="preserve"> </w:t>
      </w:r>
      <w:proofErr w:type="spellStart"/>
      <w:r w:rsidRPr="00C3459E">
        <w:t>zatvora</w:t>
      </w:r>
      <w:proofErr w:type="spellEnd"/>
      <w:r w:rsidRPr="00C3459E">
        <w:t xml:space="preserve"> </w:t>
      </w:r>
      <w:proofErr w:type="spellStart"/>
      <w:r w:rsidRPr="00C3459E">
        <w:t>koja</w:t>
      </w:r>
      <w:proofErr w:type="spellEnd"/>
      <w:r w:rsidRPr="00C3459E">
        <w:t xml:space="preserve"> ga </w:t>
      </w:r>
      <w:proofErr w:type="spellStart"/>
      <w:r w:rsidRPr="00C3459E">
        <w:t>čini</w:t>
      </w:r>
      <w:proofErr w:type="spellEnd"/>
      <w:r w:rsidRPr="00C3459E">
        <w:t xml:space="preserve"> </w:t>
      </w:r>
      <w:proofErr w:type="spellStart"/>
      <w:r w:rsidRPr="00C3459E">
        <w:t>nedostojnim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nepodobnim</w:t>
      </w:r>
      <w:proofErr w:type="spellEnd"/>
      <w:r w:rsidRPr="00C3459E">
        <w:t xml:space="preserve"> za </w:t>
      </w:r>
      <w:proofErr w:type="spellStart"/>
      <w:r w:rsidRPr="00C3459E">
        <w:t>obavljanje</w:t>
      </w:r>
      <w:proofErr w:type="spellEnd"/>
      <w:r w:rsidRPr="00C3459E">
        <w:t xml:space="preserve"> </w:t>
      </w:r>
      <w:proofErr w:type="spellStart"/>
      <w:r w:rsidRPr="00C3459E">
        <w:t>ove</w:t>
      </w:r>
      <w:proofErr w:type="spellEnd"/>
      <w:r w:rsidRPr="00C3459E">
        <w:t xml:space="preserve"> </w:t>
      </w:r>
      <w:proofErr w:type="spellStart"/>
      <w:proofErr w:type="gramStart"/>
      <w:r w:rsidRPr="00C3459E">
        <w:t>funkcije</w:t>
      </w:r>
      <w:proofErr w:type="spellEnd"/>
      <w:r w:rsidRPr="00C3459E">
        <w:t>;</w:t>
      </w:r>
      <w:proofErr w:type="gramEnd"/>
    </w:p>
    <w:p w14:paraId="04D4CA5E" w14:textId="77777777" w:rsidR="00C3459E" w:rsidRPr="00C3459E" w:rsidRDefault="00C3459E" w:rsidP="00C3459E">
      <w:pPr>
        <w:jc w:val="center"/>
      </w:pPr>
      <w:r w:rsidRPr="00C3459E">
        <w:t xml:space="preserve">3. </w:t>
      </w:r>
      <w:proofErr w:type="spellStart"/>
      <w:r w:rsidRPr="00C3459E">
        <w:t>gubitkom</w:t>
      </w:r>
      <w:proofErr w:type="spellEnd"/>
      <w:r w:rsidRPr="00C3459E">
        <w:t xml:space="preserve"> </w:t>
      </w:r>
      <w:proofErr w:type="spellStart"/>
      <w:proofErr w:type="gramStart"/>
      <w:r w:rsidRPr="00C3459E">
        <w:t>državljanstva</w:t>
      </w:r>
      <w:proofErr w:type="spellEnd"/>
      <w:r w:rsidRPr="00C3459E">
        <w:t>;</w:t>
      </w:r>
      <w:proofErr w:type="gramEnd"/>
    </w:p>
    <w:p w14:paraId="72641A76" w14:textId="77777777" w:rsidR="00C3459E" w:rsidRPr="00C3459E" w:rsidRDefault="00C3459E" w:rsidP="00C3459E">
      <w:pPr>
        <w:jc w:val="center"/>
      </w:pPr>
      <w:r w:rsidRPr="00C3459E">
        <w:t xml:space="preserve">4.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obavlja</w:t>
      </w:r>
      <w:proofErr w:type="spellEnd"/>
      <w:r w:rsidRPr="00C3459E">
        <w:t xml:space="preserve"> </w:t>
      </w:r>
      <w:proofErr w:type="spellStart"/>
      <w:r w:rsidRPr="00C3459E">
        <w:t>drugu</w:t>
      </w:r>
      <w:proofErr w:type="spellEnd"/>
      <w:r w:rsidRPr="00C3459E">
        <w:t xml:space="preserve"> </w:t>
      </w:r>
      <w:proofErr w:type="spellStart"/>
      <w:r w:rsidRPr="00C3459E">
        <w:t>javnu</w:t>
      </w:r>
      <w:proofErr w:type="spellEnd"/>
      <w:r w:rsidRPr="00C3459E">
        <w:t xml:space="preserve"> </w:t>
      </w:r>
      <w:proofErr w:type="spellStart"/>
      <w:r w:rsidRPr="00C3459E">
        <w:t>funkciju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profesionalnu</w:t>
      </w:r>
      <w:proofErr w:type="spellEnd"/>
      <w:r w:rsidRPr="00C3459E">
        <w:t xml:space="preserve"> </w:t>
      </w:r>
      <w:proofErr w:type="spellStart"/>
      <w:r w:rsidRPr="00C3459E">
        <w:t>delatnost</w:t>
      </w:r>
      <w:proofErr w:type="spellEnd"/>
      <w:r w:rsidRPr="00C3459E">
        <w:t xml:space="preserve">,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obavlja</w:t>
      </w:r>
      <w:proofErr w:type="spellEnd"/>
      <w:r w:rsidRPr="00C3459E">
        <w:t xml:space="preserve"> </w:t>
      </w:r>
      <w:proofErr w:type="spellStart"/>
      <w:r w:rsidRPr="00C3459E">
        <w:t>drugu</w:t>
      </w:r>
      <w:proofErr w:type="spellEnd"/>
      <w:r w:rsidRPr="00C3459E">
        <w:t xml:space="preserve"> </w:t>
      </w:r>
      <w:proofErr w:type="spellStart"/>
      <w:r w:rsidRPr="00C3459E">
        <w:t>dužnost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posao</w:t>
      </w:r>
      <w:proofErr w:type="spellEnd"/>
      <w:r w:rsidRPr="00C3459E">
        <w:t xml:space="preserve"> koji bi </w:t>
      </w:r>
      <w:proofErr w:type="spellStart"/>
      <w:r w:rsidRPr="00C3459E">
        <w:t>mogao</w:t>
      </w:r>
      <w:proofErr w:type="spellEnd"/>
      <w:r w:rsidRPr="00C3459E">
        <w:t xml:space="preserve"> </w:t>
      </w:r>
      <w:proofErr w:type="spellStart"/>
      <w:r w:rsidRPr="00C3459E">
        <w:t>uticati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njegovu</w:t>
      </w:r>
      <w:proofErr w:type="spellEnd"/>
      <w:r w:rsidRPr="00C3459E">
        <w:t xml:space="preserve"> </w:t>
      </w:r>
      <w:proofErr w:type="spellStart"/>
      <w:r w:rsidRPr="00C3459E">
        <w:t>samostalnost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nezavisnost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postupa</w:t>
      </w:r>
      <w:proofErr w:type="spellEnd"/>
      <w:r w:rsidRPr="00C3459E">
        <w:t xml:space="preserve"> </w:t>
      </w:r>
      <w:proofErr w:type="spellStart"/>
      <w:r w:rsidRPr="00C3459E">
        <w:t>suprotno</w:t>
      </w:r>
      <w:proofErr w:type="spellEnd"/>
      <w:r w:rsidRPr="00C3459E">
        <w:t xml:space="preserve"> </w:t>
      </w:r>
      <w:proofErr w:type="spellStart"/>
      <w:r w:rsidRPr="00C3459E">
        <w:t>zakonu</w:t>
      </w:r>
      <w:proofErr w:type="spellEnd"/>
      <w:r w:rsidRPr="00C3459E">
        <w:t xml:space="preserve"> </w:t>
      </w:r>
      <w:proofErr w:type="spellStart"/>
      <w:r w:rsidRPr="00C3459E">
        <w:t>kojim</w:t>
      </w:r>
      <w:proofErr w:type="spellEnd"/>
      <w:r w:rsidRPr="00C3459E">
        <w:t xml:space="preserve"> se </w:t>
      </w:r>
      <w:proofErr w:type="spellStart"/>
      <w:r w:rsidRPr="00C3459E">
        <w:t>uređuje</w:t>
      </w:r>
      <w:proofErr w:type="spellEnd"/>
      <w:r w:rsidRPr="00C3459E">
        <w:t xml:space="preserve"> </w:t>
      </w:r>
      <w:proofErr w:type="spellStart"/>
      <w:r w:rsidRPr="00C3459E">
        <w:t>sprečavanje</w:t>
      </w:r>
      <w:proofErr w:type="spellEnd"/>
      <w:r w:rsidRPr="00C3459E">
        <w:t xml:space="preserve"> </w:t>
      </w:r>
      <w:proofErr w:type="spellStart"/>
      <w:r w:rsidRPr="00C3459E">
        <w:t>sukoba</w:t>
      </w:r>
      <w:proofErr w:type="spellEnd"/>
      <w:r w:rsidRPr="00C3459E">
        <w:t xml:space="preserve"> </w:t>
      </w:r>
      <w:proofErr w:type="spellStart"/>
      <w:r w:rsidRPr="00C3459E">
        <w:t>interesa</w:t>
      </w:r>
      <w:proofErr w:type="spellEnd"/>
      <w:r w:rsidRPr="00C3459E">
        <w:t xml:space="preserve"> </w:t>
      </w:r>
      <w:proofErr w:type="spellStart"/>
      <w:r w:rsidRPr="00C3459E">
        <w:t>pri</w:t>
      </w:r>
      <w:proofErr w:type="spellEnd"/>
      <w:r w:rsidRPr="00C3459E">
        <w:t xml:space="preserve"> </w:t>
      </w:r>
      <w:proofErr w:type="spellStart"/>
      <w:r w:rsidRPr="00C3459E">
        <w:t>vršenju</w:t>
      </w:r>
      <w:proofErr w:type="spellEnd"/>
      <w:r w:rsidRPr="00C3459E">
        <w:t xml:space="preserve"> </w:t>
      </w:r>
      <w:proofErr w:type="spellStart"/>
      <w:r w:rsidRPr="00C3459E">
        <w:t>javnih</w:t>
      </w:r>
      <w:proofErr w:type="spellEnd"/>
      <w:r w:rsidRPr="00C3459E">
        <w:t xml:space="preserve"> </w:t>
      </w:r>
      <w:proofErr w:type="spellStart"/>
      <w:r w:rsidRPr="00C3459E">
        <w:t>funkcija</w:t>
      </w:r>
      <w:proofErr w:type="spellEnd"/>
      <w:r w:rsidRPr="00C3459E">
        <w:t>.</w:t>
      </w:r>
    </w:p>
    <w:p w14:paraId="0558286B" w14:textId="77777777" w:rsidR="00C3459E" w:rsidRPr="00C3459E" w:rsidRDefault="00C3459E" w:rsidP="00C3459E">
      <w:pPr>
        <w:jc w:val="center"/>
      </w:pPr>
      <w:proofErr w:type="spellStart"/>
      <w:r w:rsidRPr="00C3459E">
        <w:t>Postupak</w:t>
      </w:r>
      <w:proofErr w:type="spellEnd"/>
      <w:r w:rsidRPr="00C3459E">
        <w:t xml:space="preserve"> za </w:t>
      </w:r>
      <w:proofErr w:type="spellStart"/>
      <w:r w:rsidRPr="00C3459E">
        <w:t>razrešenje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pokreće</w:t>
      </w:r>
      <w:proofErr w:type="spellEnd"/>
      <w:r w:rsidRPr="00C3459E">
        <w:t xml:space="preserve"> se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inicijativu</w:t>
      </w:r>
      <w:proofErr w:type="spellEnd"/>
      <w:r w:rsidRPr="00C3459E">
        <w:t xml:space="preserve"> </w:t>
      </w:r>
      <w:proofErr w:type="spellStart"/>
      <w:r w:rsidRPr="00C3459E">
        <w:t>jedne</w:t>
      </w:r>
      <w:proofErr w:type="spellEnd"/>
      <w:r w:rsidRPr="00C3459E">
        <w:t xml:space="preserve"> </w:t>
      </w:r>
      <w:proofErr w:type="spellStart"/>
      <w:r w:rsidRPr="00C3459E">
        <w:t>trećine</w:t>
      </w:r>
      <w:proofErr w:type="spellEnd"/>
      <w:r w:rsidRPr="00C3459E">
        <w:t xml:space="preserve"> </w:t>
      </w:r>
      <w:proofErr w:type="spellStart"/>
      <w:r w:rsidRPr="00C3459E">
        <w:t>narodnih</w:t>
      </w:r>
      <w:proofErr w:type="spellEnd"/>
      <w:r w:rsidRPr="00C3459E">
        <w:t xml:space="preserve"> </w:t>
      </w:r>
      <w:proofErr w:type="spellStart"/>
      <w:r w:rsidRPr="00C3459E">
        <w:t>poslanika</w:t>
      </w:r>
      <w:proofErr w:type="spellEnd"/>
      <w:r w:rsidRPr="00C3459E">
        <w:t>.</w:t>
      </w:r>
    </w:p>
    <w:p w14:paraId="2213349D" w14:textId="77777777" w:rsidR="00C3459E" w:rsidRPr="00C3459E" w:rsidRDefault="00C3459E" w:rsidP="00C3459E">
      <w:pPr>
        <w:jc w:val="center"/>
      </w:pPr>
      <w:proofErr w:type="spellStart"/>
      <w:r w:rsidRPr="00C3459E">
        <w:t>Odbor</w:t>
      </w:r>
      <w:proofErr w:type="spellEnd"/>
      <w:r w:rsidRPr="00C3459E">
        <w:t xml:space="preserve"> </w:t>
      </w:r>
      <w:proofErr w:type="spellStart"/>
      <w:r w:rsidRPr="00C3459E">
        <w:t>utvrđuje</w:t>
      </w:r>
      <w:proofErr w:type="spellEnd"/>
      <w:r w:rsidRPr="00C3459E">
        <w:t xml:space="preserve"> da li </w:t>
      </w:r>
      <w:proofErr w:type="spellStart"/>
      <w:r w:rsidRPr="00C3459E">
        <w:t>postoje</w:t>
      </w:r>
      <w:proofErr w:type="spellEnd"/>
      <w:r w:rsidRPr="00C3459E">
        <w:t xml:space="preserve"> </w:t>
      </w:r>
      <w:proofErr w:type="spellStart"/>
      <w:r w:rsidRPr="00C3459E">
        <w:t>razlozi</w:t>
      </w:r>
      <w:proofErr w:type="spellEnd"/>
      <w:r w:rsidRPr="00C3459E">
        <w:t xml:space="preserve"> za </w:t>
      </w:r>
      <w:proofErr w:type="spellStart"/>
      <w:r w:rsidRPr="00C3459E">
        <w:t>razrešenje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o tome </w:t>
      </w:r>
      <w:proofErr w:type="spellStart"/>
      <w:r w:rsidRPr="00C3459E">
        <w:t>obaveštava</w:t>
      </w:r>
      <w:proofErr w:type="spellEnd"/>
      <w:r w:rsidRPr="00C3459E">
        <w:t xml:space="preserve"> </w:t>
      </w:r>
      <w:proofErr w:type="spellStart"/>
      <w:r w:rsidRPr="00C3459E">
        <w:t>Narodnu</w:t>
      </w:r>
      <w:proofErr w:type="spellEnd"/>
      <w:r w:rsidRPr="00C3459E">
        <w:t xml:space="preserve"> </w:t>
      </w:r>
      <w:proofErr w:type="spellStart"/>
      <w:r w:rsidRPr="00C3459E">
        <w:t>skupštinu</w:t>
      </w:r>
      <w:proofErr w:type="spellEnd"/>
      <w:r w:rsidRPr="00C3459E">
        <w:t>.</w:t>
      </w:r>
    </w:p>
    <w:p w14:paraId="55D63729" w14:textId="77777777" w:rsidR="00C3459E" w:rsidRPr="00C3459E" w:rsidRDefault="00C3459E" w:rsidP="00C3459E">
      <w:pPr>
        <w:jc w:val="center"/>
      </w:pPr>
      <w:proofErr w:type="spellStart"/>
      <w:r w:rsidRPr="00C3459E">
        <w:t>Odbor</w:t>
      </w:r>
      <w:proofErr w:type="spellEnd"/>
      <w:r w:rsidRPr="00C3459E">
        <w:t xml:space="preserve"> </w:t>
      </w:r>
      <w:proofErr w:type="spellStart"/>
      <w:r w:rsidRPr="00C3459E">
        <w:t>obaveštava</w:t>
      </w:r>
      <w:proofErr w:type="spellEnd"/>
      <w:r w:rsidRPr="00C3459E">
        <w:t xml:space="preserve"> </w:t>
      </w:r>
      <w:proofErr w:type="spellStart"/>
      <w:r w:rsidRPr="00C3459E">
        <w:t>Narodnu</w:t>
      </w:r>
      <w:proofErr w:type="spellEnd"/>
      <w:r w:rsidRPr="00C3459E">
        <w:t xml:space="preserve"> </w:t>
      </w:r>
      <w:proofErr w:type="spellStart"/>
      <w:r w:rsidRPr="00C3459E">
        <w:t>skupštinu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o </w:t>
      </w:r>
      <w:proofErr w:type="spellStart"/>
      <w:r w:rsidRPr="00C3459E">
        <w:t>zahtevu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da mu </w:t>
      </w:r>
      <w:proofErr w:type="spellStart"/>
      <w:r w:rsidRPr="00C3459E">
        <w:t>prestane</w:t>
      </w:r>
      <w:proofErr w:type="spellEnd"/>
      <w:r w:rsidRPr="00C3459E">
        <w:t xml:space="preserve"> </w:t>
      </w:r>
      <w:proofErr w:type="spellStart"/>
      <w:r w:rsidRPr="00C3459E">
        <w:t>dužnost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o </w:t>
      </w:r>
      <w:proofErr w:type="spellStart"/>
      <w:r w:rsidRPr="00C3459E">
        <w:t>ispunjenju</w:t>
      </w:r>
      <w:proofErr w:type="spellEnd"/>
      <w:r w:rsidRPr="00C3459E">
        <w:t xml:space="preserve"> </w:t>
      </w:r>
      <w:proofErr w:type="spellStart"/>
      <w:r w:rsidRPr="00C3459E">
        <w:t>uslova</w:t>
      </w:r>
      <w:proofErr w:type="spellEnd"/>
      <w:r w:rsidRPr="00C3459E">
        <w:t xml:space="preserve"> za </w:t>
      </w:r>
      <w:proofErr w:type="spellStart"/>
      <w:r w:rsidRPr="00C3459E">
        <w:t>prestanak</w:t>
      </w:r>
      <w:proofErr w:type="spellEnd"/>
      <w:r w:rsidRPr="00C3459E">
        <w:t xml:space="preserve"> </w:t>
      </w:r>
      <w:proofErr w:type="spellStart"/>
      <w:r w:rsidRPr="00C3459E">
        <w:t>dužnosti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ispunjenja</w:t>
      </w:r>
      <w:proofErr w:type="spellEnd"/>
      <w:r w:rsidRPr="00C3459E">
        <w:t xml:space="preserve"> </w:t>
      </w:r>
      <w:proofErr w:type="spellStart"/>
      <w:r w:rsidRPr="00C3459E">
        <w:t>uslova</w:t>
      </w:r>
      <w:proofErr w:type="spellEnd"/>
      <w:r w:rsidRPr="00C3459E">
        <w:t xml:space="preserve"> za </w:t>
      </w:r>
      <w:proofErr w:type="spellStart"/>
      <w:r w:rsidRPr="00C3459E">
        <w:t>penziju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>.</w:t>
      </w:r>
    </w:p>
    <w:p w14:paraId="160F0EB7" w14:textId="77777777" w:rsidR="00C3459E" w:rsidRPr="00C3459E" w:rsidRDefault="00C3459E" w:rsidP="00C3459E">
      <w:pPr>
        <w:jc w:val="center"/>
      </w:pP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 xml:space="preserve"> </w:t>
      </w:r>
      <w:proofErr w:type="spellStart"/>
      <w:r w:rsidRPr="00C3459E">
        <w:t>donosi</w:t>
      </w:r>
      <w:proofErr w:type="spellEnd"/>
      <w:r w:rsidRPr="00C3459E">
        <w:t xml:space="preserve"> </w:t>
      </w:r>
      <w:proofErr w:type="spellStart"/>
      <w:r w:rsidRPr="00C3459E">
        <w:t>odluku</w:t>
      </w:r>
      <w:proofErr w:type="spellEnd"/>
      <w:r w:rsidRPr="00C3459E">
        <w:t xml:space="preserve"> o </w:t>
      </w:r>
      <w:proofErr w:type="spellStart"/>
      <w:r w:rsidRPr="00C3459E">
        <w:t>razrešenju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većinom</w:t>
      </w:r>
      <w:proofErr w:type="spellEnd"/>
      <w:r w:rsidRPr="00C3459E">
        <w:t xml:space="preserve"> </w:t>
      </w:r>
      <w:proofErr w:type="spellStart"/>
      <w:r w:rsidRPr="00C3459E">
        <w:t>glasova</w:t>
      </w:r>
      <w:proofErr w:type="spellEnd"/>
      <w:r w:rsidRPr="00C3459E">
        <w:t xml:space="preserve"> </w:t>
      </w:r>
      <w:proofErr w:type="spellStart"/>
      <w:r w:rsidRPr="00C3459E">
        <w:t>svih</w:t>
      </w:r>
      <w:proofErr w:type="spellEnd"/>
      <w:r w:rsidRPr="00C3459E">
        <w:t xml:space="preserve"> </w:t>
      </w:r>
      <w:proofErr w:type="spellStart"/>
      <w:r w:rsidRPr="00C3459E">
        <w:t>narodnih</w:t>
      </w:r>
      <w:proofErr w:type="spellEnd"/>
      <w:r w:rsidRPr="00C3459E">
        <w:t xml:space="preserve"> </w:t>
      </w:r>
      <w:proofErr w:type="spellStart"/>
      <w:r w:rsidRPr="00C3459E">
        <w:t>poslanika</w:t>
      </w:r>
      <w:proofErr w:type="spellEnd"/>
      <w:r w:rsidRPr="00C3459E">
        <w:t>.</w:t>
      </w:r>
    </w:p>
    <w:p w14:paraId="5AB44EC2" w14:textId="77777777" w:rsidR="00C3459E" w:rsidRPr="00C3459E" w:rsidRDefault="00C3459E" w:rsidP="00C3459E">
      <w:pPr>
        <w:jc w:val="center"/>
      </w:pP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 xml:space="preserve"> </w:t>
      </w:r>
      <w:proofErr w:type="spellStart"/>
      <w:r w:rsidRPr="00C3459E">
        <w:t>započinje</w:t>
      </w:r>
      <w:proofErr w:type="spellEnd"/>
      <w:r w:rsidRPr="00C3459E">
        <w:t xml:space="preserve"> </w:t>
      </w:r>
      <w:proofErr w:type="spellStart"/>
      <w:r w:rsidRPr="00C3459E">
        <w:t>postupak</w:t>
      </w:r>
      <w:proofErr w:type="spellEnd"/>
      <w:r w:rsidRPr="00C3459E">
        <w:t xml:space="preserve"> </w:t>
      </w:r>
      <w:proofErr w:type="spellStart"/>
      <w:r w:rsidRPr="00C3459E">
        <w:t>izbora</w:t>
      </w:r>
      <w:proofErr w:type="spellEnd"/>
      <w:r w:rsidRPr="00C3459E">
        <w:t xml:space="preserve"> </w:t>
      </w:r>
      <w:proofErr w:type="spellStart"/>
      <w:r w:rsidRPr="00C3459E">
        <w:t>novog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tri </w:t>
      </w:r>
      <w:proofErr w:type="spellStart"/>
      <w:r w:rsidRPr="00C3459E">
        <w:t>meseca</w:t>
      </w:r>
      <w:proofErr w:type="spellEnd"/>
      <w:r w:rsidRPr="00C3459E">
        <w:t xml:space="preserve"> pre </w:t>
      </w:r>
      <w:proofErr w:type="spellStart"/>
      <w:r w:rsidRPr="00C3459E">
        <w:t>isteka</w:t>
      </w:r>
      <w:proofErr w:type="spellEnd"/>
      <w:r w:rsidRPr="00C3459E">
        <w:t xml:space="preserve"> </w:t>
      </w:r>
      <w:proofErr w:type="spellStart"/>
      <w:r w:rsidRPr="00C3459E">
        <w:t>mandata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. Do </w:t>
      </w:r>
      <w:proofErr w:type="spellStart"/>
      <w:r w:rsidRPr="00C3459E">
        <w:t>izbora</w:t>
      </w:r>
      <w:proofErr w:type="spellEnd"/>
      <w:r w:rsidRPr="00C3459E">
        <w:t xml:space="preserve"> </w:t>
      </w:r>
      <w:proofErr w:type="spellStart"/>
      <w:r w:rsidRPr="00C3459E">
        <w:t>novog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funkciju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obavlja</w:t>
      </w:r>
      <w:proofErr w:type="spellEnd"/>
      <w:r w:rsidRPr="00C3459E">
        <w:t xml:space="preserve"> </w:t>
      </w: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kome</w:t>
      </w:r>
      <w:proofErr w:type="spellEnd"/>
      <w:r w:rsidRPr="00C3459E">
        <w:t xml:space="preserve"> </w:t>
      </w:r>
      <w:proofErr w:type="spellStart"/>
      <w:r w:rsidRPr="00C3459E">
        <w:t>ističe</w:t>
      </w:r>
      <w:proofErr w:type="spellEnd"/>
      <w:r w:rsidRPr="00C3459E">
        <w:t xml:space="preserve"> </w:t>
      </w:r>
      <w:proofErr w:type="spellStart"/>
      <w:r w:rsidRPr="00C3459E">
        <w:t>mandat</w:t>
      </w:r>
      <w:proofErr w:type="spellEnd"/>
      <w:r w:rsidRPr="00C3459E">
        <w:t>.</w:t>
      </w:r>
    </w:p>
    <w:p w14:paraId="523E3EDE" w14:textId="77777777" w:rsidR="00C3459E" w:rsidRPr="00C3459E" w:rsidRDefault="00C3459E" w:rsidP="00C3459E">
      <w:pPr>
        <w:jc w:val="center"/>
      </w:pP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 xml:space="preserve"> u </w:t>
      </w:r>
      <w:proofErr w:type="spellStart"/>
      <w:r w:rsidRPr="00C3459E">
        <w:t>roku</w:t>
      </w:r>
      <w:proofErr w:type="spellEnd"/>
      <w:r w:rsidRPr="00C3459E">
        <w:t xml:space="preserve"> od tri </w:t>
      </w:r>
      <w:proofErr w:type="spellStart"/>
      <w:r w:rsidRPr="00C3459E">
        <w:t>meseca</w:t>
      </w:r>
      <w:proofErr w:type="spellEnd"/>
      <w:r w:rsidRPr="00C3459E">
        <w:t xml:space="preserve"> od </w:t>
      </w:r>
      <w:proofErr w:type="spellStart"/>
      <w:r w:rsidRPr="00C3459E">
        <w:t>prestanka</w:t>
      </w:r>
      <w:proofErr w:type="spellEnd"/>
      <w:r w:rsidRPr="00C3459E">
        <w:t xml:space="preserve"> </w:t>
      </w:r>
      <w:proofErr w:type="spellStart"/>
      <w:r w:rsidRPr="00C3459E">
        <w:t>mandata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bira</w:t>
      </w:r>
      <w:proofErr w:type="spellEnd"/>
      <w:r w:rsidRPr="00C3459E">
        <w:t xml:space="preserve"> </w:t>
      </w:r>
      <w:proofErr w:type="spellStart"/>
      <w:r w:rsidRPr="00C3459E">
        <w:t>novog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>.</w:t>
      </w:r>
    </w:p>
    <w:p w14:paraId="38FEB50C" w14:textId="77777777" w:rsidR="00C3459E" w:rsidRPr="00C3459E" w:rsidRDefault="00C3459E" w:rsidP="00C3459E">
      <w:pPr>
        <w:jc w:val="center"/>
        <w:rPr>
          <w:b/>
          <w:bCs/>
        </w:rPr>
      </w:pPr>
      <w:bookmarkStart w:id="66" w:name="str_36"/>
      <w:bookmarkEnd w:id="66"/>
      <w:proofErr w:type="spellStart"/>
      <w:r w:rsidRPr="00C3459E">
        <w:rPr>
          <w:b/>
          <w:bCs/>
        </w:rPr>
        <w:t>Položaj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Poverenika</w:t>
      </w:r>
      <w:proofErr w:type="spellEnd"/>
    </w:p>
    <w:p w14:paraId="1E746481" w14:textId="77777777" w:rsidR="00C3459E" w:rsidRPr="00C3459E" w:rsidRDefault="00C3459E" w:rsidP="00C3459E">
      <w:pPr>
        <w:jc w:val="center"/>
        <w:rPr>
          <w:b/>
          <w:bCs/>
        </w:rPr>
      </w:pPr>
      <w:bookmarkStart w:id="67" w:name="clan_31"/>
      <w:bookmarkEnd w:id="67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31</w:t>
      </w:r>
    </w:p>
    <w:p w14:paraId="724065DA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platu</w:t>
      </w:r>
      <w:proofErr w:type="spellEnd"/>
      <w:r w:rsidRPr="00C3459E">
        <w:t xml:space="preserve"> </w:t>
      </w:r>
      <w:proofErr w:type="spellStart"/>
      <w:r w:rsidRPr="00C3459E">
        <w:t>jednaku</w:t>
      </w:r>
      <w:proofErr w:type="spellEnd"/>
      <w:r w:rsidRPr="00C3459E">
        <w:t xml:space="preserve"> </w:t>
      </w:r>
      <w:proofErr w:type="spellStart"/>
      <w:r w:rsidRPr="00C3459E">
        <w:t>plati</w:t>
      </w:r>
      <w:proofErr w:type="spellEnd"/>
      <w:r w:rsidRPr="00C3459E">
        <w:t xml:space="preserve"> </w:t>
      </w:r>
      <w:proofErr w:type="spellStart"/>
      <w:r w:rsidRPr="00C3459E">
        <w:t>sudije</w:t>
      </w:r>
      <w:proofErr w:type="spellEnd"/>
      <w:r w:rsidRPr="00C3459E">
        <w:t xml:space="preserve"> </w:t>
      </w:r>
      <w:proofErr w:type="spellStart"/>
      <w:r w:rsidRPr="00C3459E">
        <w:t>Vrhovnog</w:t>
      </w:r>
      <w:proofErr w:type="spellEnd"/>
      <w:r w:rsidRPr="00C3459E">
        <w:t xml:space="preserve"> </w:t>
      </w:r>
      <w:proofErr w:type="spellStart"/>
      <w:r w:rsidRPr="00C3459E">
        <w:t>kasacionog</w:t>
      </w:r>
      <w:proofErr w:type="spellEnd"/>
      <w:r w:rsidRPr="00C3459E">
        <w:t xml:space="preserve"> </w:t>
      </w:r>
      <w:proofErr w:type="spellStart"/>
      <w:r w:rsidRPr="00C3459E">
        <w:t>suda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naknadu</w:t>
      </w:r>
      <w:proofErr w:type="spellEnd"/>
      <w:r w:rsidRPr="00C3459E">
        <w:t xml:space="preserve"> </w:t>
      </w:r>
      <w:proofErr w:type="spellStart"/>
      <w:r w:rsidRPr="00C3459E">
        <w:t>troškova</w:t>
      </w:r>
      <w:proofErr w:type="spellEnd"/>
      <w:r w:rsidRPr="00C3459E">
        <w:t xml:space="preserve"> </w:t>
      </w:r>
      <w:proofErr w:type="spellStart"/>
      <w:r w:rsidRPr="00C3459E">
        <w:t>nastalih</w:t>
      </w:r>
      <w:proofErr w:type="spellEnd"/>
      <w:r w:rsidRPr="00C3459E">
        <w:t xml:space="preserve"> u </w:t>
      </w:r>
      <w:proofErr w:type="spellStart"/>
      <w:r w:rsidRPr="00C3459E">
        <w:t>vezi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vršenjem</w:t>
      </w:r>
      <w:proofErr w:type="spellEnd"/>
      <w:r w:rsidRPr="00C3459E">
        <w:t xml:space="preserve"> </w:t>
      </w:r>
      <w:proofErr w:type="spellStart"/>
      <w:r w:rsidRPr="00C3459E">
        <w:t>svoje</w:t>
      </w:r>
      <w:proofErr w:type="spellEnd"/>
      <w:r w:rsidRPr="00C3459E">
        <w:t xml:space="preserve"> </w:t>
      </w:r>
      <w:proofErr w:type="spellStart"/>
      <w:r w:rsidRPr="00C3459E">
        <w:t>funkcije</w:t>
      </w:r>
      <w:proofErr w:type="spellEnd"/>
      <w:r w:rsidRPr="00C3459E">
        <w:t>.</w:t>
      </w:r>
    </w:p>
    <w:p w14:paraId="2B9056DB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uživa</w:t>
      </w:r>
      <w:proofErr w:type="spellEnd"/>
      <w:r w:rsidRPr="00C3459E">
        <w:t xml:space="preserve"> </w:t>
      </w:r>
      <w:proofErr w:type="spellStart"/>
      <w:r w:rsidRPr="00C3459E">
        <w:t>imunitet</w:t>
      </w:r>
      <w:proofErr w:type="spellEnd"/>
      <w:r w:rsidRPr="00C3459E">
        <w:t xml:space="preserve"> koji </w:t>
      </w:r>
      <w:proofErr w:type="spellStart"/>
      <w:r w:rsidRPr="00C3459E">
        <w:t>uživaju</w:t>
      </w:r>
      <w:proofErr w:type="spellEnd"/>
      <w:r w:rsidRPr="00C3459E">
        <w:t xml:space="preserve"> </w:t>
      </w:r>
      <w:proofErr w:type="spellStart"/>
      <w:r w:rsidRPr="00C3459E">
        <w:t>narodni</w:t>
      </w:r>
      <w:proofErr w:type="spellEnd"/>
      <w:r w:rsidRPr="00C3459E">
        <w:t xml:space="preserve"> </w:t>
      </w:r>
      <w:proofErr w:type="spellStart"/>
      <w:r w:rsidRPr="00C3459E">
        <w:t>poslanici</w:t>
      </w:r>
      <w:proofErr w:type="spellEnd"/>
      <w:r w:rsidRPr="00C3459E">
        <w:t xml:space="preserve"> u </w:t>
      </w:r>
      <w:proofErr w:type="spellStart"/>
      <w:r w:rsidRPr="00C3459E">
        <w:t>Narodnoj</w:t>
      </w:r>
      <w:proofErr w:type="spellEnd"/>
      <w:r w:rsidRPr="00C3459E">
        <w:t xml:space="preserve"> </w:t>
      </w:r>
      <w:proofErr w:type="spellStart"/>
      <w:r w:rsidRPr="00C3459E">
        <w:t>skupštini</w:t>
      </w:r>
      <w:proofErr w:type="spellEnd"/>
      <w:r w:rsidRPr="00C3459E">
        <w:t>.</w:t>
      </w:r>
    </w:p>
    <w:p w14:paraId="5B60D05F" w14:textId="77777777" w:rsidR="00C3459E" w:rsidRPr="00C3459E" w:rsidRDefault="00C3459E" w:rsidP="00C3459E">
      <w:pPr>
        <w:jc w:val="center"/>
        <w:rPr>
          <w:b/>
          <w:bCs/>
        </w:rPr>
      </w:pPr>
      <w:bookmarkStart w:id="68" w:name="str_37"/>
      <w:bookmarkEnd w:id="68"/>
      <w:proofErr w:type="spellStart"/>
      <w:r w:rsidRPr="00C3459E">
        <w:rPr>
          <w:b/>
          <w:bCs/>
        </w:rPr>
        <w:t>Stručna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služba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Poverenika</w:t>
      </w:r>
      <w:proofErr w:type="spellEnd"/>
    </w:p>
    <w:p w14:paraId="2C26AAEC" w14:textId="77777777" w:rsidR="00C3459E" w:rsidRPr="00C3459E" w:rsidRDefault="00C3459E" w:rsidP="00C3459E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32</w:t>
      </w:r>
    </w:p>
    <w:p w14:paraId="6277F47A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stručnu</w:t>
      </w:r>
      <w:proofErr w:type="spellEnd"/>
      <w:r w:rsidRPr="00C3459E">
        <w:t xml:space="preserve"> </w:t>
      </w:r>
      <w:proofErr w:type="spellStart"/>
      <w:r w:rsidRPr="00C3459E">
        <w:t>službu</w:t>
      </w:r>
      <w:proofErr w:type="spellEnd"/>
      <w:r w:rsidRPr="00C3459E">
        <w:t xml:space="preserve"> </w:t>
      </w:r>
      <w:proofErr w:type="spellStart"/>
      <w:r w:rsidRPr="00C3459E">
        <w:t>koja</w:t>
      </w:r>
      <w:proofErr w:type="spellEnd"/>
      <w:r w:rsidRPr="00C3459E">
        <w:t xml:space="preserve"> mu </w:t>
      </w:r>
      <w:proofErr w:type="spellStart"/>
      <w:r w:rsidRPr="00C3459E">
        <w:t>pomaže</w:t>
      </w:r>
      <w:proofErr w:type="spellEnd"/>
      <w:r w:rsidRPr="00C3459E">
        <w:t xml:space="preserve"> u </w:t>
      </w:r>
      <w:proofErr w:type="spellStart"/>
      <w:r w:rsidRPr="00C3459E">
        <w:t>vršenju</w:t>
      </w:r>
      <w:proofErr w:type="spellEnd"/>
      <w:r w:rsidRPr="00C3459E">
        <w:t xml:space="preserve"> </w:t>
      </w:r>
      <w:proofErr w:type="spellStart"/>
      <w:r w:rsidRPr="00C3459E">
        <w:t>njegovih</w:t>
      </w:r>
      <w:proofErr w:type="spellEnd"/>
      <w:r w:rsidRPr="00C3459E">
        <w:t xml:space="preserve"> </w:t>
      </w:r>
      <w:proofErr w:type="spellStart"/>
      <w:r w:rsidRPr="00C3459E">
        <w:t>nadležnosti</w:t>
      </w:r>
      <w:proofErr w:type="spellEnd"/>
      <w:r w:rsidRPr="00C3459E">
        <w:t>.</w:t>
      </w:r>
    </w:p>
    <w:p w14:paraId="2EEAD6DF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donosi</w:t>
      </w:r>
      <w:proofErr w:type="spellEnd"/>
      <w:r w:rsidRPr="00C3459E">
        <w:t xml:space="preserve"> </w:t>
      </w:r>
      <w:proofErr w:type="spellStart"/>
      <w:r w:rsidRPr="00C3459E">
        <w:t>akt</w:t>
      </w:r>
      <w:proofErr w:type="spellEnd"/>
      <w:r w:rsidRPr="00C3459E">
        <w:t xml:space="preserve">, </w:t>
      </w:r>
      <w:proofErr w:type="spellStart"/>
      <w:r w:rsidRPr="00C3459E">
        <w:t>na</w:t>
      </w:r>
      <w:proofErr w:type="spellEnd"/>
      <w:r w:rsidRPr="00C3459E">
        <w:t xml:space="preserve"> koji </w:t>
      </w:r>
      <w:proofErr w:type="spellStart"/>
      <w:r w:rsidRPr="00C3459E">
        <w:t>saglasnost</w:t>
      </w:r>
      <w:proofErr w:type="spellEnd"/>
      <w:r w:rsidRPr="00C3459E">
        <w:t xml:space="preserve"> </w:t>
      </w:r>
      <w:proofErr w:type="spellStart"/>
      <w:r w:rsidRPr="00C3459E">
        <w:t>daje</w:t>
      </w:r>
      <w:proofErr w:type="spellEnd"/>
      <w:r w:rsidRPr="00C3459E">
        <w:t xml:space="preserve"> </w:t>
      </w: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 xml:space="preserve">, </w:t>
      </w:r>
      <w:proofErr w:type="spellStart"/>
      <w:r w:rsidRPr="00C3459E">
        <w:t>kojim</w:t>
      </w:r>
      <w:proofErr w:type="spellEnd"/>
      <w:r w:rsidRPr="00C3459E">
        <w:t xml:space="preserve"> </w:t>
      </w:r>
      <w:proofErr w:type="spellStart"/>
      <w:r w:rsidRPr="00C3459E">
        <w:t>uređuje</w:t>
      </w:r>
      <w:proofErr w:type="spellEnd"/>
      <w:r w:rsidRPr="00C3459E">
        <w:t xml:space="preserve"> </w:t>
      </w:r>
      <w:proofErr w:type="spellStart"/>
      <w:r w:rsidRPr="00C3459E">
        <w:t>organizaciju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rad </w:t>
      </w:r>
      <w:proofErr w:type="spellStart"/>
      <w:r w:rsidRPr="00C3459E">
        <w:t>svoje</w:t>
      </w:r>
      <w:proofErr w:type="spellEnd"/>
      <w:r w:rsidRPr="00C3459E">
        <w:t xml:space="preserve"> </w:t>
      </w:r>
      <w:proofErr w:type="spellStart"/>
      <w:r w:rsidRPr="00C3459E">
        <w:t>stručne</w:t>
      </w:r>
      <w:proofErr w:type="spellEnd"/>
      <w:r w:rsidRPr="00C3459E">
        <w:t xml:space="preserve"> </w:t>
      </w:r>
      <w:proofErr w:type="spellStart"/>
      <w:r w:rsidRPr="00C3459E">
        <w:t>službe</w:t>
      </w:r>
      <w:proofErr w:type="spellEnd"/>
      <w:r w:rsidRPr="00C3459E">
        <w:t>.</w:t>
      </w:r>
    </w:p>
    <w:p w14:paraId="0241E7BB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tri </w:t>
      </w:r>
      <w:proofErr w:type="spellStart"/>
      <w:r w:rsidRPr="00C3459E">
        <w:t>pomoćnika</w:t>
      </w:r>
      <w:proofErr w:type="spellEnd"/>
      <w:r w:rsidRPr="00C3459E">
        <w:t>.</w:t>
      </w:r>
    </w:p>
    <w:p w14:paraId="3563A5AF" w14:textId="77777777" w:rsidR="00C3459E" w:rsidRPr="00C3459E" w:rsidRDefault="00C3459E" w:rsidP="00C3459E">
      <w:pPr>
        <w:jc w:val="center"/>
      </w:pPr>
      <w:proofErr w:type="spellStart"/>
      <w:r w:rsidRPr="00C3459E">
        <w:lastRenderedPageBreak/>
        <w:t>Pomoćnik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rukovodi</w:t>
      </w:r>
      <w:proofErr w:type="spellEnd"/>
      <w:r w:rsidRPr="00C3459E">
        <w:t xml:space="preserve"> </w:t>
      </w:r>
      <w:proofErr w:type="spellStart"/>
      <w:r w:rsidRPr="00C3459E">
        <w:t>zaokruženom</w:t>
      </w:r>
      <w:proofErr w:type="spellEnd"/>
      <w:r w:rsidRPr="00C3459E">
        <w:t xml:space="preserve"> </w:t>
      </w:r>
      <w:proofErr w:type="spellStart"/>
      <w:r w:rsidRPr="00C3459E">
        <w:t>oblašću</w:t>
      </w:r>
      <w:proofErr w:type="spellEnd"/>
      <w:r w:rsidRPr="00C3459E">
        <w:t xml:space="preserve"> </w:t>
      </w:r>
      <w:proofErr w:type="spellStart"/>
      <w:r w:rsidRPr="00C3459E">
        <w:t>rada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aktom</w:t>
      </w:r>
      <w:proofErr w:type="spellEnd"/>
      <w:r w:rsidRPr="00C3459E">
        <w:t xml:space="preserve"> o </w:t>
      </w:r>
      <w:proofErr w:type="spellStart"/>
      <w:r w:rsidRPr="00C3459E">
        <w:t>organizaciji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sistematizaciji</w:t>
      </w:r>
      <w:proofErr w:type="spellEnd"/>
      <w:r w:rsidRPr="00C3459E">
        <w:t xml:space="preserve"> </w:t>
      </w:r>
      <w:proofErr w:type="spellStart"/>
      <w:r w:rsidRPr="00C3459E">
        <w:t>poslova</w:t>
      </w:r>
      <w:proofErr w:type="spellEnd"/>
      <w:r w:rsidRPr="00C3459E">
        <w:t>.</w:t>
      </w:r>
    </w:p>
    <w:p w14:paraId="4AD7FF9F" w14:textId="77777777" w:rsidR="00C3459E" w:rsidRPr="00C3459E" w:rsidRDefault="00C3459E" w:rsidP="00C3459E">
      <w:pPr>
        <w:jc w:val="center"/>
      </w:pPr>
      <w:proofErr w:type="spellStart"/>
      <w:r w:rsidRPr="00C3459E">
        <w:t>Pomoćnike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raspoređuje</w:t>
      </w:r>
      <w:proofErr w:type="spellEnd"/>
      <w:r w:rsidRPr="00C3459E">
        <w:t xml:space="preserve"> </w:t>
      </w:r>
      <w:proofErr w:type="spellStart"/>
      <w:r w:rsidRPr="00C3459E">
        <w:t>Poverenik</w:t>
      </w:r>
      <w:proofErr w:type="spellEnd"/>
      <w:r w:rsidRPr="00C3459E">
        <w:t>.</w:t>
      </w:r>
    </w:p>
    <w:p w14:paraId="5B764775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bira</w:t>
      </w:r>
      <w:proofErr w:type="spellEnd"/>
      <w:r w:rsidRPr="00C3459E">
        <w:t xml:space="preserve"> </w:t>
      </w:r>
      <w:proofErr w:type="spellStart"/>
      <w:r w:rsidRPr="00C3459E">
        <w:t>jednog</w:t>
      </w:r>
      <w:proofErr w:type="spellEnd"/>
      <w:r w:rsidRPr="00C3459E">
        <w:t xml:space="preserve"> od </w:t>
      </w:r>
      <w:proofErr w:type="spellStart"/>
      <w:r w:rsidRPr="00C3459E">
        <w:t>pomoćnika</w:t>
      </w:r>
      <w:proofErr w:type="spellEnd"/>
      <w:r w:rsidRPr="00C3459E">
        <w:t xml:space="preserve"> koji </w:t>
      </w:r>
      <w:proofErr w:type="spellStart"/>
      <w:r w:rsidRPr="00C3459E">
        <w:t>će</w:t>
      </w:r>
      <w:proofErr w:type="spellEnd"/>
      <w:r w:rsidRPr="00C3459E">
        <w:t xml:space="preserve"> ga </w:t>
      </w:r>
      <w:proofErr w:type="spellStart"/>
      <w:r w:rsidRPr="00C3459E">
        <w:t>zamenjivati</w:t>
      </w:r>
      <w:proofErr w:type="spellEnd"/>
      <w:r w:rsidRPr="00C3459E">
        <w:t xml:space="preserve"> u </w:t>
      </w:r>
      <w:proofErr w:type="spellStart"/>
      <w:r w:rsidRPr="00C3459E">
        <w:t>slučaju</w:t>
      </w:r>
      <w:proofErr w:type="spellEnd"/>
      <w:r w:rsidRPr="00C3459E">
        <w:t xml:space="preserve"> </w:t>
      </w:r>
      <w:proofErr w:type="spellStart"/>
      <w:r w:rsidRPr="00C3459E">
        <w:t>njegove</w:t>
      </w:r>
      <w:proofErr w:type="spellEnd"/>
      <w:r w:rsidRPr="00C3459E">
        <w:t xml:space="preserve"> </w:t>
      </w:r>
      <w:proofErr w:type="spellStart"/>
      <w:r w:rsidRPr="00C3459E">
        <w:t>odsutnosti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sprečenosti</w:t>
      </w:r>
      <w:proofErr w:type="spellEnd"/>
      <w:r w:rsidRPr="00C3459E">
        <w:t xml:space="preserve"> da </w:t>
      </w:r>
      <w:proofErr w:type="spellStart"/>
      <w:r w:rsidRPr="00C3459E">
        <w:t>obavlja</w:t>
      </w:r>
      <w:proofErr w:type="spellEnd"/>
      <w:r w:rsidRPr="00C3459E">
        <w:t xml:space="preserve"> </w:t>
      </w:r>
      <w:proofErr w:type="spellStart"/>
      <w:r w:rsidRPr="00C3459E">
        <w:t>poslove</w:t>
      </w:r>
      <w:proofErr w:type="spellEnd"/>
      <w:r w:rsidRPr="00C3459E">
        <w:t>.</w:t>
      </w:r>
    </w:p>
    <w:p w14:paraId="63A04565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samostalno</w:t>
      </w:r>
      <w:proofErr w:type="spellEnd"/>
      <w:r w:rsidRPr="00C3459E">
        <w:t xml:space="preserve"> </w:t>
      </w:r>
      <w:proofErr w:type="spellStart"/>
      <w:r w:rsidRPr="00C3459E">
        <w:t>odlučuje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, o </w:t>
      </w:r>
      <w:proofErr w:type="spellStart"/>
      <w:r w:rsidRPr="00C3459E">
        <w:t>prijemu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u </w:t>
      </w:r>
      <w:proofErr w:type="spellStart"/>
      <w:r w:rsidRPr="00C3459E">
        <w:t>radni</w:t>
      </w:r>
      <w:proofErr w:type="spellEnd"/>
      <w:r w:rsidRPr="00C3459E">
        <w:t xml:space="preserve"> </w:t>
      </w:r>
      <w:proofErr w:type="spellStart"/>
      <w:r w:rsidRPr="00C3459E">
        <w:t>odnos</w:t>
      </w:r>
      <w:proofErr w:type="spellEnd"/>
      <w:r w:rsidRPr="00C3459E">
        <w:t xml:space="preserve"> u </w:t>
      </w:r>
      <w:proofErr w:type="spellStart"/>
      <w:r w:rsidRPr="00C3459E">
        <w:t>stručnu</w:t>
      </w:r>
      <w:proofErr w:type="spellEnd"/>
      <w:r w:rsidRPr="00C3459E">
        <w:t xml:space="preserve"> </w:t>
      </w:r>
      <w:proofErr w:type="spellStart"/>
      <w:r w:rsidRPr="00C3459E">
        <w:t>službu</w:t>
      </w:r>
      <w:proofErr w:type="spellEnd"/>
      <w:r w:rsidRPr="00C3459E">
        <w:t xml:space="preserve">, </w:t>
      </w:r>
      <w:proofErr w:type="spellStart"/>
      <w:r w:rsidRPr="00C3459E">
        <w:t>rukovođen</w:t>
      </w:r>
      <w:proofErr w:type="spellEnd"/>
      <w:r w:rsidRPr="00C3459E">
        <w:t xml:space="preserve"> </w:t>
      </w:r>
      <w:proofErr w:type="spellStart"/>
      <w:r w:rsidRPr="00C3459E">
        <w:t>potrebom</w:t>
      </w:r>
      <w:proofErr w:type="spellEnd"/>
      <w:r w:rsidRPr="00C3459E">
        <w:t xml:space="preserve"> </w:t>
      </w:r>
      <w:proofErr w:type="spellStart"/>
      <w:r w:rsidRPr="00C3459E">
        <w:t>profesionalnog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delotvornog</w:t>
      </w:r>
      <w:proofErr w:type="spellEnd"/>
      <w:r w:rsidRPr="00C3459E">
        <w:t xml:space="preserve"> </w:t>
      </w:r>
      <w:proofErr w:type="spellStart"/>
      <w:r w:rsidRPr="00C3459E">
        <w:t>vršenja</w:t>
      </w:r>
      <w:proofErr w:type="spellEnd"/>
      <w:r w:rsidRPr="00C3459E">
        <w:t xml:space="preserve"> </w:t>
      </w:r>
      <w:proofErr w:type="spellStart"/>
      <w:r w:rsidRPr="00C3459E">
        <w:t>svoje</w:t>
      </w:r>
      <w:proofErr w:type="spellEnd"/>
      <w:r w:rsidRPr="00C3459E">
        <w:t xml:space="preserve"> </w:t>
      </w:r>
      <w:proofErr w:type="spellStart"/>
      <w:r w:rsidRPr="00C3459E">
        <w:t>nadležnosti</w:t>
      </w:r>
      <w:proofErr w:type="spellEnd"/>
      <w:r w:rsidRPr="00C3459E">
        <w:t>.</w:t>
      </w:r>
    </w:p>
    <w:p w14:paraId="16931121" w14:textId="77777777" w:rsidR="00C3459E" w:rsidRPr="00C3459E" w:rsidRDefault="00C3459E" w:rsidP="00C3459E">
      <w:pPr>
        <w:jc w:val="center"/>
      </w:pPr>
      <w:r w:rsidRPr="00C3459E">
        <w:t xml:space="preserve">Na </w:t>
      </w:r>
      <w:proofErr w:type="spellStart"/>
      <w:r w:rsidRPr="00C3459E">
        <w:t>zaposlene</w:t>
      </w:r>
      <w:proofErr w:type="spellEnd"/>
      <w:r w:rsidRPr="00C3459E">
        <w:t xml:space="preserve"> u </w:t>
      </w:r>
      <w:proofErr w:type="spellStart"/>
      <w:r w:rsidRPr="00C3459E">
        <w:t>stručnoj</w:t>
      </w:r>
      <w:proofErr w:type="spellEnd"/>
      <w:r w:rsidRPr="00C3459E">
        <w:t xml:space="preserve"> </w:t>
      </w:r>
      <w:proofErr w:type="spellStart"/>
      <w:r w:rsidRPr="00C3459E">
        <w:t>službi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</w:t>
      </w:r>
      <w:proofErr w:type="spellStart"/>
      <w:r w:rsidRPr="00C3459E">
        <w:t>shodno</w:t>
      </w:r>
      <w:proofErr w:type="spellEnd"/>
      <w:r w:rsidRPr="00C3459E">
        <w:t xml:space="preserve"> se </w:t>
      </w:r>
      <w:proofErr w:type="spellStart"/>
      <w:r w:rsidRPr="00C3459E">
        <w:t>primenjuju</w:t>
      </w:r>
      <w:proofErr w:type="spellEnd"/>
      <w:r w:rsidRPr="00C3459E">
        <w:t xml:space="preserve"> </w:t>
      </w:r>
      <w:proofErr w:type="spellStart"/>
      <w:r w:rsidRPr="00C3459E">
        <w:t>propisi</w:t>
      </w:r>
      <w:proofErr w:type="spellEnd"/>
      <w:r w:rsidRPr="00C3459E">
        <w:t xml:space="preserve"> o </w:t>
      </w:r>
      <w:proofErr w:type="spellStart"/>
      <w:r w:rsidRPr="00C3459E">
        <w:t>radnim</w:t>
      </w:r>
      <w:proofErr w:type="spellEnd"/>
      <w:r w:rsidRPr="00C3459E">
        <w:t xml:space="preserve"> </w:t>
      </w:r>
      <w:proofErr w:type="spellStart"/>
      <w:r w:rsidRPr="00C3459E">
        <w:t>odnosima</w:t>
      </w:r>
      <w:proofErr w:type="spellEnd"/>
      <w:r w:rsidRPr="00C3459E">
        <w:t xml:space="preserve"> u </w:t>
      </w:r>
      <w:proofErr w:type="spellStart"/>
      <w:r w:rsidRPr="00C3459E">
        <w:t>državnim</w:t>
      </w:r>
      <w:proofErr w:type="spellEnd"/>
      <w:r w:rsidRPr="00C3459E">
        <w:t xml:space="preserve"> </w:t>
      </w:r>
      <w:proofErr w:type="spellStart"/>
      <w:r w:rsidRPr="00C3459E">
        <w:t>organima</w:t>
      </w:r>
      <w:proofErr w:type="spellEnd"/>
      <w:r w:rsidRPr="00C3459E">
        <w:t>.</w:t>
      </w:r>
    </w:p>
    <w:p w14:paraId="2304E5DF" w14:textId="77777777" w:rsidR="00C3459E" w:rsidRPr="00C3459E" w:rsidRDefault="00C3459E" w:rsidP="00C3459E">
      <w:pPr>
        <w:jc w:val="center"/>
      </w:pPr>
      <w:proofErr w:type="spellStart"/>
      <w:r w:rsidRPr="00C3459E">
        <w:t>Finansijska</w:t>
      </w:r>
      <w:proofErr w:type="spellEnd"/>
      <w:r w:rsidRPr="00C3459E">
        <w:t xml:space="preserve"> </w:t>
      </w:r>
      <w:proofErr w:type="spellStart"/>
      <w:r w:rsidRPr="00C3459E">
        <w:t>sredstva</w:t>
      </w:r>
      <w:proofErr w:type="spellEnd"/>
      <w:r w:rsidRPr="00C3459E">
        <w:t xml:space="preserve"> za rad </w:t>
      </w:r>
      <w:proofErr w:type="spellStart"/>
      <w:r w:rsidRPr="00C3459E">
        <w:t>Poverenika</w:t>
      </w:r>
      <w:proofErr w:type="spellEnd"/>
      <w:r w:rsidRPr="00C3459E">
        <w:t xml:space="preserve">, </w:t>
      </w:r>
      <w:proofErr w:type="spellStart"/>
      <w:r w:rsidRPr="00C3459E">
        <w:t>njegovih</w:t>
      </w:r>
      <w:proofErr w:type="spellEnd"/>
      <w:r w:rsidRPr="00C3459E">
        <w:t xml:space="preserve"> </w:t>
      </w:r>
      <w:proofErr w:type="spellStart"/>
      <w:r w:rsidRPr="00C3459E">
        <w:t>pomoćnika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njegove</w:t>
      </w:r>
      <w:proofErr w:type="spellEnd"/>
      <w:r w:rsidRPr="00C3459E">
        <w:t xml:space="preserve"> </w:t>
      </w:r>
      <w:proofErr w:type="spellStart"/>
      <w:r w:rsidRPr="00C3459E">
        <w:t>stručne</w:t>
      </w:r>
      <w:proofErr w:type="spellEnd"/>
      <w:r w:rsidRPr="00C3459E">
        <w:t xml:space="preserve"> </w:t>
      </w:r>
      <w:proofErr w:type="spellStart"/>
      <w:r w:rsidRPr="00C3459E">
        <w:t>službe</w:t>
      </w:r>
      <w:proofErr w:type="spellEnd"/>
      <w:r w:rsidRPr="00C3459E">
        <w:t xml:space="preserve"> </w:t>
      </w:r>
      <w:proofErr w:type="spellStart"/>
      <w:r w:rsidRPr="00C3459E">
        <w:t>obezbeđuju</w:t>
      </w:r>
      <w:proofErr w:type="spellEnd"/>
      <w:r w:rsidRPr="00C3459E">
        <w:t xml:space="preserve"> se u </w:t>
      </w:r>
      <w:proofErr w:type="spellStart"/>
      <w:r w:rsidRPr="00C3459E">
        <w:t>budžetu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,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predlog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>.</w:t>
      </w:r>
    </w:p>
    <w:p w14:paraId="0DF36F69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Sedište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Poverenika</w:t>
      </w:r>
      <w:proofErr w:type="spellEnd"/>
      <w:r w:rsidRPr="00C3459E">
        <w:rPr>
          <w:lang w:val="fr-FR"/>
        </w:rPr>
        <w:t xml:space="preserve"> je u </w:t>
      </w:r>
      <w:proofErr w:type="spellStart"/>
      <w:r w:rsidRPr="00C3459E">
        <w:rPr>
          <w:lang w:val="fr-FR"/>
        </w:rPr>
        <w:t>Beogradu</w:t>
      </w:r>
      <w:proofErr w:type="spellEnd"/>
      <w:r w:rsidRPr="00C3459E">
        <w:rPr>
          <w:lang w:val="fr-FR"/>
        </w:rPr>
        <w:t>.</w:t>
      </w:r>
    </w:p>
    <w:p w14:paraId="4F05C8FD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0" w:name="str_38"/>
      <w:bookmarkEnd w:id="70"/>
      <w:proofErr w:type="spellStart"/>
      <w:r w:rsidRPr="00C3459E">
        <w:rPr>
          <w:b/>
          <w:bCs/>
          <w:lang w:val="fr-FR"/>
        </w:rPr>
        <w:t>Nadležnost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Poverenika</w:t>
      </w:r>
      <w:proofErr w:type="spellEnd"/>
    </w:p>
    <w:p w14:paraId="2BFC747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33</w:t>
      </w:r>
    </w:p>
    <w:p w14:paraId="0F0BE76C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proofErr w:type="gram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>:</w:t>
      </w:r>
      <w:proofErr w:type="gramEnd"/>
    </w:p>
    <w:p w14:paraId="56B9E1F1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1)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smatra</w:t>
      </w:r>
      <w:proofErr w:type="spellEnd"/>
      <w:r w:rsidRPr="00C3459E">
        <w:rPr>
          <w:lang w:val="fr-FR"/>
        </w:rPr>
        <w:t xml:space="preserve"> da je </w:t>
      </w:r>
      <w:proofErr w:type="spellStart"/>
      <w:r w:rsidRPr="00C3459E">
        <w:rPr>
          <w:lang w:val="fr-FR"/>
        </w:rPr>
        <w:t>pretrpelo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pruža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informacije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savetuje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nepristrasno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nezavisno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ostvarivanju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341DADDF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2)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pritužbama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daje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mišljenja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preporuke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konkretnim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slučajevima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izriče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članom</w:t>
      </w:r>
      <w:proofErr w:type="spellEnd"/>
      <w:r w:rsidRPr="00C3459E">
        <w:rPr>
          <w:lang w:val="fr-FR"/>
        </w:rPr>
        <w:t xml:space="preserve"> 40.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>;</w:t>
      </w:r>
    </w:p>
    <w:p w14:paraId="71A41D40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3) </w:t>
      </w:r>
      <w:proofErr w:type="spellStart"/>
      <w:r w:rsidRPr="00C3459E">
        <w:rPr>
          <w:lang w:val="fr-FR"/>
        </w:rPr>
        <w:t>podnosi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tužbe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43.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svoje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ime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račun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diskriminisanog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saglasnost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kada</w:t>
      </w:r>
      <w:proofErr w:type="spellEnd"/>
      <w:r w:rsidRPr="00C3459E">
        <w:rPr>
          <w:lang w:val="fr-FR"/>
        </w:rPr>
        <w:t xml:space="preserve"> je u </w:t>
      </w:r>
      <w:proofErr w:type="spellStart"/>
      <w:r w:rsidRPr="00C3459E">
        <w:rPr>
          <w:lang w:val="fr-FR"/>
        </w:rPr>
        <w:t>pitanju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ukoliko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sudom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istoj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stvari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već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pokrenut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pravnosnažno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okončan</w:t>
      </w:r>
      <w:proofErr w:type="spellEnd"/>
      <w:r w:rsidRPr="00C3459E">
        <w:rPr>
          <w:lang w:val="fr-FR"/>
        </w:rPr>
        <w:t>;</w:t>
      </w:r>
    </w:p>
    <w:p w14:paraId="400306E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4) </w:t>
      </w:r>
      <w:proofErr w:type="spellStart"/>
      <w:r w:rsidRPr="00C3459E">
        <w:rPr>
          <w:lang w:val="fr-FR"/>
        </w:rPr>
        <w:t>podnosi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zahtev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pokretanje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prekršajnog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odredaba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zabranjuje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diskriminacija</w:t>
      </w:r>
      <w:proofErr w:type="spellEnd"/>
      <w:r w:rsidRPr="00C3459E">
        <w:rPr>
          <w:lang w:val="fr-FR"/>
        </w:rPr>
        <w:t>;</w:t>
      </w:r>
      <w:proofErr w:type="gramEnd"/>
    </w:p>
    <w:p w14:paraId="4F2CA010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5) </w:t>
      </w:r>
      <w:proofErr w:type="spellStart"/>
      <w:r w:rsidRPr="00C3459E">
        <w:rPr>
          <w:lang w:val="fr-FR"/>
        </w:rPr>
        <w:t>podnosi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godišnji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poseban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izveštaj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Narodnoj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skupštini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stanju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>;</w:t>
      </w:r>
      <w:proofErr w:type="gramEnd"/>
    </w:p>
    <w:p w14:paraId="7E055EF9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6) </w:t>
      </w:r>
      <w:proofErr w:type="spellStart"/>
      <w:r w:rsidRPr="00C3459E">
        <w:rPr>
          <w:lang w:val="fr-FR"/>
        </w:rPr>
        <w:t>upozorava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javnost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najčešće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tipične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teške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slučajeve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2F197C81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7) </w:t>
      </w:r>
      <w:proofErr w:type="spellStart"/>
      <w:r w:rsidRPr="00C3459E">
        <w:rPr>
          <w:lang w:val="fr-FR"/>
        </w:rPr>
        <w:t>prati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sprovođenje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inicira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donošenje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izmenu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daje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mišljenje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odredbama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nacrta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cilju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unapređenja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7FCA390D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8) </w:t>
      </w:r>
      <w:proofErr w:type="spellStart"/>
      <w:r w:rsidRPr="00C3459E">
        <w:rPr>
          <w:lang w:val="fr-FR"/>
        </w:rPr>
        <w:t>uspostavlja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održava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saradnju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organima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vlasti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organizacijama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teritoriji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Republike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Srbije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regionalnim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međunarodnim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telima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organima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organizacijama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nadležnim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0BFB9FE9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9) </w:t>
      </w:r>
      <w:proofErr w:type="spellStart"/>
      <w:r w:rsidRPr="00C3459E">
        <w:rPr>
          <w:lang w:val="fr-FR"/>
        </w:rPr>
        <w:t>upućuje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preporuke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vlasti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ostvarivanje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4F326E9B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lastRenderedPageBreak/>
        <w:t xml:space="preserve">10) </w:t>
      </w:r>
      <w:proofErr w:type="spellStart"/>
      <w:r w:rsidRPr="00C3459E">
        <w:rPr>
          <w:lang w:val="fr-FR"/>
        </w:rPr>
        <w:t>sarađuje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udruženjima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imaju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interes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učešće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borbi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5CCA1CA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11) </w:t>
      </w:r>
      <w:proofErr w:type="spellStart"/>
      <w:r w:rsidRPr="00C3459E">
        <w:rPr>
          <w:lang w:val="fr-FR"/>
        </w:rPr>
        <w:t>organizuje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sprovodi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nezavisna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istraživanja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unapređenja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objavljuje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stručne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publikacije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obaveštenja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informacije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oblasti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unapređenja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ravnopravnosti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zaštite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;</w:t>
      </w:r>
      <w:proofErr w:type="gramEnd"/>
    </w:p>
    <w:p w14:paraId="50BA2588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12) </w:t>
      </w:r>
      <w:proofErr w:type="spellStart"/>
      <w:r w:rsidRPr="00C3459E">
        <w:rPr>
          <w:lang w:val="fr-FR"/>
        </w:rPr>
        <w:t>obavlja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poslove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103EBDB5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2" w:name="str_39"/>
      <w:bookmarkEnd w:id="72"/>
      <w:proofErr w:type="spellStart"/>
      <w:r w:rsidRPr="00C3459E">
        <w:rPr>
          <w:b/>
          <w:bCs/>
          <w:lang w:val="fr-FR"/>
        </w:rPr>
        <w:t>Poslovnik</w:t>
      </w:r>
      <w:proofErr w:type="spellEnd"/>
      <w:r w:rsidRPr="00C3459E">
        <w:rPr>
          <w:b/>
          <w:bCs/>
          <w:lang w:val="fr-FR"/>
        </w:rPr>
        <w:t xml:space="preserve"> o </w:t>
      </w:r>
      <w:proofErr w:type="spellStart"/>
      <w:r w:rsidRPr="00C3459E">
        <w:rPr>
          <w:b/>
          <w:bCs/>
          <w:lang w:val="fr-FR"/>
        </w:rPr>
        <w:t>radu</w:t>
      </w:r>
      <w:proofErr w:type="spellEnd"/>
    </w:p>
    <w:p w14:paraId="5200806D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34</w:t>
      </w:r>
    </w:p>
    <w:p w14:paraId="784BADDC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donosi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poslovnik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radu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bliže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njegovog</w:t>
      </w:r>
      <w:proofErr w:type="spellEnd"/>
      <w:r w:rsidRPr="00C3459E">
        <w:rPr>
          <w:lang w:val="fr-FR"/>
        </w:rPr>
        <w:t xml:space="preserve"> rada i </w:t>
      </w:r>
      <w:proofErr w:type="spellStart"/>
      <w:r w:rsidRPr="00C3459E">
        <w:rPr>
          <w:lang w:val="fr-FR"/>
        </w:rPr>
        <w:t>postupanja</w:t>
      </w:r>
      <w:proofErr w:type="spellEnd"/>
      <w:r w:rsidRPr="00C3459E">
        <w:rPr>
          <w:lang w:val="fr-FR"/>
        </w:rPr>
        <w:t>.</w:t>
      </w:r>
    </w:p>
    <w:p w14:paraId="0A59D014" w14:textId="77777777" w:rsidR="00C3459E" w:rsidRPr="00C3459E" w:rsidRDefault="00C3459E" w:rsidP="00C3459E">
      <w:pPr>
        <w:jc w:val="center"/>
        <w:rPr>
          <w:lang w:val="fr-FR"/>
        </w:rPr>
      </w:pPr>
      <w:bookmarkStart w:id="74" w:name="str_40"/>
      <w:bookmarkEnd w:id="74"/>
      <w:r w:rsidRPr="00C3459E">
        <w:rPr>
          <w:lang w:val="fr-FR"/>
        </w:rPr>
        <w:t>V POSTUPANJE PRED POVERENIKOM</w:t>
      </w:r>
    </w:p>
    <w:p w14:paraId="32904C2F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5" w:name="str_41"/>
      <w:bookmarkEnd w:id="75"/>
      <w:proofErr w:type="spellStart"/>
      <w:r w:rsidRPr="00C3459E">
        <w:rPr>
          <w:b/>
          <w:bCs/>
          <w:lang w:val="fr-FR"/>
        </w:rPr>
        <w:t>Podnošenje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pritužbe</w:t>
      </w:r>
      <w:proofErr w:type="spellEnd"/>
    </w:p>
    <w:p w14:paraId="64C77466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6" w:name="clan_35"/>
      <w:bookmarkEnd w:id="76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35</w:t>
      </w:r>
    </w:p>
    <w:p w14:paraId="52C9584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Lice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smatra</w:t>
      </w:r>
      <w:proofErr w:type="spellEnd"/>
      <w:r w:rsidRPr="00C3459E">
        <w:rPr>
          <w:lang w:val="fr-FR"/>
        </w:rPr>
        <w:t xml:space="preserve"> da je </w:t>
      </w:r>
      <w:proofErr w:type="spellStart"/>
      <w:r w:rsidRPr="00C3459E">
        <w:rPr>
          <w:lang w:val="fr-FR"/>
        </w:rPr>
        <w:t>pretrpelo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pismeno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izuzetno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usmeno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zapisnik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bez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obaveze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plaćanja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takse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naknade</w:t>
      </w:r>
      <w:proofErr w:type="spellEnd"/>
      <w:r w:rsidRPr="00C3459E">
        <w:rPr>
          <w:lang w:val="fr-FR"/>
        </w:rPr>
        <w:t>.</w:t>
      </w:r>
    </w:p>
    <w:p w14:paraId="114C72DD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Uz </w:t>
      </w:r>
      <w:proofErr w:type="spellStart"/>
      <w:r w:rsidRPr="00C3459E">
        <w:rPr>
          <w:lang w:val="fr-FR"/>
        </w:rPr>
        <w:t>pritužbu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podnose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dokazi</w:t>
      </w:r>
      <w:proofErr w:type="spellEnd"/>
      <w:r w:rsidRPr="00C3459E">
        <w:rPr>
          <w:lang w:val="fr-FR"/>
        </w:rPr>
        <w:t xml:space="preserve"> o </w:t>
      </w:r>
      <w:proofErr w:type="spellStart"/>
      <w:r w:rsidRPr="00C3459E">
        <w:rPr>
          <w:lang w:val="fr-FR"/>
        </w:rPr>
        <w:t>pretrpljenom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aktu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diskriminacije</w:t>
      </w:r>
      <w:proofErr w:type="spellEnd"/>
      <w:r w:rsidRPr="00C3459E">
        <w:rPr>
          <w:lang w:val="fr-FR"/>
        </w:rPr>
        <w:t>.</w:t>
      </w:r>
    </w:p>
    <w:p w14:paraId="3CDF3E4F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 </w:t>
      </w:r>
      <w:proofErr w:type="spellStart"/>
      <w:r w:rsidRPr="00C3459E">
        <w:rPr>
          <w:lang w:val="fr-FR"/>
        </w:rPr>
        <w:t>ime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saglasnost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čije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povređeno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pritužbu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organizacija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bavi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ljudskih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drugo</w:t>
      </w:r>
      <w:proofErr w:type="spellEnd"/>
      <w:r w:rsidRPr="00C3459E">
        <w:rPr>
          <w:lang w:val="fr-FR"/>
        </w:rPr>
        <w:t xml:space="preserve"> lice. </w:t>
      </w:r>
      <w:proofErr w:type="spellStart"/>
      <w:r w:rsidRPr="00C3459E">
        <w:rPr>
          <w:lang w:val="fr-FR"/>
        </w:rPr>
        <w:t>Udruženje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organizacija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koja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bavi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zaštitom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ljudskih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pritužbu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ime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čije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povređeno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bez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saglasnosti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pojedinaca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čine</w:t>
      </w:r>
      <w:proofErr w:type="spellEnd"/>
      <w:r w:rsidRPr="00C3459E">
        <w:rPr>
          <w:lang w:val="fr-FR"/>
        </w:rPr>
        <w:t xml:space="preserve"> tu </w:t>
      </w:r>
      <w:proofErr w:type="spellStart"/>
      <w:r w:rsidRPr="00C3459E">
        <w:rPr>
          <w:lang w:val="fr-FR"/>
        </w:rPr>
        <w:t>grupu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ukoliko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povreda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odnosi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neodređeni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broj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društvene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grupe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povezuje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svojstvo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2. </w:t>
      </w:r>
      <w:proofErr w:type="spellStart"/>
      <w:proofErr w:type="gramStart"/>
      <w:r w:rsidRPr="00C3459E">
        <w:rPr>
          <w:lang w:val="fr-FR"/>
        </w:rPr>
        <w:t>stav</w:t>
      </w:r>
      <w:proofErr w:type="spellEnd"/>
      <w:proofErr w:type="gram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tačka</w:t>
      </w:r>
      <w:proofErr w:type="spellEnd"/>
      <w:proofErr w:type="gramEnd"/>
      <w:r w:rsidRPr="00C3459E">
        <w:rPr>
          <w:lang w:val="fr-FR"/>
        </w:rPr>
        <w:t xml:space="preserve"> 1) </w:t>
      </w:r>
      <w:proofErr w:type="spellStart"/>
      <w:r w:rsidRPr="00C3459E">
        <w:rPr>
          <w:lang w:val="fr-FR"/>
        </w:rPr>
        <w:t>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>.</w:t>
      </w:r>
    </w:p>
    <w:p w14:paraId="5B66351D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 </w:t>
      </w:r>
      <w:proofErr w:type="spellStart"/>
      <w:r w:rsidRPr="00C3459E">
        <w:rPr>
          <w:lang w:val="fr-FR"/>
        </w:rPr>
        <w:t>ime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saglasnost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čije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pravo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povređeno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pritužbu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inspekcija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oblast </w:t>
      </w:r>
      <w:proofErr w:type="spellStart"/>
      <w:r w:rsidRPr="00C3459E">
        <w:rPr>
          <w:lang w:val="fr-FR"/>
        </w:rPr>
        <w:t>inspekcijskog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nadzora</w:t>
      </w:r>
      <w:proofErr w:type="spellEnd"/>
      <w:r w:rsidRPr="00C3459E">
        <w:rPr>
          <w:lang w:val="fr-FR"/>
        </w:rPr>
        <w:t>.</w:t>
      </w:r>
    </w:p>
    <w:p w14:paraId="7B108042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36</w:t>
      </w:r>
    </w:p>
    <w:p w14:paraId="4315654E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po </w:t>
      </w:r>
      <w:proofErr w:type="spellStart"/>
      <w:proofErr w:type="gramStart"/>
      <w:r w:rsidRPr="00C3459E">
        <w:rPr>
          <w:lang w:val="fr-FR"/>
        </w:rPr>
        <w:t>pritužbi</w:t>
      </w:r>
      <w:proofErr w:type="spellEnd"/>
      <w:r w:rsidRPr="00C3459E">
        <w:rPr>
          <w:lang w:val="fr-FR"/>
        </w:rPr>
        <w:t>:</w:t>
      </w:r>
      <w:proofErr w:type="gramEnd"/>
    </w:p>
    <w:p w14:paraId="26DC2898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1) ako </w:t>
      </w:r>
      <w:proofErr w:type="spellStart"/>
      <w:r w:rsidRPr="00C3459E">
        <w:rPr>
          <w:lang w:val="fr-FR"/>
        </w:rPr>
        <w:t>utvrdi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nije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nadležan</w:t>
      </w:r>
      <w:proofErr w:type="spellEnd"/>
      <w:r w:rsidRPr="00C3459E">
        <w:rPr>
          <w:lang w:val="fr-FR"/>
        </w:rPr>
        <w:t>;</w:t>
      </w:r>
      <w:proofErr w:type="gramEnd"/>
    </w:p>
    <w:p w14:paraId="670E1F1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2) ako </w:t>
      </w:r>
      <w:proofErr w:type="spellStart"/>
      <w:r w:rsidRPr="00C3459E">
        <w:rPr>
          <w:lang w:val="fr-FR"/>
        </w:rPr>
        <w:t>podnosilac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ostavljenom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otklonio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nedostatke</w:t>
      </w:r>
      <w:proofErr w:type="spellEnd"/>
      <w:r w:rsidRPr="00C3459E">
        <w:rPr>
          <w:lang w:val="fr-FR"/>
        </w:rPr>
        <w:t xml:space="preserve"> u </w:t>
      </w:r>
      <w:proofErr w:type="spellStart"/>
      <w:proofErr w:type="gramStart"/>
      <w:r w:rsidRPr="00C3459E">
        <w:rPr>
          <w:lang w:val="fr-FR"/>
        </w:rPr>
        <w:t>pritužbi</w:t>
      </w:r>
      <w:proofErr w:type="spellEnd"/>
      <w:r w:rsidRPr="00C3459E">
        <w:rPr>
          <w:lang w:val="fr-FR"/>
        </w:rPr>
        <w:t>;</w:t>
      </w:r>
      <w:proofErr w:type="gramEnd"/>
    </w:p>
    <w:p w14:paraId="23CBA753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3) ako je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sudom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istoj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stvari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pokrenut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pravnosnažno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okončan</w:t>
      </w:r>
      <w:proofErr w:type="spellEnd"/>
      <w:r w:rsidRPr="00C3459E">
        <w:rPr>
          <w:lang w:val="fr-FR"/>
        </w:rPr>
        <w:t>;</w:t>
      </w:r>
      <w:proofErr w:type="gramEnd"/>
    </w:p>
    <w:p w14:paraId="56DED931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4) u </w:t>
      </w:r>
      <w:proofErr w:type="spellStart"/>
      <w:r w:rsidRPr="00C3459E">
        <w:rPr>
          <w:lang w:val="fr-FR"/>
        </w:rPr>
        <w:t>slučaju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smrti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podnosioca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brisanja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registra ako je u </w:t>
      </w:r>
      <w:proofErr w:type="spellStart"/>
      <w:r w:rsidRPr="00C3459E">
        <w:rPr>
          <w:lang w:val="fr-FR"/>
        </w:rPr>
        <w:t>pitanju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pravno</w:t>
      </w:r>
      <w:proofErr w:type="spellEnd"/>
      <w:r w:rsidRPr="00C3459E">
        <w:rPr>
          <w:lang w:val="fr-FR"/>
        </w:rPr>
        <w:t xml:space="preserve"> </w:t>
      </w:r>
      <w:proofErr w:type="gramStart"/>
      <w:r w:rsidRPr="00C3459E">
        <w:rPr>
          <w:lang w:val="fr-FR"/>
        </w:rPr>
        <w:t>lice;</w:t>
      </w:r>
      <w:proofErr w:type="gramEnd"/>
    </w:p>
    <w:p w14:paraId="3E3F15ED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5) ako je </w:t>
      </w:r>
      <w:proofErr w:type="spellStart"/>
      <w:r w:rsidRPr="00C3459E">
        <w:rPr>
          <w:lang w:val="fr-FR"/>
        </w:rPr>
        <w:t>očigledno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nema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na </w:t>
      </w:r>
      <w:proofErr w:type="spellStart"/>
      <w:r w:rsidRPr="00C3459E">
        <w:rPr>
          <w:lang w:val="fr-FR"/>
        </w:rPr>
        <w:t>koju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podnosilac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ukazuje</w:t>
      </w:r>
      <w:proofErr w:type="spellEnd"/>
      <w:r w:rsidRPr="00C3459E">
        <w:rPr>
          <w:lang w:val="fr-FR"/>
        </w:rPr>
        <w:t>;</w:t>
      </w:r>
      <w:proofErr w:type="gramEnd"/>
    </w:p>
    <w:p w14:paraId="1538F8DF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6) ako je u </w:t>
      </w:r>
      <w:proofErr w:type="spellStart"/>
      <w:r w:rsidRPr="00C3459E">
        <w:rPr>
          <w:lang w:val="fr-FR"/>
        </w:rPr>
        <w:t>istoj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stvari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već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postupao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članom</w:t>
      </w:r>
      <w:proofErr w:type="spellEnd"/>
      <w:r w:rsidRPr="00C3459E">
        <w:rPr>
          <w:lang w:val="fr-FR"/>
        </w:rPr>
        <w:t xml:space="preserve"> 33.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nisu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novi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dokazi</w:t>
      </w:r>
      <w:proofErr w:type="spellEnd"/>
      <w:r w:rsidRPr="00C3459E">
        <w:rPr>
          <w:lang w:val="fr-FR"/>
        </w:rPr>
        <w:t>;</w:t>
      </w:r>
    </w:p>
    <w:p w14:paraId="45B03956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7) ako se </w:t>
      </w:r>
      <w:proofErr w:type="spellStart"/>
      <w:r w:rsidRPr="00C3459E">
        <w:rPr>
          <w:lang w:val="fr-FR"/>
        </w:rPr>
        <w:t>utvrdi</w:t>
      </w:r>
      <w:proofErr w:type="spellEnd"/>
      <w:r w:rsidRPr="00C3459E">
        <w:rPr>
          <w:lang w:val="fr-FR"/>
        </w:rPr>
        <w:t xml:space="preserve"> da je </w:t>
      </w:r>
      <w:proofErr w:type="spellStart"/>
      <w:r w:rsidRPr="00C3459E">
        <w:rPr>
          <w:lang w:val="fr-FR"/>
        </w:rPr>
        <w:t>zbog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proteka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vremena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nemoguće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postići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svrhu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postupanja</w:t>
      </w:r>
      <w:proofErr w:type="spellEnd"/>
      <w:r w:rsidRPr="00C3459E">
        <w:rPr>
          <w:lang w:val="fr-FR"/>
        </w:rPr>
        <w:t>;</w:t>
      </w:r>
      <w:proofErr w:type="gramEnd"/>
    </w:p>
    <w:p w14:paraId="1494662C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8) ako je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postizanja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sporazuma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uspešno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okončan</w:t>
      </w:r>
      <w:proofErr w:type="spellEnd"/>
      <w:r w:rsidRPr="00C3459E">
        <w:rPr>
          <w:lang w:val="fr-FR"/>
        </w:rPr>
        <w:t>;</w:t>
      </w:r>
      <w:proofErr w:type="gramEnd"/>
    </w:p>
    <w:p w14:paraId="1C2055DE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9) ako je </w:t>
      </w:r>
      <w:proofErr w:type="spellStart"/>
      <w:r w:rsidRPr="00C3459E">
        <w:rPr>
          <w:lang w:val="fr-FR"/>
        </w:rPr>
        <w:t>podnosilac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odustao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proofErr w:type="gram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>;</w:t>
      </w:r>
      <w:proofErr w:type="gramEnd"/>
    </w:p>
    <w:p w14:paraId="1F8ADBC0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lastRenderedPageBreak/>
        <w:t xml:space="preserve">10) u </w:t>
      </w:r>
      <w:proofErr w:type="spellStart"/>
      <w:r w:rsidRPr="00C3459E">
        <w:rPr>
          <w:lang w:val="fr-FR"/>
        </w:rPr>
        <w:t>drugim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slučajevima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propisanim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>.</w:t>
      </w:r>
    </w:p>
    <w:p w14:paraId="2D1D0DC6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 </w:t>
      </w:r>
      <w:proofErr w:type="spellStart"/>
      <w:r w:rsidRPr="00C3459E">
        <w:rPr>
          <w:lang w:val="fr-FR"/>
        </w:rPr>
        <w:t>svim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slučajevima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osim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slučaju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tačke</w:t>
      </w:r>
      <w:proofErr w:type="spellEnd"/>
      <w:r w:rsidRPr="00C3459E">
        <w:rPr>
          <w:lang w:val="fr-FR"/>
        </w:rPr>
        <w:t xml:space="preserve"> 4) </w:t>
      </w:r>
      <w:proofErr w:type="spellStart"/>
      <w:r w:rsidRPr="00C3459E">
        <w:rPr>
          <w:lang w:val="fr-FR"/>
        </w:rPr>
        <w:t>stav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će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pismeno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obavestiti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podnosioca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>.</w:t>
      </w:r>
    </w:p>
    <w:p w14:paraId="4EA6212C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8" w:name="str_42"/>
      <w:bookmarkEnd w:id="78"/>
      <w:proofErr w:type="spellStart"/>
      <w:r w:rsidRPr="00C3459E">
        <w:rPr>
          <w:b/>
          <w:bCs/>
          <w:lang w:val="fr-FR"/>
        </w:rPr>
        <w:t>Utvrđivanje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činjeničnog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stanja</w:t>
      </w:r>
      <w:proofErr w:type="spellEnd"/>
    </w:p>
    <w:p w14:paraId="56537052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37</w:t>
      </w:r>
    </w:p>
    <w:p w14:paraId="5A08E3BD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Ukoliko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ispunjeni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uslovi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dalje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pritužbi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koga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podneta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15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prijema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uredne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>.</w:t>
      </w:r>
    </w:p>
    <w:p w14:paraId="22159D5B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utvrđuje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činjenično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uvidom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sve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dokaze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</w:t>
      </w:r>
      <w:proofErr w:type="spellEnd"/>
      <w:r w:rsidRPr="00C3459E">
        <w:rPr>
          <w:lang w:val="fr-FR"/>
        </w:rPr>
        <w:t xml:space="preserve"> su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značaja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odlučivanje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uzimanjem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izjave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podnosioca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kojeg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pritužba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drugih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lica</w:t>
      </w:r>
      <w:proofErr w:type="spellEnd"/>
      <w:r w:rsidRPr="00C3459E">
        <w:rPr>
          <w:lang w:val="fr-FR"/>
        </w:rPr>
        <w:t>.</w:t>
      </w:r>
    </w:p>
    <w:p w14:paraId="324281C7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Ukoliko</w:t>
      </w:r>
      <w:proofErr w:type="spellEnd"/>
      <w:r w:rsidRPr="00C3459E">
        <w:rPr>
          <w:lang w:val="fr-FR"/>
        </w:rPr>
        <w:t xml:space="preserve"> je lice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kojeg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pritužba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otklonilo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posledice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bilo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razlog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podnošenja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, a </w:t>
      </w:r>
      <w:proofErr w:type="spellStart"/>
      <w:r w:rsidRPr="00C3459E">
        <w:rPr>
          <w:lang w:val="fr-FR"/>
        </w:rPr>
        <w:t>podnosilac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saglasan</w:t>
      </w:r>
      <w:proofErr w:type="spellEnd"/>
      <w:r w:rsidRPr="00C3459E">
        <w:rPr>
          <w:lang w:val="fr-FR"/>
        </w:rPr>
        <w:t xml:space="preserve"> da su </w:t>
      </w:r>
      <w:proofErr w:type="spellStart"/>
      <w:r w:rsidRPr="00C3459E">
        <w:rPr>
          <w:lang w:val="fr-FR"/>
        </w:rPr>
        <w:t>posledice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otklonjene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postupa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dalje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pritužbi</w:t>
      </w:r>
      <w:proofErr w:type="spellEnd"/>
      <w:r w:rsidRPr="00C3459E">
        <w:rPr>
          <w:lang w:val="fr-FR"/>
        </w:rPr>
        <w:t>.</w:t>
      </w:r>
    </w:p>
    <w:p w14:paraId="3C798157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Saglasnost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3.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podnosilac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najkasnije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15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prijema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dopisa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Poverenika</w:t>
      </w:r>
      <w:proofErr w:type="spellEnd"/>
      <w:r w:rsidRPr="00C3459E">
        <w:rPr>
          <w:lang w:val="fr-FR"/>
        </w:rPr>
        <w:t>.</w:t>
      </w:r>
    </w:p>
    <w:p w14:paraId="1C63BC7A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Ukoliko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podnosilac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ne da </w:t>
      </w:r>
      <w:proofErr w:type="spellStart"/>
      <w:r w:rsidRPr="00C3459E">
        <w:rPr>
          <w:lang w:val="fr-FR"/>
        </w:rPr>
        <w:t>saglasnost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ili</w:t>
      </w:r>
      <w:proofErr w:type="spellEnd"/>
      <w:r w:rsidRPr="00C3459E">
        <w:rPr>
          <w:lang w:val="fr-FR"/>
        </w:rPr>
        <w:t xml:space="preserve"> se u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4.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izjasni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pritužbi</w:t>
      </w:r>
      <w:proofErr w:type="spellEnd"/>
      <w:r w:rsidRPr="00C3459E">
        <w:rPr>
          <w:lang w:val="fr-FR"/>
        </w:rPr>
        <w:t>.</w:t>
      </w:r>
    </w:p>
    <w:p w14:paraId="39424DF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80" w:name="str_43"/>
      <w:bookmarkEnd w:id="80"/>
      <w:proofErr w:type="spellStart"/>
      <w:r w:rsidRPr="00C3459E">
        <w:rPr>
          <w:b/>
          <w:bCs/>
          <w:lang w:val="fr-FR"/>
        </w:rPr>
        <w:t>Postizanje</w:t>
      </w:r>
      <w:proofErr w:type="spellEnd"/>
      <w:r w:rsidRPr="00C3459E">
        <w:rPr>
          <w:b/>
          <w:bCs/>
          <w:lang w:val="fr-FR"/>
        </w:rPr>
        <w:t xml:space="preserve"> </w:t>
      </w:r>
      <w:proofErr w:type="spellStart"/>
      <w:r w:rsidRPr="00C3459E">
        <w:rPr>
          <w:b/>
          <w:bCs/>
          <w:lang w:val="fr-FR"/>
        </w:rPr>
        <w:t>sporazuma</w:t>
      </w:r>
      <w:proofErr w:type="spellEnd"/>
    </w:p>
    <w:p w14:paraId="3FB4E42D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81" w:name="clan_38"/>
      <w:bookmarkEnd w:id="81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38</w:t>
      </w:r>
    </w:p>
    <w:p w14:paraId="19A27315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toku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postupka</w:t>
      </w:r>
      <w:proofErr w:type="spellEnd"/>
      <w:r w:rsidRPr="00C3459E">
        <w:rPr>
          <w:lang w:val="fr-FR"/>
        </w:rPr>
        <w:t xml:space="preserve"> do </w:t>
      </w:r>
      <w:proofErr w:type="spellStart"/>
      <w:r w:rsidRPr="00C3459E">
        <w:rPr>
          <w:lang w:val="fr-FR"/>
        </w:rPr>
        <w:t>donošenja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mišljenja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predložiti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sprovođenje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pregovaranja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radi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postizanja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sporazuma</w:t>
      </w:r>
      <w:proofErr w:type="spellEnd"/>
      <w:r w:rsidRPr="00C3459E">
        <w:rPr>
          <w:lang w:val="fr-FR"/>
        </w:rPr>
        <w:t xml:space="preserve">, u </w:t>
      </w:r>
      <w:proofErr w:type="spellStart"/>
      <w:r w:rsidRPr="00C3459E">
        <w:rPr>
          <w:lang w:val="fr-FR"/>
        </w:rPr>
        <w:t>skladu</w:t>
      </w:r>
      <w:proofErr w:type="spellEnd"/>
      <w:r w:rsidRPr="00C3459E">
        <w:rPr>
          <w:lang w:val="fr-FR"/>
        </w:rPr>
        <w:t xml:space="preserve"> sa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posredovanja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rešavanju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sporova</w:t>
      </w:r>
      <w:proofErr w:type="spellEnd"/>
      <w:r w:rsidRPr="00C3459E">
        <w:rPr>
          <w:lang w:val="fr-FR"/>
        </w:rPr>
        <w:t xml:space="preserve">. </w:t>
      </w:r>
      <w:proofErr w:type="spellStart"/>
      <w:r w:rsidRPr="00C3459E">
        <w:rPr>
          <w:lang w:val="fr-FR"/>
        </w:rPr>
        <w:t>Ovaj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besplatan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podnosioca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Poverenikom</w:t>
      </w:r>
      <w:proofErr w:type="spellEnd"/>
      <w:r w:rsidRPr="00C3459E">
        <w:rPr>
          <w:lang w:val="fr-FR"/>
        </w:rPr>
        <w:t>.</w:t>
      </w:r>
    </w:p>
    <w:p w14:paraId="0825B33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 </w:t>
      </w:r>
      <w:proofErr w:type="spellStart"/>
      <w:r w:rsidRPr="00C3459E">
        <w:rPr>
          <w:lang w:val="fr-FR"/>
        </w:rPr>
        <w:t>slučaju</w:t>
      </w:r>
      <w:proofErr w:type="spellEnd"/>
      <w:r w:rsidRPr="00C3459E">
        <w:rPr>
          <w:lang w:val="fr-FR"/>
        </w:rPr>
        <w:t xml:space="preserve"> da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uspešno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okončan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zakonom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predviđenom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nastavlja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postupanje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pritužbi</w:t>
      </w:r>
      <w:proofErr w:type="spellEnd"/>
      <w:r w:rsidRPr="00C3459E">
        <w:rPr>
          <w:lang w:val="fr-FR"/>
        </w:rPr>
        <w:t>.</w:t>
      </w:r>
    </w:p>
    <w:p w14:paraId="2958FC8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82" w:name="str_44"/>
      <w:bookmarkEnd w:id="82"/>
      <w:proofErr w:type="spellStart"/>
      <w:r w:rsidRPr="00C3459E">
        <w:rPr>
          <w:b/>
          <w:bCs/>
          <w:lang w:val="fr-FR"/>
        </w:rPr>
        <w:t>Mišljenje</w:t>
      </w:r>
      <w:proofErr w:type="spellEnd"/>
      <w:r w:rsidRPr="00C3459E">
        <w:rPr>
          <w:b/>
          <w:bCs/>
          <w:lang w:val="fr-FR"/>
        </w:rPr>
        <w:t xml:space="preserve"> i </w:t>
      </w:r>
      <w:proofErr w:type="spellStart"/>
      <w:r w:rsidRPr="00C3459E">
        <w:rPr>
          <w:b/>
          <w:bCs/>
          <w:lang w:val="fr-FR"/>
        </w:rPr>
        <w:t>preporuke</w:t>
      </w:r>
      <w:proofErr w:type="spellEnd"/>
    </w:p>
    <w:p w14:paraId="55DBAB31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83" w:name="clan_39"/>
      <w:bookmarkEnd w:id="83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39</w:t>
      </w:r>
    </w:p>
    <w:p w14:paraId="674357D5" w14:textId="77777777" w:rsidR="00C3459E" w:rsidRPr="00C3459E" w:rsidRDefault="00C3459E" w:rsidP="00C3459E">
      <w:pPr>
        <w:jc w:val="center"/>
        <w:rPr>
          <w:lang w:val="fr-FR"/>
        </w:rPr>
      </w:pP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mišljenje</w:t>
      </w:r>
      <w:proofErr w:type="spellEnd"/>
      <w:r w:rsidRPr="00C3459E">
        <w:rPr>
          <w:lang w:val="fr-FR"/>
        </w:rPr>
        <w:t xml:space="preserve"> o tome da li je </w:t>
      </w:r>
      <w:proofErr w:type="spellStart"/>
      <w:r w:rsidRPr="00C3459E">
        <w:rPr>
          <w:lang w:val="fr-FR"/>
        </w:rPr>
        <w:t>došlo</w:t>
      </w:r>
      <w:proofErr w:type="spellEnd"/>
      <w:r w:rsidRPr="00C3459E">
        <w:rPr>
          <w:lang w:val="fr-FR"/>
        </w:rPr>
        <w:t xml:space="preserve"> do </w:t>
      </w:r>
      <w:proofErr w:type="spellStart"/>
      <w:r w:rsidRPr="00C3459E">
        <w:rPr>
          <w:lang w:val="fr-FR"/>
        </w:rPr>
        <w:t>povrede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odredaba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90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podnošenja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pritužbe</w:t>
      </w:r>
      <w:proofErr w:type="spellEnd"/>
      <w:r w:rsidRPr="00C3459E">
        <w:rPr>
          <w:lang w:val="fr-FR"/>
        </w:rPr>
        <w:t xml:space="preserve">, i o tome </w:t>
      </w:r>
      <w:proofErr w:type="spellStart"/>
      <w:r w:rsidRPr="00C3459E">
        <w:rPr>
          <w:lang w:val="fr-FR"/>
        </w:rPr>
        <w:t>obaveštava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podnosioca</w:t>
      </w:r>
      <w:proofErr w:type="spellEnd"/>
      <w:r w:rsidRPr="00C3459E">
        <w:rPr>
          <w:lang w:val="fr-FR"/>
        </w:rPr>
        <w:t xml:space="preserve"> i lice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kojeg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pritužba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podneta</w:t>
      </w:r>
      <w:proofErr w:type="spellEnd"/>
      <w:r w:rsidRPr="00C3459E">
        <w:rPr>
          <w:lang w:val="fr-FR"/>
        </w:rPr>
        <w:t>.</w:t>
      </w:r>
    </w:p>
    <w:p w14:paraId="1D8D68D6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Uz </w:t>
      </w:r>
      <w:proofErr w:type="spellStart"/>
      <w:r w:rsidRPr="00C3459E">
        <w:rPr>
          <w:lang w:val="fr-FR"/>
        </w:rPr>
        <w:t>mišljenje</w:t>
      </w:r>
      <w:proofErr w:type="spellEnd"/>
      <w:r w:rsidRPr="00C3459E">
        <w:rPr>
          <w:lang w:val="fr-FR"/>
        </w:rPr>
        <w:t xml:space="preserve"> da je </w:t>
      </w:r>
      <w:proofErr w:type="spellStart"/>
      <w:r w:rsidRPr="00C3459E">
        <w:rPr>
          <w:lang w:val="fr-FR"/>
        </w:rPr>
        <w:t>došlo</w:t>
      </w:r>
      <w:proofErr w:type="spellEnd"/>
      <w:r w:rsidRPr="00C3459E">
        <w:rPr>
          <w:lang w:val="fr-FR"/>
        </w:rPr>
        <w:t xml:space="preserve"> do </w:t>
      </w:r>
      <w:proofErr w:type="spellStart"/>
      <w:r w:rsidRPr="00C3459E">
        <w:rPr>
          <w:lang w:val="fr-FR"/>
        </w:rPr>
        <w:t>povrede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odredaba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ovog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preporučuje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licu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kojeg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podneta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pritužba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način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otklanjanja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>.</w:t>
      </w:r>
    </w:p>
    <w:p w14:paraId="54FBA724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Lice </w:t>
      </w:r>
      <w:proofErr w:type="spellStart"/>
      <w:r w:rsidRPr="00C3459E">
        <w:rPr>
          <w:lang w:val="fr-FR"/>
        </w:rPr>
        <w:t>kome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preporuka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upućena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dužno</w:t>
      </w:r>
      <w:proofErr w:type="spellEnd"/>
      <w:r w:rsidRPr="00C3459E">
        <w:rPr>
          <w:lang w:val="fr-FR"/>
        </w:rPr>
        <w:t xml:space="preserve"> je da </w:t>
      </w:r>
      <w:proofErr w:type="spellStart"/>
      <w:r w:rsidRPr="00C3459E">
        <w:rPr>
          <w:lang w:val="fr-FR"/>
        </w:rPr>
        <w:t>postupi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preporuci</w:t>
      </w:r>
      <w:proofErr w:type="spellEnd"/>
      <w:r w:rsidRPr="00C3459E">
        <w:rPr>
          <w:lang w:val="fr-FR"/>
        </w:rPr>
        <w:t xml:space="preserve"> i </w:t>
      </w:r>
      <w:proofErr w:type="spellStart"/>
      <w:r w:rsidRPr="00C3459E">
        <w:rPr>
          <w:lang w:val="fr-FR"/>
        </w:rPr>
        <w:t>otkloni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30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prijema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preporuke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kao</w:t>
      </w:r>
      <w:proofErr w:type="spellEnd"/>
      <w:r w:rsidRPr="00C3459E">
        <w:rPr>
          <w:lang w:val="fr-FR"/>
        </w:rPr>
        <w:t xml:space="preserve"> i da o tome </w:t>
      </w:r>
      <w:proofErr w:type="spellStart"/>
      <w:r w:rsidRPr="00C3459E">
        <w:rPr>
          <w:lang w:val="fr-FR"/>
        </w:rPr>
        <w:t>obavesti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Poverenika</w:t>
      </w:r>
      <w:proofErr w:type="spellEnd"/>
      <w:r w:rsidRPr="00C3459E">
        <w:rPr>
          <w:lang w:val="fr-FR"/>
        </w:rPr>
        <w:t>.</w:t>
      </w:r>
    </w:p>
    <w:p w14:paraId="55480245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84" w:name="str_45"/>
      <w:bookmarkEnd w:id="84"/>
      <w:proofErr w:type="spellStart"/>
      <w:r w:rsidRPr="00C3459E">
        <w:rPr>
          <w:b/>
          <w:bCs/>
          <w:lang w:val="fr-FR"/>
        </w:rPr>
        <w:lastRenderedPageBreak/>
        <w:t>Mere</w:t>
      </w:r>
      <w:proofErr w:type="spellEnd"/>
    </w:p>
    <w:p w14:paraId="468BE403" w14:textId="77777777" w:rsidR="00C3459E" w:rsidRPr="00C3459E" w:rsidRDefault="00C3459E" w:rsidP="00C3459E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C3459E">
        <w:rPr>
          <w:b/>
          <w:bCs/>
          <w:lang w:val="fr-FR"/>
        </w:rPr>
        <w:t>Član</w:t>
      </w:r>
      <w:proofErr w:type="spellEnd"/>
      <w:r w:rsidRPr="00C3459E">
        <w:rPr>
          <w:b/>
          <w:bCs/>
          <w:lang w:val="fr-FR"/>
        </w:rPr>
        <w:t xml:space="preserve"> 40</w:t>
      </w:r>
    </w:p>
    <w:p w14:paraId="7FB723D9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Ako lice </w:t>
      </w:r>
      <w:proofErr w:type="spellStart"/>
      <w:r w:rsidRPr="00C3459E">
        <w:rPr>
          <w:lang w:val="fr-FR"/>
        </w:rPr>
        <w:t>kome</w:t>
      </w:r>
      <w:proofErr w:type="spellEnd"/>
      <w:r w:rsidRPr="00C3459E">
        <w:rPr>
          <w:lang w:val="fr-FR"/>
        </w:rPr>
        <w:t xml:space="preserve"> je </w:t>
      </w:r>
      <w:proofErr w:type="spellStart"/>
      <w:r w:rsidRPr="00C3459E">
        <w:rPr>
          <w:lang w:val="fr-FR"/>
        </w:rPr>
        <w:t>preporuka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upućena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postupi</w:t>
      </w:r>
      <w:proofErr w:type="spellEnd"/>
      <w:r w:rsidRPr="00C3459E">
        <w:rPr>
          <w:lang w:val="fr-FR"/>
        </w:rPr>
        <w:t xml:space="preserve"> po </w:t>
      </w:r>
      <w:proofErr w:type="spellStart"/>
      <w:r w:rsidRPr="00C3459E">
        <w:rPr>
          <w:lang w:val="fr-FR"/>
        </w:rPr>
        <w:t>preporuci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odnosno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otkloni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mu </w:t>
      </w:r>
      <w:proofErr w:type="spellStart"/>
      <w:r w:rsidRPr="00C3459E">
        <w:rPr>
          <w:lang w:val="fr-FR"/>
        </w:rPr>
        <w:t>izriče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meru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opomene</w:t>
      </w:r>
      <w:proofErr w:type="spellEnd"/>
      <w:r w:rsidRPr="00C3459E">
        <w:rPr>
          <w:lang w:val="fr-FR"/>
        </w:rPr>
        <w:t>.</w:t>
      </w:r>
    </w:p>
    <w:p w14:paraId="2FE7371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Ako lice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ne </w:t>
      </w:r>
      <w:proofErr w:type="spellStart"/>
      <w:r w:rsidRPr="00C3459E">
        <w:rPr>
          <w:lang w:val="fr-FR"/>
        </w:rPr>
        <w:t>otkloni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povredu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prava</w:t>
      </w:r>
      <w:proofErr w:type="spellEnd"/>
      <w:r w:rsidRPr="00C3459E">
        <w:rPr>
          <w:lang w:val="fr-FR"/>
        </w:rPr>
        <w:t xml:space="preserve"> u </w:t>
      </w:r>
      <w:proofErr w:type="spellStart"/>
      <w:r w:rsidRPr="00C3459E">
        <w:rPr>
          <w:lang w:val="fr-FR"/>
        </w:rPr>
        <w:t>roku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30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izricanja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opomene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Poverenik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može</w:t>
      </w:r>
      <w:proofErr w:type="spellEnd"/>
      <w:r w:rsidRPr="00C3459E">
        <w:rPr>
          <w:lang w:val="fr-FR"/>
        </w:rPr>
        <w:t xml:space="preserve"> o tome </w:t>
      </w:r>
      <w:proofErr w:type="spellStart"/>
      <w:r w:rsidRPr="00C3459E">
        <w:rPr>
          <w:lang w:val="fr-FR"/>
        </w:rPr>
        <w:t>izvestiti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javnost</w:t>
      </w:r>
      <w:proofErr w:type="spellEnd"/>
      <w:r w:rsidRPr="00C3459E">
        <w:rPr>
          <w:lang w:val="fr-FR"/>
        </w:rPr>
        <w:t>.</w:t>
      </w:r>
    </w:p>
    <w:p w14:paraId="54393F8D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Mera </w:t>
      </w:r>
      <w:proofErr w:type="spellStart"/>
      <w:r w:rsidRPr="00C3459E">
        <w:rPr>
          <w:lang w:val="fr-FR"/>
        </w:rPr>
        <w:t>opomene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stava</w:t>
      </w:r>
      <w:proofErr w:type="spellEnd"/>
      <w:r w:rsidRPr="00C3459E">
        <w:rPr>
          <w:lang w:val="fr-FR"/>
        </w:rPr>
        <w:t xml:space="preserve"> 1. </w:t>
      </w:r>
      <w:proofErr w:type="spellStart"/>
      <w:proofErr w:type="gramStart"/>
      <w:r w:rsidRPr="00C3459E">
        <w:rPr>
          <w:lang w:val="fr-FR"/>
        </w:rPr>
        <w:t>ovog</w:t>
      </w:r>
      <w:proofErr w:type="spellEnd"/>
      <w:proofErr w:type="gram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člana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izriče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rešenjem</w:t>
      </w:r>
      <w:proofErr w:type="spellEnd"/>
      <w:r w:rsidRPr="00C3459E">
        <w:rPr>
          <w:lang w:val="fr-FR"/>
        </w:rPr>
        <w:t xml:space="preserve">, </w:t>
      </w:r>
      <w:proofErr w:type="spellStart"/>
      <w:r w:rsidRPr="00C3459E">
        <w:rPr>
          <w:lang w:val="fr-FR"/>
        </w:rPr>
        <w:t>protiv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koga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nije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dopuštena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posebna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žalba</w:t>
      </w:r>
      <w:proofErr w:type="spellEnd"/>
      <w:r w:rsidRPr="00C3459E">
        <w:rPr>
          <w:lang w:val="fr-FR"/>
        </w:rPr>
        <w:t>.</w:t>
      </w:r>
    </w:p>
    <w:p w14:paraId="3347E807" w14:textId="77777777" w:rsidR="00C3459E" w:rsidRPr="00C3459E" w:rsidRDefault="00C3459E" w:rsidP="00C3459E">
      <w:pPr>
        <w:jc w:val="center"/>
        <w:rPr>
          <w:lang w:val="fr-FR"/>
        </w:rPr>
      </w:pPr>
      <w:r w:rsidRPr="00C3459E">
        <w:rPr>
          <w:lang w:val="fr-FR"/>
        </w:rPr>
        <w:t xml:space="preserve">Na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pred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Poverenikom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shodno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primenjuju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odredbe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zakona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kojim</w:t>
      </w:r>
      <w:proofErr w:type="spellEnd"/>
      <w:r w:rsidRPr="00C3459E">
        <w:rPr>
          <w:lang w:val="fr-FR"/>
        </w:rPr>
        <w:t xml:space="preserve"> se </w:t>
      </w:r>
      <w:proofErr w:type="spellStart"/>
      <w:r w:rsidRPr="00C3459E">
        <w:rPr>
          <w:lang w:val="fr-FR"/>
        </w:rPr>
        <w:t>uređuje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opšti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upravni</w:t>
      </w:r>
      <w:proofErr w:type="spellEnd"/>
      <w:r w:rsidRPr="00C3459E">
        <w:rPr>
          <w:lang w:val="fr-FR"/>
        </w:rPr>
        <w:t xml:space="preserve"> </w:t>
      </w:r>
      <w:proofErr w:type="spellStart"/>
      <w:r w:rsidRPr="00C3459E">
        <w:rPr>
          <w:lang w:val="fr-FR"/>
        </w:rPr>
        <w:t>postupak</w:t>
      </w:r>
      <w:proofErr w:type="spellEnd"/>
      <w:r w:rsidRPr="00C3459E">
        <w:rPr>
          <w:lang w:val="fr-FR"/>
        </w:rPr>
        <w:t>.</w:t>
      </w:r>
    </w:p>
    <w:p w14:paraId="689D2C48" w14:textId="77777777" w:rsidR="00C3459E" w:rsidRPr="00C3459E" w:rsidRDefault="00C3459E" w:rsidP="00C3459E">
      <w:pPr>
        <w:jc w:val="center"/>
        <w:rPr>
          <w:b/>
          <w:bCs/>
        </w:rPr>
      </w:pPr>
      <w:bookmarkStart w:id="86" w:name="str_46"/>
      <w:bookmarkEnd w:id="86"/>
      <w:proofErr w:type="spellStart"/>
      <w:r w:rsidRPr="00C3459E">
        <w:rPr>
          <w:b/>
          <w:bCs/>
        </w:rPr>
        <w:t>Evidencija</w:t>
      </w:r>
      <w:proofErr w:type="spellEnd"/>
      <w:r w:rsidRPr="00C3459E">
        <w:rPr>
          <w:b/>
          <w:bCs/>
        </w:rPr>
        <w:t xml:space="preserve"> o </w:t>
      </w:r>
      <w:proofErr w:type="spellStart"/>
      <w:r w:rsidRPr="00C3459E">
        <w:rPr>
          <w:b/>
          <w:bCs/>
        </w:rPr>
        <w:t>zaštiti</w:t>
      </w:r>
      <w:proofErr w:type="spellEnd"/>
      <w:r w:rsidRPr="00C3459E">
        <w:rPr>
          <w:b/>
          <w:bCs/>
        </w:rPr>
        <w:t xml:space="preserve"> od </w:t>
      </w:r>
      <w:proofErr w:type="spellStart"/>
      <w:proofErr w:type="gramStart"/>
      <w:r w:rsidRPr="00C3459E">
        <w:rPr>
          <w:b/>
          <w:bCs/>
        </w:rPr>
        <w:t>diskriminacije</w:t>
      </w:r>
      <w:proofErr w:type="spellEnd"/>
      <w:proofErr w:type="gramEnd"/>
    </w:p>
    <w:p w14:paraId="70B8BAE4" w14:textId="77777777" w:rsidR="00C3459E" w:rsidRPr="00C3459E" w:rsidRDefault="00C3459E" w:rsidP="00C3459E">
      <w:pPr>
        <w:jc w:val="center"/>
        <w:rPr>
          <w:b/>
          <w:bCs/>
        </w:rPr>
      </w:pPr>
      <w:bookmarkStart w:id="87" w:name="clan_40a"/>
      <w:bookmarkEnd w:id="87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40a</w:t>
      </w:r>
    </w:p>
    <w:p w14:paraId="79E6BCE1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vodi</w:t>
      </w:r>
      <w:proofErr w:type="spellEnd"/>
      <w:r w:rsidRPr="00C3459E">
        <w:t xml:space="preserve"> </w:t>
      </w:r>
      <w:proofErr w:type="spellStart"/>
      <w:r w:rsidRPr="00C3459E">
        <w:t>evidenciju</w:t>
      </w:r>
      <w:proofErr w:type="spellEnd"/>
      <w:r w:rsidRPr="00C3459E">
        <w:t xml:space="preserve"> o </w:t>
      </w:r>
      <w:proofErr w:type="spellStart"/>
      <w:r w:rsidRPr="00C3459E">
        <w:t>zaštiti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koju</w:t>
      </w:r>
      <w:proofErr w:type="spellEnd"/>
      <w:r w:rsidRPr="00C3459E">
        <w:t xml:space="preserve"> </w:t>
      </w:r>
      <w:proofErr w:type="spellStart"/>
      <w:r w:rsidRPr="00C3459E">
        <w:t>čine</w:t>
      </w:r>
      <w:proofErr w:type="spellEnd"/>
      <w:r w:rsidRPr="00C3459E">
        <w:t xml:space="preserve"> </w:t>
      </w:r>
      <w:proofErr w:type="spellStart"/>
      <w:r w:rsidRPr="00C3459E">
        <w:t>podaci</w:t>
      </w:r>
      <w:proofErr w:type="spellEnd"/>
      <w:r w:rsidRPr="00C3459E">
        <w:t xml:space="preserve"> o:</w:t>
      </w:r>
    </w:p>
    <w:p w14:paraId="23E8EDEA" w14:textId="77777777" w:rsidR="00C3459E" w:rsidRPr="00C3459E" w:rsidRDefault="00C3459E" w:rsidP="00C3459E">
      <w:pPr>
        <w:jc w:val="center"/>
      </w:pPr>
      <w:r w:rsidRPr="00C3459E">
        <w:t xml:space="preserve">1) </w:t>
      </w:r>
      <w:proofErr w:type="spellStart"/>
      <w:r w:rsidRPr="00C3459E">
        <w:t>predmetima</w:t>
      </w:r>
      <w:proofErr w:type="spellEnd"/>
      <w:r w:rsidRPr="00C3459E">
        <w:t xml:space="preserve"> </w:t>
      </w:r>
      <w:proofErr w:type="spellStart"/>
      <w:r w:rsidRPr="00C3459E">
        <w:t>nastalim</w:t>
      </w:r>
      <w:proofErr w:type="spellEnd"/>
      <w:r w:rsidRPr="00C3459E">
        <w:t xml:space="preserve"> u </w:t>
      </w:r>
      <w:proofErr w:type="spellStart"/>
      <w:r w:rsidRPr="00C3459E">
        <w:t>radu</w:t>
      </w:r>
      <w:proofErr w:type="spellEnd"/>
      <w:r w:rsidRPr="00C3459E">
        <w:t xml:space="preserve"> </w:t>
      </w:r>
      <w:proofErr w:type="spellStart"/>
      <w:proofErr w:type="gramStart"/>
      <w:r w:rsidRPr="00C3459E">
        <w:t>Poverenika</w:t>
      </w:r>
      <w:proofErr w:type="spellEnd"/>
      <w:r w:rsidRPr="00C3459E">
        <w:t>;</w:t>
      </w:r>
      <w:proofErr w:type="gramEnd"/>
    </w:p>
    <w:p w14:paraId="39FBEC52" w14:textId="77777777" w:rsidR="00C3459E" w:rsidRPr="00C3459E" w:rsidRDefault="00C3459E" w:rsidP="00C3459E">
      <w:pPr>
        <w:jc w:val="center"/>
      </w:pPr>
      <w:r w:rsidRPr="00C3459E">
        <w:t xml:space="preserve">2) </w:t>
      </w:r>
      <w:proofErr w:type="spellStart"/>
      <w:r w:rsidRPr="00C3459E">
        <w:t>anonimizovanim</w:t>
      </w:r>
      <w:proofErr w:type="spellEnd"/>
      <w:r w:rsidRPr="00C3459E">
        <w:t xml:space="preserve"> </w:t>
      </w:r>
      <w:proofErr w:type="spellStart"/>
      <w:r w:rsidRPr="00C3459E">
        <w:t>pravnosnažnim</w:t>
      </w:r>
      <w:proofErr w:type="spellEnd"/>
      <w:r w:rsidRPr="00C3459E">
        <w:t xml:space="preserve"> </w:t>
      </w:r>
      <w:proofErr w:type="spellStart"/>
      <w:r w:rsidRPr="00C3459E">
        <w:t>presudama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odlukama</w:t>
      </w:r>
      <w:proofErr w:type="spellEnd"/>
      <w:r w:rsidRPr="00C3459E">
        <w:t xml:space="preserve"> </w:t>
      </w:r>
      <w:proofErr w:type="spellStart"/>
      <w:r w:rsidRPr="00C3459E">
        <w:t>donetim</w:t>
      </w:r>
      <w:proofErr w:type="spellEnd"/>
      <w:r w:rsidRPr="00C3459E">
        <w:t xml:space="preserve"> u </w:t>
      </w:r>
      <w:proofErr w:type="spellStart"/>
      <w:r w:rsidRPr="00C3459E">
        <w:t>vezi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diskriminacijom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povredom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r w:rsidRPr="00C3459E">
        <w:t>jednakosti</w:t>
      </w:r>
      <w:proofErr w:type="spellEnd"/>
      <w:r w:rsidRPr="00C3459E">
        <w:t xml:space="preserve">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sudovi</w:t>
      </w:r>
      <w:proofErr w:type="spellEnd"/>
      <w:r w:rsidRPr="00C3459E">
        <w:t xml:space="preserve"> </w:t>
      </w:r>
      <w:proofErr w:type="spellStart"/>
      <w:r w:rsidRPr="00C3459E">
        <w:t>dostavljaju</w:t>
      </w:r>
      <w:proofErr w:type="spellEnd"/>
      <w:r w:rsidRPr="00C3459E">
        <w:t xml:space="preserve"> </w:t>
      </w:r>
      <w:proofErr w:type="spellStart"/>
      <w:r w:rsidRPr="00C3459E">
        <w:t>Povereniku</w:t>
      </w:r>
      <w:proofErr w:type="spellEnd"/>
      <w:r w:rsidRPr="00C3459E">
        <w:t xml:space="preserve">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članom</w:t>
      </w:r>
      <w:proofErr w:type="spellEnd"/>
      <w:r w:rsidRPr="00C3459E">
        <w:t xml:space="preserve"> 40b </w:t>
      </w:r>
      <w:proofErr w:type="spellStart"/>
      <w:r w:rsidRPr="00C3459E">
        <w:t>stav</w:t>
      </w:r>
      <w:proofErr w:type="spellEnd"/>
      <w:r w:rsidRPr="00C3459E">
        <w:t xml:space="preserve"> 1. </w:t>
      </w:r>
      <w:proofErr w:type="spellStart"/>
      <w:r w:rsidRPr="00C3459E">
        <w:t>tačka</w:t>
      </w:r>
      <w:proofErr w:type="spellEnd"/>
      <w:r w:rsidRPr="00C3459E">
        <w:t xml:space="preserve"> 2)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>.</w:t>
      </w:r>
    </w:p>
    <w:p w14:paraId="10A5D61E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je </w:t>
      </w:r>
      <w:proofErr w:type="spellStart"/>
      <w:r w:rsidRPr="00C3459E">
        <w:t>rukovalac</w:t>
      </w:r>
      <w:proofErr w:type="spellEnd"/>
      <w:r w:rsidRPr="00C3459E">
        <w:t xml:space="preserve"> </w:t>
      </w:r>
      <w:proofErr w:type="spellStart"/>
      <w:r w:rsidRPr="00C3459E">
        <w:t>podataka</w:t>
      </w:r>
      <w:proofErr w:type="spellEnd"/>
      <w:r w:rsidRPr="00C3459E">
        <w:t xml:space="preserve"> o </w:t>
      </w:r>
      <w:proofErr w:type="spellStart"/>
      <w:r w:rsidRPr="00C3459E">
        <w:t>ličnosti</w:t>
      </w:r>
      <w:proofErr w:type="spellEnd"/>
      <w:r w:rsidRPr="00C3459E">
        <w:t xml:space="preserve">,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obrađuje</w:t>
      </w:r>
      <w:proofErr w:type="spellEnd"/>
      <w:r w:rsidRPr="00C3459E">
        <w:t xml:space="preserve"> u </w:t>
      </w:r>
      <w:proofErr w:type="spellStart"/>
      <w:r w:rsidRPr="00C3459E">
        <w:t>okviru</w:t>
      </w:r>
      <w:proofErr w:type="spellEnd"/>
      <w:r w:rsidRPr="00C3459E">
        <w:t xml:space="preserve"> </w:t>
      </w:r>
      <w:proofErr w:type="spellStart"/>
      <w:r w:rsidRPr="00C3459E">
        <w:t>evidencije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tačka</w:t>
      </w:r>
      <w:proofErr w:type="spellEnd"/>
      <w:r w:rsidRPr="00C3459E">
        <w:t xml:space="preserve"> 1)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, a koji </w:t>
      </w:r>
      <w:proofErr w:type="spellStart"/>
      <w:r w:rsidRPr="00C3459E">
        <w:t>obuhvataju</w:t>
      </w:r>
      <w:proofErr w:type="spellEnd"/>
      <w:r w:rsidRPr="00C3459E">
        <w:t xml:space="preserve">: </w:t>
      </w:r>
      <w:proofErr w:type="spellStart"/>
      <w:r w:rsidRPr="00C3459E">
        <w:t>ime</w:t>
      </w:r>
      <w:proofErr w:type="spellEnd"/>
      <w:r w:rsidRPr="00C3459E">
        <w:t xml:space="preserve">, </w:t>
      </w:r>
      <w:proofErr w:type="spellStart"/>
      <w:r w:rsidRPr="00C3459E">
        <w:t>prezime</w:t>
      </w:r>
      <w:proofErr w:type="spellEnd"/>
      <w:r w:rsidRPr="00C3459E">
        <w:t xml:space="preserve">, </w:t>
      </w:r>
      <w:proofErr w:type="spellStart"/>
      <w:r w:rsidRPr="00C3459E">
        <w:t>adresu</w:t>
      </w:r>
      <w:proofErr w:type="spellEnd"/>
      <w:r w:rsidRPr="00C3459E">
        <w:t xml:space="preserve">, </w:t>
      </w:r>
      <w:proofErr w:type="spellStart"/>
      <w:r w:rsidRPr="00C3459E">
        <w:t>elektronsku</w:t>
      </w:r>
      <w:proofErr w:type="spellEnd"/>
      <w:r w:rsidRPr="00C3459E">
        <w:t xml:space="preserve"> </w:t>
      </w:r>
      <w:proofErr w:type="spellStart"/>
      <w:r w:rsidRPr="00C3459E">
        <w:t>adresu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druge</w:t>
      </w:r>
      <w:proofErr w:type="spellEnd"/>
      <w:r w:rsidRPr="00C3459E">
        <w:t xml:space="preserve"> </w:t>
      </w:r>
      <w:proofErr w:type="spellStart"/>
      <w:r w:rsidRPr="00C3459E">
        <w:t>podatke</w:t>
      </w:r>
      <w:proofErr w:type="spellEnd"/>
      <w:r w:rsidRPr="00C3459E">
        <w:t xml:space="preserve"> o </w:t>
      </w:r>
      <w:proofErr w:type="spellStart"/>
      <w:r w:rsidRPr="00C3459E">
        <w:t>ličnosti</w:t>
      </w:r>
      <w:proofErr w:type="spellEnd"/>
      <w:r w:rsidRPr="00C3459E">
        <w:t xml:space="preserve"> koji </w:t>
      </w:r>
      <w:proofErr w:type="spellStart"/>
      <w:r w:rsidRPr="00C3459E">
        <w:t>su</w:t>
      </w:r>
      <w:proofErr w:type="spellEnd"/>
      <w:r w:rsidRPr="00C3459E">
        <w:t xml:space="preserve"> </w:t>
      </w:r>
      <w:proofErr w:type="spellStart"/>
      <w:r w:rsidRPr="00C3459E">
        <w:t>neophodni</w:t>
      </w:r>
      <w:proofErr w:type="spellEnd"/>
      <w:r w:rsidRPr="00C3459E">
        <w:t xml:space="preserve"> za </w:t>
      </w:r>
      <w:proofErr w:type="spellStart"/>
      <w:r w:rsidRPr="00C3459E">
        <w:t>postupanje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, </w:t>
      </w:r>
      <w:proofErr w:type="spellStart"/>
      <w:r w:rsidRPr="00C3459E">
        <w:t>naročito</w:t>
      </w:r>
      <w:proofErr w:type="spellEnd"/>
      <w:r w:rsidRPr="00C3459E">
        <w:t xml:space="preserve"> </w:t>
      </w:r>
      <w:proofErr w:type="spellStart"/>
      <w:r w:rsidRPr="00C3459E">
        <w:t>podatke</w:t>
      </w:r>
      <w:proofErr w:type="spellEnd"/>
      <w:r w:rsidRPr="00C3459E">
        <w:t xml:space="preserve">, koji se </w:t>
      </w:r>
      <w:proofErr w:type="spellStart"/>
      <w:r w:rsidRPr="00C3459E">
        <w:t>odnose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lično</w:t>
      </w:r>
      <w:proofErr w:type="spellEnd"/>
      <w:r w:rsidRPr="00C3459E">
        <w:t xml:space="preserve"> </w:t>
      </w:r>
      <w:proofErr w:type="spellStart"/>
      <w:r w:rsidRPr="00C3459E">
        <w:t>svojstvo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pretpostavljeno</w:t>
      </w:r>
      <w:proofErr w:type="spellEnd"/>
      <w:r w:rsidRPr="00C3459E">
        <w:t xml:space="preserve"> </w:t>
      </w:r>
      <w:proofErr w:type="spellStart"/>
      <w:r w:rsidRPr="00C3459E">
        <w:t>lično</w:t>
      </w:r>
      <w:proofErr w:type="spellEnd"/>
      <w:r w:rsidRPr="00C3459E">
        <w:t xml:space="preserve"> </w:t>
      </w:r>
      <w:proofErr w:type="spellStart"/>
      <w:r w:rsidRPr="00C3459E">
        <w:t>svojstvo</w:t>
      </w:r>
      <w:proofErr w:type="spellEnd"/>
      <w:r w:rsidRPr="00C3459E">
        <w:t xml:space="preserve">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osnov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2. </w:t>
      </w:r>
      <w:proofErr w:type="spellStart"/>
      <w:r w:rsidRPr="00C3459E">
        <w:t>stav</w:t>
      </w:r>
      <w:proofErr w:type="spellEnd"/>
      <w:r w:rsidRPr="00C3459E">
        <w:t xml:space="preserve"> 1. </w:t>
      </w:r>
      <w:proofErr w:type="spellStart"/>
      <w:r w:rsidRPr="00C3459E">
        <w:t>tačka</w:t>
      </w:r>
      <w:proofErr w:type="spellEnd"/>
      <w:r w:rsidRPr="00C3459E">
        <w:t xml:space="preserve"> 1)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>.</w:t>
      </w:r>
    </w:p>
    <w:p w14:paraId="4513E596" w14:textId="77777777" w:rsidR="00C3459E" w:rsidRPr="00C3459E" w:rsidRDefault="00C3459E" w:rsidP="00C3459E">
      <w:pPr>
        <w:jc w:val="center"/>
      </w:pPr>
      <w:proofErr w:type="spellStart"/>
      <w:r w:rsidRPr="00C3459E">
        <w:t>Svrha</w:t>
      </w:r>
      <w:proofErr w:type="spellEnd"/>
      <w:r w:rsidRPr="00C3459E">
        <w:t xml:space="preserve"> </w:t>
      </w:r>
      <w:proofErr w:type="spellStart"/>
      <w:r w:rsidRPr="00C3459E">
        <w:t>vođenja</w:t>
      </w:r>
      <w:proofErr w:type="spellEnd"/>
      <w:r w:rsidRPr="00C3459E">
        <w:t xml:space="preserve"> </w:t>
      </w:r>
      <w:proofErr w:type="spellStart"/>
      <w:r w:rsidRPr="00C3459E">
        <w:t>evidencije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je </w:t>
      </w:r>
      <w:proofErr w:type="spellStart"/>
      <w:r w:rsidRPr="00C3459E">
        <w:t>sagledavanje</w:t>
      </w:r>
      <w:proofErr w:type="spellEnd"/>
      <w:r w:rsidRPr="00C3459E">
        <w:t xml:space="preserve"> </w:t>
      </w:r>
      <w:proofErr w:type="spellStart"/>
      <w:r w:rsidRPr="00C3459E">
        <w:t>stanja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>.</w:t>
      </w:r>
    </w:p>
    <w:p w14:paraId="275B772C" w14:textId="77777777" w:rsidR="00C3459E" w:rsidRPr="00C3459E" w:rsidRDefault="00C3459E" w:rsidP="00C3459E">
      <w:pPr>
        <w:jc w:val="center"/>
      </w:pPr>
      <w:proofErr w:type="spellStart"/>
      <w:r w:rsidRPr="00C3459E">
        <w:t>Podaci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evidencije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vode</w:t>
      </w:r>
      <w:proofErr w:type="spellEnd"/>
      <w:r w:rsidRPr="00C3459E">
        <w:t xml:space="preserve"> se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čuvaju</w:t>
      </w:r>
      <w:proofErr w:type="spellEnd"/>
      <w:r w:rsidRPr="00C3459E">
        <w:t xml:space="preserve"> u </w:t>
      </w:r>
      <w:proofErr w:type="spellStart"/>
      <w:r w:rsidRPr="00C3459E">
        <w:t>elektronskom</w:t>
      </w:r>
      <w:proofErr w:type="spellEnd"/>
      <w:r w:rsidRPr="00C3459E">
        <w:t xml:space="preserve"> </w:t>
      </w:r>
      <w:proofErr w:type="spellStart"/>
      <w:r w:rsidRPr="00C3459E">
        <w:t>obliku</w:t>
      </w:r>
      <w:proofErr w:type="spellEnd"/>
      <w:r w:rsidRPr="00C3459E">
        <w:t xml:space="preserve">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 </w:t>
      </w:r>
      <w:proofErr w:type="spellStart"/>
      <w:r w:rsidRPr="00C3459E">
        <w:t>kojim</w:t>
      </w:r>
      <w:proofErr w:type="spellEnd"/>
      <w:r w:rsidRPr="00C3459E">
        <w:t xml:space="preserve"> se </w:t>
      </w:r>
      <w:proofErr w:type="spellStart"/>
      <w:r w:rsidRPr="00C3459E">
        <w:t>uređuje</w:t>
      </w:r>
      <w:proofErr w:type="spellEnd"/>
      <w:r w:rsidRPr="00C3459E">
        <w:t xml:space="preserve"> </w:t>
      </w:r>
      <w:proofErr w:type="spellStart"/>
      <w:r w:rsidRPr="00C3459E">
        <w:t>zaštita</w:t>
      </w:r>
      <w:proofErr w:type="spellEnd"/>
      <w:r w:rsidRPr="00C3459E">
        <w:t xml:space="preserve"> </w:t>
      </w:r>
      <w:proofErr w:type="spellStart"/>
      <w:r w:rsidRPr="00C3459E">
        <w:t>podataka</w:t>
      </w:r>
      <w:proofErr w:type="spellEnd"/>
      <w:r w:rsidRPr="00C3459E">
        <w:t xml:space="preserve"> o </w:t>
      </w:r>
      <w:proofErr w:type="spellStart"/>
      <w:r w:rsidRPr="00C3459E">
        <w:t>ličnosti</w:t>
      </w:r>
      <w:proofErr w:type="spellEnd"/>
      <w:r w:rsidRPr="00C3459E">
        <w:t>.</w:t>
      </w:r>
    </w:p>
    <w:p w14:paraId="7AF797FD" w14:textId="77777777" w:rsidR="00C3459E" w:rsidRPr="00C3459E" w:rsidRDefault="00C3459E" w:rsidP="00C3459E">
      <w:pPr>
        <w:jc w:val="center"/>
        <w:rPr>
          <w:b/>
          <w:bCs/>
        </w:rPr>
      </w:pPr>
      <w:bookmarkStart w:id="88" w:name="str_47"/>
      <w:bookmarkEnd w:id="88"/>
      <w:proofErr w:type="spellStart"/>
      <w:r w:rsidRPr="00C3459E">
        <w:rPr>
          <w:b/>
          <w:bCs/>
        </w:rPr>
        <w:t>Dostavljanje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presuda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i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odluka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sudova</w:t>
      </w:r>
      <w:proofErr w:type="spellEnd"/>
    </w:p>
    <w:p w14:paraId="078ED048" w14:textId="77777777" w:rsidR="00C3459E" w:rsidRPr="00C3459E" w:rsidRDefault="00C3459E" w:rsidP="00C3459E">
      <w:pPr>
        <w:jc w:val="center"/>
        <w:rPr>
          <w:b/>
          <w:bCs/>
        </w:rPr>
      </w:pPr>
      <w:bookmarkStart w:id="89" w:name="clan_40b"/>
      <w:bookmarkEnd w:id="89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40b</w:t>
      </w:r>
    </w:p>
    <w:p w14:paraId="0CD907F1" w14:textId="77777777" w:rsidR="00C3459E" w:rsidRPr="00C3459E" w:rsidRDefault="00C3459E" w:rsidP="00C3459E">
      <w:pPr>
        <w:jc w:val="center"/>
      </w:pPr>
      <w:proofErr w:type="spellStart"/>
      <w:r w:rsidRPr="00C3459E">
        <w:t>Sudovi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</w:t>
      </w:r>
      <w:proofErr w:type="spellStart"/>
      <w:r w:rsidRPr="00C3459E">
        <w:t>dužni</w:t>
      </w:r>
      <w:proofErr w:type="spellEnd"/>
      <w:r w:rsidRPr="00C3459E">
        <w:t xml:space="preserve"> da:</w:t>
      </w:r>
    </w:p>
    <w:p w14:paraId="7D125B59" w14:textId="77777777" w:rsidR="00C3459E" w:rsidRPr="00C3459E" w:rsidRDefault="00C3459E" w:rsidP="00C3459E">
      <w:pPr>
        <w:jc w:val="center"/>
      </w:pPr>
      <w:r w:rsidRPr="00C3459E">
        <w:t xml:space="preserve">1) </w:t>
      </w:r>
      <w:proofErr w:type="spellStart"/>
      <w:r w:rsidRPr="00C3459E">
        <w:t>vode</w:t>
      </w:r>
      <w:proofErr w:type="spellEnd"/>
      <w:r w:rsidRPr="00C3459E">
        <w:t xml:space="preserve"> </w:t>
      </w:r>
      <w:proofErr w:type="spellStart"/>
      <w:r w:rsidRPr="00C3459E">
        <w:t>evidenciju</w:t>
      </w:r>
      <w:proofErr w:type="spellEnd"/>
      <w:r w:rsidRPr="00C3459E">
        <w:t xml:space="preserve"> o </w:t>
      </w:r>
      <w:proofErr w:type="spellStart"/>
      <w:r w:rsidRPr="00C3459E">
        <w:t>pravnosnažnim</w:t>
      </w:r>
      <w:proofErr w:type="spellEnd"/>
      <w:r w:rsidRPr="00C3459E">
        <w:t xml:space="preserve"> </w:t>
      </w:r>
      <w:proofErr w:type="spellStart"/>
      <w:r w:rsidRPr="00C3459E">
        <w:t>presudama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odlukama</w:t>
      </w:r>
      <w:proofErr w:type="spellEnd"/>
      <w:r w:rsidRPr="00C3459E">
        <w:t xml:space="preserve"> </w:t>
      </w:r>
      <w:proofErr w:type="spellStart"/>
      <w:r w:rsidRPr="00C3459E">
        <w:t>donetim</w:t>
      </w:r>
      <w:proofErr w:type="spellEnd"/>
      <w:r w:rsidRPr="00C3459E">
        <w:t xml:space="preserve"> u </w:t>
      </w:r>
      <w:proofErr w:type="spellStart"/>
      <w:r w:rsidRPr="00C3459E">
        <w:t>parnicama</w:t>
      </w:r>
      <w:proofErr w:type="spellEnd"/>
      <w:r w:rsidRPr="00C3459E">
        <w:t xml:space="preserve"> za </w:t>
      </w:r>
      <w:proofErr w:type="spellStart"/>
      <w:r w:rsidRPr="00C3459E">
        <w:t>zaštitu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 xml:space="preserve">, o </w:t>
      </w:r>
      <w:proofErr w:type="spellStart"/>
      <w:r w:rsidRPr="00C3459E">
        <w:t>pravosnažnim</w:t>
      </w:r>
      <w:proofErr w:type="spellEnd"/>
      <w:r w:rsidRPr="00C3459E">
        <w:t xml:space="preserve"> </w:t>
      </w:r>
      <w:proofErr w:type="spellStart"/>
      <w:r w:rsidRPr="00C3459E">
        <w:t>presudama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odlukama</w:t>
      </w:r>
      <w:proofErr w:type="spellEnd"/>
      <w:r w:rsidRPr="00C3459E">
        <w:t xml:space="preserve"> </w:t>
      </w:r>
      <w:proofErr w:type="spellStart"/>
      <w:r w:rsidRPr="00C3459E">
        <w:t>donetim</w:t>
      </w:r>
      <w:proofErr w:type="spellEnd"/>
      <w:r w:rsidRPr="00C3459E">
        <w:t xml:space="preserve"> u </w:t>
      </w:r>
      <w:proofErr w:type="spellStart"/>
      <w:r w:rsidRPr="00C3459E">
        <w:t>prekršajnim</w:t>
      </w:r>
      <w:proofErr w:type="spellEnd"/>
      <w:r w:rsidRPr="00C3459E">
        <w:t xml:space="preserve"> </w:t>
      </w:r>
      <w:proofErr w:type="spellStart"/>
      <w:r w:rsidRPr="00C3459E">
        <w:t>postupcima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povrede</w:t>
      </w:r>
      <w:proofErr w:type="spellEnd"/>
      <w:r w:rsidRPr="00C3459E">
        <w:t xml:space="preserve"> </w:t>
      </w:r>
      <w:proofErr w:type="spellStart"/>
      <w:r w:rsidRPr="00C3459E">
        <w:t>odredaba</w:t>
      </w:r>
      <w:proofErr w:type="spellEnd"/>
      <w:r w:rsidRPr="00C3459E">
        <w:t xml:space="preserve"> </w:t>
      </w:r>
      <w:proofErr w:type="spellStart"/>
      <w:r w:rsidRPr="00C3459E">
        <w:t>kojima</w:t>
      </w:r>
      <w:proofErr w:type="spellEnd"/>
      <w:r w:rsidRPr="00C3459E">
        <w:t xml:space="preserve"> se </w:t>
      </w:r>
      <w:proofErr w:type="spellStart"/>
      <w:r w:rsidRPr="00C3459E">
        <w:t>zabranjuje</w:t>
      </w:r>
      <w:proofErr w:type="spellEnd"/>
      <w:r w:rsidRPr="00C3459E">
        <w:t xml:space="preserve"> </w:t>
      </w:r>
      <w:proofErr w:type="spellStart"/>
      <w:r w:rsidRPr="00C3459E">
        <w:t>diskriminacija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o </w:t>
      </w:r>
      <w:proofErr w:type="spellStart"/>
      <w:r w:rsidRPr="00C3459E">
        <w:t>pravnosnažnim</w:t>
      </w:r>
      <w:proofErr w:type="spellEnd"/>
      <w:r w:rsidRPr="00C3459E">
        <w:t xml:space="preserve"> </w:t>
      </w:r>
      <w:proofErr w:type="spellStart"/>
      <w:r w:rsidRPr="00C3459E">
        <w:t>presudama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odlukama</w:t>
      </w:r>
      <w:proofErr w:type="spellEnd"/>
      <w:r w:rsidRPr="00C3459E">
        <w:t xml:space="preserve"> </w:t>
      </w:r>
      <w:proofErr w:type="spellStart"/>
      <w:r w:rsidRPr="00C3459E">
        <w:t>donetim</w:t>
      </w:r>
      <w:proofErr w:type="spellEnd"/>
      <w:r w:rsidRPr="00C3459E">
        <w:t xml:space="preserve"> u </w:t>
      </w:r>
      <w:proofErr w:type="spellStart"/>
      <w:r w:rsidRPr="00C3459E">
        <w:t>krivičnim</w:t>
      </w:r>
      <w:proofErr w:type="spellEnd"/>
      <w:r w:rsidRPr="00C3459E">
        <w:t xml:space="preserve"> </w:t>
      </w:r>
      <w:proofErr w:type="spellStart"/>
      <w:r w:rsidRPr="00C3459E">
        <w:t>postupcima</w:t>
      </w:r>
      <w:proofErr w:type="spellEnd"/>
      <w:r w:rsidRPr="00C3459E">
        <w:t xml:space="preserve"> za </w:t>
      </w:r>
      <w:proofErr w:type="spellStart"/>
      <w:r w:rsidRPr="00C3459E">
        <w:t>krivična</w:t>
      </w:r>
      <w:proofErr w:type="spellEnd"/>
      <w:r w:rsidRPr="00C3459E">
        <w:t xml:space="preserve"> dela </w:t>
      </w:r>
      <w:proofErr w:type="spellStart"/>
      <w:r w:rsidRPr="00C3459E">
        <w:t>koja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u </w:t>
      </w:r>
      <w:proofErr w:type="spellStart"/>
      <w:r w:rsidRPr="00C3459E">
        <w:t>vezi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diskriminacijom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povredom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proofErr w:type="gramStart"/>
      <w:r w:rsidRPr="00C3459E">
        <w:t>jednakosti</w:t>
      </w:r>
      <w:proofErr w:type="spellEnd"/>
      <w:r w:rsidRPr="00C3459E">
        <w:t>;</w:t>
      </w:r>
      <w:proofErr w:type="gramEnd"/>
    </w:p>
    <w:p w14:paraId="44476B61" w14:textId="77777777" w:rsidR="00C3459E" w:rsidRPr="00C3459E" w:rsidRDefault="00C3459E" w:rsidP="00C3459E">
      <w:pPr>
        <w:jc w:val="center"/>
      </w:pPr>
      <w:r w:rsidRPr="00C3459E">
        <w:lastRenderedPageBreak/>
        <w:t xml:space="preserve">2) za </w:t>
      </w:r>
      <w:proofErr w:type="spellStart"/>
      <w:r w:rsidRPr="00C3459E">
        <w:t>prethodnu</w:t>
      </w:r>
      <w:proofErr w:type="spellEnd"/>
      <w:r w:rsidRPr="00C3459E">
        <w:t xml:space="preserve"> </w:t>
      </w:r>
      <w:proofErr w:type="spellStart"/>
      <w:r w:rsidRPr="00C3459E">
        <w:t>godinu</w:t>
      </w:r>
      <w:proofErr w:type="spellEnd"/>
      <w:r w:rsidRPr="00C3459E">
        <w:t xml:space="preserve">, a </w:t>
      </w:r>
      <w:proofErr w:type="spellStart"/>
      <w:r w:rsidRPr="00C3459E">
        <w:t>najkasnije</w:t>
      </w:r>
      <w:proofErr w:type="spellEnd"/>
      <w:r w:rsidRPr="00C3459E">
        <w:t xml:space="preserve"> do 31. </w:t>
      </w:r>
      <w:proofErr w:type="spellStart"/>
      <w:r w:rsidRPr="00C3459E">
        <w:t>marta</w:t>
      </w:r>
      <w:proofErr w:type="spellEnd"/>
      <w:r w:rsidRPr="00C3459E">
        <w:t xml:space="preserve"> </w:t>
      </w:r>
      <w:proofErr w:type="spellStart"/>
      <w:r w:rsidRPr="00C3459E">
        <w:t>tekuće</w:t>
      </w:r>
      <w:proofErr w:type="spellEnd"/>
      <w:r w:rsidRPr="00C3459E">
        <w:t xml:space="preserve"> </w:t>
      </w:r>
      <w:proofErr w:type="spellStart"/>
      <w:r w:rsidRPr="00C3459E">
        <w:t>godine</w:t>
      </w:r>
      <w:proofErr w:type="spellEnd"/>
      <w:r w:rsidRPr="00C3459E">
        <w:t xml:space="preserve">, </w:t>
      </w:r>
      <w:proofErr w:type="spellStart"/>
      <w:r w:rsidRPr="00C3459E">
        <w:t>dostave</w:t>
      </w:r>
      <w:proofErr w:type="spellEnd"/>
      <w:r w:rsidRPr="00C3459E">
        <w:t xml:space="preserve"> </w:t>
      </w:r>
      <w:proofErr w:type="spellStart"/>
      <w:r w:rsidRPr="00C3459E">
        <w:t>Povereniku</w:t>
      </w:r>
      <w:proofErr w:type="spellEnd"/>
      <w:r w:rsidRPr="00C3459E">
        <w:t xml:space="preserve"> </w:t>
      </w:r>
      <w:proofErr w:type="spellStart"/>
      <w:r w:rsidRPr="00C3459E">
        <w:t>anonimizovane</w:t>
      </w:r>
      <w:proofErr w:type="spellEnd"/>
      <w:r w:rsidRPr="00C3459E">
        <w:t xml:space="preserve"> </w:t>
      </w:r>
      <w:proofErr w:type="spellStart"/>
      <w:r w:rsidRPr="00C3459E">
        <w:t>pravnosnažne</w:t>
      </w:r>
      <w:proofErr w:type="spellEnd"/>
      <w:r w:rsidRPr="00C3459E">
        <w:t xml:space="preserve"> </w:t>
      </w:r>
      <w:proofErr w:type="spellStart"/>
      <w:r w:rsidRPr="00C3459E">
        <w:t>presude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odluke</w:t>
      </w:r>
      <w:proofErr w:type="spellEnd"/>
      <w:r w:rsidRPr="00C3459E">
        <w:t xml:space="preserve"> </w:t>
      </w:r>
      <w:proofErr w:type="spellStart"/>
      <w:r w:rsidRPr="00C3459E">
        <w:t>donete</w:t>
      </w:r>
      <w:proofErr w:type="spellEnd"/>
      <w:r w:rsidRPr="00C3459E">
        <w:t xml:space="preserve"> u </w:t>
      </w:r>
      <w:proofErr w:type="spellStart"/>
      <w:r w:rsidRPr="00C3459E">
        <w:t>parnicama</w:t>
      </w:r>
      <w:proofErr w:type="spellEnd"/>
      <w:r w:rsidRPr="00C3459E">
        <w:t xml:space="preserve"> za </w:t>
      </w:r>
      <w:proofErr w:type="spellStart"/>
      <w:r w:rsidRPr="00C3459E">
        <w:t>zaštitu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anonimizovane</w:t>
      </w:r>
      <w:proofErr w:type="spellEnd"/>
      <w:r w:rsidRPr="00C3459E">
        <w:t xml:space="preserve"> </w:t>
      </w:r>
      <w:proofErr w:type="spellStart"/>
      <w:r w:rsidRPr="00C3459E">
        <w:t>pravnosnažnim</w:t>
      </w:r>
      <w:proofErr w:type="spellEnd"/>
      <w:r w:rsidRPr="00C3459E">
        <w:t xml:space="preserve"> </w:t>
      </w:r>
      <w:proofErr w:type="spellStart"/>
      <w:r w:rsidRPr="00C3459E">
        <w:t>presudama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odlukama</w:t>
      </w:r>
      <w:proofErr w:type="spellEnd"/>
      <w:r w:rsidRPr="00C3459E">
        <w:t xml:space="preserve"> </w:t>
      </w:r>
      <w:proofErr w:type="spellStart"/>
      <w:r w:rsidRPr="00C3459E">
        <w:t>donetim</w:t>
      </w:r>
      <w:proofErr w:type="spellEnd"/>
      <w:r w:rsidRPr="00C3459E">
        <w:t xml:space="preserve"> u </w:t>
      </w:r>
      <w:proofErr w:type="spellStart"/>
      <w:r w:rsidRPr="00C3459E">
        <w:t>prekršajnim</w:t>
      </w:r>
      <w:proofErr w:type="spellEnd"/>
      <w:r w:rsidRPr="00C3459E">
        <w:t xml:space="preserve"> </w:t>
      </w:r>
      <w:proofErr w:type="spellStart"/>
      <w:r w:rsidRPr="00C3459E">
        <w:t>postupcima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povrede</w:t>
      </w:r>
      <w:proofErr w:type="spellEnd"/>
      <w:r w:rsidRPr="00C3459E">
        <w:t xml:space="preserve"> </w:t>
      </w:r>
      <w:proofErr w:type="spellStart"/>
      <w:r w:rsidRPr="00C3459E">
        <w:t>odredaba</w:t>
      </w:r>
      <w:proofErr w:type="spellEnd"/>
      <w:r w:rsidRPr="00C3459E">
        <w:t xml:space="preserve"> </w:t>
      </w:r>
      <w:proofErr w:type="spellStart"/>
      <w:r w:rsidRPr="00C3459E">
        <w:t>kojima</w:t>
      </w:r>
      <w:proofErr w:type="spellEnd"/>
      <w:r w:rsidRPr="00C3459E">
        <w:t xml:space="preserve"> se </w:t>
      </w:r>
      <w:proofErr w:type="spellStart"/>
      <w:r w:rsidRPr="00C3459E">
        <w:t>zabranjuje</w:t>
      </w:r>
      <w:proofErr w:type="spellEnd"/>
      <w:r w:rsidRPr="00C3459E">
        <w:t xml:space="preserve"> </w:t>
      </w:r>
      <w:proofErr w:type="spellStart"/>
      <w:r w:rsidRPr="00C3459E">
        <w:t>diskriminacija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anonimizovane</w:t>
      </w:r>
      <w:proofErr w:type="spellEnd"/>
      <w:r w:rsidRPr="00C3459E">
        <w:t xml:space="preserve"> </w:t>
      </w:r>
      <w:proofErr w:type="spellStart"/>
      <w:r w:rsidRPr="00C3459E">
        <w:t>pravnosnažne</w:t>
      </w:r>
      <w:proofErr w:type="spellEnd"/>
      <w:r w:rsidRPr="00C3459E">
        <w:t xml:space="preserve"> </w:t>
      </w:r>
      <w:proofErr w:type="spellStart"/>
      <w:r w:rsidRPr="00C3459E">
        <w:t>presude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odluke</w:t>
      </w:r>
      <w:proofErr w:type="spellEnd"/>
      <w:r w:rsidRPr="00C3459E">
        <w:t xml:space="preserve"> u </w:t>
      </w:r>
      <w:proofErr w:type="spellStart"/>
      <w:r w:rsidRPr="00C3459E">
        <w:t>krivičnim</w:t>
      </w:r>
      <w:proofErr w:type="spellEnd"/>
      <w:r w:rsidRPr="00C3459E">
        <w:t xml:space="preserve"> </w:t>
      </w:r>
      <w:proofErr w:type="spellStart"/>
      <w:r w:rsidRPr="00C3459E">
        <w:t>postupcima</w:t>
      </w:r>
      <w:proofErr w:type="spellEnd"/>
      <w:r w:rsidRPr="00C3459E">
        <w:t xml:space="preserve"> za </w:t>
      </w:r>
      <w:proofErr w:type="spellStart"/>
      <w:r w:rsidRPr="00C3459E">
        <w:t>krivična</w:t>
      </w:r>
      <w:proofErr w:type="spellEnd"/>
      <w:r w:rsidRPr="00C3459E">
        <w:t xml:space="preserve"> dela </w:t>
      </w:r>
      <w:proofErr w:type="spellStart"/>
      <w:r w:rsidRPr="00C3459E">
        <w:t>koja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u </w:t>
      </w:r>
      <w:proofErr w:type="spellStart"/>
      <w:r w:rsidRPr="00C3459E">
        <w:t>vezi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diskriminacijom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povredom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r w:rsidRPr="00C3459E">
        <w:t>jednakosti</w:t>
      </w:r>
      <w:proofErr w:type="spellEnd"/>
      <w:r w:rsidRPr="00C3459E">
        <w:t>.</w:t>
      </w:r>
    </w:p>
    <w:p w14:paraId="02EF406F" w14:textId="77777777" w:rsidR="00C3459E" w:rsidRPr="00C3459E" w:rsidRDefault="00C3459E" w:rsidP="00C3459E">
      <w:pPr>
        <w:jc w:val="center"/>
      </w:pPr>
      <w:proofErr w:type="spellStart"/>
      <w:r w:rsidRPr="00C3459E">
        <w:t>Evidencija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tačka</w:t>
      </w:r>
      <w:proofErr w:type="spellEnd"/>
      <w:r w:rsidRPr="00C3459E">
        <w:t xml:space="preserve"> 1)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sadrži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podatke</w:t>
      </w:r>
      <w:proofErr w:type="spellEnd"/>
      <w:r w:rsidRPr="00C3459E">
        <w:t xml:space="preserve"> </w:t>
      </w:r>
      <w:proofErr w:type="spellStart"/>
      <w:r w:rsidRPr="00C3459E">
        <w:t>raščlanjene</w:t>
      </w:r>
      <w:proofErr w:type="spellEnd"/>
      <w:r w:rsidRPr="00C3459E">
        <w:t xml:space="preserve"> po </w:t>
      </w:r>
      <w:proofErr w:type="spellStart"/>
      <w:r w:rsidRPr="00C3459E">
        <w:t>osnovama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oblastima</w:t>
      </w:r>
      <w:proofErr w:type="spellEnd"/>
      <w:r w:rsidRPr="00C3459E">
        <w:t xml:space="preserve"> </w:t>
      </w:r>
      <w:proofErr w:type="spellStart"/>
      <w:r w:rsidRPr="00C3459E">
        <w:t>društvenih</w:t>
      </w:r>
      <w:proofErr w:type="spellEnd"/>
      <w:r w:rsidRPr="00C3459E">
        <w:t xml:space="preserve"> </w:t>
      </w:r>
      <w:proofErr w:type="spellStart"/>
      <w:r w:rsidRPr="00C3459E">
        <w:t>odnosa</w:t>
      </w:r>
      <w:proofErr w:type="spellEnd"/>
      <w:r w:rsidRPr="00C3459E">
        <w:t xml:space="preserve">, </w:t>
      </w:r>
      <w:proofErr w:type="spellStart"/>
      <w:r w:rsidRPr="00C3459E">
        <w:t>vrste</w:t>
      </w:r>
      <w:proofErr w:type="spellEnd"/>
      <w:r w:rsidRPr="00C3459E">
        <w:t xml:space="preserve"> </w:t>
      </w:r>
      <w:proofErr w:type="spellStart"/>
      <w:r w:rsidRPr="00C3459E">
        <w:t>odluka</w:t>
      </w:r>
      <w:proofErr w:type="spellEnd"/>
      <w:r w:rsidRPr="00C3459E">
        <w:t xml:space="preserve">, </w:t>
      </w:r>
      <w:proofErr w:type="spellStart"/>
      <w:r w:rsidRPr="00C3459E">
        <w:t>odredbe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koje</w:t>
      </w:r>
      <w:proofErr w:type="spellEnd"/>
      <w:r w:rsidRPr="00C3459E">
        <w:t xml:space="preserve"> se </w:t>
      </w:r>
      <w:proofErr w:type="spellStart"/>
      <w:r w:rsidRPr="00C3459E">
        <w:t>povrede</w:t>
      </w:r>
      <w:proofErr w:type="spellEnd"/>
      <w:r w:rsidRPr="00C3459E">
        <w:t xml:space="preserve"> </w:t>
      </w:r>
      <w:proofErr w:type="spellStart"/>
      <w:r w:rsidRPr="00C3459E">
        <w:t>odnose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druge</w:t>
      </w:r>
      <w:proofErr w:type="spellEnd"/>
      <w:r w:rsidRPr="00C3459E">
        <w:t xml:space="preserve"> </w:t>
      </w:r>
      <w:proofErr w:type="spellStart"/>
      <w:r w:rsidRPr="00C3459E">
        <w:t>podatke</w:t>
      </w:r>
      <w:proofErr w:type="spellEnd"/>
      <w:r w:rsidRPr="00C3459E">
        <w:t xml:space="preserve"> od </w:t>
      </w:r>
      <w:proofErr w:type="spellStart"/>
      <w:r w:rsidRPr="00C3459E">
        <w:t>značaja</w:t>
      </w:r>
      <w:proofErr w:type="spellEnd"/>
      <w:r w:rsidRPr="00C3459E">
        <w:t xml:space="preserve"> za </w:t>
      </w:r>
      <w:proofErr w:type="spellStart"/>
      <w:r w:rsidRPr="00C3459E">
        <w:t>sagledavanje</w:t>
      </w:r>
      <w:proofErr w:type="spellEnd"/>
      <w:r w:rsidRPr="00C3459E">
        <w:t xml:space="preserve"> </w:t>
      </w:r>
      <w:proofErr w:type="spellStart"/>
      <w:r w:rsidRPr="00C3459E">
        <w:t>stanja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>.</w:t>
      </w:r>
    </w:p>
    <w:p w14:paraId="2F878DC9" w14:textId="77777777" w:rsidR="00C3459E" w:rsidRPr="00C3459E" w:rsidRDefault="00C3459E" w:rsidP="00C3459E">
      <w:pPr>
        <w:jc w:val="center"/>
      </w:pPr>
      <w:proofErr w:type="spellStart"/>
      <w:r w:rsidRPr="00C3459E">
        <w:t>Način</w:t>
      </w:r>
      <w:proofErr w:type="spellEnd"/>
      <w:r w:rsidRPr="00C3459E">
        <w:t xml:space="preserve"> </w:t>
      </w:r>
      <w:proofErr w:type="spellStart"/>
      <w:r w:rsidRPr="00C3459E">
        <w:t>vođenja</w:t>
      </w:r>
      <w:proofErr w:type="spellEnd"/>
      <w:r w:rsidRPr="00C3459E">
        <w:t xml:space="preserve"> </w:t>
      </w:r>
      <w:proofErr w:type="spellStart"/>
      <w:r w:rsidRPr="00C3459E">
        <w:t>evidencije</w:t>
      </w:r>
      <w:proofErr w:type="spellEnd"/>
      <w:r w:rsidRPr="00C3459E">
        <w:t xml:space="preserve"> </w:t>
      </w:r>
      <w:proofErr w:type="spellStart"/>
      <w:r w:rsidRPr="00C3459E">
        <w:t>sudova</w:t>
      </w:r>
      <w:proofErr w:type="spellEnd"/>
      <w:r w:rsidRPr="00C3459E">
        <w:t xml:space="preserve"> za </w:t>
      </w:r>
      <w:proofErr w:type="spellStart"/>
      <w:r w:rsidRPr="00C3459E">
        <w:t>presude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odluke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način</w:t>
      </w:r>
      <w:proofErr w:type="spellEnd"/>
      <w:r w:rsidRPr="00C3459E">
        <w:t xml:space="preserve"> </w:t>
      </w:r>
      <w:proofErr w:type="spellStart"/>
      <w:r w:rsidRPr="00C3459E">
        <w:t>njihovog</w:t>
      </w:r>
      <w:proofErr w:type="spellEnd"/>
      <w:r w:rsidRPr="00C3459E">
        <w:t xml:space="preserve"> </w:t>
      </w:r>
      <w:proofErr w:type="spellStart"/>
      <w:r w:rsidRPr="00C3459E">
        <w:t>dostavljanja</w:t>
      </w:r>
      <w:proofErr w:type="spellEnd"/>
      <w:r w:rsidRPr="00C3459E">
        <w:t xml:space="preserve"> </w:t>
      </w:r>
      <w:proofErr w:type="spellStart"/>
      <w:r w:rsidRPr="00C3459E">
        <w:t>Povereniku</w:t>
      </w:r>
      <w:proofErr w:type="spellEnd"/>
      <w:r w:rsidRPr="00C3459E">
        <w:t xml:space="preserve"> </w:t>
      </w:r>
      <w:proofErr w:type="spellStart"/>
      <w:r w:rsidRPr="00C3459E">
        <w:t>propisuje</w:t>
      </w:r>
      <w:proofErr w:type="spellEnd"/>
      <w:r w:rsidRPr="00C3459E">
        <w:t xml:space="preserve"> </w:t>
      </w:r>
      <w:proofErr w:type="spellStart"/>
      <w:r w:rsidRPr="00C3459E">
        <w:t>ministar</w:t>
      </w:r>
      <w:proofErr w:type="spellEnd"/>
      <w:r w:rsidRPr="00C3459E">
        <w:t xml:space="preserve"> </w:t>
      </w:r>
      <w:proofErr w:type="spellStart"/>
      <w:r w:rsidRPr="00C3459E">
        <w:t>nadležan</w:t>
      </w:r>
      <w:proofErr w:type="spellEnd"/>
      <w:r w:rsidRPr="00C3459E">
        <w:t xml:space="preserve"> za </w:t>
      </w:r>
      <w:proofErr w:type="spellStart"/>
      <w:r w:rsidRPr="00C3459E">
        <w:t>pravosuđe</w:t>
      </w:r>
      <w:proofErr w:type="spellEnd"/>
      <w:r w:rsidRPr="00C3459E">
        <w:t>.</w:t>
      </w:r>
    </w:p>
    <w:p w14:paraId="7E5718FB" w14:textId="77777777" w:rsidR="00C3459E" w:rsidRPr="00C3459E" w:rsidRDefault="00C3459E" w:rsidP="00C3459E">
      <w:pPr>
        <w:jc w:val="center"/>
      </w:pPr>
      <w:bookmarkStart w:id="90" w:name="str_48"/>
      <w:bookmarkEnd w:id="90"/>
      <w:r w:rsidRPr="00C3459E">
        <w:t>VI SUDSKA ZAŠTITA</w:t>
      </w:r>
    </w:p>
    <w:p w14:paraId="6E665888" w14:textId="77777777" w:rsidR="00C3459E" w:rsidRPr="00C3459E" w:rsidRDefault="00C3459E" w:rsidP="00C3459E">
      <w:pPr>
        <w:jc w:val="center"/>
        <w:rPr>
          <w:b/>
          <w:bCs/>
        </w:rPr>
      </w:pPr>
      <w:bookmarkStart w:id="91" w:name="str_49"/>
      <w:bookmarkEnd w:id="91"/>
      <w:r w:rsidRPr="00C3459E">
        <w:rPr>
          <w:b/>
          <w:bCs/>
        </w:rPr>
        <w:t xml:space="preserve">Sudska </w:t>
      </w:r>
      <w:proofErr w:type="spellStart"/>
      <w:r w:rsidRPr="00C3459E">
        <w:rPr>
          <w:b/>
          <w:bCs/>
        </w:rPr>
        <w:t>nadležnost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i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postupak</w:t>
      </w:r>
      <w:proofErr w:type="spellEnd"/>
    </w:p>
    <w:p w14:paraId="675F4347" w14:textId="77777777" w:rsidR="00C3459E" w:rsidRPr="00C3459E" w:rsidRDefault="00C3459E" w:rsidP="00C3459E">
      <w:pPr>
        <w:jc w:val="center"/>
        <w:rPr>
          <w:b/>
          <w:bCs/>
        </w:rPr>
      </w:pPr>
      <w:bookmarkStart w:id="92" w:name="clan_41"/>
      <w:bookmarkEnd w:id="92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41</w:t>
      </w:r>
    </w:p>
    <w:p w14:paraId="4CA4EDF5" w14:textId="77777777" w:rsidR="00C3459E" w:rsidRPr="00C3459E" w:rsidRDefault="00C3459E" w:rsidP="00C3459E">
      <w:pPr>
        <w:jc w:val="center"/>
      </w:pPr>
      <w:proofErr w:type="spellStart"/>
      <w:r w:rsidRPr="00C3459E">
        <w:t>Svako</w:t>
      </w:r>
      <w:proofErr w:type="spellEnd"/>
      <w:r w:rsidRPr="00C3459E">
        <w:t xml:space="preserve"> ko je </w:t>
      </w:r>
      <w:proofErr w:type="spellStart"/>
      <w:r w:rsidRPr="00C3459E">
        <w:t>povređen</w:t>
      </w:r>
      <w:proofErr w:type="spellEnd"/>
      <w:r w:rsidRPr="00C3459E">
        <w:t xml:space="preserve"> </w:t>
      </w:r>
      <w:proofErr w:type="spellStart"/>
      <w:r w:rsidRPr="00C3459E">
        <w:t>diskriminatorskim</w:t>
      </w:r>
      <w:proofErr w:type="spellEnd"/>
      <w:r w:rsidRPr="00C3459E">
        <w:t xml:space="preserve"> </w:t>
      </w:r>
      <w:proofErr w:type="spellStart"/>
      <w:r w:rsidRPr="00C3459E">
        <w:t>postupanjem</w:t>
      </w:r>
      <w:proofErr w:type="spellEnd"/>
      <w:r w:rsidRPr="00C3459E">
        <w:t xml:space="preserve"> </w:t>
      </w:r>
      <w:proofErr w:type="spellStart"/>
      <w:r w:rsidRPr="00C3459E">
        <w:t>ima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da </w:t>
      </w:r>
      <w:proofErr w:type="spellStart"/>
      <w:r w:rsidRPr="00C3459E">
        <w:t>podnese</w:t>
      </w:r>
      <w:proofErr w:type="spellEnd"/>
      <w:r w:rsidRPr="00C3459E">
        <w:t xml:space="preserve"> </w:t>
      </w:r>
      <w:proofErr w:type="spellStart"/>
      <w:r w:rsidRPr="00C3459E">
        <w:t>tužbu</w:t>
      </w:r>
      <w:proofErr w:type="spellEnd"/>
      <w:r w:rsidRPr="00C3459E">
        <w:t xml:space="preserve"> </w:t>
      </w:r>
      <w:proofErr w:type="spellStart"/>
      <w:r w:rsidRPr="00C3459E">
        <w:t>sudu</w:t>
      </w:r>
      <w:proofErr w:type="spellEnd"/>
      <w:r w:rsidRPr="00C3459E">
        <w:t>.</w:t>
      </w:r>
    </w:p>
    <w:p w14:paraId="6E49B0CF" w14:textId="77777777" w:rsidR="00C3459E" w:rsidRPr="00C3459E" w:rsidRDefault="00C3459E" w:rsidP="00C3459E">
      <w:pPr>
        <w:jc w:val="center"/>
      </w:pPr>
      <w:r w:rsidRPr="00C3459E">
        <w:t xml:space="preserve">U </w:t>
      </w:r>
      <w:proofErr w:type="spellStart"/>
      <w:r w:rsidRPr="00C3459E">
        <w:t>postupku</w:t>
      </w:r>
      <w:proofErr w:type="spellEnd"/>
      <w:r w:rsidRPr="00C3459E">
        <w:t xml:space="preserve"> se </w:t>
      </w:r>
      <w:proofErr w:type="spellStart"/>
      <w:r w:rsidRPr="00C3459E">
        <w:t>shodno</w:t>
      </w:r>
      <w:proofErr w:type="spellEnd"/>
      <w:r w:rsidRPr="00C3459E">
        <w:t xml:space="preserve"> </w:t>
      </w:r>
      <w:proofErr w:type="spellStart"/>
      <w:r w:rsidRPr="00C3459E">
        <w:t>primenjuju</w:t>
      </w:r>
      <w:proofErr w:type="spellEnd"/>
      <w:r w:rsidRPr="00C3459E">
        <w:t xml:space="preserve"> </w:t>
      </w:r>
      <w:proofErr w:type="spellStart"/>
      <w:r w:rsidRPr="00C3459E">
        <w:t>odredbe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o </w:t>
      </w:r>
      <w:proofErr w:type="spellStart"/>
      <w:r w:rsidRPr="00C3459E">
        <w:t>parničnom</w:t>
      </w:r>
      <w:proofErr w:type="spellEnd"/>
      <w:r w:rsidRPr="00C3459E">
        <w:t xml:space="preserve"> </w:t>
      </w:r>
      <w:proofErr w:type="spellStart"/>
      <w:r w:rsidRPr="00C3459E">
        <w:t>postupku</w:t>
      </w:r>
      <w:proofErr w:type="spellEnd"/>
      <w:r w:rsidRPr="00C3459E">
        <w:t>.</w:t>
      </w:r>
    </w:p>
    <w:p w14:paraId="1C10E91E" w14:textId="77777777" w:rsidR="00C3459E" w:rsidRPr="00C3459E" w:rsidRDefault="00C3459E" w:rsidP="00C3459E">
      <w:pPr>
        <w:jc w:val="center"/>
      </w:pPr>
      <w:proofErr w:type="spellStart"/>
      <w:r w:rsidRPr="00C3459E">
        <w:t>Postupak</w:t>
      </w:r>
      <w:proofErr w:type="spellEnd"/>
      <w:r w:rsidRPr="00C3459E">
        <w:t xml:space="preserve"> je </w:t>
      </w:r>
      <w:proofErr w:type="spellStart"/>
      <w:r w:rsidRPr="00C3459E">
        <w:t>hitan</w:t>
      </w:r>
      <w:proofErr w:type="spellEnd"/>
      <w:r w:rsidRPr="00C3459E">
        <w:t>.</w:t>
      </w:r>
    </w:p>
    <w:p w14:paraId="4FCBD760" w14:textId="77777777" w:rsidR="00C3459E" w:rsidRPr="00C3459E" w:rsidRDefault="00C3459E" w:rsidP="00C3459E">
      <w:pPr>
        <w:jc w:val="center"/>
      </w:pPr>
      <w:proofErr w:type="spellStart"/>
      <w:r w:rsidRPr="00C3459E">
        <w:t>Revizija</w:t>
      </w:r>
      <w:proofErr w:type="spellEnd"/>
      <w:r w:rsidRPr="00C3459E">
        <w:t xml:space="preserve"> je </w:t>
      </w:r>
      <w:proofErr w:type="spellStart"/>
      <w:r w:rsidRPr="00C3459E">
        <w:t>uvek</w:t>
      </w:r>
      <w:proofErr w:type="spellEnd"/>
      <w:r w:rsidRPr="00C3459E">
        <w:t xml:space="preserve"> </w:t>
      </w:r>
      <w:proofErr w:type="spellStart"/>
      <w:r w:rsidRPr="00C3459E">
        <w:t>dopuštena</w:t>
      </w:r>
      <w:proofErr w:type="spellEnd"/>
      <w:r w:rsidRPr="00C3459E">
        <w:t>.</w:t>
      </w:r>
    </w:p>
    <w:p w14:paraId="5A124F8C" w14:textId="77777777" w:rsidR="00C3459E" w:rsidRPr="00C3459E" w:rsidRDefault="00C3459E" w:rsidP="00C3459E">
      <w:pPr>
        <w:jc w:val="center"/>
        <w:rPr>
          <w:b/>
          <w:bCs/>
        </w:rPr>
      </w:pPr>
      <w:bookmarkStart w:id="93" w:name="str_50"/>
      <w:bookmarkEnd w:id="93"/>
      <w:proofErr w:type="spellStart"/>
      <w:r w:rsidRPr="00C3459E">
        <w:rPr>
          <w:b/>
          <w:bCs/>
        </w:rPr>
        <w:t>Mesna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nadležnost</w:t>
      </w:r>
      <w:proofErr w:type="spellEnd"/>
    </w:p>
    <w:p w14:paraId="0B828741" w14:textId="77777777" w:rsidR="00C3459E" w:rsidRPr="00C3459E" w:rsidRDefault="00C3459E" w:rsidP="00C3459E">
      <w:pPr>
        <w:jc w:val="center"/>
        <w:rPr>
          <w:b/>
          <w:bCs/>
        </w:rPr>
      </w:pPr>
      <w:bookmarkStart w:id="94" w:name="clan_42"/>
      <w:bookmarkEnd w:id="94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42</w:t>
      </w:r>
    </w:p>
    <w:p w14:paraId="298B707A" w14:textId="77777777" w:rsidR="00C3459E" w:rsidRPr="00C3459E" w:rsidRDefault="00C3459E" w:rsidP="00C3459E">
      <w:pPr>
        <w:jc w:val="center"/>
      </w:pPr>
      <w:r w:rsidRPr="00C3459E">
        <w:t xml:space="preserve">U </w:t>
      </w:r>
      <w:proofErr w:type="spellStart"/>
      <w:r w:rsidRPr="00C3459E">
        <w:t>postupku</w:t>
      </w:r>
      <w:proofErr w:type="spellEnd"/>
      <w:r w:rsidRPr="00C3459E">
        <w:t xml:space="preserve"> za </w:t>
      </w:r>
      <w:proofErr w:type="spellStart"/>
      <w:r w:rsidRPr="00C3459E">
        <w:t>zaštitu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 xml:space="preserve"> </w:t>
      </w:r>
      <w:proofErr w:type="spellStart"/>
      <w:r w:rsidRPr="00C3459E">
        <w:t>mesno</w:t>
      </w:r>
      <w:proofErr w:type="spellEnd"/>
      <w:r w:rsidRPr="00C3459E">
        <w:t xml:space="preserve"> je </w:t>
      </w:r>
      <w:proofErr w:type="spellStart"/>
      <w:r w:rsidRPr="00C3459E">
        <w:t>nadležan</w:t>
      </w:r>
      <w:proofErr w:type="spellEnd"/>
      <w:r w:rsidRPr="00C3459E">
        <w:t xml:space="preserve">, pored </w:t>
      </w:r>
      <w:proofErr w:type="spellStart"/>
      <w:r w:rsidRPr="00C3459E">
        <w:t>suda</w:t>
      </w:r>
      <w:proofErr w:type="spellEnd"/>
      <w:r w:rsidRPr="00C3459E">
        <w:t xml:space="preserve"> </w:t>
      </w:r>
      <w:proofErr w:type="spellStart"/>
      <w:r w:rsidRPr="00C3459E">
        <w:t>opšte</w:t>
      </w:r>
      <w:proofErr w:type="spellEnd"/>
      <w:r w:rsidRPr="00C3459E">
        <w:t xml:space="preserve"> mesne </w:t>
      </w:r>
      <w:proofErr w:type="spellStart"/>
      <w:r w:rsidRPr="00C3459E">
        <w:t>nadležnosti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sud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čijem</w:t>
      </w:r>
      <w:proofErr w:type="spellEnd"/>
      <w:r w:rsidRPr="00C3459E">
        <w:t xml:space="preserve"> </w:t>
      </w:r>
      <w:proofErr w:type="spellStart"/>
      <w:r w:rsidRPr="00C3459E">
        <w:t>području</w:t>
      </w:r>
      <w:proofErr w:type="spellEnd"/>
      <w:r w:rsidRPr="00C3459E">
        <w:t xml:space="preserve"> je </w:t>
      </w:r>
      <w:proofErr w:type="spellStart"/>
      <w:r w:rsidRPr="00C3459E">
        <w:t>sedište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prebivalište</w:t>
      </w:r>
      <w:proofErr w:type="spellEnd"/>
      <w:r w:rsidRPr="00C3459E">
        <w:t xml:space="preserve"> </w:t>
      </w:r>
      <w:proofErr w:type="spellStart"/>
      <w:r w:rsidRPr="00C3459E">
        <w:t>tužioca</w:t>
      </w:r>
      <w:proofErr w:type="spellEnd"/>
      <w:r w:rsidRPr="00C3459E">
        <w:t>.</w:t>
      </w:r>
    </w:p>
    <w:p w14:paraId="6566C412" w14:textId="77777777" w:rsidR="00C3459E" w:rsidRPr="00C3459E" w:rsidRDefault="00C3459E" w:rsidP="00C3459E">
      <w:pPr>
        <w:jc w:val="center"/>
        <w:rPr>
          <w:b/>
          <w:bCs/>
        </w:rPr>
      </w:pPr>
      <w:bookmarkStart w:id="95" w:name="str_51"/>
      <w:bookmarkEnd w:id="95"/>
      <w:proofErr w:type="spellStart"/>
      <w:r w:rsidRPr="00C3459E">
        <w:rPr>
          <w:b/>
          <w:bCs/>
        </w:rPr>
        <w:t>Tužbe</w:t>
      </w:r>
      <w:proofErr w:type="spellEnd"/>
    </w:p>
    <w:p w14:paraId="327CD8E1" w14:textId="77777777" w:rsidR="00C3459E" w:rsidRPr="00C3459E" w:rsidRDefault="00C3459E" w:rsidP="00C3459E">
      <w:pPr>
        <w:jc w:val="center"/>
        <w:rPr>
          <w:b/>
          <w:bCs/>
        </w:rPr>
      </w:pPr>
      <w:bookmarkStart w:id="96" w:name="clan_43"/>
      <w:bookmarkEnd w:id="96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43</w:t>
      </w:r>
    </w:p>
    <w:p w14:paraId="7A99109E" w14:textId="77777777" w:rsidR="00C3459E" w:rsidRPr="00C3459E" w:rsidRDefault="00C3459E" w:rsidP="00C3459E">
      <w:pPr>
        <w:jc w:val="center"/>
      </w:pPr>
      <w:proofErr w:type="spellStart"/>
      <w:r w:rsidRPr="00C3459E">
        <w:t>Tužbom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41. </w:t>
      </w:r>
      <w:proofErr w:type="spellStart"/>
      <w:r w:rsidRPr="00C3459E">
        <w:t>stav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</w:t>
      </w:r>
      <w:proofErr w:type="spellStart"/>
      <w:r w:rsidRPr="00C3459E">
        <w:t>može</w:t>
      </w:r>
      <w:proofErr w:type="spellEnd"/>
      <w:r w:rsidRPr="00C3459E">
        <w:t xml:space="preserve"> se </w:t>
      </w:r>
      <w:proofErr w:type="spellStart"/>
      <w:r w:rsidRPr="00C3459E">
        <w:t>tražiti</w:t>
      </w:r>
      <w:proofErr w:type="spellEnd"/>
      <w:r w:rsidRPr="00C3459E">
        <w:t>:</w:t>
      </w:r>
    </w:p>
    <w:p w14:paraId="5D1F7848" w14:textId="77777777" w:rsidR="00C3459E" w:rsidRPr="00C3459E" w:rsidRDefault="00C3459E" w:rsidP="00C3459E">
      <w:pPr>
        <w:jc w:val="center"/>
      </w:pPr>
      <w:r w:rsidRPr="00C3459E">
        <w:t xml:space="preserve">1. </w:t>
      </w:r>
      <w:proofErr w:type="spellStart"/>
      <w:r w:rsidRPr="00C3459E">
        <w:t>zabrana</w:t>
      </w:r>
      <w:proofErr w:type="spellEnd"/>
      <w:r w:rsidRPr="00C3459E">
        <w:t xml:space="preserve"> </w:t>
      </w:r>
      <w:proofErr w:type="spellStart"/>
      <w:r w:rsidRPr="00C3459E">
        <w:t>izvršenja</w:t>
      </w:r>
      <w:proofErr w:type="spellEnd"/>
      <w:r w:rsidRPr="00C3459E">
        <w:t xml:space="preserve"> </w:t>
      </w:r>
      <w:proofErr w:type="spellStart"/>
      <w:r w:rsidRPr="00C3459E">
        <w:t>radnje</w:t>
      </w:r>
      <w:proofErr w:type="spellEnd"/>
      <w:r w:rsidRPr="00C3459E">
        <w:t xml:space="preserve"> od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preti</w:t>
      </w:r>
      <w:proofErr w:type="spellEnd"/>
      <w:r w:rsidRPr="00C3459E">
        <w:t xml:space="preserve"> </w:t>
      </w:r>
      <w:proofErr w:type="spellStart"/>
      <w:r w:rsidRPr="00C3459E">
        <w:t>diskriminacija</w:t>
      </w:r>
      <w:proofErr w:type="spellEnd"/>
      <w:r w:rsidRPr="00C3459E">
        <w:t xml:space="preserve">, </w:t>
      </w:r>
      <w:proofErr w:type="spellStart"/>
      <w:r w:rsidRPr="00C3459E">
        <w:t>zabrana</w:t>
      </w:r>
      <w:proofErr w:type="spellEnd"/>
      <w:r w:rsidRPr="00C3459E">
        <w:t xml:space="preserve"> </w:t>
      </w:r>
      <w:proofErr w:type="spellStart"/>
      <w:r w:rsidRPr="00C3459E">
        <w:t>daljeg</w:t>
      </w:r>
      <w:proofErr w:type="spellEnd"/>
      <w:r w:rsidRPr="00C3459E">
        <w:t xml:space="preserve"> </w:t>
      </w:r>
      <w:proofErr w:type="spellStart"/>
      <w:r w:rsidRPr="00C3459E">
        <w:t>vršenja</w:t>
      </w:r>
      <w:proofErr w:type="spellEnd"/>
      <w:r w:rsidRPr="00C3459E">
        <w:t xml:space="preserve"> </w:t>
      </w:r>
      <w:proofErr w:type="spellStart"/>
      <w:r w:rsidRPr="00C3459E">
        <w:t>radnje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zabrana</w:t>
      </w:r>
      <w:proofErr w:type="spellEnd"/>
      <w:r w:rsidRPr="00C3459E">
        <w:t xml:space="preserve"> </w:t>
      </w:r>
      <w:proofErr w:type="spellStart"/>
      <w:r w:rsidRPr="00C3459E">
        <w:t>ponavljanja</w:t>
      </w:r>
      <w:proofErr w:type="spellEnd"/>
      <w:r w:rsidRPr="00C3459E">
        <w:t xml:space="preserve"> </w:t>
      </w:r>
      <w:proofErr w:type="spellStart"/>
      <w:r w:rsidRPr="00C3459E">
        <w:t>radnje</w:t>
      </w:r>
      <w:proofErr w:type="spellEnd"/>
      <w:r w:rsidRPr="00C3459E">
        <w:t xml:space="preserve"> </w:t>
      </w:r>
      <w:proofErr w:type="spellStart"/>
      <w:proofErr w:type="gramStart"/>
      <w:r w:rsidRPr="00C3459E">
        <w:t>diskriminacije</w:t>
      </w:r>
      <w:proofErr w:type="spellEnd"/>
      <w:r w:rsidRPr="00C3459E">
        <w:t>;</w:t>
      </w:r>
      <w:proofErr w:type="gramEnd"/>
    </w:p>
    <w:p w14:paraId="1B5637CD" w14:textId="77777777" w:rsidR="00C3459E" w:rsidRPr="00C3459E" w:rsidRDefault="00C3459E" w:rsidP="00C3459E">
      <w:pPr>
        <w:jc w:val="center"/>
      </w:pPr>
      <w:r w:rsidRPr="00C3459E">
        <w:t xml:space="preserve">2. </w:t>
      </w:r>
      <w:proofErr w:type="spellStart"/>
      <w:r w:rsidRPr="00C3459E">
        <w:t>utvrđenje</w:t>
      </w:r>
      <w:proofErr w:type="spellEnd"/>
      <w:r w:rsidRPr="00C3459E">
        <w:t xml:space="preserve"> da je </w:t>
      </w:r>
      <w:proofErr w:type="spellStart"/>
      <w:r w:rsidRPr="00C3459E">
        <w:t>tuženi</w:t>
      </w:r>
      <w:proofErr w:type="spellEnd"/>
      <w:r w:rsidRPr="00C3459E">
        <w:t xml:space="preserve"> </w:t>
      </w:r>
      <w:proofErr w:type="spellStart"/>
      <w:r w:rsidRPr="00C3459E">
        <w:t>diskriminatorski</w:t>
      </w:r>
      <w:proofErr w:type="spellEnd"/>
      <w:r w:rsidRPr="00C3459E">
        <w:t xml:space="preserve"> </w:t>
      </w:r>
      <w:proofErr w:type="spellStart"/>
      <w:r w:rsidRPr="00C3459E">
        <w:t>postupao</w:t>
      </w:r>
      <w:proofErr w:type="spellEnd"/>
      <w:r w:rsidRPr="00C3459E">
        <w:t xml:space="preserve"> </w:t>
      </w:r>
      <w:proofErr w:type="spellStart"/>
      <w:r w:rsidRPr="00C3459E">
        <w:t>prema</w:t>
      </w:r>
      <w:proofErr w:type="spellEnd"/>
      <w:r w:rsidRPr="00C3459E">
        <w:t xml:space="preserve"> </w:t>
      </w:r>
      <w:proofErr w:type="spellStart"/>
      <w:r w:rsidRPr="00C3459E">
        <w:t>tužiocu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proofErr w:type="gramStart"/>
      <w:r w:rsidRPr="00C3459E">
        <w:t>drugome</w:t>
      </w:r>
      <w:proofErr w:type="spellEnd"/>
      <w:r w:rsidRPr="00C3459E">
        <w:t>;</w:t>
      </w:r>
      <w:proofErr w:type="gramEnd"/>
    </w:p>
    <w:p w14:paraId="55A77E8D" w14:textId="77777777" w:rsidR="00C3459E" w:rsidRPr="00C3459E" w:rsidRDefault="00C3459E" w:rsidP="00C3459E">
      <w:pPr>
        <w:jc w:val="center"/>
      </w:pPr>
      <w:r w:rsidRPr="00C3459E">
        <w:t xml:space="preserve">3. </w:t>
      </w:r>
      <w:proofErr w:type="spellStart"/>
      <w:r w:rsidRPr="00C3459E">
        <w:t>izvršenje</w:t>
      </w:r>
      <w:proofErr w:type="spellEnd"/>
      <w:r w:rsidRPr="00C3459E">
        <w:t xml:space="preserve"> </w:t>
      </w:r>
      <w:proofErr w:type="spellStart"/>
      <w:r w:rsidRPr="00C3459E">
        <w:t>radnje</w:t>
      </w:r>
      <w:proofErr w:type="spellEnd"/>
      <w:r w:rsidRPr="00C3459E">
        <w:t xml:space="preserve"> </w:t>
      </w:r>
      <w:proofErr w:type="spellStart"/>
      <w:r w:rsidRPr="00C3459E">
        <w:t>radi</w:t>
      </w:r>
      <w:proofErr w:type="spellEnd"/>
      <w:r w:rsidRPr="00C3459E">
        <w:t xml:space="preserve"> </w:t>
      </w:r>
      <w:proofErr w:type="spellStart"/>
      <w:r w:rsidRPr="00C3459E">
        <w:t>uklanjanja</w:t>
      </w:r>
      <w:proofErr w:type="spellEnd"/>
      <w:r w:rsidRPr="00C3459E">
        <w:t xml:space="preserve"> </w:t>
      </w:r>
      <w:proofErr w:type="spellStart"/>
      <w:r w:rsidRPr="00C3459E">
        <w:t>posledica</w:t>
      </w:r>
      <w:proofErr w:type="spellEnd"/>
      <w:r w:rsidRPr="00C3459E">
        <w:t xml:space="preserve"> </w:t>
      </w:r>
      <w:proofErr w:type="spellStart"/>
      <w:r w:rsidRPr="00C3459E">
        <w:t>diskriminatorskog</w:t>
      </w:r>
      <w:proofErr w:type="spellEnd"/>
      <w:r w:rsidRPr="00C3459E">
        <w:t xml:space="preserve"> </w:t>
      </w:r>
      <w:proofErr w:type="spellStart"/>
      <w:proofErr w:type="gramStart"/>
      <w:r w:rsidRPr="00C3459E">
        <w:t>postupanja</w:t>
      </w:r>
      <w:proofErr w:type="spellEnd"/>
      <w:r w:rsidRPr="00C3459E">
        <w:t>;</w:t>
      </w:r>
      <w:proofErr w:type="gramEnd"/>
    </w:p>
    <w:p w14:paraId="15AEC137" w14:textId="77777777" w:rsidR="00C3459E" w:rsidRPr="00C3459E" w:rsidRDefault="00C3459E" w:rsidP="00C3459E">
      <w:pPr>
        <w:jc w:val="center"/>
      </w:pPr>
      <w:r w:rsidRPr="00C3459E">
        <w:t xml:space="preserve">4. </w:t>
      </w:r>
      <w:proofErr w:type="spellStart"/>
      <w:r w:rsidRPr="00C3459E">
        <w:t>naknada</w:t>
      </w:r>
      <w:proofErr w:type="spellEnd"/>
      <w:r w:rsidRPr="00C3459E">
        <w:t xml:space="preserve"> </w:t>
      </w:r>
      <w:proofErr w:type="spellStart"/>
      <w:r w:rsidRPr="00C3459E">
        <w:t>materijalne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nematerijalne</w:t>
      </w:r>
      <w:proofErr w:type="spellEnd"/>
      <w:r w:rsidRPr="00C3459E">
        <w:t xml:space="preserve"> </w:t>
      </w:r>
      <w:proofErr w:type="spellStart"/>
      <w:proofErr w:type="gramStart"/>
      <w:r w:rsidRPr="00C3459E">
        <w:t>štete</w:t>
      </w:r>
      <w:proofErr w:type="spellEnd"/>
      <w:r w:rsidRPr="00C3459E">
        <w:t>;</w:t>
      </w:r>
      <w:proofErr w:type="gramEnd"/>
    </w:p>
    <w:p w14:paraId="6C371439" w14:textId="77777777" w:rsidR="00C3459E" w:rsidRPr="00C3459E" w:rsidRDefault="00C3459E" w:rsidP="00C3459E">
      <w:pPr>
        <w:jc w:val="center"/>
      </w:pPr>
      <w:r w:rsidRPr="00C3459E">
        <w:t xml:space="preserve">5. </w:t>
      </w:r>
      <w:proofErr w:type="spellStart"/>
      <w:r w:rsidRPr="00C3459E">
        <w:t>objavljivanje</w:t>
      </w:r>
      <w:proofErr w:type="spellEnd"/>
      <w:r w:rsidRPr="00C3459E">
        <w:t xml:space="preserve"> </w:t>
      </w:r>
      <w:proofErr w:type="spellStart"/>
      <w:r w:rsidRPr="00C3459E">
        <w:t>presude</w:t>
      </w:r>
      <w:proofErr w:type="spellEnd"/>
      <w:r w:rsidRPr="00C3459E">
        <w:t xml:space="preserve"> </w:t>
      </w:r>
      <w:proofErr w:type="spellStart"/>
      <w:r w:rsidRPr="00C3459E">
        <w:t>donete</w:t>
      </w:r>
      <w:proofErr w:type="spellEnd"/>
      <w:r w:rsidRPr="00C3459E">
        <w:t xml:space="preserve"> </w:t>
      </w:r>
      <w:proofErr w:type="spellStart"/>
      <w:r w:rsidRPr="00C3459E">
        <w:t>povodom</w:t>
      </w:r>
      <w:proofErr w:type="spellEnd"/>
      <w:r w:rsidRPr="00C3459E">
        <w:t xml:space="preserve"> </w:t>
      </w:r>
      <w:proofErr w:type="spellStart"/>
      <w:r w:rsidRPr="00C3459E">
        <w:t>neke</w:t>
      </w:r>
      <w:proofErr w:type="spellEnd"/>
      <w:r w:rsidRPr="00C3459E">
        <w:t xml:space="preserve"> od </w:t>
      </w:r>
      <w:proofErr w:type="spellStart"/>
      <w:r w:rsidRPr="00C3459E">
        <w:t>tužbi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tač</w:t>
      </w:r>
      <w:proofErr w:type="spellEnd"/>
      <w:r w:rsidRPr="00C3459E">
        <w:t xml:space="preserve">. 1-4.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>.</w:t>
      </w:r>
    </w:p>
    <w:p w14:paraId="180FC638" w14:textId="77777777" w:rsidR="00C3459E" w:rsidRPr="00C3459E" w:rsidRDefault="00C3459E" w:rsidP="00C3459E">
      <w:pPr>
        <w:jc w:val="center"/>
        <w:rPr>
          <w:b/>
          <w:bCs/>
        </w:rPr>
      </w:pPr>
      <w:bookmarkStart w:id="97" w:name="str_52"/>
      <w:bookmarkEnd w:id="97"/>
      <w:proofErr w:type="spellStart"/>
      <w:r w:rsidRPr="00C3459E">
        <w:rPr>
          <w:b/>
          <w:bCs/>
        </w:rPr>
        <w:t>Privremena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mera</w:t>
      </w:r>
      <w:proofErr w:type="spellEnd"/>
    </w:p>
    <w:p w14:paraId="30342165" w14:textId="77777777" w:rsidR="00C3459E" w:rsidRPr="00C3459E" w:rsidRDefault="00C3459E" w:rsidP="00C3459E">
      <w:pPr>
        <w:jc w:val="center"/>
        <w:rPr>
          <w:b/>
          <w:bCs/>
        </w:rPr>
      </w:pPr>
      <w:bookmarkStart w:id="98" w:name="clan_44"/>
      <w:bookmarkEnd w:id="98"/>
      <w:proofErr w:type="spellStart"/>
      <w:r w:rsidRPr="00C3459E">
        <w:rPr>
          <w:b/>
          <w:bCs/>
        </w:rPr>
        <w:lastRenderedPageBreak/>
        <w:t>Član</w:t>
      </w:r>
      <w:proofErr w:type="spellEnd"/>
      <w:r w:rsidRPr="00C3459E">
        <w:rPr>
          <w:b/>
          <w:bCs/>
        </w:rPr>
        <w:t xml:space="preserve"> 44</w:t>
      </w:r>
    </w:p>
    <w:p w14:paraId="5AF1EB5E" w14:textId="77777777" w:rsidR="00C3459E" w:rsidRPr="00C3459E" w:rsidRDefault="00C3459E" w:rsidP="00C3459E">
      <w:pPr>
        <w:jc w:val="center"/>
      </w:pPr>
      <w:proofErr w:type="spellStart"/>
      <w:r w:rsidRPr="00C3459E">
        <w:t>Tužilac</w:t>
      </w:r>
      <w:proofErr w:type="spellEnd"/>
      <w:r w:rsidRPr="00C3459E">
        <w:t xml:space="preserve">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uz</w:t>
      </w:r>
      <w:proofErr w:type="spellEnd"/>
      <w:r w:rsidRPr="00C3459E">
        <w:t xml:space="preserve"> </w:t>
      </w:r>
      <w:proofErr w:type="spellStart"/>
      <w:r w:rsidRPr="00C3459E">
        <w:t>tužbu</w:t>
      </w:r>
      <w:proofErr w:type="spellEnd"/>
      <w:r w:rsidRPr="00C3459E">
        <w:t xml:space="preserve">, u </w:t>
      </w:r>
      <w:proofErr w:type="spellStart"/>
      <w:r w:rsidRPr="00C3459E">
        <w:t>toku</w:t>
      </w:r>
      <w:proofErr w:type="spellEnd"/>
      <w:r w:rsidRPr="00C3459E">
        <w:t xml:space="preserve"> </w:t>
      </w:r>
      <w:proofErr w:type="spellStart"/>
      <w:r w:rsidRPr="00C3459E">
        <w:t>postupka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po </w:t>
      </w:r>
      <w:proofErr w:type="spellStart"/>
      <w:r w:rsidRPr="00C3459E">
        <w:t>okončanju</w:t>
      </w:r>
      <w:proofErr w:type="spellEnd"/>
      <w:r w:rsidRPr="00C3459E">
        <w:t xml:space="preserve"> </w:t>
      </w:r>
      <w:proofErr w:type="spellStart"/>
      <w:r w:rsidRPr="00C3459E">
        <w:t>postupka</w:t>
      </w:r>
      <w:proofErr w:type="spellEnd"/>
      <w:r w:rsidRPr="00C3459E">
        <w:t xml:space="preserve">, </w:t>
      </w:r>
      <w:proofErr w:type="spellStart"/>
      <w:r w:rsidRPr="00C3459E">
        <w:t>sve</w:t>
      </w:r>
      <w:proofErr w:type="spellEnd"/>
      <w:r w:rsidRPr="00C3459E">
        <w:t xml:space="preserve"> </w:t>
      </w:r>
      <w:proofErr w:type="spellStart"/>
      <w:r w:rsidRPr="00C3459E">
        <w:t>dok</w:t>
      </w:r>
      <w:proofErr w:type="spellEnd"/>
      <w:r w:rsidRPr="00C3459E">
        <w:t xml:space="preserve"> </w:t>
      </w:r>
      <w:proofErr w:type="spellStart"/>
      <w:r w:rsidRPr="00C3459E">
        <w:t>izvršenje</w:t>
      </w:r>
      <w:proofErr w:type="spellEnd"/>
      <w:r w:rsidRPr="00C3459E">
        <w:t xml:space="preserve"> ne </w:t>
      </w:r>
      <w:proofErr w:type="spellStart"/>
      <w:r w:rsidRPr="00C3459E">
        <w:t>bude</w:t>
      </w:r>
      <w:proofErr w:type="spellEnd"/>
      <w:r w:rsidRPr="00C3459E">
        <w:t xml:space="preserve"> </w:t>
      </w:r>
      <w:proofErr w:type="spellStart"/>
      <w:r w:rsidRPr="00C3459E">
        <w:t>sprovedeno</w:t>
      </w:r>
      <w:proofErr w:type="spellEnd"/>
      <w:r w:rsidRPr="00C3459E">
        <w:t xml:space="preserve">, </w:t>
      </w:r>
      <w:proofErr w:type="spellStart"/>
      <w:r w:rsidRPr="00C3459E">
        <w:t>zahtevati</w:t>
      </w:r>
      <w:proofErr w:type="spellEnd"/>
      <w:r w:rsidRPr="00C3459E">
        <w:t xml:space="preserve"> da </w:t>
      </w:r>
      <w:proofErr w:type="spellStart"/>
      <w:r w:rsidRPr="00C3459E">
        <w:t>sud</w:t>
      </w:r>
      <w:proofErr w:type="spellEnd"/>
      <w:r w:rsidRPr="00C3459E">
        <w:t xml:space="preserve"> </w:t>
      </w:r>
      <w:proofErr w:type="spellStart"/>
      <w:r w:rsidRPr="00C3459E">
        <w:t>privremenom</w:t>
      </w:r>
      <w:proofErr w:type="spellEnd"/>
      <w:r w:rsidRPr="00C3459E">
        <w:t xml:space="preserve"> </w:t>
      </w:r>
      <w:proofErr w:type="spellStart"/>
      <w:r w:rsidRPr="00C3459E">
        <w:t>merom</w:t>
      </w:r>
      <w:proofErr w:type="spellEnd"/>
      <w:r w:rsidRPr="00C3459E">
        <w:t xml:space="preserve"> </w:t>
      </w:r>
      <w:proofErr w:type="spellStart"/>
      <w:r w:rsidRPr="00C3459E">
        <w:t>spreči</w:t>
      </w:r>
      <w:proofErr w:type="spellEnd"/>
      <w:r w:rsidRPr="00C3459E">
        <w:t xml:space="preserve"> </w:t>
      </w:r>
      <w:proofErr w:type="spellStart"/>
      <w:r w:rsidRPr="00C3459E">
        <w:t>diskriminatorsko</w:t>
      </w:r>
      <w:proofErr w:type="spellEnd"/>
      <w:r w:rsidRPr="00C3459E">
        <w:t xml:space="preserve"> </w:t>
      </w:r>
      <w:proofErr w:type="spellStart"/>
      <w:r w:rsidRPr="00C3459E">
        <w:t>postupanje</w:t>
      </w:r>
      <w:proofErr w:type="spellEnd"/>
      <w:r w:rsidRPr="00C3459E">
        <w:t xml:space="preserve"> </w:t>
      </w:r>
      <w:proofErr w:type="spellStart"/>
      <w:r w:rsidRPr="00C3459E">
        <w:t>radi</w:t>
      </w:r>
      <w:proofErr w:type="spellEnd"/>
      <w:r w:rsidRPr="00C3459E">
        <w:t xml:space="preserve"> </w:t>
      </w:r>
      <w:proofErr w:type="spellStart"/>
      <w:r w:rsidRPr="00C3459E">
        <w:t>otklanjanja</w:t>
      </w:r>
      <w:proofErr w:type="spellEnd"/>
      <w:r w:rsidRPr="00C3459E">
        <w:t xml:space="preserve"> </w:t>
      </w:r>
      <w:proofErr w:type="spellStart"/>
      <w:r w:rsidRPr="00C3459E">
        <w:t>opasnosti</w:t>
      </w:r>
      <w:proofErr w:type="spellEnd"/>
      <w:r w:rsidRPr="00C3459E">
        <w:t xml:space="preserve"> od </w:t>
      </w:r>
      <w:proofErr w:type="spellStart"/>
      <w:r w:rsidRPr="00C3459E">
        <w:t>nasilja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veće</w:t>
      </w:r>
      <w:proofErr w:type="spellEnd"/>
      <w:r w:rsidRPr="00C3459E">
        <w:t xml:space="preserve"> </w:t>
      </w:r>
      <w:proofErr w:type="spellStart"/>
      <w:r w:rsidRPr="00C3459E">
        <w:t>nenaknadive</w:t>
      </w:r>
      <w:proofErr w:type="spellEnd"/>
      <w:r w:rsidRPr="00C3459E">
        <w:t xml:space="preserve"> </w:t>
      </w:r>
      <w:proofErr w:type="spellStart"/>
      <w:r w:rsidRPr="00C3459E">
        <w:t>štete</w:t>
      </w:r>
      <w:proofErr w:type="spellEnd"/>
      <w:r w:rsidRPr="00C3459E">
        <w:t>.</w:t>
      </w:r>
    </w:p>
    <w:p w14:paraId="0DDF6086" w14:textId="77777777" w:rsidR="00C3459E" w:rsidRPr="00C3459E" w:rsidRDefault="00C3459E" w:rsidP="00C3459E">
      <w:pPr>
        <w:jc w:val="center"/>
      </w:pPr>
      <w:r w:rsidRPr="00C3459E">
        <w:t xml:space="preserve">U </w:t>
      </w:r>
      <w:proofErr w:type="spellStart"/>
      <w:r w:rsidRPr="00C3459E">
        <w:t>predlogu</w:t>
      </w:r>
      <w:proofErr w:type="spellEnd"/>
      <w:r w:rsidRPr="00C3459E">
        <w:t xml:space="preserve"> za </w:t>
      </w:r>
      <w:proofErr w:type="spellStart"/>
      <w:r w:rsidRPr="00C3459E">
        <w:t>izdavanje</w:t>
      </w:r>
      <w:proofErr w:type="spellEnd"/>
      <w:r w:rsidRPr="00C3459E">
        <w:t xml:space="preserve"> </w:t>
      </w:r>
      <w:proofErr w:type="spellStart"/>
      <w:r w:rsidRPr="00C3459E">
        <w:t>privremene</w:t>
      </w:r>
      <w:proofErr w:type="spellEnd"/>
      <w:r w:rsidRPr="00C3459E">
        <w:t xml:space="preserve"> mere mora se </w:t>
      </w:r>
      <w:proofErr w:type="spellStart"/>
      <w:r w:rsidRPr="00C3459E">
        <w:t>učiniti</w:t>
      </w:r>
      <w:proofErr w:type="spellEnd"/>
      <w:r w:rsidRPr="00C3459E">
        <w:t xml:space="preserve"> </w:t>
      </w:r>
      <w:proofErr w:type="spellStart"/>
      <w:r w:rsidRPr="00C3459E">
        <w:t>verovatnim</w:t>
      </w:r>
      <w:proofErr w:type="spellEnd"/>
      <w:r w:rsidRPr="00C3459E">
        <w:t xml:space="preserve"> da je </w:t>
      </w:r>
      <w:proofErr w:type="spellStart"/>
      <w:r w:rsidRPr="00C3459E">
        <w:t>mera</w:t>
      </w:r>
      <w:proofErr w:type="spellEnd"/>
      <w:r w:rsidRPr="00C3459E">
        <w:t xml:space="preserve"> </w:t>
      </w:r>
      <w:proofErr w:type="spellStart"/>
      <w:r w:rsidRPr="00C3459E">
        <w:t>potrebna</w:t>
      </w:r>
      <w:proofErr w:type="spellEnd"/>
      <w:r w:rsidRPr="00C3459E">
        <w:t xml:space="preserve"> da bi se </w:t>
      </w:r>
      <w:proofErr w:type="spellStart"/>
      <w:r w:rsidRPr="00C3459E">
        <w:t>sprečila</w:t>
      </w:r>
      <w:proofErr w:type="spellEnd"/>
      <w:r w:rsidRPr="00C3459E">
        <w:t xml:space="preserve"> </w:t>
      </w:r>
      <w:proofErr w:type="spellStart"/>
      <w:r w:rsidRPr="00C3459E">
        <w:t>opasnost</w:t>
      </w:r>
      <w:proofErr w:type="spellEnd"/>
      <w:r w:rsidRPr="00C3459E">
        <w:t xml:space="preserve"> od </w:t>
      </w:r>
      <w:proofErr w:type="spellStart"/>
      <w:r w:rsidRPr="00C3459E">
        <w:t>nasilja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diskriminatorskog</w:t>
      </w:r>
      <w:proofErr w:type="spellEnd"/>
      <w:r w:rsidRPr="00C3459E">
        <w:t xml:space="preserve"> </w:t>
      </w:r>
      <w:proofErr w:type="spellStart"/>
      <w:r w:rsidRPr="00C3459E">
        <w:t>postupanja</w:t>
      </w:r>
      <w:proofErr w:type="spellEnd"/>
      <w:r w:rsidRPr="00C3459E">
        <w:t xml:space="preserve">, </w:t>
      </w:r>
      <w:proofErr w:type="spellStart"/>
      <w:r w:rsidRPr="00C3459E">
        <w:t>sprečila</w:t>
      </w:r>
      <w:proofErr w:type="spellEnd"/>
      <w:r w:rsidRPr="00C3459E">
        <w:t xml:space="preserve"> </w:t>
      </w:r>
      <w:proofErr w:type="spellStart"/>
      <w:r w:rsidRPr="00C3459E">
        <w:t>upotreba</w:t>
      </w:r>
      <w:proofErr w:type="spellEnd"/>
      <w:r w:rsidRPr="00C3459E">
        <w:t xml:space="preserve"> </w:t>
      </w:r>
      <w:proofErr w:type="spellStart"/>
      <w:r w:rsidRPr="00C3459E">
        <w:t>sile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nastanak</w:t>
      </w:r>
      <w:proofErr w:type="spellEnd"/>
      <w:r w:rsidRPr="00C3459E">
        <w:t xml:space="preserve"> </w:t>
      </w:r>
      <w:proofErr w:type="spellStart"/>
      <w:r w:rsidRPr="00C3459E">
        <w:t>nenaknadive</w:t>
      </w:r>
      <w:proofErr w:type="spellEnd"/>
      <w:r w:rsidRPr="00C3459E">
        <w:t xml:space="preserve"> </w:t>
      </w:r>
      <w:proofErr w:type="spellStart"/>
      <w:r w:rsidRPr="00C3459E">
        <w:t>štete</w:t>
      </w:r>
      <w:proofErr w:type="spellEnd"/>
      <w:r w:rsidRPr="00C3459E">
        <w:t>.</w:t>
      </w:r>
    </w:p>
    <w:p w14:paraId="4D86B352" w14:textId="77777777" w:rsidR="00C3459E" w:rsidRPr="00C3459E" w:rsidRDefault="00C3459E" w:rsidP="00C3459E">
      <w:pPr>
        <w:jc w:val="center"/>
      </w:pPr>
      <w:r w:rsidRPr="00C3459E">
        <w:t xml:space="preserve">O </w:t>
      </w:r>
      <w:proofErr w:type="spellStart"/>
      <w:r w:rsidRPr="00C3459E">
        <w:t>predlogu</w:t>
      </w:r>
      <w:proofErr w:type="spellEnd"/>
      <w:r w:rsidRPr="00C3459E">
        <w:t xml:space="preserve"> za </w:t>
      </w:r>
      <w:proofErr w:type="spellStart"/>
      <w:r w:rsidRPr="00C3459E">
        <w:t>izdavanje</w:t>
      </w:r>
      <w:proofErr w:type="spellEnd"/>
      <w:r w:rsidRPr="00C3459E">
        <w:t xml:space="preserve"> </w:t>
      </w:r>
      <w:proofErr w:type="spellStart"/>
      <w:r w:rsidRPr="00C3459E">
        <w:t>privremene</w:t>
      </w:r>
      <w:proofErr w:type="spellEnd"/>
      <w:r w:rsidRPr="00C3459E">
        <w:t xml:space="preserve"> mere </w:t>
      </w:r>
      <w:proofErr w:type="spellStart"/>
      <w:r w:rsidRPr="00C3459E">
        <w:t>sud</w:t>
      </w:r>
      <w:proofErr w:type="spellEnd"/>
      <w:r w:rsidRPr="00C3459E">
        <w:t xml:space="preserve"> je </w:t>
      </w:r>
      <w:proofErr w:type="spellStart"/>
      <w:r w:rsidRPr="00C3459E">
        <w:t>dužan</w:t>
      </w:r>
      <w:proofErr w:type="spellEnd"/>
      <w:r w:rsidRPr="00C3459E">
        <w:t xml:space="preserve"> da </w:t>
      </w:r>
      <w:proofErr w:type="spellStart"/>
      <w:r w:rsidRPr="00C3459E">
        <w:t>donese</w:t>
      </w:r>
      <w:proofErr w:type="spellEnd"/>
      <w:r w:rsidRPr="00C3459E">
        <w:t xml:space="preserve"> </w:t>
      </w:r>
      <w:proofErr w:type="spellStart"/>
      <w:r w:rsidRPr="00C3459E">
        <w:t>odluku</w:t>
      </w:r>
      <w:proofErr w:type="spellEnd"/>
      <w:r w:rsidRPr="00C3459E">
        <w:t xml:space="preserve"> bez </w:t>
      </w:r>
      <w:proofErr w:type="spellStart"/>
      <w:r w:rsidRPr="00C3459E">
        <w:t>odlaganja</w:t>
      </w:r>
      <w:proofErr w:type="spellEnd"/>
      <w:r w:rsidRPr="00C3459E">
        <w:t xml:space="preserve">, a </w:t>
      </w:r>
      <w:proofErr w:type="spellStart"/>
      <w:r w:rsidRPr="00C3459E">
        <w:t>najkasnije</w:t>
      </w:r>
      <w:proofErr w:type="spellEnd"/>
      <w:r w:rsidRPr="00C3459E">
        <w:t xml:space="preserve"> u </w:t>
      </w:r>
      <w:proofErr w:type="spellStart"/>
      <w:r w:rsidRPr="00C3459E">
        <w:t>roku</w:t>
      </w:r>
      <w:proofErr w:type="spellEnd"/>
      <w:r w:rsidRPr="00C3459E">
        <w:t xml:space="preserve"> od tri dana od dana </w:t>
      </w:r>
      <w:proofErr w:type="spellStart"/>
      <w:r w:rsidRPr="00C3459E">
        <w:t>prijema</w:t>
      </w:r>
      <w:proofErr w:type="spellEnd"/>
      <w:r w:rsidRPr="00C3459E">
        <w:t xml:space="preserve"> </w:t>
      </w:r>
      <w:proofErr w:type="spellStart"/>
      <w:r w:rsidRPr="00C3459E">
        <w:t>predloga</w:t>
      </w:r>
      <w:proofErr w:type="spellEnd"/>
      <w:r w:rsidRPr="00C3459E">
        <w:t>.</w:t>
      </w:r>
    </w:p>
    <w:p w14:paraId="439A24EF" w14:textId="77777777" w:rsidR="00C3459E" w:rsidRPr="00C3459E" w:rsidRDefault="00C3459E" w:rsidP="00C3459E">
      <w:pPr>
        <w:jc w:val="center"/>
        <w:rPr>
          <w:b/>
          <w:bCs/>
        </w:rPr>
      </w:pPr>
      <w:bookmarkStart w:id="99" w:name="str_53"/>
      <w:bookmarkEnd w:id="99"/>
      <w:proofErr w:type="spellStart"/>
      <w:r w:rsidRPr="00C3459E">
        <w:rPr>
          <w:b/>
          <w:bCs/>
        </w:rPr>
        <w:t>Pravila</w:t>
      </w:r>
      <w:proofErr w:type="spellEnd"/>
      <w:r w:rsidRPr="00C3459E">
        <w:rPr>
          <w:b/>
          <w:bCs/>
        </w:rPr>
        <w:t xml:space="preserve"> o </w:t>
      </w:r>
      <w:proofErr w:type="spellStart"/>
      <w:r w:rsidRPr="00C3459E">
        <w:rPr>
          <w:b/>
          <w:bCs/>
        </w:rPr>
        <w:t>teretu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dokazivanja</w:t>
      </w:r>
      <w:proofErr w:type="spellEnd"/>
    </w:p>
    <w:p w14:paraId="0B87BDFE" w14:textId="77777777" w:rsidR="00C3459E" w:rsidRPr="00C3459E" w:rsidRDefault="00C3459E" w:rsidP="00C3459E">
      <w:pPr>
        <w:jc w:val="center"/>
        <w:rPr>
          <w:b/>
          <w:bCs/>
        </w:rPr>
      </w:pPr>
      <w:bookmarkStart w:id="100" w:name="clan_45"/>
      <w:bookmarkEnd w:id="100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45</w:t>
      </w:r>
    </w:p>
    <w:p w14:paraId="71907297" w14:textId="77777777" w:rsidR="00C3459E" w:rsidRPr="00C3459E" w:rsidRDefault="00C3459E" w:rsidP="00C3459E">
      <w:pPr>
        <w:jc w:val="center"/>
      </w:pPr>
      <w:proofErr w:type="spellStart"/>
      <w:r w:rsidRPr="00C3459E">
        <w:t>Ako</w:t>
      </w:r>
      <w:proofErr w:type="spellEnd"/>
      <w:r w:rsidRPr="00C3459E">
        <w:t xml:space="preserve"> je </w:t>
      </w:r>
      <w:proofErr w:type="spellStart"/>
      <w:r w:rsidRPr="00C3459E">
        <w:t>sud</w:t>
      </w:r>
      <w:proofErr w:type="spellEnd"/>
      <w:r w:rsidRPr="00C3459E">
        <w:t xml:space="preserve"> </w:t>
      </w:r>
      <w:proofErr w:type="spellStart"/>
      <w:r w:rsidRPr="00C3459E">
        <w:t>utvrdio</w:t>
      </w:r>
      <w:proofErr w:type="spellEnd"/>
      <w:r w:rsidRPr="00C3459E">
        <w:t xml:space="preserve"> da je </w:t>
      </w:r>
      <w:proofErr w:type="spellStart"/>
      <w:r w:rsidRPr="00C3459E">
        <w:t>izvršena</w:t>
      </w:r>
      <w:proofErr w:type="spellEnd"/>
      <w:r w:rsidRPr="00C3459E">
        <w:t xml:space="preserve"> </w:t>
      </w:r>
      <w:proofErr w:type="spellStart"/>
      <w:r w:rsidRPr="00C3459E">
        <w:t>radnja</w:t>
      </w:r>
      <w:proofErr w:type="spellEnd"/>
      <w:r w:rsidRPr="00C3459E">
        <w:t xml:space="preserve"> </w:t>
      </w:r>
      <w:proofErr w:type="spellStart"/>
      <w:r w:rsidRPr="00C3459E">
        <w:t>neposredne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je to </w:t>
      </w:r>
      <w:proofErr w:type="spellStart"/>
      <w:r w:rsidRPr="00C3459E">
        <w:t>među</w:t>
      </w:r>
      <w:proofErr w:type="spellEnd"/>
      <w:r w:rsidRPr="00C3459E">
        <w:t xml:space="preserve"> </w:t>
      </w:r>
      <w:proofErr w:type="spellStart"/>
      <w:r w:rsidRPr="00C3459E">
        <w:t>strankama</w:t>
      </w:r>
      <w:proofErr w:type="spellEnd"/>
      <w:r w:rsidRPr="00C3459E">
        <w:t xml:space="preserve"> </w:t>
      </w:r>
      <w:proofErr w:type="spellStart"/>
      <w:r w:rsidRPr="00C3459E">
        <w:t>nesporno</w:t>
      </w:r>
      <w:proofErr w:type="spellEnd"/>
      <w:r w:rsidRPr="00C3459E">
        <w:t xml:space="preserve">, </w:t>
      </w:r>
      <w:proofErr w:type="spellStart"/>
      <w:r w:rsidRPr="00C3459E">
        <w:t>tuženi</w:t>
      </w:r>
      <w:proofErr w:type="spellEnd"/>
      <w:r w:rsidRPr="00C3459E">
        <w:t xml:space="preserve"> se ne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osloboditi</w:t>
      </w:r>
      <w:proofErr w:type="spellEnd"/>
      <w:r w:rsidRPr="00C3459E">
        <w:t xml:space="preserve"> od </w:t>
      </w:r>
      <w:proofErr w:type="spellStart"/>
      <w:r w:rsidRPr="00C3459E">
        <w:t>odgovornosti</w:t>
      </w:r>
      <w:proofErr w:type="spellEnd"/>
      <w:r w:rsidRPr="00C3459E">
        <w:t xml:space="preserve"> </w:t>
      </w:r>
      <w:proofErr w:type="spellStart"/>
      <w:r w:rsidRPr="00C3459E">
        <w:t>dokazivanjem</w:t>
      </w:r>
      <w:proofErr w:type="spellEnd"/>
      <w:r w:rsidRPr="00C3459E">
        <w:t xml:space="preserve"> da </w:t>
      </w:r>
      <w:proofErr w:type="spellStart"/>
      <w:r w:rsidRPr="00C3459E">
        <w:t>nije</w:t>
      </w:r>
      <w:proofErr w:type="spellEnd"/>
      <w:r w:rsidRPr="00C3459E">
        <w:t xml:space="preserve"> </w:t>
      </w:r>
      <w:proofErr w:type="spellStart"/>
      <w:r w:rsidRPr="00C3459E">
        <w:t>kriv</w:t>
      </w:r>
      <w:proofErr w:type="spellEnd"/>
      <w:r w:rsidRPr="00C3459E">
        <w:t>.</w:t>
      </w:r>
    </w:p>
    <w:p w14:paraId="4D890955" w14:textId="77777777" w:rsidR="00C3459E" w:rsidRPr="00C3459E" w:rsidRDefault="00C3459E" w:rsidP="00C3459E">
      <w:pPr>
        <w:jc w:val="center"/>
      </w:pPr>
      <w:proofErr w:type="spellStart"/>
      <w:r w:rsidRPr="00C3459E">
        <w:t>Ukoliko</w:t>
      </w:r>
      <w:proofErr w:type="spellEnd"/>
      <w:r w:rsidRPr="00C3459E">
        <w:t xml:space="preserve"> </w:t>
      </w:r>
      <w:proofErr w:type="spellStart"/>
      <w:r w:rsidRPr="00C3459E">
        <w:t>tužilac</w:t>
      </w:r>
      <w:proofErr w:type="spellEnd"/>
      <w:r w:rsidRPr="00C3459E">
        <w:t xml:space="preserve"> </w:t>
      </w:r>
      <w:proofErr w:type="spellStart"/>
      <w:r w:rsidRPr="00C3459E">
        <w:t>učini</w:t>
      </w:r>
      <w:proofErr w:type="spellEnd"/>
      <w:r w:rsidRPr="00C3459E">
        <w:t xml:space="preserve"> </w:t>
      </w:r>
      <w:proofErr w:type="spellStart"/>
      <w:r w:rsidRPr="00C3459E">
        <w:t>verovatnim</w:t>
      </w:r>
      <w:proofErr w:type="spellEnd"/>
      <w:r w:rsidRPr="00C3459E">
        <w:t xml:space="preserve"> da je </w:t>
      </w:r>
      <w:proofErr w:type="spellStart"/>
      <w:r w:rsidRPr="00C3459E">
        <w:t>tuženi</w:t>
      </w:r>
      <w:proofErr w:type="spellEnd"/>
      <w:r w:rsidRPr="00C3459E">
        <w:t xml:space="preserve"> </w:t>
      </w:r>
      <w:proofErr w:type="spellStart"/>
      <w:r w:rsidRPr="00C3459E">
        <w:t>izvršio</w:t>
      </w:r>
      <w:proofErr w:type="spellEnd"/>
      <w:r w:rsidRPr="00C3459E">
        <w:t xml:space="preserve"> </w:t>
      </w:r>
      <w:proofErr w:type="spellStart"/>
      <w:r w:rsidRPr="00C3459E">
        <w:t>akt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teret</w:t>
      </w:r>
      <w:proofErr w:type="spellEnd"/>
      <w:r w:rsidRPr="00C3459E">
        <w:t xml:space="preserve"> </w:t>
      </w:r>
      <w:proofErr w:type="spellStart"/>
      <w:r w:rsidRPr="00C3459E">
        <w:t>dokazivanja</w:t>
      </w:r>
      <w:proofErr w:type="spellEnd"/>
      <w:r w:rsidRPr="00C3459E">
        <w:t xml:space="preserve"> da </w:t>
      </w:r>
      <w:proofErr w:type="spellStart"/>
      <w:r w:rsidRPr="00C3459E">
        <w:t>usled</w:t>
      </w:r>
      <w:proofErr w:type="spellEnd"/>
      <w:r w:rsidRPr="00C3459E">
        <w:t xml:space="preserve"> tog </w:t>
      </w:r>
      <w:proofErr w:type="spellStart"/>
      <w:r w:rsidRPr="00C3459E">
        <w:t>akta</w:t>
      </w:r>
      <w:proofErr w:type="spellEnd"/>
      <w:r w:rsidRPr="00C3459E">
        <w:t xml:space="preserve"> </w:t>
      </w:r>
      <w:proofErr w:type="spellStart"/>
      <w:r w:rsidRPr="00C3459E">
        <w:t>nije</w:t>
      </w:r>
      <w:proofErr w:type="spellEnd"/>
      <w:r w:rsidRPr="00C3459E">
        <w:t xml:space="preserve"> </w:t>
      </w:r>
      <w:proofErr w:type="spellStart"/>
      <w:r w:rsidRPr="00C3459E">
        <w:t>došlo</w:t>
      </w:r>
      <w:proofErr w:type="spellEnd"/>
      <w:r w:rsidRPr="00C3459E">
        <w:t xml:space="preserve"> do </w:t>
      </w:r>
      <w:proofErr w:type="spellStart"/>
      <w:r w:rsidRPr="00C3459E">
        <w:t>povrede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r w:rsidRPr="00C3459E">
        <w:t>jednakosti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r w:rsidRPr="00C3459E">
        <w:t>jednakih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obaveza</w:t>
      </w:r>
      <w:proofErr w:type="spellEnd"/>
      <w:r w:rsidRPr="00C3459E">
        <w:t xml:space="preserve"> </w:t>
      </w:r>
      <w:proofErr w:type="spellStart"/>
      <w:r w:rsidRPr="00C3459E">
        <w:t>snosi</w:t>
      </w:r>
      <w:proofErr w:type="spellEnd"/>
      <w:r w:rsidRPr="00C3459E">
        <w:t xml:space="preserve"> </w:t>
      </w:r>
      <w:proofErr w:type="spellStart"/>
      <w:r w:rsidRPr="00C3459E">
        <w:t>tuženi</w:t>
      </w:r>
      <w:proofErr w:type="spellEnd"/>
      <w:r w:rsidRPr="00C3459E">
        <w:t>.</w:t>
      </w:r>
    </w:p>
    <w:p w14:paraId="1D37F319" w14:textId="77777777" w:rsidR="00C3459E" w:rsidRPr="00C3459E" w:rsidRDefault="00C3459E" w:rsidP="00C3459E">
      <w:pPr>
        <w:jc w:val="center"/>
      </w:pPr>
      <w:proofErr w:type="spellStart"/>
      <w:r w:rsidRPr="00C3459E">
        <w:t>Svaka</w:t>
      </w:r>
      <w:proofErr w:type="spellEnd"/>
      <w:r w:rsidRPr="00C3459E">
        <w:t xml:space="preserve"> </w:t>
      </w:r>
      <w:proofErr w:type="spellStart"/>
      <w:r w:rsidRPr="00C3459E">
        <w:t>stranka</w:t>
      </w:r>
      <w:proofErr w:type="spellEnd"/>
      <w:r w:rsidRPr="00C3459E">
        <w:t xml:space="preserve">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koristiti</w:t>
      </w:r>
      <w:proofErr w:type="spellEnd"/>
      <w:r w:rsidRPr="00C3459E">
        <w:t xml:space="preserve"> </w:t>
      </w:r>
      <w:proofErr w:type="spellStart"/>
      <w:r w:rsidRPr="00C3459E">
        <w:t>podatke</w:t>
      </w:r>
      <w:proofErr w:type="spellEnd"/>
      <w:r w:rsidRPr="00C3459E">
        <w:t xml:space="preserve"> </w:t>
      </w:r>
      <w:proofErr w:type="spellStart"/>
      <w:r w:rsidRPr="00C3459E">
        <w:t>matičnih</w:t>
      </w:r>
      <w:proofErr w:type="spellEnd"/>
      <w:r w:rsidRPr="00C3459E">
        <w:t xml:space="preserve"> </w:t>
      </w:r>
      <w:proofErr w:type="spellStart"/>
      <w:r w:rsidRPr="00C3459E">
        <w:t>evidencija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administrativnih</w:t>
      </w:r>
      <w:proofErr w:type="spellEnd"/>
      <w:r w:rsidRPr="00C3459E">
        <w:t xml:space="preserve"> </w:t>
      </w:r>
      <w:proofErr w:type="spellStart"/>
      <w:r w:rsidRPr="00C3459E">
        <w:t>registara</w:t>
      </w:r>
      <w:proofErr w:type="spellEnd"/>
      <w:r w:rsidRPr="00C3459E">
        <w:t xml:space="preserve"> </w:t>
      </w:r>
      <w:proofErr w:type="spellStart"/>
      <w:r w:rsidRPr="00C3459E">
        <w:t>radi</w:t>
      </w:r>
      <w:proofErr w:type="spellEnd"/>
      <w:r w:rsidRPr="00C3459E">
        <w:t xml:space="preserve"> </w:t>
      </w:r>
      <w:proofErr w:type="spellStart"/>
      <w:r w:rsidRPr="00C3459E">
        <w:t>dokazivanja</w:t>
      </w:r>
      <w:proofErr w:type="spellEnd"/>
      <w:r w:rsidRPr="00C3459E">
        <w:t xml:space="preserve"> </w:t>
      </w:r>
      <w:proofErr w:type="spellStart"/>
      <w:r w:rsidRPr="00C3459E">
        <w:t>činjenica</w:t>
      </w:r>
      <w:proofErr w:type="spellEnd"/>
      <w:r w:rsidRPr="00C3459E">
        <w:t xml:space="preserve"> u </w:t>
      </w:r>
      <w:proofErr w:type="spellStart"/>
      <w:r w:rsidRPr="00C3459E">
        <w:t>pogledu</w:t>
      </w:r>
      <w:proofErr w:type="spellEnd"/>
      <w:r w:rsidRPr="00C3459E">
        <w:t xml:space="preserve"> </w:t>
      </w:r>
      <w:proofErr w:type="spellStart"/>
      <w:r w:rsidRPr="00C3459E">
        <w:t>kojih</w:t>
      </w:r>
      <w:proofErr w:type="spellEnd"/>
      <w:r w:rsidRPr="00C3459E">
        <w:t xml:space="preserve"> </w:t>
      </w:r>
      <w:proofErr w:type="spellStart"/>
      <w:r w:rsidRPr="00C3459E">
        <w:t>snosi</w:t>
      </w:r>
      <w:proofErr w:type="spellEnd"/>
      <w:r w:rsidRPr="00C3459E">
        <w:t xml:space="preserve"> </w:t>
      </w:r>
      <w:proofErr w:type="spellStart"/>
      <w:r w:rsidRPr="00C3459E">
        <w:t>teret</w:t>
      </w:r>
      <w:proofErr w:type="spellEnd"/>
      <w:r w:rsidRPr="00C3459E">
        <w:t xml:space="preserve"> </w:t>
      </w:r>
      <w:proofErr w:type="spellStart"/>
      <w:r w:rsidRPr="00C3459E">
        <w:t>dokazivanja</w:t>
      </w:r>
      <w:proofErr w:type="spellEnd"/>
      <w:r w:rsidRPr="00C3459E">
        <w:t>.</w:t>
      </w:r>
    </w:p>
    <w:p w14:paraId="0675CB2B" w14:textId="77777777" w:rsidR="00C3459E" w:rsidRPr="00C3459E" w:rsidRDefault="00C3459E" w:rsidP="00C3459E">
      <w:pPr>
        <w:jc w:val="center"/>
      </w:pPr>
      <w:proofErr w:type="spellStart"/>
      <w:r w:rsidRPr="00C3459E">
        <w:t>Odredbe</w:t>
      </w:r>
      <w:proofErr w:type="spellEnd"/>
      <w:r w:rsidRPr="00C3459E">
        <w:t xml:space="preserve"> </w:t>
      </w:r>
      <w:proofErr w:type="spellStart"/>
      <w:r w:rsidRPr="00C3459E">
        <w:t>st.</w:t>
      </w:r>
      <w:proofErr w:type="spellEnd"/>
      <w:r w:rsidRPr="00C3459E">
        <w:t xml:space="preserve"> 1-3.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shodno</w:t>
      </w:r>
      <w:proofErr w:type="spellEnd"/>
      <w:r w:rsidRPr="00C3459E">
        <w:t xml:space="preserve"> se </w:t>
      </w:r>
      <w:proofErr w:type="spellStart"/>
      <w:r w:rsidRPr="00C3459E">
        <w:t>primenjuju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postupak</w:t>
      </w:r>
      <w:proofErr w:type="spellEnd"/>
      <w:r w:rsidRPr="00C3459E">
        <w:t xml:space="preserve"> pred </w:t>
      </w:r>
      <w:proofErr w:type="spellStart"/>
      <w:r w:rsidRPr="00C3459E">
        <w:t>Poverenikom</w:t>
      </w:r>
      <w:proofErr w:type="spellEnd"/>
      <w:r w:rsidRPr="00C3459E">
        <w:t>.</w:t>
      </w:r>
    </w:p>
    <w:p w14:paraId="6FFFF63A" w14:textId="77777777" w:rsidR="00C3459E" w:rsidRPr="00C3459E" w:rsidRDefault="00C3459E" w:rsidP="00C3459E">
      <w:pPr>
        <w:jc w:val="center"/>
        <w:rPr>
          <w:b/>
          <w:bCs/>
        </w:rPr>
      </w:pPr>
      <w:bookmarkStart w:id="101" w:name="str_54"/>
      <w:bookmarkEnd w:id="101"/>
      <w:proofErr w:type="spellStart"/>
      <w:r w:rsidRPr="00C3459E">
        <w:rPr>
          <w:b/>
          <w:bCs/>
        </w:rPr>
        <w:t>Tužbe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drugih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lica</w:t>
      </w:r>
      <w:proofErr w:type="spellEnd"/>
    </w:p>
    <w:p w14:paraId="49960575" w14:textId="77777777" w:rsidR="00C3459E" w:rsidRPr="00C3459E" w:rsidRDefault="00C3459E" w:rsidP="00C3459E">
      <w:pPr>
        <w:jc w:val="center"/>
        <w:rPr>
          <w:b/>
          <w:bCs/>
        </w:rPr>
      </w:pPr>
      <w:bookmarkStart w:id="102" w:name="clan_46"/>
      <w:bookmarkEnd w:id="102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46</w:t>
      </w:r>
    </w:p>
    <w:p w14:paraId="1B5C330C" w14:textId="77777777" w:rsidR="00C3459E" w:rsidRPr="00C3459E" w:rsidRDefault="00C3459E" w:rsidP="00C3459E">
      <w:pPr>
        <w:jc w:val="center"/>
      </w:pPr>
      <w:proofErr w:type="spellStart"/>
      <w:r w:rsidRPr="00C3459E">
        <w:t>Tužbe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43. </w:t>
      </w:r>
      <w:proofErr w:type="spellStart"/>
      <w:r w:rsidRPr="00C3459E">
        <w:t>tač</w:t>
      </w:r>
      <w:proofErr w:type="spellEnd"/>
      <w:r w:rsidRPr="00C3459E">
        <w:t xml:space="preserve">. 1, 2, 3.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tačke</w:t>
      </w:r>
      <w:proofErr w:type="spellEnd"/>
      <w:r w:rsidRPr="00C3459E">
        <w:t xml:space="preserve"> 5.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podneti</w:t>
      </w:r>
      <w:proofErr w:type="spellEnd"/>
      <w:r w:rsidRPr="00C3459E">
        <w:t xml:space="preserve"> </w:t>
      </w: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organizacija</w:t>
      </w:r>
      <w:proofErr w:type="spellEnd"/>
      <w:r w:rsidRPr="00C3459E">
        <w:t xml:space="preserve"> </w:t>
      </w:r>
      <w:proofErr w:type="spellStart"/>
      <w:r w:rsidRPr="00C3459E">
        <w:t>koja</w:t>
      </w:r>
      <w:proofErr w:type="spellEnd"/>
      <w:r w:rsidRPr="00C3459E">
        <w:t xml:space="preserve"> se </w:t>
      </w:r>
      <w:proofErr w:type="spellStart"/>
      <w:r w:rsidRPr="00C3459E">
        <w:t>bavi</w:t>
      </w:r>
      <w:proofErr w:type="spellEnd"/>
      <w:r w:rsidRPr="00C3459E">
        <w:t xml:space="preserve"> </w:t>
      </w:r>
      <w:proofErr w:type="spellStart"/>
      <w:r w:rsidRPr="00C3459E">
        <w:t>zaštitom</w:t>
      </w:r>
      <w:proofErr w:type="spellEnd"/>
      <w:r w:rsidRPr="00C3459E">
        <w:t xml:space="preserve"> </w:t>
      </w:r>
      <w:proofErr w:type="spellStart"/>
      <w:r w:rsidRPr="00C3459E">
        <w:t>ljudskih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</w:t>
      </w:r>
      <w:proofErr w:type="spellStart"/>
      <w:r w:rsidRPr="00C3459E">
        <w:t>određene</w:t>
      </w:r>
      <w:proofErr w:type="spellEnd"/>
      <w:r w:rsidRPr="00C3459E">
        <w:t xml:space="preserve"> </w:t>
      </w:r>
      <w:proofErr w:type="spellStart"/>
      <w:r w:rsidRPr="00C3459E">
        <w:t>grupe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>.</w:t>
      </w:r>
    </w:p>
    <w:p w14:paraId="3B1F0929" w14:textId="77777777" w:rsidR="00C3459E" w:rsidRPr="00C3459E" w:rsidRDefault="00C3459E" w:rsidP="00C3459E">
      <w:pPr>
        <w:jc w:val="center"/>
      </w:pPr>
      <w:proofErr w:type="spellStart"/>
      <w:r w:rsidRPr="00C3459E">
        <w:t>Ako</w:t>
      </w:r>
      <w:proofErr w:type="spellEnd"/>
      <w:r w:rsidRPr="00C3459E">
        <w:t xml:space="preserve"> se </w:t>
      </w:r>
      <w:proofErr w:type="spellStart"/>
      <w:r w:rsidRPr="00C3459E">
        <w:t>diskriminatorsko</w:t>
      </w:r>
      <w:proofErr w:type="spellEnd"/>
      <w:r w:rsidRPr="00C3459E">
        <w:t xml:space="preserve"> </w:t>
      </w:r>
      <w:proofErr w:type="spellStart"/>
      <w:r w:rsidRPr="00C3459E">
        <w:t>postupanje</w:t>
      </w:r>
      <w:proofErr w:type="spellEnd"/>
      <w:r w:rsidRPr="00C3459E">
        <w:t xml:space="preserve"> </w:t>
      </w:r>
      <w:proofErr w:type="spellStart"/>
      <w:r w:rsidRPr="00C3459E">
        <w:t>odnosi</w:t>
      </w:r>
      <w:proofErr w:type="spellEnd"/>
      <w:r w:rsidRPr="00C3459E">
        <w:t xml:space="preserve"> </w:t>
      </w:r>
      <w:proofErr w:type="spellStart"/>
      <w:r w:rsidRPr="00C3459E">
        <w:t>isključivo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određeno</w:t>
      </w:r>
      <w:proofErr w:type="spellEnd"/>
      <w:r w:rsidRPr="00C3459E">
        <w:t xml:space="preserve"> lice, </w:t>
      </w:r>
      <w:proofErr w:type="spellStart"/>
      <w:r w:rsidRPr="00C3459E">
        <w:t>tužioci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mogu</w:t>
      </w:r>
      <w:proofErr w:type="spellEnd"/>
      <w:r w:rsidRPr="00C3459E">
        <w:t xml:space="preserve"> </w:t>
      </w:r>
      <w:proofErr w:type="spellStart"/>
      <w:r w:rsidRPr="00C3459E">
        <w:t>podneti</w:t>
      </w:r>
      <w:proofErr w:type="spellEnd"/>
      <w:r w:rsidRPr="00C3459E">
        <w:t xml:space="preserve"> </w:t>
      </w:r>
      <w:proofErr w:type="spellStart"/>
      <w:r w:rsidRPr="00C3459E">
        <w:t>tužbu</w:t>
      </w:r>
      <w:proofErr w:type="spellEnd"/>
      <w:r w:rsidRPr="00C3459E">
        <w:t xml:space="preserve"> </w:t>
      </w:r>
      <w:proofErr w:type="spellStart"/>
      <w:r w:rsidRPr="00C3459E">
        <w:t>samo</w:t>
      </w:r>
      <w:proofErr w:type="spellEnd"/>
      <w:r w:rsidRPr="00C3459E">
        <w:t xml:space="preserve"> </w:t>
      </w:r>
      <w:proofErr w:type="spellStart"/>
      <w:r w:rsidRPr="00C3459E">
        <w:t>uz</w:t>
      </w:r>
      <w:proofErr w:type="spellEnd"/>
      <w:r w:rsidRPr="00C3459E">
        <w:t xml:space="preserve"> </w:t>
      </w:r>
      <w:proofErr w:type="spellStart"/>
      <w:r w:rsidRPr="00C3459E">
        <w:t>njegov</w:t>
      </w:r>
      <w:proofErr w:type="spellEnd"/>
      <w:r w:rsidRPr="00C3459E">
        <w:t xml:space="preserve"> </w:t>
      </w:r>
      <w:proofErr w:type="spellStart"/>
      <w:r w:rsidRPr="00C3459E">
        <w:t>pristanak</w:t>
      </w:r>
      <w:proofErr w:type="spellEnd"/>
      <w:r w:rsidRPr="00C3459E">
        <w:t xml:space="preserve"> u </w:t>
      </w:r>
      <w:proofErr w:type="spellStart"/>
      <w:r w:rsidRPr="00C3459E">
        <w:t>pismenom</w:t>
      </w:r>
      <w:proofErr w:type="spellEnd"/>
      <w:r w:rsidRPr="00C3459E">
        <w:t xml:space="preserve"> </w:t>
      </w:r>
      <w:proofErr w:type="spellStart"/>
      <w:r w:rsidRPr="00C3459E">
        <w:t>obliku</w:t>
      </w:r>
      <w:proofErr w:type="spellEnd"/>
      <w:r w:rsidRPr="00C3459E">
        <w:t>.</w:t>
      </w:r>
    </w:p>
    <w:p w14:paraId="30AF2D68" w14:textId="77777777" w:rsidR="00C3459E" w:rsidRPr="00C3459E" w:rsidRDefault="00C3459E" w:rsidP="00C3459E">
      <w:pPr>
        <w:jc w:val="center"/>
      </w:pPr>
      <w:r w:rsidRPr="00C3459E">
        <w:t xml:space="preserve">Lice </w:t>
      </w:r>
      <w:proofErr w:type="spellStart"/>
      <w:r w:rsidRPr="00C3459E">
        <w:t>koje</w:t>
      </w:r>
      <w:proofErr w:type="spellEnd"/>
      <w:r w:rsidRPr="00C3459E">
        <w:t xml:space="preserve"> se </w:t>
      </w:r>
      <w:proofErr w:type="spellStart"/>
      <w:r w:rsidRPr="00C3459E">
        <w:t>svesno</w:t>
      </w:r>
      <w:proofErr w:type="spellEnd"/>
      <w:r w:rsidRPr="00C3459E">
        <w:t xml:space="preserve"> </w:t>
      </w:r>
      <w:proofErr w:type="spellStart"/>
      <w:r w:rsidRPr="00C3459E">
        <w:t>izložilo</w:t>
      </w:r>
      <w:proofErr w:type="spellEnd"/>
      <w:r w:rsidRPr="00C3459E">
        <w:t xml:space="preserve"> </w:t>
      </w:r>
      <w:proofErr w:type="spellStart"/>
      <w:r w:rsidRPr="00C3459E">
        <w:t>diskriminatorskom</w:t>
      </w:r>
      <w:proofErr w:type="spellEnd"/>
      <w:r w:rsidRPr="00C3459E">
        <w:t xml:space="preserve"> </w:t>
      </w:r>
      <w:proofErr w:type="spellStart"/>
      <w:r w:rsidRPr="00C3459E">
        <w:t>postupanju</w:t>
      </w:r>
      <w:proofErr w:type="spellEnd"/>
      <w:r w:rsidRPr="00C3459E">
        <w:t xml:space="preserve">, u </w:t>
      </w:r>
      <w:proofErr w:type="spellStart"/>
      <w:r w:rsidRPr="00C3459E">
        <w:t>nameri</w:t>
      </w:r>
      <w:proofErr w:type="spellEnd"/>
      <w:r w:rsidRPr="00C3459E">
        <w:t xml:space="preserve"> da </w:t>
      </w:r>
      <w:proofErr w:type="spellStart"/>
      <w:r w:rsidRPr="00C3459E">
        <w:t>neposredno</w:t>
      </w:r>
      <w:proofErr w:type="spellEnd"/>
      <w:r w:rsidRPr="00C3459E">
        <w:t xml:space="preserve"> </w:t>
      </w:r>
      <w:proofErr w:type="spellStart"/>
      <w:r w:rsidRPr="00C3459E">
        <w:t>proveri</w:t>
      </w:r>
      <w:proofErr w:type="spellEnd"/>
      <w:r w:rsidRPr="00C3459E">
        <w:t xml:space="preserve"> </w:t>
      </w:r>
      <w:proofErr w:type="spellStart"/>
      <w:r w:rsidRPr="00C3459E">
        <w:t>primenu</w:t>
      </w:r>
      <w:proofErr w:type="spellEnd"/>
      <w:r w:rsidRPr="00C3459E">
        <w:t xml:space="preserve"> </w:t>
      </w:r>
      <w:proofErr w:type="spellStart"/>
      <w:r w:rsidRPr="00C3459E">
        <w:t>pravila</w:t>
      </w:r>
      <w:proofErr w:type="spellEnd"/>
      <w:r w:rsidRPr="00C3459E">
        <w:t xml:space="preserve"> o </w:t>
      </w:r>
      <w:proofErr w:type="spellStart"/>
      <w:r w:rsidRPr="00C3459E">
        <w:t>zabrani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 u </w:t>
      </w:r>
      <w:proofErr w:type="spellStart"/>
      <w:r w:rsidRPr="00C3459E">
        <w:t>konkretnom</w:t>
      </w:r>
      <w:proofErr w:type="spellEnd"/>
      <w:r w:rsidRPr="00C3459E">
        <w:t xml:space="preserve"> </w:t>
      </w:r>
      <w:proofErr w:type="spellStart"/>
      <w:r w:rsidRPr="00C3459E">
        <w:t>slučaju</w:t>
      </w:r>
      <w:proofErr w:type="spellEnd"/>
      <w:r w:rsidRPr="00C3459E">
        <w:t xml:space="preserve">,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podneti</w:t>
      </w:r>
      <w:proofErr w:type="spellEnd"/>
      <w:r w:rsidRPr="00C3459E">
        <w:t xml:space="preserve"> </w:t>
      </w:r>
      <w:proofErr w:type="spellStart"/>
      <w:r w:rsidRPr="00C3459E">
        <w:t>tužbu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43. </w:t>
      </w:r>
      <w:proofErr w:type="spellStart"/>
      <w:r w:rsidRPr="00C3459E">
        <w:t>tač</w:t>
      </w:r>
      <w:proofErr w:type="spellEnd"/>
      <w:r w:rsidRPr="00C3459E">
        <w:t xml:space="preserve">. 1, 2, 3.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tačke</w:t>
      </w:r>
      <w:proofErr w:type="spellEnd"/>
      <w:r w:rsidRPr="00C3459E">
        <w:t xml:space="preserve"> 5.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>.</w:t>
      </w:r>
    </w:p>
    <w:p w14:paraId="4B6DBB82" w14:textId="77777777" w:rsidR="00C3459E" w:rsidRPr="00C3459E" w:rsidRDefault="00C3459E" w:rsidP="00C3459E">
      <w:pPr>
        <w:jc w:val="center"/>
      </w:pPr>
      <w:r w:rsidRPr="00C3459E">
        <w:t xml:space="preserve">Lice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3.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dužno</w:t>
      </w:r>
      <w:proofErr w:type="spellEnd"/>
      <w:r w:rsidRPr="00C3459E">
        <w:t xml:space="preserve"> je da </w:t>
      </w:r>
      <w:proofErr w:type="spellStart"/>
      <w:r w:rsidRPr="00C3459E">
        <w:t>obavesti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o </w:t>
      </w:r>
      <w:proofErr w:type="spellStart"/>
      <w:r w:rsidRPr="00C3459E">
        <w:t>nameravanoj</w:t>
      </w:r>
      <w:proofErr w:type="spellEnd"/>
      <w:r w:rsidRPr="00C3459E">
        <w:t xml:space="preserve"> </w:t>
      </w:r>
      <w:proofErr w:type="spellStart"/>
      <w:r w:rsidRPr="00C3459E">
        <w:t>radnji</w:t>
      </w:r>
      <w:proofErr w:type="spellEnd"/>
      <w:r w:rsidRPr="00C3459E">
        <w:t xml:space="preserve">, </w:t>
      </w:r>
      <w:proofErr w:type="spellStart"/>
      <w:r w:rsidRPr="00C3459E">
        <w:t>osim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okolnosti</w:t>
      </w:r>
      <w:proofErr w:type="spellEnd"/>
      <w:r w:rsidRPr="00C3459E">
        <w:t xml:space="preserve"> to ne </w:t>
      </w:r>
      <w:proofErr w:type="spellStart"/>
      <w:r w:rsidRPr="00C3459E">
        <w:t>dozvoljavaju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da o </w:t>
      </w:r>
      <w:proofErr w:type="spellStart"/>
      <w:r w:rsidRPr="00C3459E">
        <w:t>preduzetoj</w:t>
      </w:r>
      <w:proofErr w:type="spellEnd"/>
      <w:r w:rsidRPr="00C3459E">
        <w:t xml:space="preserve"> </w:t>
      </w:r>
      <w:proofErr w:type="spellStart"/>
      <w:r w:rsidRPr="00C3459E">
        <w:t>radnji</w:t>
      </w:r>
      <w:proofErr w:type="spellEnd"/>
      <w:r w:rsidRPr="00C3459E">
        <w:t xml:space="preserve"> </w:t>
      </w:r>
      <w:proofErr w:type="spellStart"/>
      <w:r w:rsidRPr="00C3459E">
        <w:t>izvesti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u </w:t>
      </w:r>
      <w:proofErr w:type="spellStart"/>
      <w:r w:rsidRPr="00C3459E">
        <w:t>pismenom</w:t>
      </w:r>
      <w:proofErr w:type="spellEnd"/>
      <w:r w:rsidRPr="00C3459E">
        <w:t xml:space="preserve"> </w:t>
      </w:r>
      <w:proofErr w:type="spellStart"/>
      <w:r w:rsidRPr="00C3459E">
        <w:t>obliku</w:t>
      </w:r>
      <w:proofErr w:type="spellEnd"/>
      <w:r w:rsidRPr="00C3459E">
        <w:t>.</w:t>
      </w:r>
    </w:p>
    <w:p w14:paraId="4BBF4411" w14:textId="77777777" w:rsidR="00C3459E" w:rsidRPr="00C3459E" w:rsidRDefault="00C3459E" w:rsidP="00C3459E">
      <w:pPr>
        <w:jc w:val="center"/>
      </w:pPr>
      <w:proofErr w:type="spellStart"/>
      <w:r w:rsidRPr="00C3459E">
        <w:t>Ako</w:t>
      </w:r>
      <w:proofErr w:type="spellEnd"/>
      <w:r w:rsidRPr="00C3459E">
        <w:t xml:space="preserve"> lice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3.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nije</w:t>
      </w:r>
      <w:proofErr w:type="spellEnd"/>
      <w:r w:rsidRPr="00C3459E">
        <w:t xml:space="preserve"> </w:t>
      </w:r>
      <w:proofErr w:type="spellStart"/>
      <w:r w:rsidRPr="00C3459E">
        <w:t>podnelo</w:t>
      </w:r>
      <w:proofErr w:type="spellEnd"/>
      <w:r w:rsidRPr="00C3459E">
        <w:t xml:space="preserve"> </w:t>
      </w:r>
      <w:proofErr w:type="spellStart"/>
      <w:r w:rsidRPr="00C3459E">
        <w:t>tužbu</w:t>
      </w:r>
      <w:proofErr w:type="spellEnd"/>
      <w:r w:rsidRPr="00C3459E">
        <w:t xml:space="preserve">, </w:t>
      </w:r>
      <w:proofErr w:type="spellStart"/>
      <w:r w:rsidRPr="00C3459E">
        <w:t>sud</w:t>
      </w:r>
      <w:proofErr w:type="spellEnd"/>
      <w:r w:rsidRPr="00C3459E">
        <w:t xml:space="preserve"> ga </w:t>
      </w:r>
      <w:proofErr w:type="spellStart"/>
      <w:r w:rsidRPr="00C3459E">
        <w:t>može</w:t>
      </w:r>
      <w:proofErr w:type="spellEnd"/>
      <w:r w:rsidRPr="00C3459E">
        <w:t xml:space="preserve"> </w:t>
      </w:r>
      <w:proofErr w:type="spellStart"/>
      <w:r w:rsidRPr="00C3459E">
        <w:t>saslušati</w:t>
      </w:r>
      <w:proofErr w:type="spellEnd"/>
      <w:r w:rsidRPr="00C3459E">
        <w:t xml:space="preserve">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svedoka</w:t>
      </w:r>
      <w:proofErr w:type="spellEnd"/>
      <w:r w:rsidRPr="00C3459E">
        <w:t>.</w:t>
      </w:r>
    </w:p>
    <w:p w14:paraId="03A311DA" w14:textId="77777777" w:rsidR="00C3459E" w:rsidRPr="00C3459E" w:rsidRDefault="00C3459E" w:rsidP="00C3459E">
      <w:pPr>
        <w:jc w:val="center"/>
      </w:pPr>
      <w:r w:rsidRPr="00C3459E">
        <w:t xml:space="preserve">Prema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3.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ne </w:t>
      </w:r>
      <w:proofErr w:type="spellStart"/>
      <w:r w:rsidRPr="00C3459E">
        <w:t>može</w:t>
      </w:r>
      <w:proofErr w:type="spellEnd"/>
      <w:r w:rsidRPr="00C3459E">
        <w:t xml:space="preserve"> se </w:t>
      </w:r>
      <w:proofErr w:type="spellStart"/>
      <w:r w:rsidRPr="00C3459E">
        <w:t>isticati</w:t>
      </w:r>
      <w:proofErr w:type="spellEnd"/>
      <w:r w:rsidRPr="00C3459E">
        <w:t xml:space="preserve"> </w:t>
      </w:r>
      <w:proofErr w:type="spellStart"/>
      <w:r w:rsidRPr="00C3459E">
        <w:t>prigovor</w:t>
      </w:r>
      <w:proofErr w:type="spellEnd"/>
      <w:r w:rsidRPr="00C3459E">
        <w:t xml:space="preserve"> </w:t>
      </w:r>
      <w:proofErr w:type="spellStart"/>
      <w:r w:rsidRPr="00C3459E">
        <w:t>podeljene</w:t>
      </w:r>
      <w:proofErr w:type="spellEnd"/>
      <w:r w:rsidRPr="00C3459E">
        <w:t xml:space="preserve"> </w:t>
      </w:r>
      <w:proofErr w:type="spellStart"/>
      <w:r w:rsidRPr="00C3459E">
        <w:t>odgovornosti</w:t>
      </w:r>
      <w:proofErr w:type="spellEnd"/>
      <w:r w:rsidRPr="00C3459E">
        <w:t xml:space="preserve"> za </w:t>
      </w:r>
      <w:proofErr w:type="spellStart"/>
      <w:r w:rsidRPr="00C3459E">
        <w:t>štetu</w:t>
      </w:r>
      <w:proofErr w:type="spellEnd"/>
      <w:r w:rsidRPr="00C3459E">
        <w:t xml:space="preserve"> </w:t>
      </w:r>
      <w:proofErr w:type="spellStart"/>
      <w:r w:rsidRPr="00C3459E">
        <w:t>koja</w:t>
      </w:r>
      <w:proofErr w:type="spellEnd"/>
      <w:r w:rsidRPr="00C3459E">
        <w:t xml:space="preserve"> </w:t>
      </w:r>
      <w:proofErr w:type="spellStart"/>
      <w:r w:rsidRPr="00C3459E">
        <w:t>potiče</w:t>
      </w:r>
      <w:proofErr w:type="spellEnd"/>
      <w:r w:rsidRPr="00C3459E">
        <w:t xml:space="preserve"> od </w:t>
      </w:r>
      <w:proofErr w:type="spellStart"/>
      <w:r w:rsidRPr="00C3459E">
        <w:t>akta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>.</w:t>
      </w:r>
    </w:p>
    <w:p w14:paraId="21F08B39" w14:textId="77777777" w:rsidR="00C3459E" w:rsidRPr="00C3459E" w:rsidRDefault="00C3459E" w:rsidP="00C3459E">
      <w:pPr>
        <w:jc w:val="center"/>
      </w:pPr>
      <w:bookmarkStart w:id="103" w:name="str_55"/>
      <w:bookmarkEnd w:id="103"/>
      <w:r w:rsidRPr="00C3459E">
        <w:t>VII NADZOR</w:t>
      </w:r>
    </w:p>
    <w:p w14:paraId="2419D7EF" w14:textId="77777777" w:rsidR="00C3459E" w:rsidRPr="00C3459E" w:rsidRDefault="00C3459E" w:rsidP="00C3459E">
      <w:pPr>
        <w:jc w:val="center"/>
        <w:rPr>
          <w:b/>
          <w:bCs/>
        </w:rPr>
      </w:pPr>
      <w:bookmarkStart w:id="104" w:name="str_56"/>
      <w:bookmarkEnd w:id="104"/>
      <w:proofErr w:type="spellStart"/>
      <w:r w:rsidRPr="00C3459E">
        <w:rPr>
          <w:b/>
          <w:bCs/>
        </w:rPr>
        <w:lastRenderedPageBreak/>
        <w:t>Nadzor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nad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sprovođenjem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zakona</w:t>
      </w:r>
      <w:proofErr w:type="spellEnd"/>
    </w:p>
    <w:p w14:paraId="0E7DB794" w14:textId="77777777" w:rsidR="00C3459E" w:rsidRPr="00C3459E" w:rsidRDefault="00C3459E" w:rsidP="00C3459E">
      <w:pPr>
        <w:jc w:val="center"/>
        <w:rPr>
          <w:b/>
          <w:bCs/>
        </w:rPr>
      </w:pPr>
      <w:bookmarkStart w:id="105" w:name="clan_47"/>
      <w:bookmarkEnd w:id="105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47</w:t>
      </w:r>
    </w:p>
    <w:p w14:paraId="07F874BF" w14:textId="77777777" w:rsidR="00C3459E" w:rsidRPr="00C3459E" w:rsidRDefault="00C3459E" w:rsidP="00C3459E">
      <w:pPr>
        <w:jc w:val="center"/>
      </w:pPr>
      <w:proofErr w:type="spellStart"/>
      <w:r w:rsidRPr="00C3459E">
        <w:t>Nadzor</w:t>
      </w:r>
      <w:proofErr w:type="spellEnd"/>
      <w:r w:rsidRPr="00C3459E">
        <w:t xml:space="preserve"> </w:t>
      </w:r>
      <w:proofErr w:type="spellStart"/>
      <w:r w:rsidRPr="00C3459E">
        <w:t>nad</w:t>
      </w:r>
      <w:proofErr w:type="spellEnd"/>
      <w:r w:rsidRPr="00C3459E">
        <w:t xml:space="preserve"> </w:t>
      </w:r>
      <w:proofErr w:type="spellStart"/>
      <w:r w:rsidRPr="00C3459E">
        <w:t>sprovođenjem</w:t>
      </w:r>
      <w:proofErr w:type="spellEnd"/>
      <w:r w:rsidRPr="00C3459E">
        <w:t xml:space="preserve">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</w:t>
      </w:r>
      <w:proofErr w:type="spellStart"/>
      <w:r w:rsidRPr="00C3459E">
        <w:t>vrši</w:t>
      </w:r>
      <w:proofErr w:type="spellEnd"/>
      <w:r w:rsidRPr="00C3459E">
        <w:t xml:space="preserve"> </w:t>
      </w:r>
      <w:proofErr w:type="spellStart"/>
      <w:r w:rsidRPr="00C3459E">
        <w:t>ministarstvo</w:t>
      </w:r>
      <w:proofErr w:type="spellEnd"/>
      <w:r w:rsidRPr="00C3459E">
        <w:t xml:space="preserve"> </w:t>
      </w:r>
      <w:proofErr w:type="spellStart"/>
      <w:r w:rsidRPr="00C3459E">
        <w:t>nadležno</w:t>
      </w:r>
      <w:proofErr w:type="spellEnd"/>
      <w:r w:rsidRPr="00C3459E">
        <w:t xml:space="preserve"> za </w:t>
      </w:r>
      <w:proofErr w:type="spellStart"/>
      <w:r w:rsidRPr="00C3459E">
        <w:t>ljudska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manjinska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>.</w:t>
      </w:r>
    </w:p>
    <w:p w14:paraId="61A37DE7" w14:textId="77777777" w:rsidR="00C3459E" w:rsidRPr="00C3459E" w:rsidRDefault="00C3459E" w:rsidP="00C3459E">
      <w:pPr>
        <w:jc w:val="center"/>
        <w:rPr>
          <w:b/>
          <w:bCs/>
        </w:rPr>
      </w:pPr>
      <w:bookmarkStart w:id="106" w:name="str_57"/>
      <w:bookmarkEnd w:id="106"/>
      <w:proofErr w:type="spellStart"/>
      <w:r w:rsidRPr="00C3459E">
        <w:rPr>
          <w:b/>
          <w:bCs/>
        </w:rPr>
        <w:t>Godišnji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izveštaj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Poverenika</w:t>
      </w:r>
      <w:proofErr w:type="spellEnd"/>
    </w:p>
    <w:p w14:paraId="582201CD" w14:textId="77777777" w:rsidR="00C3459E" w:rsidRPr="00C3459E" w:rsidRDefault="00C3459E" w:rsidP="00C3459E">
      <w:pPr>
        <w:jc w:val="center"/>
        <w:rPr>
          <w:b/>
          <w:bCs/>
        </w:rPr>
      </w:pPr>
      <w:bookmarkStart w:id="107" w:name="clan_48"/>
      <w:bookmarkEnd w:id="107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48</w:t>
      </w:r>
    </w:p>
    <w:p w14:paraId="2BABEB1E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podnosi</w:t>
      </w:r>
      <w:proofErr w:type="spellEnd"/>
      <w:r w:rsidRPr="00C3459E">
        <w:t xml:space="preserve"> </w:t>
      </w:r>
      <w:proofErr w:type="spellStart"/>
      <w:r w:rsidRPr="00C3459E">
        <w:t>Narodnoj</w:t>
      </w:r>
      <w:proofErr w:type="spellEnd"/>
      <w:r w:rsidRPr="00C3459E">
        <w:t xml:space="preserve"> </w:t>
      </w:r>
      <w:proofErr w:type="spellStart"/>
      <w:r w:rsidRPr="00C3459E">
        <w:t>skupštini</w:t>
      </w:r>
      <w:proofErr w:type="spellEnd"/>
      <w:r w:rsidRPr="00C3459E">
        <w:t xml:space="preserve"> </w:t>
      </w:r>
      <w:proofErr w:type="spellStart"/>
      <w:r w:rsidRPr="00C3459E">
        <w:t>godišnji</w:t>
      </w:r>
      <w:proofErr w:type="spellEnd"/>
      <w:r w:rsidRPr="00C3459E">
        <w:t xml:space="preserve"> </w:t>
      </w:r>
      <w:proofErr w:type="spellStart"/>
      <w:r w:rsidRPr="00C3459E">
        <w:t>izveštaj</w:t>
      </w:r>
      <w:proofErr w:type="spellEnd"/>
      <w:r w:rsidRPr="00C3459E">
        <w:t xml:space="preserve"> o </w:t>
      </w:r>
      <w:proofErr w:type="spellStart"/>
      <w:r w:rsidRPr="00C3459E">
        <w:t>stanju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</w:t>
      </w:r>
      <w:proofErr w:type="spellStart"/>
      <w:r w:rsidRPr="00C3459E">
        <w:t>ravnopravnosti</w:t>
      </w:r>
      <w:proofErr w:type="spellEnd"/>
      <w:r w:rsidRPr="00C3459E">
        <w:t xml:space="preserve">, koji </w:t>
      </w:r>
      <w:proofErr w:type="spellStart"/>
      <w:r w:rsidRPr="00C3459E">
        <w:t>sadrži</w:t>
      </w:r>
      <w:proofErr w:type="spellEnd"/>
      <w:r w:rsidRPr="00C3459E">
        <w:t xml:space="preserve"> </w:t>
      </w:r>
      <w:proofErr w:type="spellStart"/>
      <w:r w:rsidRPr="00C3459E">
        <w:t>ocenu</w:t>
      </w:r>
      <w:proofErr w:type="spellEnd"/>
      <w:r w:rsidRPr="00C3459E">
        <w:t xml:space="preserve"> </w:t>
      </w:r>
      <w:proofErr w:type="spellStart"/>
      <w:r w:rsidRPr="00C3459E">
        <w:t>rada</w:t>
      </w:r>
      <w:proofErr w:type="spellEnd"/>
      <w:r w:rsidRPr="00C3459E">
        <w:t xml:space="preserve"> organa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pružalaca</w:t>
      </w:r>
      <w:proofErr w:type="spellEnd"/>
      <w:r w:rsidRPr="00C3459E">
        <w:t xml:space="preserve"> </w:t>
      </w:r>
      <w:proofErr w:type="spellStart"/>
      <w:r w:rsidRPr="00C3459E">
        <w:t>usluga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drugih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uočene</w:t>
      </w:r>
      <w:proofErr w:type="spellEnd"/>
      <w:r w:rsidRPr="00C3459E">
        <w:t xml:space="preserve"> </w:t>
      </w:r>
      <w:proofErr w:type="spellStart"/>
      <w:r w:rsidRPr="00C3459E">
        <w:t>propuste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preporuke</w:t>
      </w:r>
      <w:proofErr w:type="spellEnd"/>
      <w:r w:rsidRPr="00C3459E">
        <w:t xml:space="preserve"> za </w:t>
      </w:r>
      <w:proofErr w:type="spellStart"/>
      <w:r w:rsidRPr="00C3459E">
        <w:t>njihovo</w:t>
      </w:r>
      <w:proofErr w:type="spellEnd"/>
      <w:r w:rsidRPr="00C3459E">
        <w:t xml:space="preserve"> </w:t>
      </w:r>
      <w:proofErr w:type="spellStart"/>
      <w:r w:rsidRPr="00C3459E">
        <w:t>otklanjanje</w:t>
      </w:r>
      <w:proofErr w:type="spellEnd"/>
      <w:r w:rsidRPr="00C3459E">
        <w:t>.</w:t>
      </w:r>
    </w:p>
    <w:p w14:paraId="7D67A8F9" w14:textId="77777777" w:rsidR="00C3459E" w:rsidRPr="00C3459E" w:rsidRDefault="00C3459E" w:rsidP="00C3459E">
      <w:pPr>
        <w:jc w:val="center"/>
      </w:pPr>
      <w:proofErr w:type="spellStart"/>
      <w:r w:rsidRPr="00C3459E">
        <w:t>Izveštaj</w:t>
      </w:r>
      <w:proofErr w:type="spellEnd"/>
      <w:r w:rsidRPr="00C3459E">
        <w:t xml:space="preserve"> </w:t>
      </w:r>
      <w:proofErr w:type="spellStart"/>
      <w:r w:rsidRPr="00C3459E">
        <w:t>može</w:t>
      </w:r>
      <w:proofErr w:type="spellEnd"/>
      <w:r w:rsidRPr="00C3459E">
        <w:t xml:space="preserve"> da </w:t>
      </w:r>
      <w:proofErr w:type="spellStart"/>
      <w:r w:rsidRPr="00C3459E">
        <w:t>sadrži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navode</w:t>
      </w:r>
      <w:proofErr w:type="spellEnd"/>
      <w:r w:rsidRPr="00C3459E">
        <w:t xml:space="preserve"> o </w:t>
      </w:r>
      <w:proofErr w:type="spellStart"/>
      <w:r w:rsidRPr="00C3459E">
        <w:t>sprovođenju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drugih</w:t>
      </w:r>
      <w:proofErr w:type="spellEnd"/>
      <w:r w:rsidRPr="00C3459E">
        <w:t xml:space="preserve"> </w:t>
      </w:r>
      <w:proofErr w:type="spellStart"/>
      <w:r w:rsidRPr="00C3459E">
        <w:t>propisa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o </w:t>
      </w:r>
      <w:proofErr w:type="spellStart"/>
      <w:r w:rsidRPr="00C3459E">
        <w:t>potrebi</w:t>
      </w:r>
      <w:proofErr w:type="spellEnd"/>
      <w:r w:rsidRPr="00C3459E">
        <w:t xml:space="preserve"> </w:t>
      </w:r>
      <w:proofErr w:type="spellStart"/>
      <w:r w:rsidRPr="00C3459E">
        <w:t>donošenja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izmene</w:t>
      </w:r>
      <w:proofErr w:type="spellEnd"/>
      <w:r w:rsidRPr="00C3459E">
        <w:t xml:space="preserve"> </w:t>
      </w:r>
      <w:proofErr w:type="spellStart"/>
      <w:r w:rsidRPr="00C3459E">
        <w:t>propisa</w:t>
      </w:r>
      <w:proofErr w:type="spellEnd"/>
      <w:r w:rsidRPr="00C3459E">
        <w:t xml:space="preserve"> </w:t>
      </w:r>
      <w:proofErr w:type="spellStart"/>
      <w:r w:rsidRPr="00C3459E">
        <w:t>radi</w:t>
      </w:r>
      <w:proofErr w:type="spellEnd"/>
      <w:r w:rsidRPr="00C3459E">
        <w:t xml:space="preserve"> </w:t>
      </w:r>
      <w:proofErr w:type="spellStart"/>
      <w:r w:rsidRPr="00C3459E">
        <w:t>sprovođenja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unapređivanja</w:t>
      </w:r>
      <w:proofErr w:type="spellEnd"/>
      <w:r w:rsidRPr="00C3459E">
        <w:t xml:space="preserve"> </w:t>
      </w:r>
      <w:proofErr w:type="spellStart"/>
      <w:r w:rsidRPr="00C3459E">
        <w:t>zaštite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>.</w:t>
      </w:r>
    </w:p>
    <w:p w14:paraId="0CCA58D0" w14:textId="77777777" w:rsidR="00C3459E" w:rsidRPr="00C3459E" w:rsidRDefault="00C3459E" w:rsidP="00C3459E">
      <w:pPr>
        <w:jc w:val="center"/>
      </w:pPr>
      <w:proofErr w:type="spellStart"/>
      <w:r w:rsidRPr="00C3459E">
        <w:t>Izveštaj</w:t>
      </w:r>
      <w:proofErr w:type="spellEnd"/>
      <w:r w:rsidRPr="00C3459E">
        <w:t xml:space="preserve"> </w:t>
      </w:r>
      <w:proofErr w:type="spellStart"/>
      <w:r w:rsidRPr="00C3459E">
        <w:t>sadrži</w:t>
      </w:r>
      <w:proofErr w:type="spellEnd"/>
      <w:r w:rsidRPr="00C3459E">
        <w:t xml:space="preserve"> </w:t>
      </w:r>
      <w:proofErr w:type="spellStart"/>
      <w:r w:rsidRPr="00C3459E">
        <w:t>sažetak</w:t>
      </w:r>
      <w:proofErr w:type="spellEnd"/>
      <w:r w:rsidRPr="00C3459E">
        <w:t xml:space="preserve"> koji se </w:t>
      </w:r>
      <w:proofErr w:type="spellStart"/>
      <w:r w:rsidRPr="00C3459E">
        <w:t>objavljuje</w:t>
      </w:r>
      <w:proofErr w:type="spellEnd"/>
      <w:r w:rsidRPr="00C3459E">
        <w:t xml:space="preserve"> u "</w:t>
      </w:r>
      <w:proofErr w:type="spellStart"/>
      <w:r w:rsidRPr="00C3459E">
        <w:t>Službenom</w:t>
      </w:r>
      <w:proofErr w:type="spellEnd"/>
      <w:r w:rsidRPr="00C3459E">
        <w:t xml:space="preserve"> </w:t>
      </w:r>
      <w:proofErr w:type="spellStart"/>
      <w:r w:rsidRPr="00C3459E">
        <w:t>glasniku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>".</w:t>
      </w:r>
    </w:p>
    <w:p w14:paraId="49BDDCE2" w14:textId="77777777" w:rsidR="00C3459E" w:rsidRPr="00C3459E" w:rsidRDefault="00C3459E" w:rsidP="00C3459E">
      <w:pPr>
        <w:jc w:val="center"/>
        <w:rPr>
          <w:b/>
          <w:bCs/>
        </w:rPr>
      </w:pPr>
      <w:bookmarkStart w:id="108" w:name="str_58"/>
      <w:bookmarkEnd w:id="108"/>
      <w:proofErr w:type="spellStart"/>
      <w:r w:rsidRPr="00C3459E">
        <w:rPr>
          <w:b/>
          <w:bCs/>
        </w:rPr>
        <w:t>Poseban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izveštaj</w:t>
      </w:r>
      <w:proofErr w:type="spellEnd"/>
    </w:p>
    <w:p w14:paraId="13CFA238" w14:textId="77777777" w:rsidR="00C3459E" w:rsidRPr="00C3459E" w:rsidRDefault="00C3459E" w:rsidP="00C3459E">
      <w:pPr>
        <w:jc w:val="center"/>
        <w:rPr>
          <w:b/>
          <w:bCs/>
        </w:rPr>
      </w:pPr>
      <w:bookmarkStart w:id="109" w:name="clan_49"/>
      <w:bookmarkEnd w:id="109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49</w:t>
      </w:r>
    </w:p>
    <w:p w14:paraId="1F8F0933" w14:textId="77777777" w:rsidR="00C3459E" w:rsidRPr="00C3459E" w:rsidRDefault="00C3459E" w:rsidP="00C3459E">
      <w:pPr>
        <w:jc w:val="center"/>
      </w:pP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postoje</w:t>
      </w:r>
      <w:proofErr w:type="spellEnd"/>
      <w:r w:rsidRPr="00C3459E">
        <w:t xml:space="preserve"> </w:t>
      </w:r>
      <w:proofErr w:type="spellStart"/>
      <w:r w:rsidRPr="00C3459E">
        <w:t>naročito</w:t>
      </w:r>
      <w:proofErr w:type="spellEnd"/>
      <w:r w:rsidRPr="00C3459E">
        <w:t xml:space="preserve"> </w:t>
      </w:r>
      <w:proofErr w:type="spellStart"/>
      <w:r w:rsidRPr="00C3459E">
        <w:t>važni</w:t>
      </w:r>
      <w:proofErr w:type="spellEnd"/>
      <w:r w:rsidRPr="00C3459E">
        <w:t xml:space="preserve"> </w:t>
      </w:r>
      <w:proofErr w:type="spellStart"/>
      <w:r w:rsidRPr="00C3459E">
        <w:t>razlozi</w:t>
      </w:r>
      <w:proofErr w:type="spellEnd"/>
      <w:r w:rsidRPr="00C3459E">
        <w:t xml:space="preserve">, </w:t>
      </w: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može</w:t>
      </w:r>
      <w:proofErr w:type="spellEnd"/>
      <w:r w:rsidRPr="00C3459E">
        <w:t xml:space="preserve">, po </w:t>
      </w:r>
      <w:proofErr w:type="spellStart"/>
      <w:r w:rsidRPr="00C3459E">
        <w:t>sopstvenoj</w:t>
      </w:r>
      <w:proofErr w:type="spellEnd"/>
      <w:r w:rsidRPr="00C3459E">
        <w:t xml:space="preserve"> </w:t>
      </w:r>
      <w:proofErr w:type="spellStart"/>
      <w:r w:rsidRPr="00C3459E">
        <w:t>inicijativi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zahtev</w:t>
      </w:r>
      <w:proofErr w:type="spellEnd"/>
      <w:r w:rsidRPr="00C3459E">
        <w:t xml:space="preserve"> </w:t>
      </w:r>
      <w:proofErr w:type="spellStart"/>
      <w:r w:rsidRPr="00C3459E">
        <w:t>Narodne</w:t>
      </w:r>
      <w:proofErr w:type="spellEnd"/>
      <w:r w:rsidRPr="00C3459E">
        <w:t xml:space="preserve"> </w:t>
      </w:r>
      <w:proofErr w:type="spellStart"/>
      <w:r w:rsidRPr="00C3459E">
        <w:t>skupštine</w:t>
      </w:r>
      <w:proofErr w:type="spellEnd"/>
      <w:r w:rsidRPr="00C3459E">
        <w:t xml:space="preserve">, </w:t>
      </w:r>
      <w:proofErr w:type="spellStart"/>
      <w:r w:rsidRPr="00C3459E">
        <w:t>podneti</w:t>
      </w:r>
      <w:proofErr w:type="spellEnd"/>
      <w:r w:rsidRPr="00C3459E">
        <w:t xml:space="preserve"> </w:t>
      </w:r>
      <w:proofErr w:type="spellStart"/>
      <w:r w:rsidRPr="00C3459E">
        <w:t>poseban</w:t>
      </w:r>
      <w:proofErr w:type="spellEnd"/>
      <w:r w:rsidRPr="00C3459E">
        <w:t xml:space="preserve"> </w:t>
      </w:r>
      <w:proofErr w:type="spellStart"/>
      <w:r w:rsidRPr="00C3459E">
        <w:t>izveštaj</w:t>
      </w:r>
      <w:proofErr w:type="spellEnd"/>
      <w:r w:rsidRPr="00C3459E">
        <w:t xml:space="preserve"> </w:t>
      </w:r>
      <w:proofErr w:type="spellStart"/>
      <w:r w:rsidRPr="00C3459E">
        <w:t>Narodnoj</w:t>
      </w:r>
      <w:proofErr w:type="spellEnd"/>
      <w:r w:rsidRPr="00C3459E">
        <w:t xml:space="preserve"> </w:t>
      </w:r>
      <w:proofErr w:type="spellStart"/>
      <w:r w:rsidRPr="00C3459E">
        <w:t>skupštini</w:t>
      </w:r>
      <w:proofErr w:type="spellEnd"/>
      <w:r w:rsidRPr="00C3459E">
        <w:t>.</w:t>
      </w:r>
    </w:p>
    <w:p w14:paraId="4D60AE9C" w14:textId="77777777" w:rsidR="00C3459E" w:rsidRPr="00C3459E" w:rsidRDefault="00C3459E" w:rsidP="00C3459E">
      <w:pPr>
        <w:jc w:val="center"/>
      </w:pPr>
      <w:proofErr w:type="spellStart"/>
      <w:r w:rsidRPr="00C3459E">
        <w:t>Poseban</w:t>
      </w:r>
      <w:proofErr w:type="spellEnd"/>
      <w:r w:rsidRPr="00C3459E">
        <w:t xml:space="preserve"> </w:t>
      </w:r>
      <w:proofErr w:type="spellStart"/>
      <w:r w:rsidRPr="00C3459E">
        <w:t>izveštaj</w:t>
      </w:r>
      <w:proofErr w:type="spellEnd"/>
      <w:r w:rsidRPr="00C3459E">
        <w:t xml:space="preserve"> </w:t>
      </w:r>
      <w:proofErr w:type="spellStart"/>
      <w:r w:rsidRPr="00C3459E">
        <w:t>sadrži</w:t>
      </w:r>
      <w:proofErr w:type="spellEnd"/>
      <w:r w:rsidRPr="00C3459E">
        <w:t xml:space="preserve"> </w:t>
      </w:r>
      <w:proofErr w:type="spellStart"/>
      <w:r w:rsidRPr="00C3459E">
        <w:t>sažetak</w:t>
      </w:r>
      <w:proofErr w:type="spellEnd"/>
      <w:r w:rsidRPr="00C3459E">
        <w:t xml:space="preserve"> koji se </w:t>
      </w:r>
      <w:proofErr w:type="spellStart"/>
      <w:r w:rsidRPr="00C3459E">
        <w:t>objavljuje</w:t>
      </w:r>
      <w:proofErr w:type="spellEnd"/>
      <w:r w:rsidRPr="00C3459E">
        <w:t xml:space="preserve"> u "</w:t>
      </w:r>
      <w:proofErr w:type="spellStart"/>
      <w:r w:rsidRPr="00C3459E">
        <w:t>Službenom</w:t>
      </w:r>
      <w:proofErr w:type="spellEnd"/>
      <w:r w:rsidRPr="00C3459E">
        <w:t xml:space="preserve"> </w:t>
      </w:r>
      <w:proofErr w:type="spellStart"/>
      <w:r w:rsidRPr="00C3459E">
        <w:t>glasniku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>".</w:t>
      </w:r>
    </w:p>
    <w:p w14:paraId="111782A6" w14:textId="77777777" w:rsidR="00C3459E" w:rsidRPr="00C3459E" w:rsidRDefault="00C3459E" w:rsidP="00C3459E">
      <w:pPr>
        <w:jc w:val="center"/>
      </w:pPr>
      <w:bookmarkStart w:id="110" w:name="str_59"/>
      <w:bookmarkEnd w:id="110"/>
      <w:r w:rsidRPr="00C3459E">
        <w:t>VIII KAZNENE ODREDBE</w:t>
      </w:r>
    </w:p>
    <w:p w14:paraId="4DFBC3F7" w14:textId="77777777" w:rsidR="00C3459E" w:rsidRPr="00C3459E" w:rsidRDefault="00C3459E" w:rsidP="00C3459E">
      <w:pPr>
        <w:jc w:val="center"/>
        <w:rPr>
          <w:b/>
          <w:bCs/>
        </w:rPr>
      </w:pPr>
      <w:bookmarkStart w:id="111" w:name="clan_50"/>
      <w:bookmarkEnd w:id="111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50</w:t>
      </w:r>
    </w:p>
    <w:p w14:paraId="4E99B445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službeno</w:t>
      </w:r>
      <w:proofErr w:type="spellEnd"/>
      <w:r w:rsidRPr="00C3459E">
        <w:t xml:space="preserve"> lice,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postupi</w:t>
      </w:r>
      <w:proofErr w:type="spellEnd"/>
      <w:r w:rsidRPr="00C3459E">
        <w:t xml:space="preserve"> </w:t>
      </w:r>
      <w:proofErr w:type="spellStart"/>
      <w:r w:rsidRPr="00C3459E">
        <w:t>diskriminatorski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15. </w:t>
      </w:r>
      <w:proofErr w:type="spellStart"/>
      <w:r w:rsidRPr="00C3459E">
        <w:t>stav</w:t>
      </w:r>
      <w:proofErr w:type="spellEnd"/>
      <w:r w:rsidRPr="00C3459E">
        <w:t xml:space="preserve"> 2).</w:t>
      </w:r>
    </w:p>
    <w:p w14:paraId="79A5973A" w14:textId="77777777" w:rsidR="00C3459E" w:rsidRPr="00C3459E" w:rsidRDefault="00C3459E" w:rsidP="00C3459E">
      <w:pPr>
        <w:jc w:val="center"/>
        <w:rPr>
          <w:b/>
          <w:bCs/>
        </w:rPr>
      </w:pPr>
      <w:bookmarkStart w:id="112" w:name="clan_51"/>
      <w:bookmarkEnd w:id="112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51</w:t>
      </w:r>
    </w:p>
    <w:p w14:paraId="60A775F1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,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obavlja</w:t>
      </w:r>
      <w:proofErr w:type="spellEnd"/>
      <w:r w:rsidRPr="00C3459E">
        <w:t xml:space="preserve"> </w:t>
      </w:r>
      <w:proofErr w:type="spellStart"/>
      <w:r w:rsidRPr="00C3459E">
        <w:t>privremene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povremene</w:t>
      </w:r>
      <w:proofErr w:type="spellEnd"/>
      <w:r w:rsidRPr="00C3459E">
        <w:t xml:space="preserve"> </w:t>
      </w:r>
      <w:proofErr w:type="spellStart"/>
      <w:r w:rsidRPr="00C3459E">
        <w:t>poslove</w:t>
      </w:r>
      <w:proofErr w:type="spellEnd"/>
      <w:r w:rsidRPr="00C3459E">
        <w:t xml:space="preserve">,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dopunskom</w:t>
      </w:r>
      <w:proofErr w:type="spellEnd"/>
      <w:r w:rsidRPr="00C3459E">
        <w:t xml:space="preserve"> </w:t>
      </w:r>
      <w:proofErr w:type="spellStart"/>
      <w:r w:rsidRPr="00C3459E">
        <w:t>radu</w:t>
      </w:r>
      <w:proofErr w:type="spellEnd"/>
      <w:r w:rsidRPr="00C3459E">
        <w:t xml:space="preserve">, </w:t>
      </w:r>
      <w:proofErr w:type="spellStart"/>
      <w:r w:rsidRPr="00C3459E">
        <w:t>studentu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učeniku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praksi</w:t>
      </w:r>
      <w:proofErr w:type="spellEnd"/>
      <w:r w:rsidRPr="00C3459E">
        <w:t xml:space="preserve">,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stručnom</w:t>
      </w:r>
      <w:proofErr w:type="spellEnd"/>
      <w:r w:rsidRPr="00C3459E">
        <w:t xml:space="preserve"> </w:t>
      </w:r>
      <w:proofErr w:type="spellStart"/>
      <w:r w:rsidRPr="00C3459E">
        <w:t>osposobljavanju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usavršavanju</w:t>
      </w:r>
      <w:proofErr w:type="spellEnd"/>
      <w:r w:rsidRPr="00C3459E">
        <w:t xml:space="preserve"> bez </w:t>
      </w:r>
      <w:proofErr w:type="spellStart"/>
      <w:r w:rsidRPr="00C3459E">
        <w:t>zasnivanja</w:t>
      </w:r>
      <w:proofErr w:type="spellEnd"/>
      <w:r w:rsidRPr="00C3459E">
        <w:t xml:space="preserve"> </w:t>
      </w:r>
      <w:proofErr w:type="spellStart"/>
      <w:r w:rsidRPr="00C3459E">
        <w:t>radnog</w:t>
      </w:r>
      <w:proofErr w:type="spellEnd"/>
      <w:r w:rsidRPr="00C3459E">
        <w:t xml:space="preserve"> </w:t>
      </w:r>
      <w:proofErr w:type="spellStart"/>
      <w:r w:rsidRPr="00C3459E">
        <w:t>odnosa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volonteru</w:t>
      </w:r>
      <w:proofErr w:type="spellEnd"/>
      <w:r w:rsidRPr="00C3459E">
        <w:t xml:space="preserve">, </w:t>
      </w:r>
      <w:proofErr w:type="spellStart"/>
      <w:r w:rsidRPr="00C3459E">
        <w:t>narušava</w:t>
      </w:r>
      <w:proofErr w:type="spellEnd"/>
      <w:r w:rsidRPr="00C3459E">
        <w:t xml:space="preserve"> </w:t>
      </w:r>
      <w:proofErr w:type="spellStart"/>
      <w:r w:rsidRPr="00C3459E">
        <w:t>jednake</w:t>
      </w:r>
      <w:proofErr w:type="spellEnd"/>
      <w:r w:rsidRPr="00C3459E">
        <w:t xml:space="preserve"> </w:t>
      </w:r>
      <w:proofErr w:type="spellStart"/>
      <w:r w:rsidRPr="00C3459E">
        <w:t>mogućnosti</w:t>
      </w:r>
      <w:proofErr w:type="spellEnd"/>
      <w:r w:rsidRPr="00C3459E">
        <w:t xml:space="preserve"> za </w:t>
      </w:r>
      <w:proofErr w:type="spellStart"/>
      <w:r w:rsidRPr="00C3459E">
        <w:t>zasnivanje</w:t>
      </w:r>
      <w:proofErr w:type="spellEnd"/>
      <w:r w:rsidRPr="00C3459E">
        <w:t xml:space="preserve"> </w:t>
      </w:r>
      <w:proofErr w:type="spellStart"/>
      <w:r w:rsidRPr="00C3459E">
        <w:t>radnog</w:t>
      </w:r>
      <w:proofErr w:type="spellEnd"/>
      <w:r w:rsidRPr="00C3459E">
        <w:t xml:space="preserve"> </w:t>
      </w:r>
      <w:proofErr w:type="spellStart"/>
      <w:r w:rsidRPr="00C3459E">
        <w:t>odnosa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uživanje</w:t>
      </w:r>
      <w:proofErr w:type="spellEnd"/>
      <w:r w:rsidRPr="00C3459E">
        <w:t xml:space="preserve"> pod </w:t>
      </w:r>
      <w:proofErr w:type="spellStart"/>
      <w:r w:rsidRPr="00C3459E">
        <w:t>jednakim</w:t>
      </w:r>
      <w:proofErr w:type="spellEnd"/>
      <w:r w:rsidRPr="00C3459E">
        <w:t xml:space="preserve"> </w:t>
      </w:r>
      <w:proofErr w:type="spellStart"/>
      <w:r w:rsidRPr="00C3459E">
        <w:t>uslovima</w:t>
      </w:r>
      <w:proofErr w:type="spellEnd"/>
      <w:r w:rsidRPr="00C3459E">
        <w:t xml:space="preserve"> </w:t>
      </w:r>
      <w:proofErr w:type="spellStart"/>
      <w:r w:rsidRPr="00C3459E">
        <w:t>svih</w:t>
      </w:r>
      <w:proofErr w:type="spellEnd"/>
      <w:r w:rsidRPr="00C3459E">
        <w:t xml:space="preserve"> </w:t>
      </w:r>
      <w:proofErr w:type="spellStart"/>
      <w:r w:rsidRPr="00C3459E">
        <w:t>prava</w:t>
      </w:r>
      <w:proofErr w:type="spellEnd"/>
      <w:r w:rsidRPr="00C3459E">
        <w:t xml:space="preserve"> u </w:t>
      </w:r>
      <w:proofErr w:type="spellStart"/>
      <w:r w:rsidRPr="00C3459E">
        <w:t>oblasti</w:t>
      </w:r>
      <w:proofErr w:type="spellEnd"/>
      <w:r w:rsidRPr="00C3459E">
        <w:t xml:space="preserve"> </w:t>
      </w:r>
      <w:proofErr w:type="spellStart"/>
      <w:r w:rsidRPr="00C3459E">
        <w:t>rada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16. </w:t>
      </w:r>
      <w:proofErr w:type="spellStart"/>
      <w:r w:rsidRPr="00C3459E">
        <w:t>stav</w:t>
      </w:r>
      <w:proofErr w:type="spellEnd"/>
      <w:r w:rsidRPr="00C3459E">
        <w:t xml:space="preserve"> 1).</w:t>
      </w:r>
    </w:p>
    <w:p w14:paraId="136491B8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1436FA4A" w14:textId="77777777" w:rsidR="00C3459E" w:rsidRPr="00C3459E" w:rsidRDefault="00C3459E" w:rsidP="00C3459E">
      <w:pPr>
        <w:jc w:val="center"/>
        <w:rPr>
          <w:b/>
          <w:bCs/>
        </w:rPr>
      </w:pPr>
      <w:bookmarkStart w:id="113" w:name="clan_52"/>
      <w:bookmarkEnd w:id="113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52</w:t>
      </w:r>
    </w:p>
    <w:p w14:paraId="1C2CB670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, </w:t>
      </w:r>
      <w:proofErr w:type="spellStart"/>
      <w:r w:rsidRPr="00C3459E">
        <w:t>ako</w:t>
      </w:r>
      <w:proofErr w:type="spellEnd"/>
      <w:r w:rsidRPr="00C3459E">
        <w:t xml:space="preserve"> u </w:t>
      </w:r>
      <w:proofErr w:type="spellStart"/>
      <w:r w:rsidRPr="00C3459E">
        <w:t>okviru</w:t>
      </w:r>
      <w:proofErr w:type="spellEnd"/>
      <w:r w:rsidRPr="00C3459E">
        <w:t xml:space="preserve"> </w:t>
      </w:r>
      <w:proofErr w:type="spellStart"/>
      <w:r w:rsidRPr="00C3459E">
        <w:t>svoje</w:t>
      </w:r>
      <w:proofErr w:type="spellEnd"/>
      <w:r w:rsidRPr="00C3459E">
        <w:t xml:space="preserve"> </w:t>
      </w:r>
      <w:proofErr w:type="spellStart"/>
      <w:r w:rsidRPr="00C3459E">
        <w:t>delatnosti</w:t>
      </w:r>
      <w:proofErr w:type="spellEnd"/>
      <w:r w:rsidRPr="00C3459E">
        <w:t xml:space="preserve">,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grupe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pružanje</w:t>
      </w:r>
      <w:proofErr w:type="spellEnd"/>
      <w:r w:rsidRPr="00C3459E">
        <w:t xml:space="preserve"> </w:t>
      </w:r>
      <w:proofErr w:type="spellStart"/>
      <w:r w:rsidRPr="00C3459E">
        <w:t>usluge</w:t>
      </w:r>
      <w:proofErr w:type="spellEnd"/>
      <w:r w:rsidRPr="00C3459E">
        <w:t xml:space="preserve">, za </w:t>
      </w:r>
      <w:proofErr w:type="spellStart"/>
      <w:r w:rsidRPr="00C3459E">
        <w:t>pružanje</w:t>
      </w:r>
      <w:proofErr w:type="spellEnd"/>
      <w:r w:rsidRPr="00C3459E">
        <w:t xml:space="preserve"> </w:t>
      </w:r>
      <w:proofErr w:type="spellStart"/>
      <w:r w:rsidRPr="00C3459E">
        <w:t>usluge</w:t>
      </w:r>
      <w:proofErr w:type="spellEnd"/>
      <w:r w:rsidRPr="00C3459E">
        <w:t xml:space="preserve"> </w:t>
      </w:r>
      <w:proofErr w:type="spellStart"/>
      <w:r w:rsidRPr="00C3459E">
        <w:t>traži</w:t>
      </w:r>
      <w:proofErr w:type="spellEnd"/>
      <w:r w:rsidRPr="00C3459E">
        <w:t xml:space="preserve"> </w:t>
      </w:r>
      <w:proofErr w:type="spellStart"/>
      <w:r w:rsidRPr="00C3459E">
        <w:t>ispunjenje</w:t>
      </w:r>
      <w:proofErr w:type="spellEnd"/>
      <w:r w:rsidRPr="00C3459E">
        <w:t xml:space="preserve"> </w:t>
      </w:r>
      <w:proofErr w:type="spellStart"/>
      <w:r w:rsidRPr="00C3459E">
        <w:t>uslova</w:t>
      </w:r>
      <w:proofErr w:type="spellEnd"/>
      <w:r w:rsidRPr="00C3459E">
        <w:t xml:space="preserve"> koji se ne </w:t>
      </w:r>
      <w:proofErr w:type="spellStart"/>
      <w:r w:rsidRPr="00C3459E">
        <w:t>traže</w:t>
      </w:r>
      <w:proofErr w:type="spellEnd"/>
      <w:r w:rsidRPr="00C3459E">
        <w:t xml:space="preserve"> od </w:t>
      </w:r>
      <w:proofErr w:type="spellStart"/>
      <w:r w:rsidRPr="00C3459E">
        <w:t>ostalih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grupa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u </w:t>
      </w:r>
      <w:proofErr w:type="spellStart"/>
      <w:r w:rsidRPr="00C3459E">
        <w:t>pružanju</w:t>
      </w:r>
      <w:proofErr w:type="spellEnd"/>
      <w:r w:rsidRPr="00C3459E">
        <w:t xml:space="preserve"> </w:t>
      </w:r>
      <w:proofErr w:type="spellStart"/>
      <w:r w:rsidRPr="00C3459E">
        <w:t>usluge</w:t>
      </w:r>
      <w:proofErr w:type="spellEnd"/>
      <w:r w:rsidRPr="00C3459E">
        <w:t xml:space="preserve"> </w:t>
      </w:r>
      <w:proofErr w:type="spellStart"/>
      <w:r w:rsidRPr="00C3459E">
        <w:t>neopravdano</w:t>
      </w:r>
      <w:proofErr w:type="spellEnd"/>
      <w:r w:rsidRPr="00C3459E">
        <w:t xml:space="preserve"> da </w:t>
      </w:r>
      <w:proofErr w:type="spellStart"/>
      <w:r w:rsidRPr="00C3459E">
        <w:t>prvenstvo</w:t>
      </w:r>
      <w:proofErr w:type="spellEnd"/>
      <w:r w:rsidRPr="00C3459E">
        <w:t xml:space="preserve"> </w:t>
      </w:r>
      <w:proofErr w:type="spellStart"/>
      <w:r w:rsidRPr="00C3459E">
        <w:t>drugom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17. </w:t>
      </w:r>
      <w:proofErr w:type="spellStart"/>
      <w:r w:rsidRPr="00C3459E">
        <w:t>stav</w:t>
      </w:r>
      <w:proofErr w:type="spellEnd"/>
      <w:r w:rsidRPr="00C3459E">
        <w:t xml:space="preserve"> 1).</w:t>
      </w:r>
    </w:p>
    <w:p w14:paraId="7A5F9A16" w14:textId="77777777" w:rsidR="00C3459E" w:rsidRPr="00C3459E" w:rsidRDefault="00C3459E" w:rsidP="00C3459E">
      <w:pPr>
        <w:jc w:val="center"/>
      </w:pPr>
      <w:proofErr w:type="spellStart"/>
      <w:r w:rsidRPr="00C3459E">
        <w:lastRenderedPageBreak/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, </w:t>
      </w:r>
      <w:proofErr w:type="spellStart"/>
      <w:r w:rsidRPr="00C3459E">
        <w:t>vlasnik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korisnik</w:t>
      </w:r>
      <w:proofErr w:type="spellEnd"/>
      <w:r w:rsidRPr="00C3459E">
        <w:t xml:space="preserve"> </w:t>
      </w:r>
      <w:proofErr w:type="spellStart"/>
      <w:r w:rsidRPr="00C3459E">
        <w:t>objekta</w:t>
      </w:r>
      <w:proofErr w:type="spellEnd"/>
      <w:r w:rsidRPr="00C3459E">
        <w:t xml:space="preserve"> u </w:t>
      </w:r>
      <w:proofErr w:type="spellStart"/>
      <w:r w:rsidRPr="00C3459E">
        <w:t>javnoj</w:t>
      </w:r>
      <w:proofErr w:type="spellEnd"/>
      <w:r w:rsidRPr="00C3459E">
        <w:t xml:space="preserve"> </w:t>
      </w:r>
      <w:proofErr w:type="spellStart"/>
      <w:r w:rsidRPr="00C3459E">
        <w:t>upotrebi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</w:t>
      </w:r>
      <w:proofErr w:type="spellStart"/>
      <w:r w:rsidRPr="00C3459E">
        <w:t>površine</w:t>
      </w:r>
      <w:proofErr w:type="spellEnd"/>
      <w:r w:rsidRPr="00C3459E">
        <w:t xml:space="preserve">,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njihovog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onemogući</w:t>
      </w:r>
      <w:proofErr w:type="spellEnd"/>
      <w:r w:rsidRPr="00C3459E">
        <w:t xml:space="preserve"> </w:t>
      </w:r>
      <w:proofErr w:type="spellStart"/>
      <w:r w:rsidRPr="00C3459E">
        <w:t>pristup</w:t>
      </w:r>
      <w:proofErr w:type="spellEnd"/>
      <w:r w:rsidRPr="00C3459E">
        <w:t xml:space="preserve"> </w:t>
      </w:r>
      <w:proofErr w:type="spellStart"/>
      <w:r w:rsidRPr="00C3459E">
        <w:t>tim</w:t>
      </w:r>
      <w:proofErr w:type="spellEnd"/>
      <w:r w:rsidRPr="00C3459E">
        <w:t xml:space="preserve"> </w:t>
      </w:r>
      <w:proofErr w:type="spellStart"/>
      <w:r w:rsidRPr="00C3459E">
        <w:t>objektima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površinama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17. </w:t>
      </w:r>
      <w:proofErr w:type="spellStart"/>
      <w:r w:rsidRPr="00C3459E">
        <w:t>stav</w:t>
      </w:r>
      <w:proofErr w:type="spellEnd"/>
      <w:r w:rsidRPr="00C3459E">
        <w:t xml:space="preserve"> 2).</w:t>
      </w:r>
    </w:p>
    <w:p w14:paraId="40A72F0F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68C53008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2.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6FD09E16" w14:textId="77777777" w:rsidR="00C3459E" w:rsidRPr="00C3459E" w:rsidRDefault="00C3459E" w:rsidP="00C3459E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53</w:t>
      </w:r>
    </w:p>
    <w:p w14:paraId="314DA383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postupi</w:t>
      </w:r>
      <w:proofErr w:type="spellEnd"/>
      <w:r w:rsidRPr="00C3459E">
        <w:t xml:space="preserve"> </w:t>
      </w:r>
      <w:proofErr w:type="spellStart"/>
      <w:r w:rsidRPr="00C3459E">
        <w:t>protivno</w:t>
      </w:r>
      <w:proofErr w:type="spellEnd"/>
      <w:r w:rsidRPr="00C3459E">
        <w:t xml:space="preserve"> </w:t>
      </w:r>
      <w:proofErr w:type="spellStart"/>
      <w:r w:rsidRPr="00C3459E">
        <w:t>načelu</w:t>
      </w:r>
      <w:proofErr w:type="spellEnd"/>
      <w:r w:rsidRPr="00C3459E">
        <w:t xml:space="preserve"> </w:t>
      </w:r>
      <w:proofErr w:type="spellStart"/>
      <w:r w:rsidRPr="00C3459E">
        <w:t>slobodnog</w:t>
      </w:r>
      <w:proofErr w:type="spellEnd"/>
      <w:r w:rsidRPr="00C3459E">
        <w:t xml:space="preserve"> </w:t>
      </w:r>
      <w:proofErr w:type="spellStart"/>
      <w:r w:rsidRPr="00C3459E">
        <w:t>ispoljavanja</w:t>
      </w:r>
      <w:proofErr w:type="spellEnd"/>
      <w:r w:rsidRPr="00C3459E">
        <w:t xml:space="preserve"> </w:t>
      </w:r>
      <w:proofErr w:type="spellStart"/>
      <w:r w:rsidRPr="00C3459E">
        <w:t>vere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uverenja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uskrati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sticanje</w:t>
      </w:r>
      <w:proofErr w:type="spellEnd"/>
      <w:r w:rsidRPr="00C3459E">
        <w:t xml:space="preserve">, </w:t>
      </w:r>
      <w:proofErr w:type="spellStart"/>
      <w:r w:rsidRPr="00C3459E">
        <w:t>održavanje</w:t>
      </w:r>
      <w:proofErr w:type="spellEnd"/>
      <w:r w:rsidRPr="00C3459E">
        <w:t xml:space="preserve">, </w:t>
      </w:r>
      <w:proofErr w:type="spellStart"/>
      <w:r w:rsidRPr="00C3459E">
        <w:t>izražavanje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promenu</w:t>
      </w:r>
      <w:proofErr w:type="spellEnd"/>
      <w:r w:rsidRPr="00C3459E">
        <w:t xml:space="preserve"> </w:t>
      </w:r>
      <w:proofErr w:type="spellStart"/>
      <w:r w:rsidRPr="00C3459E">
        <w:t>vere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uverenja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da </w:t>
      </w:r>
      <w:proofErr w:type="spellStart"/>
      <w:r w:rsidRPr="00C3459E">
        <w:t>privatno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javno</w:t>
      </w:r>
      <w:proofErr w:type="spellEnd"/>
      <w:r w:rsidRPr="00C3459E">
        <w:t xml:space="preserve"> </w:t>
      </w:r>
      <w:proofErr w:type="spellStart"/>
      <w:r w:rsidRPr="00C3459E">
        <w:t>iznesu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postupe</w:t>
      </w:r>
      <w:proofErr w:type="spellEnd"/>
      <w:r w:rsidRPr="00C3459E">
        <w:t xml:space="preserve"> </w:t>
      </w:r>
      <w:proofErr w:type="spellStart"/>
      <w:r w:rsidRPr="00C3459E">
        <w:t>shodno</w:t>
      </w:r>
      <w:proofErr w:type="spellEnd"/>
      <w:r w:rsidRPr="00C3459E">
        <w:t xml:space="preserve"> </w:t>
      </w:r>
      <w:proofErr w:type="spellStart"/>
      <w:r w:rsidRPr="00C3459E">
        <w:t>svojim</w:t>
      </w:r>
      <w:proofErr w:type="spellEnd"/>
      <w:r w:rsidRPr="00C3459E">
        <w:t xml:space="preserve"> </w:t>
      </w:r>
      <w:proofErr w:type="spellStart"/>
      <w:r w:rsidRPr="00C3459E">
        <w:t>uverenjima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18).</w:t>
      </w:r>
    </w:p>
    <w:p w14:paraId="0A869343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>.</w:t>
      </w:r>
    </w:p>
    <w:p w14:paraId="67CC2D6E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1EF7C8BA" w14:textId="77777777" w:rsidR="00C3459E" w:rsidRPr="00C3459E" w:rsidRDefault="00C3459E" w:rsidP="00C3459E">
      <w:pPr>
        <w:jc w:val="center"/>
        <w:rPr>
          <w:b/>
          <w:bCs/>
        </w:rPr>
      </w:pPr>
      <w:bookmarkStart w:id="115" w:name="clan_54"/>
      <w:bookmarkEnd w:id="115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54</w:t>
      </w:r>
    </w:p>
    <w:p w14:paraId="22DC5366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vaspitna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obrazovna</w:t>
      </w:r>
      <w:proofErr w:type="spellEnd"/>
      <w:r w:rsidRPr="00C3459E">
        <w:t xml:space="preserve"> </w:t>
      </w:r>
      <w:proofErr w:type="spellStart"/>
      <w:r w:rsidRPr="00C3459E">
        <w:t>ustanova</w:t>
      </w:r>
      <w:proofErr w:type="spellEnd"/>
      <w:r w:rsidRPr="00C3459E">
        <w:t xml:space="preserve"> </w:t>
      </w:r>
      <w:proofErr w:type="spellStart"/>
      <w:r w:rsidRPr="00C3459E">
        <w:t>koja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,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njihovog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neopravdano</w:t>
      </w:r>
      <w:proofErr w:type="spellEnd"/>
      <w:r w:rsidRPr="00C3459E">
        <w:t xml:space="preserve"> </w:t>
      </w:r>
      <w:proofErr w:type="spellStart"/>
      <w:r w:rsidRPr="00C3459E">
        <w:t>oteža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onemogući</w:t>
      </w:r>
      <w:proofErr w:type="spellEnd"/>
      <w:r w:rsidRPr="00C3459E">
        <w:t xml:space="preserve"> </w:t>
      </w:r>
      <w:proofErr w:type="spellStart"/>
      <w:r w:rsidRPr="00C3459E">
        <w:t>upis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isključi</w:t>
      </w:r>
      <w:proofErr w:type="spellEnd"/>
      <w:r w:rsidRPr="00C3459E">
        <w:t xml:space="preserve"> </w:t>
      </w:r>
      <w:proofErr w:type="spellStart"/>
      <w:r w:rsidRPr="00C3459E">
        <w:t>ih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vaspitne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obrazovne</w:t>
      </w:r>
      <w:proofErr w:type="spellEnd"/>
      <w:r w:rsidRPr="00C3459E">
        <w:t xml:space="preserve"> </w:t>
      </w:r>
      <w:proofErr w:type="spellStart"/>
      <w:r w:rsidRPr="00C3459E">
        <w:t>ustanove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19. </w:t>
      </w:r>
      <w:proofErr w:type="spellStart"/>
      <w:r w:rsidRPr="00C3459E">
        <w:t>stav</w:t>
      </w:r>
      <w:proofErr w:type="spellEnd"/>
      <w:r w:rsidRPr="00C3459E">
        <w:t xml:space="preserve"> 2).</w:t>
      </w:r>
    </w:p>
    <w:p w14:paraId="797842FF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vaspitnoj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obrazovnoj</w:t>
      </w:r>
      <w:proofErr w:type="spellEnd"/>
      <w:r w:rsidRPr="00C3459E">
        <w:t xml:space="preserve"> </w:t>
      </w:r>
      <w:proofErr w:type="spellStart"/>
      <w:r w:rsidRPr="00C3459E">
        <w:t>ustanovi</w:t>
      </w:r>
      <w:proofErr w:type="spellEnd"/>
      <w:r w:rsidRPr="00C3459E">
        <w:t>.</w:t>
      </w:r>
    </w:p>
    <w:p w14:paraId="15AF33C4" w14:textId="77777777" w:rsidR="00C3459E" w:rsidRPr="00C3459E" w:rsidRDefault="00C3459E" w:rsidP="00C3459E">
      <w:pPr>
        <w:jc w:val="center"/>
        <w:rPr>
          <w:b/>
          <w:bCs/>
        </w:rPr>
      </w:pPr>
      <w:bookmarkStart w:id="116" w:name="clan_55"/>
      <w:bookmarkEnd w:id="116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55</w:t>
      </w:r>
    </w:p>
    <w:p w14:paraId="7D6194E1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koje</w:t>
      </w:r>
      <w:proofErr w:type="spellEnd"/>
      <w:r w:rsidRPr="00C3459E">
        <w:t xml:space="preserve"> </w:t>
      </w:r>
      <w:proofErr w:type="spellStart"/>
      <w:r w:rsidRPr="00C3459E">
        <w:t>uskrati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prizna</w:t>
      </w:r>
      <w:proofErr w:type="spellEnd"/>
      <w:r w:rsidRPr="00C3459E">
        <w:t xml:space="preserve"> </w:t>
      </w:r>
      <w:proofErr w:type="spellStart"/>
      <w:r w:rsidRPr="00C3459E">
        <w:t>pogodnosti</w:t>
      </w:r>
      <w:proofErr w:type="spellEnd"/>
      <w:r w:rsidRPr="00C3459E">
        <w:t xml:space="preserve"> s </w:t>
      </w:r>
      <w:proofErr w:type="spellStart"/>
      <w:r w:rsidRPr="00C3459E">
        <w:t>obzirom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pol, </w:t>
      </w:r>
      <w:proofErr w:type="spellStart"/>
      <w:r w:rsidRPr="00C3459E">
        <w:t>odnosno</w:t>
      </w:r>
      <w:proofErr w:type="spellEnd"/>
      <w:r w:rsidRPr="00C3459E">
        <w:t xml:space="preserve"> rod, </w:t>
      </w:r>
      <w:proofErr w:type="spellStart"/>
      <w:r w:rsidRPr="00C3459E">
        <w:t>rodni</w:t>
      </w:r>
      <w:proofErr w:type="spellEnd"/>
      <w:r w:rsidRPr="00C3459E">
        <w:t xml:space="preserve"> </w:t>
      </w:r>
      <w:proofErr w:type="spellStart"/>
      <w:r w:rsidRPr="00C3459E">
        <w:t>identitet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promene</w:t>
      </w:r>
      <w:proofErr w:type="spellEnd"/>
      <w:r w:rsidRPr="00C3459E">
        <w:t xml:space="preserve"> </w:t>
      </w:r>
      <w:proofErr w:type="spellStart"/>
      <w:r w:rsidRPr="00C3459E">
        <w:t>pola</w:t>
      </w:r>
      <w:proofErr w:type="spellEnd"/>
      <w:r w:rsidRPr="00C3459E">
        <w:t xml:space="preserve"> </w:t>
      </w:r>
      <w:proofErr w:type="spellStart"/>
      <w:r w:rsidRPr="00C3459E">
        <w:t>eksploatiše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grupu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s </w:t>
      </w:r>
      <w:proofErr w:type="spellStart"/>
      <w:r w:rsidRPr="00C3459E">
        <w:t>obzirom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pol (</w:t>
      </w:r>
      <w:proofErr w:type="spellStart"/>
      <w:r w:rsidRPr="00C3459E">
        <w:t>član</w:t>
      </w:r>
      <w:proofErr w:type="spellEnd"/>
      <w:r w:rsidRPr="00C3459E">
        <w:t xml:space="preserve"> 20. </w:t>
      </w:r>
      <w:proofErr w:type="spellStart"/>
      <w:r w:rsidRPr="00C3459E">
        <w:t>stav</w:t>
      </w:r>
      <w:proofErr w:type="spellEnd"/>
      <w:r w:rsidRPr="00C3459E">
        <w:t xml:space="preserve"> 2).</w:t>
      </w:r>
    </w:p>
    <w:p w14:paraId="23998229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uskrati</w:t>
      </w:r>
      <w:proofErr w:type="spellEnd"/>
      <w:r w:rsidRPr="00C3459E">
        <w:t xml:space="preserve"> </w:t>
      </w:r>
      <w:proofErr w:type="spellStart"/>
      <w:r w:rsidRPr="00C3459E">
        <w:t>pravo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prizna</w:t>
      </w:r>
      <w:proofErr w:type="spellEnd"/>
      <w:r w:rsidRPr="00C3459E">
        <w:t xml:space="preserve"> </w:t>
      </w:r>
      <w:proofErr w:type="spellStart"/>
      <w:r w:rsidRPr="00C3459E">
        <w:t>pogodnosti</w:t>
      </w:r>
      <w:proofErr w:type="spellEnd"/>
      <w:r w:rsidRPr="00C3459E">
        <w:t xml:space="preserve"> s </w:t>
      </w:r>
      <w:proofErr w:type="spellStart"/>
      <w:r w:rsidRPr="00C3459E">
        <w:t>obzirom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pol,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vrši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drugo</w:t>
      </w:r>
      <w:proofErr w:type="spellEnd"/>
      <w:r w:rsidRPr="00C3459E">
        <w:t xml:space="preserve"> </w:t>
      </w:r>
      <w:proofErr w:type="spellStart"/>
      <w:r w:rsidRPr="00C3459E">
        <w:t>nasilje</w:t>
      </w:r>
      <w:proofErr w:type="spellEnd"/>
      <w:r w:rsidRPr="00C3459E">
        <w:t xml:space="preserve">, </w:t>
      </w:r>
      <w:proofErr w:type="spellStart"/>
      <w:r w:rsidRPr="00C3459E">
        <w:t>eksploataciju</w:t>
      </w:r>
      <w:proofErr w:type="spellEnd"/>
      <w:r w:rsidRPr="00C3459E">
        <w:t xml:space="preserve">, </w:t>
      </w:r>
      <w:proofErr w:type="spellStart"/>
      <w:r w:rsidRPr="00C3459E">
        <w:t>izražava</w:t>
      </w:r>
      <w:proofErr w:type="spellEnd"/>
      <w:r w:rsidRPr="00C3459E">
        <w:t xml:space="preserve"> </w:t>
      </w:r>
      <w:proofErr w:type="spellStart"/>
      <w:r w:rsidRPr="00C3459E">
        <w:t>mržnju</w:t>
      </w:r>
      <w:proofErr w:type="spellEnd"/>
      <w:r w:rsidRPr="00C3459E">
        <w:t xml:space="preserve">, </w:t>
      </w:r>
      <w:proofErr w:type="spellStart"/>
      <w:r w:rsidRPr="00C3459E">
        <w:t>omalovažava</w:t>
      </w:r>
      <w:proofErr w:type="spellEnd"/>
      <w:r w:rsidRPr="00C3459E">
        <w:t xml:space="preserve">, </w:t>
      </w:r>
      <w:proofErr w:type="spellStart"/>
      <w:r w:rsidRPr="00C3459E">
        <w:t>ucenjuje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uznemirava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grupu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s </w:t>
      </w:r>
      <w:proofErr w:type="spellStart"/>
      <w:r w:rsidRPr="00C3459E">
        <w:t>obzirom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pol.</w:t>
      </w:r>
    </w:p>
    <w:p w14:paraId="532333A3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2.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0880DEC4" w14:textId="77777777" w:rsidR="00C3459E" w:rsidRPr="00C3459E" w:rsidRDefault="00C3459E" w:rsidP="00C3459E">
      <w:pPr>
        <w:jc w:val="center"/>
        <w:rPr>
          <w:b/>
          <w:bCs/>
        </w:rPr>
      </w:pPr>
      <w:bookmarkStart w:id="117" w:name="clan_56"/>
      <w:bookmarkEnd w:id="117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56</w:t>
      </w:r>
    </w:p>
    <w:p w14:paraId="52EEC3EB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grupu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pozove</w:t>
      </w:r>
      <w:proofErr w:type="spellEnd"/>
      <w:r w:rsidRPr="00C3459E">
        <w:t xml:space="preserve"> da se </w:t>
      </w:r>
      <w:proofErr w:type="spellStart"/>
      <w:r w:rsidRPr="00C3459E">
        <w:t>javno</w:t>
      </w:r>
      <w:proofErr w:type="spellEnd"/>
      <w:r w:rsidRPr="00C3459E">
        <w:t xml:space="preserve"> </w:t>
      </w:r>
      <w:proofErr w:type="spellStart"/>
      <w:r w:rsidRPr="00C3459E">
        <w:t>izjasne</w:t>
      </w:r>
      <w:proofErr w:type="spellEnd"/>
      <w:r w:rsidRPr="00C3459E">
        <w:t xml:space="preserve"> o </w:t>
      </w:r>
      <w:proofErr w:type="spellStart"/>
      <w:r w:rsidRPr="00C3459E">
        <w:t>svojoj</w:t>
      </w:r>
      <w:proofErr w:type="spellEnd"/>
      <w:r w:rsidRPr="00C3459E">
        <w:t xml:space="preserve"> </w:t>
      </w:r>
      <w:proofErr w:type="spellStart"/>
      <w:r w:rsidRPr="00C3459E">
        <w:t>seksualnoj</w:t>
      </w:r>
      <w:proofErr w:type="spellEnd"/>
      <w:r w:rsidRPr="00C3459E">
        <w:t xml:space="preserve"> </w:t>
      </w:r>
      <w:proofErr w:type="spellStart"/>
      <w:r w:rsidRPr="00C3459E">
        <w:t>orijentaciji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spreči</w:t>
      </w:r>
      <w:proofErr w:type="spellEnd"/>
      <w:r w:rsidRPr="00C3459E">
        <w:t xml:space="preserve"> </w:t>
      </w:r>
      <w:proofErr w:type="spellStart"/>
      <w:r w:rsidRPr="00C3459E">
        <w:lastRenderedPageBreak/>
        <w:t>izražavanje</w:t>
      </w:r>
      <w:proofErr w:type="spellEnd"/>
      <w:r w:rsidRPr="00C3459E">
        <w:t xml:space="preserve"> </w:t>
      </w:r>
      <w:proofErr w:type="spellStart"/>
      <w:r w:rsidRPr="00C3459E">
        <w:t>njihove</w:t>
      </w:r>
      <w:proofErr w:type="spellEnd"/>
      <w:r w:rsidRPr="00C3459E">
        <w:t xml:space="preserve"> </w:t>
      </w:r>
      <w:proofErr w:type="spellStart"/>
      <w:r w:rsidRPr="00C3459E">
        <w:t>seksualne</w:t>
      </w:r>
      <w:proofErr w:type="spellEnd"/>
      <w:r w:rsidRPr="00C3459E">
        <w:t xml:space="preserve"> </w:t>
      </w:r>
      <w:proofErr w:type="spellStart"/>
      <w:r w:rsidRPr="00C3459E">
        <w:t>orijentacije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ih</w:t>
      </w:r>
      <w:proofErr w:type="spellEnd"/>
      <w:r w:rsidRPr="00C3459E">
        <w:t xml:space="preserve"> </w:t>
      </w:r>
      <w:proofErr w:type="spellStart"/>
      <w:r w:rsidRPr="00C3459E">
        <w:t>diskriminiše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seksualne</w:t>
      </w:r>
      <w:proofErr w:type="spellEnd"/>
      <w:r w:rsidRPr="00C3459E">
        <w:t xml:space="preserve"> </w:t>
      </w:r>
      <w:proofErr w:type="spellStart"/>
      <w:r w:rsidRPr="00C3459E">
        <w:t>orijentacije</w:t>
      </w:r>
      <w:proofErr w:type="spellEnd"/>
      <w:r w:rsidRPr="00C3459E">
        <w:t xml:space="preserve">, u </w:t>
      </w:r>
      <w:proofErr w:type="spellStart"/>
      <w:r w:rsidRPr="00C3459E">
        <w:t>skladu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ovim</w:t>
      </w:r>
      <w:proofErr w:type="spellEnd"/>
      <w:r w:rsidRPr="00C3459E">
        <w:t xml:space="preserve"> </w:t>
      </w:r>
      <w:proofErr w:type="spellStart"/>
      <w:r w:rsidRPr="00C3459E">
        <w:t>zakonom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21).</w:t>
      </w:r>
    </w:p>
    <w:p w14:paraId="2CDEE97C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7EB00F16" w14:textId="77777777" w:rsidR="00C3459E" w:rsidRPr="00C3459E" w:rsidRDefault="00C3459E" w:rsidP="00C3459E">
      <w:pPr>
        <w:jc w:val="center"/>
        <w:rPr>
          <w:b/>
          <w:bCs/>
        </w:rPr>
      </w:pPr>
      <w:bookmarkStart w:id="118" w:name="clan_57"/>
      <w:bookmarkEnd w:id="118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57</w:t>
      </w:r>
    </w:p>
    <w:p w14:paraId="433FC56A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diskriminiše</w:t>
      </w:r>
      <w:proofErr w:type="spellEnd"/>
      <w:r w:rsidRPr="00C3459E">
        <w:t xml:space="preserve"> </w:t>
      </w:r>
      <w:proofErr w:type="spellStart"/>
      <w:r w:rsidRPr="00C3459E">
        <w:t>dete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maloletnika</w:t>
      </w:r>
      <w:proofErr w:type="spellEnd"/>
      <w:r w:rsidRPr="00C3459E">
        <w:t xml:space="preserve"> </w:t>
      </w:r>
      <w:proofErr w:type="spellStart"/>
      <w:r w:rsidRPr="00C3459E">
        <w:t>prema</w:t>
      </w:r>
      <w:proofErr w:type="spellEnd"/>
      <w:r w:rsidRPr="00C3459E">
        <w:t xml:space="preserve"> </w:t>
      </w:r>
      <w:proofErr w:type="spellStart"/>
      <w:r w:rsidRPr="00C3459E">
        <w:t>zdravstvenom</w:t>
      </w:r>
      <w:proofErr w:type="spellEnd"/>
      <w:r w:rsidRPr="00C3459E">
        <w:t xml:space="preserve"> </w:t>
      </w:r>
      <w:proofErr w:type="spellStart"/>
      <w:r w:rsidRPr="00C3459E">
        <w:t>stanju</w:t>
      </w:r>
      <w:proofErr w:type="spellEnd"/>
      <w:r w:rsidRPr="00C3459E">
        <w:t xml:space="preserve">, </w:t>
      </w:r>
      <w:proofErr w:type="spellStart"/>
      <w:r w:rsidRPr="00C3459E">
        <w:t>invaliditetu</w:t>
      </w:r>
      <w:proofErr w:type="spellEnd"/>
      <w:r w:rsidRPr="00C3459E">
        <w:t xml:space="preserve">, </w:t>
      </w:r>
      <w:proofErr w:type="spellStart"/>
      <w:r w:rsidRPr="00C3459E">
        <w:t>seksualnoj</w:t>
      </w:r>
      <w:proofErr w:type="spellEnd"/>
      <w:r w:rsidRPr="00C3459E">
        <w:t xml:space="preserve"> </w:t>
      </w:r>
      <w:proofErr w:type="spellStart"/>
      <w:r w:rsidRPr="00C3459E">
        <w:t>orijentaciji</w:t>
      </w:r>
      <w:proofErr w:type="spellEnd"/>
      <w:r w:rsidRPr="00C3459E">
        <w:t xml:space="preserve">, </w:t>
      </w:r>
      <w:proofErr w:type="spellStart"/>
      <w:r w:rsidRPr="00C3459E">
        <w:t>rodnom</w:t>
      </w:r>
      <w:proofErr w:type="spellEnd"/>
      <w:r w:rsidRPr="00C3459E">
        <w:t xml:space="preserve"> </w:t>
      </w:r>
      <w:proofErr w:type="spellStart"/>
      <w:r w:rsidRPr="00C3459E">
        <w:t>identitetu</w:t>
      </w:r>
      <w:proofErr w:type="spellEnd"/>
      <w:r w:rsidRPr="00C3459E">
        <w:t xml:space="preserve">, </w:t>
      </w:r>
      <w:proofErr w:type="spellStart"/>
      <w:r w:rsidRPr="00C3459E">
        <w:t>polnim</w:t>
      </w:r>
      <w:proofErr w:type="spellEnd"/>
      <w:r w:rsidRPr="00C3459E">
        <w:t xml:space="preserve"> </w:t>
      </w:r>
      <w:proofErr w:type="spellStart"/>
      <w:r w:rsidRPr="00C3459E">
        <w:t>karakteristikama</w:t>
      </w:r>
      <w:proofErr w:type="spellEnd"/>
      <w:r w:rsidRPr="00C3459E">
        <w:t xml:space="preserve">, </w:t>
      </w:r>
      <w:proofErr w:type="spellStart"/>
      <w:r w:rsidRPr="00C3459E">
        <w:t>etničkom</w:t>
      </w:r>
      <w:proofErr w:type="spellEnd"/>
      <w:r w:rsidRPr="00C3459E">
        <w:t xml:space="preserve"> </w:t>
      </w:r>
      <w:proofErr w:type="spellStart"/>
      <w:r w:rsidRPr="00C3459E">
        <w:t>poreklu</w:t>
      </w:r>
      <w:proofErr w:type="spellEnd"/>
      <w:r w:rsidRPr="00C3459E">
        <w:t xml:space="preserve">, </w:t>
      </w:r>
      <w:proofErr w:type="spellStart"/>
      <w:r w:rsidRPr="00C3459E">
        <w:t>nacionalnoj</w:t>
      </w:r>
      <w:proofErr w:type="spellEnd"/>
      <w:r w:rsidRPr="00C3459E">
        <w:t xml:space="preserve"> </w:t>
      </w:r>
      <w:proofErr w:type="spellStart"/>
      <w:r w:rsidRPr="00C3459E">
        <w:t>pripadnosti</w:t>
      </w:r>
      <w:proofErr w:type="spellEnd"/>
      <w:r w:rsidRPr="00C3459E">
        <w:t xml:space="preserve">, </w:t>
      </w:r>
      <w:proofErr w:type="spellStart"/>
      <w:r w:rsidRPr="00C3459E">
        <w:t>bračnom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vanbračnom</w:t>
      </w:r>
      <w:proofErr w:type="spellEnd"/>
      <w:r w:rsidRPr="00C3459E">
        <w:t xml:space="preserve"> </w:t>
      </w:r>
      <w:proofErr w:type="spellStart"/>
      <w:r w:rsidRPr="00C3459E">
        <w:t>rođenju</w:t>
      </w:r>
      <w:proofErr w:type="spellEnd"/>
      <w:r w:rsidRPr="00C3459E">
        <w:t xml:space="preserve">, </w:t>
      </w:r>
      <w:proofErr w:type="spellStart"/>
      <w:r w:rsidRPr="00C3459E">
        <w:t>javno</w:t>
      </w:r>
      <w:proofErr w:type="spellEnd"/>
      <w:r w:rsidRPr="00C3459E">
        <w:t xml:space="preserve"> </w:t>
      </w:r>
      <w:proofErr w:type="spellStart"/>
      <w:r w:rsidRPr="00C3459E">
        <w:t>poziva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davanje</w:t>
      </w:r>
      <w:proofErr w:type="spellEnd"/>
      <w:r w:rsidRPr="00C3459E">
        <w:t xml:space="preserve"> </w:t>
      </w:r>
      <w:proofErr w:type="spellStart"/>
      <w:r w:rsidRPr="00C3459E">
        <w:t>prednosti</w:t>
      </w:r>
      <w:proofErr w:type="spellEnd"/>
      <w:r w:rsidRPr="00C3459E">
        <w:t xml:space="preserve"> </w:t>
      </w:r>
      <w:proofErr w:type="spellStart"/>
      <w:r w:rsidRPr="00C3459E">
        <w:t>deci</w:t>
      </w:r>
      <w:proofErr w:type="spellEnd"/>
      <w:r w:rsidRPr="00C3459E">
        <w:t xml:space="preserve"> </w:t>
      </w:r>
      <w:proofErr w:type="spellStart"/>
      <w:r w:rsidRPr="00C3459E">
        <w:t>jednog</w:t>
      </w:r>
      <w:proofErr w:type="spellEnd"/>
      <w:r w:rsidRPr="00C3459E">
        <w:t xml:space="preserve"> </w:t>
      </w:r>
      <w:proofErr w:type="spellStart"/>
      <w:r w:rsidRPr="00C3459E">
        <w:t>pola</w:t>
      </w:r>
      <w:proofErr w:type="spellEnd"/>
      <w:r w:rsidRPr="00C3459E">
        <w:t xml:space="preserve"> u </w:t>
      </w:r>
      <w:proofErr w:type="spellStart"/>
      <w:r w:rsidRPr="00C3459E">
        <w:t>odnosu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decu</w:t>
      </w:r>
      <w:proofErr w:type="spellEnd"/>
      <w:r w:rsidRPr="00C3459E">
        <w:t xml:space="preserve"> </w:t>
      </w:r>
      <w:proofErr w:type="spellStart"/>
      <w:r w:rsidRPr="00C3459E">
        <w:t>drugog</w:t>
      </w:r>
      <w:proofErr w:type="spellEnd"/>
      <w:r w:rsidRPr="00C3459E">
        <w:t xml:space="preserve"> </w:t>
      </w:r>
      <w:proofErr w:type="spellStart"/>
      <w:r w:rsidRPr="00C3459E">
        <w:t>pola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pravi</w:t>
      </w:r>
      <w:proofErr w:type="spellEnd"/>
      <w:r w:rsidRPr="00C3459E">
        <w:t xml:space="preserve"> </w:t>
      </w:r>
      <w:proofErr w:type="spellStart"/>
      <w:r w:rsidRPr="00C3459E">
        <w:t>razliku</w:t>
      </w:r>
      <w:proofErr w:type="spellEnd"/>
      <w:r w:rsidRPr="00C3459E">
        <w:t xml:space="preserve"> </w:t>
      </w:r>
      <w:proofErr w:type="spellStart"/>
      <w:r w:rsidRPr="00C3459E">
        <w:t>prema</w:t>
      </w:r>
      <w:proofErr w:type="spellEnd"/>
      <w:r w:rsidRPr="00C3459E">
        <w:t xml:space="preserve"> </w:t>
      </w:r>
      <w:proofErr w:type="spellStart"/>
      <w:r w:rsidRPr="00C3459E">
        <w:t>imovnom</w:t>
      </w:r>
      <w:proofErr w:type="spellEnd"/>
      <w:r w:rsidRPr="00C3459E">
        <w:t xml:space="preserve"> </w:t>
      </w:r>
      <w:proofErr w:type="spellStart"/>
      <w:r w:rsidRPr="00C3459E">
        <w:t>stanju</w:t>
      </w:r>
      <w:proofErr w:type="spellEnd"/>
      <w:r w:rsidRPr="00C3459E">
        <w:t xml:space="preserve">, </w:t>
      </w:r>
      <w:proofErr w:type="spellStart"/>
      <w:r w:rsidRPr="00C3459E">
        <w:t>profesiji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drugim</w:t>
      </w:r>
      <w:proofErr w:type="spellEnd"/>
      <w:r w:rsidRPr="00C3459E">
        <w:t xml:space="preserve"> </w:t>
      </w:r>
      <w:proofErr w:type="spellStart"/>
      <w:r w:rsidRPr="00C3459E">
        <w:t>obeležjima</w:t>
      </w:r>
      <w:proofErr w:type="spellEnd"/>
      <w:r w:rsidRPr="00C3459E">
        <w:t xml:space="preserve"> </w:t>
      </w:r>
      <w:proofErr w:type="spellStart"/>
      <w:r w:rsidRPr="00C3459E">
        <w:t>društvenog</w:t>
      </w:r>
      <w:proofErr w:type="spellEnd"/>
      <w:r w:rsidRPr="00C3459E">
        <w:t xml:space="preserve"> </w:t>
      </w:r>
      <w:proofErr w:type="spellStart"/>
      <w:r w:rsidRPr="00C3459E">
        <w:t>položaja</w:t>
      </w:r>
      <w:proofErr w:type="spellEnd"/>
      <w:r w:rsidRPr="00C3459E">
        <w:t xml:space="preserve">, </w:t>
      </w:r>
      <w:proofErr w:type="spellStart"/>
      <w:r w:rsidRPr="00C3459E">
        <w:t>aktivnostima</w:t>
      </w:r>
      <w:proofErr w:type="spellEnd"/>
      <w:r w:rsidRPr="00C3459E">
        <w:t xml:space="preserve">, </w:t>
      </w:r>
      <w:proofErr w:type="spellStart"/>
      <w:r w:rsidRPr="00C3459E">
        <w:t>izraženom</w:t>
      </w:r>
      <w:proofErr w:type="spellEnd"/>
      <w:r w:rsidRPr="00C3459E">
        <w:t xml:space="preserve"> </w:t>
      </w:r>
      <w:proofErr w:type="spellStart"/>
      <w:r w:rsidRPr="00C3459E">
        <w:t>mišljenju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uverenju</w:t>
      </w:r>
      <w:proofErr w:type="spellEnd"/>
      <w:r w:rsidRPr="00C3459E">
        <w:t xml:space="preserve"> </w:t>
      </w:r>
      <w:proofErr w:type="spellStart"/>
      <w:r w:rsidRPr="00C3459E">
        <w:t>njegovih</w:t>
      </w:r>
      <w:proofErr w:type="spellEnd"/>
      <w:r w:rsidRPr="00C3459E">
        <w:t xml:space="preserve"> </w:t>
      </w:r>
      <w:proofErr w:type="spellStart"/>
      <w:r w:rsidRPr="00C3459E">
        <w:t>roditelja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staratelja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članova</w:t>
      </w:r>
      <w:proofErr w:type="spellEnd"/>
      <w:r w:rsidRPr="00C3459E">
        <w:t xml:space="preserve"> </w:t>
      </w:r>
      <w:proofErr w:type="spellStart"/>
      <w:r w:rsidRPr="00C3459E">
        <w:t>porodice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22. </w:t>
      </w:r>
      <w:proofErr w:type="spellStart"/>
      <w:r w:rsidRPr="00C3459E">
        <w:t>stav</w:t>
      </w:r>
      <w:proofErr w:type="spellEnd"/>
      <w:r w:rsidRPr="00C3459E">
        <w:t xml:space="preserve"> 2).</w:t>
      </w:r>
    </w:p>
    <w:p w14:paraId="00854842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1431A9CD" w14:textId="77777777" w:rsidR="00C3459E" w:rsidRPr="00C3459E" w:rsidRDefault="00C3459E" w:rsidP="00C3459E">
      <w:pPr>
        <w:jc w:val="center"/>
        <w:rPr>
          <w:b/>
          <w:bCs/>
        </w:rPr>
      </w:pPr>
      <w:bookmarkStart w:id="119" w:name="clan_58"/>
      <w:bookmarkEnd w:id="119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58</w:t>
      </w:r>
    </w:p>
    <w:p w14:paraId="504BDC30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zanemaruje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uznemirava</w:t>
      </w:r>
      <w:proofErr w:type="spellEnd"/>
      <w:r w:rsidRPr="00C3459E">
        <w:t xml:space="preserve"> lice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starosnog</w:t>
      </w:r>
      <w:proofErr w:type="spellEnd"/>
      <w:r w:rsidRPr="00C3459E">
        <w:t xml:space="preserve"> </w:t>
      </w:r>
      <w:proofErr w:type="spellStart"/>
      <w:r w:rsidRPr="00C3459E">
        <w:t>doba</w:t>
      </w:r>
      <w:proofErr w:type="spellEnd"/>
      <w:r w:rsidRPr="00C3459E">
        <w:t xml:space="preserve"> u </w:t>
      </w:r>
      <w:proofErr w:type="spellStart"/>
      <w:r w:rsidRPr="00C3459E">
        <w:t>pružanju</w:t>
      </w:r>
      <w:proofErr w:type="spellEnd"/>
      <w:r w:rsidRPr="00C3459E">
        <w:t xml:space="preserve"> </w:t>
      </w:r>
      <w:proofErr w:type="spellStart"/>
      <w:r w:rsidRPr="00C3459E">
        <w:t>zdravstvenih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drugih</w:t>
      </w:r>
      <w:proofErr w:type="spellEnd"/>
      <w:r w:rsidRPr="00C3459E">
        <w:t xml:space="preserve"> </w:t>
      </w:r>
      <w:proofErr w:type="spellStart"/>
      <w:r w:rsidRPr="00C3459E">
        <w:t>javnih</w:t>
      </w:r>
      <w:proofErr w:type="spellEnd"/>
      <w:r w:rsidRPr="00C3459E">
        <w:t xml:space="preserve"> </w:t>
      </w:r>
      <w:proofErr w:type="spellStart"/>
      <w:r w:rsidRPr="00C3459E">
        <w:t>usluga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23. </w:t>
      </w:r>
      <w:proofErr w:type="spellStart"/>
      <w:r w:rsidRPr="00C3459E">
        <w:t>stav</w:t>
      </w:r>
      <w:proofErr w:type="spellEnd"/>
      <w:r w:rsidRPr="00C3459E">
        <w:t xml:space="preserve"> 1).</w:t>
      </w:r>
    </w:p>
    <w:p w14:paraId="094B040E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1DE74A61" w14:textId="77777777" w:rsidR="00C3459E" w:rsidRPr="00C3459E" w:rsidRDefault="00C3459E" w:rsidP="00C3459E">
      <w:pPr>
        <w:jc w:val="center"/>
        <w:rPr>
          <w:b/>
          <w:bCs/>
        </w:rPr>
      </w:pPr>
      <w:bookmarkStart w:id="120" w:name="clan_59"/>
      <w:bookmarkEnd w:id="120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59</w:t>
      </w:r>
    </w:p>
    <w:p w14:paraId="4D1D350B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diskriminiše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grupu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njihovih</w:t>
      </w:r>
      <w:proofErr w:type="spellEnd"/>
      <w:r w:rsidRPr="00C3459E">
        <w:t xml:space="preserve"> </w:t>
      </w:r>
      <w:proofErr w:type="spellStart"/>
      <w:r w:rsidRPr="00C3459E">
        <w:t>političkih</w:t>
      </w:r>
      <w:proofErr w:type="spellEnd"/>
      <w:r w:rsidRPr="00C3459E">
        <w:t xml:space="preserve"> </w:t>
      </w:r>
      <w:proofErr w:type="spellStart"/>
      <w:r w:rsidRPr="00C3459E">
        <w:t>ubeđenja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pripadnosti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</w:t>
      </w:r>
      <w:proofErr w:type="spellStart"/>
      <w:r w:rsidRPr="00C3459E">
        <w:t>nepripadnosti</w:t>
      </w:r>
      <w:proofErr w:type="spellEnd"/>
      <w:r w:rsidRPr="00C3459E">
        <w:t xml:space="preserve"> </w:t>
      </w:r>
      <w:proofErr w:type="spellStart"/>
      <w:r w:rsidRPr="00C3459E">
        <w:t>političkoj</w:t>
      </w:r>
      <w:proofErr w:type="spellEnd"/>
      <w:r w:rsidRPr="00C3459E">
        <w:t xml:space="preserve"> </w:t>
      </w:r>
      <w:proofErr w:type="spellStart"/>
      <w:r w:rsidRPr="00C3459E">
        <w:t>stranci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sindikalnoj</w:t>
      </w:r>
      <w:proofErr w:type="spellEnd"/>
      <w:r w:rsidRPr="00C3459E">
        <w:t xml:space="preserve"> </w:t>
      </w:r>
      <w:proofErr w:type="spellStart"/>
      <w:r w:rsidRPr="00C3459E">
        <w:t>organizaciji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25. </w:t>
      </w:r>
      <w:proofErr w:type="spellStart"/>
      <w:r w:rsidRPr="00C3459E">
        <w:t>stav</w:t>
      </w:r>
      <w:proofErr w:type="spellEnd"/>
      <w:r w:rsidRPr="00C3459E">
        <w:t xml:space="preserve"> 1).</w:t>
      </w:r>
    </w:p>
    <w:p w14:paraId="7488BD9C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fizičko</w:t>
      </w:r>
      <w:proofErr w:type="spellEnd"/>
      <w:r w:rsidRPr="00C3459E">
        <w:t xml:space="preserve"> lice.</w:t>
      </w:r>
    </w:p>
    <w:p w14:paraId="3CDF08FA" w14:textId="77777777" w:rsidR="00C3459E" w:rsidRPr="00C3459E" w:rsidRDefault="00C3459E" w:rsidP="00C3459E">
      <w:pPr>
        <w:jc w:val="center"/>
        <w:rPr>
          <w:b/>
          <w:bCs/>
        </w:rPr>
      </w:pPr>
      <w:bookmarkStart w:id="121" w:name="clan_60"/>
      <w:bookmarkEnd w:id="121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60</w:t>
      </w:r>
    </w:p>
    <w:p w14:paraId="536829AC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50.000 do 500.000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pravno</w:t>
      </w:r>
      <w:proofErr w:type="spellEnd"/>
      <w:r w:rsidRPr="00C3459E">
        <w:t xml:space="preserve"> lice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preduzetnik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grupi</w:t>
      </w:r>
      <w:proofErr w:type="spellEnd"/>
      <w:r w:rsidRPr="00C3459E">
        <w:t xml:space="preserve"> </w:t>
      </w:r>
      <w:proofErr w:type="spellStart"/>
      <w:r w:rsidRPr="00C3459E">
        <w:t>lica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osnovu</w:t>
      </w:r>
      <w:proofErr w:type="spellEnd"/>
      <w:r w:rsidRPr="00C3459E">
        <w:t xml:space="preserve"> </w:t>
      </w:r>
      <w:proofErr w:type="spellStart"/>
      <w:r w:rsidRPr="00C3459E">
        <w:t>njihovog</w:t>
      </w:r>
      <w:proofErr w:type="spellEnd"/>
      <w:r w:rsidRPr="00C3459E">
        <w:t xml:space="preserve"> </w:t>
      </w:r>
      <w:proofErr w:type="spellStart"/>
      <w:r w:rsidRPr="00C3459E">
        <w:t>ličnog</w:t>
      </w:r>
      <w:proofErr w:type="spellEnd"/>
      <w:r w:rsidRPr="00C3459E">
        <w:t xml:space="preserve"> </w:t>
      </w:r>
      <w:proofErr w:type="spellStart"/>
      <w:r w:rsidRPr="00C3459E">
        <w:t>svojstva</w:t>
      </w:r>
      <w:proofErr w:type="spellEnd"/>
      <w:r w:rsidRPr="00C3459E">
        <w:t xml:space="preserve"> </w:t>
      </w:r>
      <w:proofErr w:type="spellStart"/>
      <w:r w:rsidRPr="00C3459E">
        <w:t>neopravdano</w:t>
      </w:r>
      <w:proofErr w:type="spellEnd"/>
      <w:r w:rsidRPr="00C3459E">
        <w:t xml:space="preserve">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pružanje</w:t>
      </w:r>
      <w:proofErr w:type="spellEnd"/>
      <w:r w:rsidRPr="00C3459E">
        <w:t xml:space="preserve"> </w:t>
      </w:r>
      <w:proofErr w:type="spellStart"/>
      <w:r w:rsidRPr="00C3459E">
        <w:t>zdravstvenih</w:t>
      </w:r>
      <w:proofErr w:type="spellEnd"/>
      <w:r w:rsidRPr="00C3459E">
        <w:t xml:space="preserve"> </w:t>
      </w:r>
      <w:proofErr w:type="spellStart"/>
      <w:r w:rsidRPr="00C3459E">
        <w:t>usluga</w:t>
      </w:r>
      <w:proofErr w:type="spellEnd"/>
      <w:r w:rsidRPr="00C3459E">
        <w:t xml:space="preserve">, </w:t>
      </w:r>
      <w:proofErr w:type="spellStart"/>
      <w:r w:rsidRPr="00C3459E">
        <w:t>postavi</w:t>
      </w:r>
      <w:proofErr w:type="spellEnd"/>
      <w:r w:rsidRPr="00C3459E">
        <w:t xml:space="preserve"> </w:t>
      </w:r>
      <w:proofErr w:type="spellStart"/>
      <w:r w:rsidRPr="00C3459E">
        <w:t>posebne</w:t>
      </w:r>
      <w:proofErr w:type="spellEnd"/>
      <w:r w:rsidRPr="00C3459E">
        <w:t xml:space="preserve"> </w:t>
      </w:r>
      <w:proofErr w:type="spellStart"/>
      <w:r w:rsidRPr="00C3459E">
        <w:t>uslove</w:t>
      </w:r>
      <w:proofErr w:type="spellEnd"/>
      <w:r w:rsidRPr="00C3459E">
        <w:t xml:space="preserve"> za </w:t>
      </w:r>
      <w:proofErr w:type="spellStart"/>
      <w:r w:rsidRPr="00C3459E">
        <w:t>pružanje</w:t>
      </w:r>
      <w:proofErr w:type="spellEnd"/>
      <w:r w:rsidRPr="00C3459E">
        <w:t xml:space="preserve"> </w:t>
      </w:r>
      <w:proofErr w:type="spellStart"/>
      <w:r w:rsidRPr="00C3459E">
        <w:t>zdravstvenih</w:t>
      </w:r>
      <w:proofErr w:type="spellEnd"/>
      <w:r w:rsidRPr="00C3459E">
        <w:t xml:space="preserve"> </w:t>
      </w:r>
      <w:proofErr w:type="spellStart"/>
      <w:r w:rsidRPr="00C3459E">
        <w:t>usluga</w:t>
      </w:r>
      <w:proofErr w:type="spellEnd"/>
      <w:r w:rsidRPr="00C3459E">
        <w:t xml:space="preserve"> koji </w:t>
      </w:r>
      <w:proofErr w:type="spellStart"/>
      <w:r w:rsidRPr="00C3459E">
        <w:t>nisu</w:t>
      </w:r>
      <w:proofErr w:type="spellEnd"/>
      <w:r w:rsidRPr="00C3459E">
        <w:t xml:space="preserve"> </w:t>
      </w:r>
      <w:proofErr w:type="spellStart"/>
      <w:r w:rsidRPr="00C3459E">
        <w:t>opravdani</w:t>
      </w:r>
      <w:proofErr w:type="spellEnd"/>
      <w:r w:rsidRPr="00C3459E">
        <w:t xml:space="preserve"> </w:t>
      </w:r>
      <w:proofErr w:type="spellStart"/>
      <w:r w:rsidRPr="00C3459E">
        <w:t>medicinskim</w:t>
      </w:r>
      <w:proofErr w:type="spellEnd"/>
      <w:r w:rsidRPr="00C3459E">
        <w:t xml:space="preserve"> </w:t>
      </w:r>
      <w:proofErr w:type="spellStart"/>
      <w:r w:rsidRPr="00C3459E">
        <w:t>razlozima</w:t>
      </w:r>
      <w:proofErr w:type="spellEnd"/>
      <w:r w:rsidRPr="00C3459E">
        <w:t xml:space="preserve">, </w:t>
      </w:r>
      <w:proofErr w:type="spellStart"/>
      <w:r w:rsidRPr="00C3459E">
        <w:t>odbije</w:t>
      </w:r>
      <w:proofErr w:type="spellEnd"/>
      <w:r w:rsidRPr="00C3459E">
        <w:t xml:space="preserve"> </w:t>
      </w:r>
      <w:proofErr w:type="spellStart"/>
      <w:r w:rsidRPr="00C3459E">
        <w:t>postavljanje</w:t>
      </w:r>
      <w:proofErr w:type="spellEnd"/>
      <w:r w:rsidRPr="00C3459E">
        <w:t xml:space="preserve"> </w:t>
      </w:r>
      <w:proofErr w:type="spellStart"/>
      <w:r w:rsidRPr="00C3459E">
        <w:t>dijagnoze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uskrati</w:t>
      </w:r>
      <w:proofErr w:type="spellEnd"/>
      <w:r w:rsidRPr="00C3459E">
        <w:t xml:space="preserve"> </w:t>
      </w:r>
      <w:proofErr w:type="spellStart"/>
      <w:r w:rsidRPr="00C3459E">
        <w:t>informacije</w:t>
      </w:r>
      <w:proofErr w:type="spellEnd"/>
      <w:r w:rsidRPr="00C3459E">
        <w:t xml:space="preserve"> o </w:t>
      </w:r>
      <w:proofErr w:type="spellStart"/>
      <w:r w:rsidRPr="00C3459E">
        <w:t>trenutnom</w:t>
      </w:r>
      <w:proofErr w:type="spellEnd"/>
      <w:r w:rsidRPr="00C3459E">
        <w:t xml:space="preserve"> </w:t>
      </w:r>
      <w:proofErr w:type="spellStart"/>
      <w:r w:rsidRPr="00C3459E">
        <w:t>zdravstvenom</w:t>
      </w:r>
      <w:proofErr w:type="spellEnd"/>
      <w:r w:rsidRPr="00C3459E">
        <w:t xml:space="preserve"> </w:t>
      </w:r>
      <w:proofErr w:type="spellStart"/>
      <w:r w:rsidRPr="00C3459E">
        <w:t>stanju</w:t>
      </w:r>
      <w:proofErr w:type="spellEnd"/>
      <w:r w:rsidRPr="00C3459E">
        <w:t xml:space="preserve">, </w:t>
      </w:r>
      <w:proofErr w:type="spellStart"/>
      <w:r w:rsidRPr="00C3459E">
        <w:t>preduzetim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nameravanim</w:t>
      </w:r>
      <w:proofErr w:type="spellEnd"/>
      <w:r w:rsidRPr="00C3459E">
        <w:t xml:space="preserve"> </w:t>
      </w:r>
      <w:proofErr w:type="spellStart"/>
      <w:r w:rsidRPr="00C3459E">
        <w:t>merama</w:t>
      </w:r>
      <w:proofErr w:type="spellEnd"/>
      <w:r w:rsidRPr="00C3459E">
        <w:t xml:space="preserve"> </w:t>
      </w:r>
      <w:proofErr w:type="spellStart"/>
      <w:r w:rsidRPr="00C3459E">
        <w:t>lečenja</w:t>
      </w:r>
      <w:proofErr w:type="spellEnd"/>
      <w:r w:rsidRPr="00C3459E">
        <w:t xml:space="preserve"> </w:t>
      </w:r>
      <w:proofErr w:type="spellStart"/>
      <w:r w:rsidRPr="00C3459E">
        <w:t>ili</w:t>
      </w:r>
      <w:proofErr w:type="spellEnd"/>
      <w:r w:rsidRPr="00C3459E">
        <w:t xml:space="preserve"> </w:t>
      </w:r>
      <w:proofErr w:type="spellStart"/>
      <w:r w:rsidRPr="00C3459E">
        <w:t>rehabilitacije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ako</w:t>
      </w:r>
      <w:proofErr w:type="spellEnd"/>
      <w:r w:rsidRPr="00C3459E">
        <w:t xml:space="preserve"> </w:t>
      </w:r>
      <w:proofErr w:type="spellStart"/>
      <w:r w:rsidRPr="00C3459E">
        <w:t>ih</w:t>
      </w:r>
      <w:proofErr w:type="spellEnd"/>
      <w:r w:rsidRPr="00C3459E">
        <w:t xml:space="preserve"> </w:t>
      </w:r>
      <w:proofErr w:type="spellStart"/>
      <w:r w:rsidRPr="00C3459E">
        <w:t>uznemirava</w:t>
      </w:r>
      <w:proofErr w:type="spellEnd"/>
      <w:r w:rsidRPr="00C3459E">
        <w:t xml:space="preserve">, </w:t>
      </w:r>
      <w:proofErr w:type="spellStart"/>
      <w:r w:rsidRPr="00C3459E">
        <w:t>vređa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omalovažava</w:t>
      </w:r>
      <w:proofErr w:type="spellEnd"/>
      <w:r w:rsidRPr="00C3459E">
        <w:t xml:space="preserve"> u </w:t>
      </w:r>
      <w:proofErr w:type="spellStart"/>
      <w:r w:rsidRPr="00C3459E">
        <w:t>toku</w:t>
      </w:r>
      <w:proofErr w:type="spellEnd"/>
      <w:r w:rsidRPr="00C3459E">
        <w:t xml:space="preserve"> </w:t>
      </w:r>
      <w:proofErr w:type="spellStart"/>
      <w:r w:rsidRPr="00C3459E">
        <w:t>boravka</w:t>
      </w:r>
      <w:proofErr w:type="spellEnd"/>
      <w:r w:rsidRPr="00C3459E">
        <w:t xml:space="preserve"> u </w:t>
      </w:r>
      <w:proofErr w:type="spellStart"/>
      <w:r w:rsidRPr="00C3459E">
        <w:t>zdravstvenoj</w:t>
      </w:r>
      <w:proofErr w:type="spellEnd"/>
      <w:r w:rsidRPr="00C3459E">
        <w:t xml:space="preserve"> </w:t>
      </w:r>
      <w:proofErr w:type="spellStart"/>
      <w:r w:rsidRPr="00C3459E">
        <w:t>ustanovi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27. </w:t>
      </w:r>
      <w:proofErr w:type="spellStart"/>
      <w:r w:rsidRPr="00C3459E">
        <w:t>stav</w:t>
      </w:r>
      <w:proofErr w:type="spellEnd"/>
      <w:r w:rsidRPr="00C3459E">
        <w:t xml:space="preserve"> 2).</w:t>
      </w:r>
    </w:p>
    <w:p w14:paraId="5E1396EE" w14:textId="77777777" w:rsidR="00C3459E" w:rsidRPr="00C3459E" w:rsidRDefault="00C3459E" w:rsidP="00C3459E">
      <w:pPr>
        <w:jc w:val="center"/>
      </w:pPr>
      <w:proofErr w:type="spellStart"/>
      <w:r w:rsidRPr="00C3459E">
        <w:t>Novčanom</w:t>
      </w:r>
      <w:proofErr w:type="spellEnd"/>
      <w:r w:rsidRPr="00C3459E">
        <w:t xml:space="preserve"> </w:t>
      </w:r>
      <w:proofErr w:type="spellStart"/>
      <w:r w:rsidRPr="00C3459E">
        <w:t>kaznom</w:t>
      </w:r>
      <w:proofErr w:type="spellEnd"/>
      <w:r w:rsidRPr="00C3459E">
        <w:t xml:space="preserve"> od 20.000 do 100.000 </w:t>
      </w:r>
      <w:proofErr w:type="spellStart"/>
      <w:r w:rsidRPr="00C3459E">
        <w:t>dinara</w:t>
      </w:r>
      <w:proofErr w:type="spellEnd"/>
      <w:r w:rsidRPr="00C3459E">
        <w:t xml:space="preserve"> </w:t>
      </w:r>
      <w:proofErr w:type="spellStart"/>
      <w:r w:rsidRPr="00C3459E">
        <w:t>kazniće</w:t>
      </w:r>
      <w:proofErr w:type="spellEnd"/>
      <w:r w:rsidRPr="00C3459E">
        <w:t xml:space="preserve"> se za </w:t>
      </w:r>
      <w:proofErr w:type="spellStart"/>
      <w:r w:rsidRPr="00C3459E">
        <w:t>prekršaj</w:t>
      </w:r>
      <w:proofErr w:type="spellEnd"/>
      <w:r w:rsidRPr="00C3459E">
        <w:t xml:space="preserve"> </w:t>
      </w:r>
      <w:proofErr w:type="spellStart"/>
      <w:r w:rsidRPr="00C3459E">
        <w:t>iz</w:t>
      </w:r>
      <w:proofErr w:type="spellEnd"/>
      <w:r w:rsidRPr="00C3459E">
        <w:t xml:space="preserve"> </w:t>
      </w:r>
      <w:proofErr w:type="spellStart"/>
      <w:r w:rsidRPr="00C3459E">
        <w:t>stava</w:t>
      </w:r>
      <w:proofErr w:type="spellEnd"/>
      <w:r w:rsidRPr="00C3459E">
        <w:t xml:space="preserve"> 1.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člana</w:t>
      </w:r>
      <w:proofErr w:type="spellEnd"/>
      <w:r w:rsidRPr="00C3459E">
        <w:t xml:space="preserve"> </w:t>
      </w:r>
      <w:proofErr w:type="spellStart"/>
      <w:r w:rsidRPr="00C3459E">
        <w:t>odgovorno</w:t>
      </w:r>
      <w:proofErr w:type="spellEnd"/>
      <w:r w:rsidRPr="00C3459E">
        <w:t xml:space="preserve"> lice u </w:t>
      </w:r>
      <w:proofErr w:type="spellStart"/>
      <w:r w:rsidRPr="00C3459E">
        <w:t>pravnom</w:t>
      </w:r>
      <w:proofErr w:type="spellEnd"/>
      <w:r w:rsidRPr="00C3459E">
        <w:t xml:space="preserve"> </w:t>
      </w:r>
      <w:proofErr w:type="spellStart"/>
      <w:r w:rsidRPr="00C3459E">
        <w:t>licu</w:t>
      </w:r>
      <w:proofErr w:type="spellEnd"/>
      <w:r w:rsidRPr="00C3459E">
        <w:t xml:space="preserve">, </w:t>
      </w:r>
      <w:proofErr w:type="spellStart"/>
      <w:r w:rsidRPr="00C3459E">
        <w:t>odnosno</w:t>
      </w:r>
      <w:proofErr w:type="spellEnd"/>
      <w:r w:rsidRPr="00C3459E">
        <w:t xml:space="preserve"> u </w:t>
      </w:r>
      <w:proofErr w:type="spellStart"/>
      <w:r w:rsidRPr="00C3459E">
        <w:t>organu</w:t>
      </w:r>
      <w:proofErr w:type="spellEnd"/>
      <w:r w:rsidRPr="00C3459E">
        <w:t xml:space="preserve"> </w:t>
      </w:r>
      <w:proofErr w:type="spellStart"/>
      <w:r w:rsidRPr="00C3459E">
        <w:t>javne</w:t>
      </w:r>
      <w:proofErr w:type="spellEnd"/>
      <w:r w:rsidRPr="00C3459E">
        <w:t xml:space="preserve"> vlasti,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zdravstveni</w:t>
      </w:r>
      <w:proofErr w:type="spellEnd"/>
      <w:r w:rsidRPr="00C3459E">
        <w:t xml:space="preserve"> </w:t>
      </w:r>
      <w:proofErr w:type="spellStart"/>
      <w:r w:rsidRPr="00C3459E">
        <w:t>radnik</w:t>
      </w:r>
      <w:proofErr w:type="spellEnd"/>
      <w:r w:rsidRPr="00C3459E">
        <w:t>.</w:t>
      </w:r>
    </w:p>
    <w:p w14:paraId="3092146F" w14:textId="77777777" w:rsidR="00C3459E" w:rsidRPr="00C3459E" w:rsidRDefault="00C3459E" w:rsidP="00C3459E">
      <w:pPr>
        <w:jc w:val="center"/>
      </w:pPr>
      <w:bookmarkStart w:id="122" w:name="str_60"/>
      <w:bookmarkEnd w:id="122"/>
      <w:r w:rsidRPr="00C3459E">
        <w:t>IX PRELAZNE I ZAVRŠNE ODREDBE</w:t>
      </w:r>
    </w:p>
    <w:p w14:paraId="6F26B658" w14:textId="77777777" w:rsidR="00C3459E" w:rsidRPr="00C3459E" w:rsidRDefault="00C3459E" w:rsidP="00C3459E">
      <w:pPr>
        <w:jc w:val="center"/>
        <w:rPr>
          <w:b/>
          <w:bCs/>
        </w:rPr>
      </w:pPr>
      <w:bookmarkStart w:id="123" w:name="str_61"/>
      <w:bookmarkEnd w:id="123"/>
      <w:proofErr w:type="spellStart"/>
      <w:r w:rsidRPr="00C3459E">
        <w:rPr>
          <w:b/>
          <w:bCs/>
        </w:rPr>
        <w:lastRenderedPageBreak/>
        <w:t>Izbor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Poverenika</w:t>
      </w:r>
      <w:proofErr w:type="spellEnd"/>
    </w:p>
    <w:p w14:paraId="3B2E4DDF" w14:textId="77777777" w:rsidR="00C3459E" w:rsidRPr="00C3459E" w:rsidRDefault="00C3459E" w:rsidP="00C3459E">
      <w:pPr>
        <w:jc w:val="center"/>
        <w:rPr>
          <w:b/>
          <w:bCs/>
        </w:rPr>
      </w:pPr>
      <w:bookmarkStart w:id="124" w:name="clan_61"/>
      <w:bookmarkEnd w:id="124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61</w:t>
      </w:r>
    </w:p>
    <w:p w14:paraId="7A6E403F" w14:textId="77777777" w:rsidR="00C3459E" w:rsidRPr="00C3459E" w:rsidRDefault="00C3459E" w:rsidP="00C3459E">
      <w:pPr>
        <w:jc w:val="center"/>
      </w:pPr>
      <w:proofErr w:type="spellStart"/>
      <w:r w:rsidRPr="00C3459E">
        <w:t>Narodna</w:t>
      </w:r>
      <w:proofErr w:type="spellEnd"/>
      <w:r w:rsidRPr="00C3459E">
        <w:t xml:space="preserve"> </w:t>
      </w:r>
      <w:proofErr w:type="spellStart"/>
      <w:r w:rsidRPr="00C3459E">
        <w:t>skupština</w:t>
      </w:r>
      <w:proofErr w:type="spellEnd"/>
      <w:r w:rsidRPr="00C3459E">
        <w:t xml:space="preserve"> </w:t>
      </w:r>
      <w:proofErr w:type="spellStart"/>
      <w:r w:rsidRPr="00C3459E">
        <w:t>izabraće</w:t>
      </w:r>
      <w:proofErr w:type="spellEnd"/>
      <w:r w:rsidRPr="00C3459E">
        <w:t xml:space="preserve"> </w:t>
      </w:r>
      <w:proofErr w:type="spellStart"/>
      <w:r w:rsidRPr="00C3459E">
        <w:t>Poverenika</w:t>
      </w:r>
      <w:proofErr w:type="spellEnd"/>
      <w:r w:rsidRPr="00C3459E">
        <w:t xml:space="preserve"> u </w:t>
      </w:r>
      <w:proofErr w:type="spellStart"/>
      <w:r w:rsidRPr="00C3459E">
        <w:t>roku</w:t>
      </w:r>
      <w:proofErr w:type="spellEnd"/>
      <w:r w:rsidRPr="00C3459E">
        <w:t xml:space="preserve"> od 60 dana od dana </w:t>
      </w:r>
      <w:proofErr w:type="spellStart"/>
      <w:r w:rsidRPr="00C3459E">
        <w:t>početka</w:t>
      </w:r>
      <w:proofErr w:type="spellEnd"/>
      <w:r w:rsidRPr="00C3459E">
        <w:t xml:space="preserve"> </w:t>
      </w:r>
      <w:proofErr w:type="spellStart"/>
      <w:r w:rsidRPr="00C3459E">
        <w:t>primene</w:t>
      </w:r>
      <w:proofErr w:type="spellEnd"/>
      <w:r w:rsidRPr="00C3459E">
        <w:t xml:space="preserve"> </w:t>
      </w:r>
      <w:proofErr w:type="spellStart"/>
      <w:r w:rsidRPr="00C3459E">
        <w:t>odredaba</w:t>
      </w:r>
      <w:proofErr w:type="spellEnd"/>
      <w:r w:rsidRPr="00C3459E">
        <w:t xml:space="preserve"> </w:t>
      </w:r>
      <w:proofErr w:type="spellStart"/>
      <w:r w:rsidRPr="00C3459E">
        <w:t>čl</w:t>
      </w:r>
      <w:proofErr w:type="spellEnd"/>
      <w:r w:rsidRPr="00C3459E">
        <w:t xml:space="preserve">. 28. do 40.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>.</w:t>
      </w:r>
    </w:p>
    <w:p w14:paraId="72A3A1BA" w14:textId="77777777" w:rsidR="00C3459E" w:rsidRPr="00C3459E" w:rsidRDefault="00C3459E" w:rsidP="00C3459E">
      <w:pPr>
        <w:jc w:val="center"/>
        <w:rPr>
          <w:b/>
          <w:bCs/>
        </w:rPr>
      </w:pPr>
      <w:bookmarkStart w:id="125" w:name="str_62"/>
      <w:bookmarkEnd w:id="125"/>
      <w:proofErr w:type="spellStart"/>
      <w:r w:rsidRPr="00C3459E">
        <w:rPr>
          <w:b/>
          <w:bCs/>
        </w:rPr>
        <w:t>Donošenje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akata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Poverenika</w:t>
      </w:r>
      <w:proofErr w:type="spellEnd"/>
    </w:p>
    <w:p w14:paraId="0A804BB1" w14:textId="77777777" w:rsidR="00C3459E" w:rsidRPr="00C3459E" w:rsidRDefault="00C3459E" w:rsidP="00C3459E">
      <w:pPr>
        <w:jc w:val="center"/>
        <w:rPr>
          <w:b/>
          <w:bCs/>
        </w:rPr>
      </w:pPr>
      <w:bookmarkStart w:id="126" w:name="clan_62"/>
      <w:bookmarkEnd w:id="126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62</w:t>
      </w:r>
    </w:p>
    <w:p w14:paraId="76E48729" w14:textId="77777777" w:rsidR="00C3459E" w:rsidRPr="00C3459E" w:rsidRDefault="00C3459E" w:rsidP="00C3459E">
      <w:pPr>
        <w:jc w:val="center"/>
      </w:pPr>
      <w:proofErr w:type="spellStart"/>
      <w:r w:rsidRPr="00C3459E">
        <w:t>Poverenik</w:t>
      </w:r>
      <w:proofErr w:type="spellEnd"/>
      <w:r w:rsidRPr="00C3459E">
        <w:t xml:space="preserve"> </w:t>
      </w:r>
      <w:proofErr w:type="spellStart"/>
      <w:r w:rsidRPr="00C3459E">
        <w:t>donosi</w:t>
      </w:r>
      <w:proofErr w:type="spellEnd"/>
      <w:r w:rsidRPr="00C3459E">
        <w:t xml:space="preserve"> </w:t>
      </w:r>
      <w:proofErr w:type="spellStart"/>
      <w:r w:rsidRPr="00C3459E">
        <w:t>akt</w:t>
      </w:r>
      <w:proofErr w:type="spellEnd"/>
      <w:r w:rsidRPr="00C3459E">
        <w:t xml:space="preserve"> o </w:t>
      </w:r>
      <w:proofErr w:type="spellStart"/>
      <w:r w:rsidRPr="00C3459E">
        <w:t>organizaciji</w:t>
      </w:r>
      <w:proofErr w:type="spellEnd"/>
      <w:r w:rsidRPr="00C3459E">
        <w:t xml:space="preserve"> </w:t>
      </w:r>
      <w:proofErr w:type="spellStart"/>
      <w:r w:rsidRPr="00C3459E">
        <w:t>svoje</w:t>
      </w:r>
      <w:proofErr w:type="spellEnd"/>
      <w:r w:rsidRPr="00C3459E">
        <w:t xml:space="preserve"> </w:t>
      </w:r>
      <w:proofErr w:type="spellStart"/>
      <w:r w:rsidRPr="00C3459E">
        <w:t>stručne</w:t>
      </w:r>
      <w:proofErr w:type="spellEnd"/>
      <w:r w:rsidRPr="00C3459E">
        <w:t xml:space="preserve"> </w:t>
      </w:r>
      <w:proofErr w:type="spellStart"/>
      <w:r w:rsidRPr="00C3459E">
        <w:t>službe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poslovnik</w:t>
      </w:r>
      <w:proofErr w:type="spellEnd"/>
      <w:r w:rsidRPr="00C3459E">
        <w:t xml:space="preserve"> o </w:t>
      </w:r>
      <w:proofErr w:type="spellStart"/>
      <w:r w:rsidRPr="00C3459E">
        <w:t>radu</w:t>
      </w:r>
      <w:proofErr w:type="spellEnd"/>
      <w:r w:rsidRPr="00C3459E">
        <w:t xml:space="preserve"> u </w:t>
      </w:r>
      <w:proofErr w:type="spellStart"/>
      <w:r w:rsidRPr="00C3459E">
        <w:t>roku</w:t>
      </w:r>
      <w:proofErr w:type="spellEnd"/>
      <w:r w:rsidRPr="00C3459E">
        <w:t xml:space="preserve"> od 45 dana od dana </w:t>
      </w:r>
      <w:proofErr w:type="spellStart"/>
      <w:r w:rsidRPr="00C3459E">
        <w:t>njegovog</w:t>
      </w:r>
      <w:proofErr w:type="spellEnd"/>
      <w:r w:rsidRPr="00C3459E">
        <w:t xml:space="preserve"> </w:t>
      </w:r>
      <w:proofErr w:type="spellStart"/>
      <w:r w:rsidRPr="00C3459E">
        <w:t>izbora</w:t>
      </w:r>
      <w:proofErr w:type="spellEnd"/>
      <w:r w:rsidRPr="00C3459E">
        <w:t>.</w:t>
      </w:r>
    </w:p>
    <w:p w14:paraId="38222323" w14:textId="77777777" w:rsidR="00C3459E" w:rsidRPr="00C3459E" w:rsidRDefault="00C3459E" w:rsidP="00C3459E">
      <w:pPr>
        <w:jc w:val="center"/>
        <w:rPr>
          <w:b/>
          <w:bCs/>
        </w:rPr>
      </w:pPr>
      <w:bookmarkStart w:id="127" w:name="str_63"/>
      <w:bookmarkEnd w:id="127"/>
      <w:proofErr w:type="spellStart"/>
      <w:r w:rsidRPr="00C3459E">
        <w:rPr>
          <w:b/>
          <w:bCs/>
        </w:rPr>
        <w:t>Stupanje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na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snagu</w:t>
      </w:r>
      <w:proofErr w:type="spellEnd"/>
      <w:r w:rsidRPr="00C3459E">
        <w:rPr>
          <w:b/>
          <w:bCs/>
        </w:rPr>
        <w:t xml:space="preserve"> </w:t>
      </w:r>
      <w:proofErr w:type="spellStart"/>
      <w:r w:rsidRPr="00C3459E">
        <w:rPr>
          <w:b/>
          <w:bCs/>
        </w:rPr>
        <w:t>Zakona</w:t>
      </w:r>
      <w:proofErr w:type="spellEnd"/>
    </w:p>
    <w:p w14:paraId="10AAB748" w14:textId="77777777" w:rsidR="00C3459E" w:rsidRPr="00C3459E" w:rsidRDefault="00C3459E" w:rsidP="00C3459E">
      <w:pPr>
        <w:jc w:val="center"/>
        <w:rPr>
          <w:b/>
          <w:bCs/>
        </w:rPr>
      </w:pPr>
      <w:bookmarkStart w:id="128" w:name="clan_63"/>
      <w:bookmarkEnd w:id="128"/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63</w:t>
      </w:r>
    </w:p>
    <w:p w14:paraId="0045F62A" w14:textId="77777777" w:rsidR="00C3459E" w:rsidRPr="00C3459E" w:rsidRDefault="00C3459E" w:rsidP="00C3459E">
      <w:pPr>
        <w:jc w:val="center"/>
      </w:pPr>
      <w:proofErr w:type="spellStart"/>
      <w:r w:rsidRPr="00C3459E">
        <w:t>Ovaj</w:t>
      </w:r>
      <w:proofErr w:type="spellEnd"/>
      <w:r w:rsidRPr="00C3459E">
        <w:t xml:space="preserve"> </w:t>
      </w:r>
      <w:proofErr w:type="spellStart"/>
      <w:r w:rsidRPr="00C3459E">
        <w:t>zakon</w:t>
      </w:r>
      <w:proofErr w:type="spellEnd"/>
      <w:r w:rsidRPr="00C3459E">
        <w:t xml:space="preserve"> stupa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snagu</w:t>
      </w:r>
      <w:proofErr w:type="spellEnd"/>
      <w:r w:rsidRPr="00C3459E">
        <w:t xml:space="preserve"> </w:t>
      </w:r>
      <w:proofErr w:type="spellStart"/>
      <w:r w:rsidRPr="00C3459E">
        <w:t>osmog</w:t>
      </w:r>
      <w:proofErr w:type="spellEnd"/>
      <w:r w:rsidRPr="00C3459E">
        <w:t xml:space="preserve"> dana od dana </w:t>
      </w:r>
      <w:proofErr w:type="spellStart"/>
      <w:r w:rsidRPr="00C3459E">
        <w:t>objavljivanja</w:t>
      </w:r>
      <w:proofErr w:type="spellEnd"/>
      <w:r w:rsidRPr="00C3459E">
        <w:t xml:space="preserve"> u "</w:t>
      </w:r>
      <w:proofErr w:type="spellStart"/>
      <w:r w:rsidRPr="00C3459E">
        <w:t>Službenom</w:t>
      </w:r>
      <w:proofErr w:type="spellEnd"/>
      <w:r w:rsidRPr="00C3459E">
        <w:t xml:space="preserve"> </w:t>
      </w:r>
      <w:proofErr w:type="spellStart"/>
      <w:r w:rsidRPr="00C3459E">
        <w:t>glasniku</w:t>
      </w:r>
      <w:proofErr w:type="spellEnd"/>
      <w:r w:rsidRPr="00C3459E">
        <w:t xml:space="preserve"> </w:t>
      </w:r>
      <w:proofErr w:type="spellStart"/>
      <w:r w:rsidRPr="00C3459E">
        <w:t>Republike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 xml:space="preserve">", </w:t>
      </w:r>
      <w:proofErr w:type="spellStart"/>
      <w:r w:rsidRPr="00C3459E">
        <w:t>osim</w:t>
      </w:r>
      <w:proofErr w:type="spellEnd"/>
      <w:r w:rsidRPr="00C3459E">
        <w:t xml:space="preserve"> </w:t>
      </w:r>
      <w:proofErr w:type="spellStart"/>
      <w:r w:rsidRPr="00C3459E">
        <w:t>čl</w:t>
      </w:r>
      <w:proofErr w:type="spellEnd"/>
      <w:r w:rsidRPr="00C3459E">
        <w:t xml:space="preserve">. 28. do 40. koji </w:t>
      </w:r>
      <w:proofErr w:type="spellStart"/>
      <w:r w:rsidRPr="00C3459E">
        <w:t>će</w:t>
      </w:r>
      <w:proofErr w:type="spellEnd"/>
      <w:r w:rsidRPr="00C3459E">
        <w:t xml:space="preserve"> se </w:t>
      </w:r>
      <w:proofErr w:type="spellStart"/>
      <w:r w:rsidRPr="00C3459E">
        <w:t>primenjivati</w:t>
      </w:r>
      <w:proofErr w:type="spellEnd"/>
      <w:r w:rsidRPr="00C3459E">
        <w:t xml:space="preserve"> od 1. </w:t>
      </w:r>
      <w:proofErr w:type="spellStart"/>
      <w:r w:rsidRPr="00C3459E">
        <w:t>januara</w:t>
      </w:r>
      <w:proofErr w:type="spellEnd"/>
      <w:r w:rsidRPr="00C3459E">
        <w:t xml:space="preserve"> 2010. </w:t>
      </w:r>
      <w:proofErr w:type="spellStart"/>
      <w:r w:rsidRPr="00C3459E">
        <w:t>godine</w:t>
      </w:r>
      <w:proofErr w:type="spellEnd"/>
      <w:r w:rsidRPr="00C3459E">
        <w:t>.</w:t>
      </w:r>
    </w:p>
    <w:p w14:paraId="170154CB" w14:textId="77777777" w:rsidR="00C3459E" w:rsidRPr="00C3459E" w:rsidRDefault="00C3459E" w:rsidP="00C3459E">
      <w:pPr>
        <w:jc w:val="center"/>
      </w:pPr>
      <w:r w:rsidRPr="00C3459E">
        <w:t> </w:t>
      </w:r>
    </w:p>
    <w:p w14:paraId="291EB7AE" w14:textId="77777777" w:rsidR="00C3459E" w:rsidRPr="00C3459E" w:rsidRDefault="00C3459E" w:rsidP="00C3459E">
      <w:pPr>
        <w:jc w:val="center"/>
        <w:rPr>
          <w:b/>
          <w:bCs/>
          <w:i/>
          <w:iCs/>
        </w:rPr>
      </w:pPr>
      <w:proofErr w:type="spellStart"/>
      <w:r w:rsidRPr="00C3459E">
        <w:rPr>
          <w:b/>
          <w:bCs/>
          <w:i/>
          <w:iCs/>
        </w:rPr>
        <w:t>Samostalni</w:t>
      </w:r>
      <w:proofErr w:type="spellEnd"/>
      <w:r w:rsidRPr="00C3459E">
        <w:rPr>
          <w:b/>
          <w:bCs/>
          <w:i/>
          <w:iCs/>
        </w:rPr>
        <w:t xml:space="preserve"> </w:t>
      </w:r>
      <w:proofErr w:type="spellStart"/>
      <w:r w:rsidRPr="00C3459E">
        <w:rPr>
          <w:b/>
          <w:bCs/>
          <w:i/>
          <w:iCs/>
        </w:rPr>
        <w:t>članovi</w:t>
      </w:r>
      <w:proofErr w:type="spellEnd"/>
      <w:r w:rsidRPr="00C3459E">
        <w:rPr>
          <w:b/>
          <w:bCs/>
          <w:i/>
          <w:iCs/>
        </w:rPr>
        <w:t xml:space="preserve"> </w:t>
      </w:r>
      <w:proofErr w:type="spellStart"/>
      <w:r w:rsidRPr="00C3459E">
        <w:rPr>
          <w:b/>
          <w:bCs/>
          <w:i/>
          <w:iCs/>
        </w:rPr>
        <w:t>Zakona</w:t>
      </w:r>
      <w:proofErr w:type="spellEnd"/>
      <w:r w:rsidRPr="00C3459E">
        <w:rPr>
          <w:b/>
          <w:bCs/>
          <w:i/>
          <w:iCs/>
        </w:rPr>
        <w:t xml:space="preserve"> o </w:t>
      </w:r>
      <w:proofErr w:type="spellStart"/>
      <w:r w:rsidRPr="00C3459E">
        <w:rPr>
          <w:b/>
          <w:bCs/>
          <w:i/>
          <w:iCs/>
        </w:rPr>
        <w:t>izmenama</w:t>
      </w:r>
      <w:proofErr w:type="spellEnd"/>
      <w:r w:rsidRPr="00C3459E">
        <w:rPr>
          <w:b/>
          <w:bCs/>
          <w:i/>
          <w:iCs/>
        </w:rPr>
        <w:t xml:space="preserve"> </w:t>
      </w:r>
      <w:proofErr w:type="spellStart"/>
      <w:r w:rsidRPr="00C3459E">
        <w:rPr>
          <w:b/>
          <w:bCs/>
          <w:i/>
          <w:iCs/>
        </w:rPr>
        <w:t>i</w:t>
      </w:r>
      <w:proofErr w:type="spellEnd"/>
      <w:r w:rsidRPr="00C3459E">
        <w:rPr>
          <w:b/>
          <w:bCs/>
          <w:i/>
          <w:iCs/>
        </w:rPr>
        <w:t xml:space="preserve"> </w:t>
      </w:r>
      <w:proofErr w:type="spellStart"/>
      <w:r w:rsidRPr="00C3459E">
        <w:rPr>
          <w:b/>
          <w:bCs/>
          <w:i/>
          <w:iCs/>
        </w:rPr>
        <w:t>dopunama</w:t>
      </w:r>
      <w:proofErr w:type="spellEnd"/>
      <w:r w:rsidRPr="00C3459E">
        <w:rPr>
          <w:b/>
          <w:bCs/>
          <w:i/>
          <w:iCs/>
        </w:rPr>
        <w:br/>
      </w:r>
      <w:proofErr w:type="spellStart"/>
      <w:r w:rsidRPr="00C3459E">
        <w:rPr>
          <w:b/>
          <w:bCs/>
          <w:i/>
          <w:iCs/>
        </w:rPr>
        <w:t>Zakona</w:t>
      </w:r>
      <w:proofErr w:type="spellEnd"/>
      <w:r w:rsidRPr="00C3459E">
        <w:rPr>
          <w:b/>
          <w:bCs/>
          <w:i/>
          <w:iCs/>
        </w:rPr>
        <w:t xml:space="preserve"> o </w:t>
      </w:r>
      <w:proofErr w:type="spellStart"/>
      <w:r w:rsidRPr="00C3459E">
        <w:rPr>
          <w:b/>
          <w:bCs/>
          <w:i/>
          <w:iCs/>
        </w:rPr>
        <w:t>zabrani</w:t>
      </w:r>
      <w:proofErr w:type="spellEnd"/>
      <w:r w:rsidRPr="00C3459E">
        <w:rPr>
          <w:b/>
          <w:bCs/>
          <w:i/>
          <w:iCs/>
        </w:rPr>
        <w:t xml:space="preserve"> </w:t>
      </w:r>
      <w:proofErr w:type="spellStart"/>
      <w:r w:rsidRPr="00C3459E">
        <w:rPr>
          <w:b/>
          <w:bCs/>
          <w:i/>
          <w:iCs/>
        </w:rPr>
        <w:t>diskriminacije</w:t>
      </w:r>
      <w:proofErr w:type="spellEnd"/>
    </w:p>
    <w:p w14:paraId="1A795E71" w14:textId="77777777" w:rsidR="00C3459E" w:rsidRPr="00C3459E" w:rsidRDefault="00C3459E" w:rsidP="00C3459E">
      <w:pPr>
        <w:jc w:val="center"/>
        <w:rPr>
          <w:i/>
          <w:iCs/>
        </w:rPr>
      </w:pPr>
      <w:r w:rsidRPr="00C3459E">
        <w:rPr>
          <w:i/>
          <w:iCs/>
        </w:rPr>
        <w:t xml:space="preserve">("Sl. </w:t>
      </w:r>
      <w:proofErr w:type="spellStart"/>
      <w:r w:rsidRPr="00C3459E">
        <w:rPr>
          <w:i/>
          <w:iCs/>
        </w:rPr>
        <w:t>glasnik</w:t>
      </w:r>
      <w:proofErr w:type="spellEnd"/>
      <w:r w:rsidRPr="00C3459E">
        <w:rPr>
          <w:i/>
          <w:iCs/>
        </w:rPr>
        <w:t xml:space="preserve"> RS", br. 52/2021)</w:t>
      </w:r>
    </w:p>
    <w:p w14:paraId="3D28E500" w14:textId="77777777" w:rsidR="00C3459E" w:rsidRPr="00C3459E" w:rsidRDefault="00C3459E" w:rsidP="00C3459E">
      <w:pPr>
        <w:jc w:val="center"/>
        <w:rPr>
          <w:b/>
          <w:bCs/>
        </w:rPr>
      </w:pPr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27</w:t>
      </w:r>
    </w:p>
    <w:p w14:paraId="64E60392" w14:textId="77777777" w:rsidR="00C3459E" w:rsidRPr="00C3459E" w:rsidRDefault="00C3459E" w:rsidP="00C3459E">
      <w:pPr>
        <w:jc w:val="center"/>
      </w:pPr>
      <w:proofErr w:type="spellStart"/>
      <w:r w:rsidRPr="00C3459E">
        <w:t>Podzakonski</w:t>
      </w:r>
      <w:proofErr w:type="spellEnd"/>
      <w:r w:rsidRPr="00C3459E">
        <w:t xml:space="preserve"> </w:t>
      </w:r>
      <w:proofErr w:type="spellStart"/>
      <w:r w:rsidRPr="00C3459E">
        <w:t>akt</w:t>
      </w:r>
      <w:proofErr w:type="spellEnd"/>
      <w:r w:rsidRPr="00C3459E">
        <w:t xml:space="preserve"> </w:t>
      </w:r>
      <w:proofErr w:type="spellStart"/>
      <w:r w:rsidRPr="00C3459E">
        <w:t>kojim</w:t>
      </w:r>
      <w:proofErr w:type="spellEnd"/>
      <w:r w:rsidRPr="00C3459E">
        <w:t xml:space="preserve"> se </w:t>
      </w:r>
      <w:proofErr w:type="spellStart"/>
      <w:r w:rsidRPr="00C3459E">
        <w:t>uređuje</w:t>
      </w:r>
      <w:proofErr w:type="spellEnd"/>
      <w:r w:rsidRPr="00C3459E">
        <w:t xml:space="preserve"> </w:t>
      </w:r>
      <w:proofErr w:type="spellStart"/>
      <w:r w:rsidRPr="00C3459E">
        <w:t>način</w:t>
      </w:r>
      <w:proofErr w:type="spellEnd"/>
      <w:r w:rsidRPr="00C3459E">
        <w:t xml:space="preserve"> </w:t>
      </w:r>
      <w:proofErr w:type="spellStart"/>
      <w:r w:rsidRPr="00C3459E">
        <w:t>vođenja</w:t>
      </w:r>
      <w:proofErr w:type="spellEnd"/>
      <w:r w:rsidRPr="00C3459E">
        <w:t xml:space="preserve"> </w:t>
      </w:r>
      <w:proofErr w:type="spellStart"/>
      <w:r w:rsidRPr="00C3459E">
        <w:t>evidencija</w:t>
      </w:r>
      <w:proofErr w:type="spellEnd"/>
      <w:r w:rsidRPr="00C3459E">
        <w:t xml:space="preserve"> </w:t>
      </w:r>
      <w:proofErr w:type="spellStart"/>
      <w:r w:rsidRPr="00C3459E">
        <w:t>pravnosnažnih</w:t>
      </w:r>
      <w:proofErr w:type="spellEnd"/>
      <w:r w:rsidRPr="00C3459E">
        <w:t xml:space="preserve"> </w:t>
      </w:r>
      <w:proofErr w:type="spellStart"/>
      <w:r w:rsidRPr="00C3459E">
        <w:t>presuda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</w:t>
      </w:r>
      <w:proofErr w:type="spellEnd"/>
      <w:r w:rsidRPr="00C3459E">
        <w:t xml:space="preserve"> u </w:t>
      </w:r>
      <w:proofErr w:type="spellStart"/>
      <w:r w:rsidRPr="00C3459E">
        <w:t>parnicama</w:t>
      </w:r>
      <w:proofErr w:type="spellEnd"/>
      <w:r w:rsidRPr="00C3459E">
        <w:t xml:space="preserve"> za </w:t>
      </w:r>
      <w:proofErr w:type="spellStart"/>
      <w:r w:rsidRPr="00C3459E">
        <w:t>zaštitu</w:t>
      </w:r>
      <w:proofErr w:type="spellEnd"/>
      <w:r w:rsidRPr="00C3459E">
        <w:t xml:space="preserve"> od </w:t>
      </w:r>
      <w:proofErr w:type="spellStart"/>
      <w:r w:rsidRPr="00C3459E">
        <w:t>diskriminacije</w:t>
      </w:r>
      <w:proofErr w:type="spellEnd"/>
      <w:r w:rsidRPr="00C3459E">
        <w:t xml:space="preserve">, </w:t>
      </w:r>
      <w:proofErr w:type="spellStart"/>
      <w:r w:rsidRPr="00C3459E">
        <w:t>pravnosnažnih</w:t>
      </w:r>
      <w:proofErr w:type="spellEnd"/>
      <w:r w:rsidRPr="00C3459E">
        <w:t xml:space="preserve"> </w:t>
      </w:r>
      <w:proofErr w:type="spellStart"/>
      <w:r w:rsidRPr="00C3459E">
        <w:t>presuda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</w:t>
      </w:r>
      <w:proofErr w:type="spellEnd"/>
      <w:r w:rsidRPr="00C3459E">
        <w:t xml:space="preserve"> u </w:t>
      </w:r>
      <w:proofErr w:type="spellStart"/>
      <w:r w:rsidRPr="00C3459E">
        <w:t>prekršajnim</w:t>
      </w:r>
      <w:proofErr w:type="spellEnd"/>
      <w:r w:rsidRPr="00C3459E">
        <w:t xml:space="preserve"> </w:t>
      </w:r>
      <w:proofErr w:type="spellStart"/>
      <w:r w:rsidRPr="00C3459E">
        <w:t>postupcima</w:t>
      </w:r>
      <w:proofErr w:type="spellEnd"/>
      <w:r w:rsidRPr="00C3459E">
        <w:t xml:space="preserve"> </w:t>
      </w:r>
      <w:proofErr w:type="spellStart"/>
      <w:r w:rsidRPr="00C3459E">
        <w:t>zbog</w:t>
      </w:r>
      <w:proofErr w:type="spellEnd"/>
      <w:r w:rsidRPr="00C3459E">
        <w:t xml:space="preserve"> </w:t>
      </w:r>
      <w:proofErr w:type="spellStart"/>
      <w:r w:rsidRPr="00C3459E">
        <w:t>povrede</w:t>
      </w:r>
      <w:proofErr w:type="spellEnd"/>
      <w:r w:rsidRPr="00C3459E">
        <w:t xml:space="preserve"> </w:t>
      </w:r>
      <w:proofErr w:type="spellStart"/>
      <w:r w:rsidRPr="00C3459E">
        <w:t>odredaba</w:t>
      </w:r>
      <w:proofErr w:type="spellEnd"/>
      <w:r w:rsidRPr="00C3459E">
        <w:t xml:space="preserve"> </w:t>
      </w:r>
      <w:proofErr w:type="spellStart"/>
      <w:r w:rsidRPr="00C3459E">
        <w:t>kojima</w:t>
      </w:r>
      <w:proofErr w:type="spellEnd"/>
      <w:r w:rsidRPr="00C3459E">
        <w:t xml:space="preserve"> se </w:t>
      </w:r>
      <w:proofErr w:type="spellStart"/>
      <w:r w:rsidRPr="00C3459E">
        <w:t>zabranjuje</w:t>
      </w:r>
      <w:proofErr w:type="spellEnd"/>
      <w:r w:rsidRPr="00C3459E">
        <w:t xml:space="preserve"> </w:t>
      </w:r>
      <w:proofErr w:type="spellStart"/>
      <w:r w:rsidRPr="00C3459E">
        <w:t>diskriminacija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pravnosnažnih</w:t>
      </w:r>
      <w:proofErr w:type="spellEnd"/>
      <w:r w:rsidRPr="00C3459E">
        <w:t xml:space="preserve"> </w:t>
      </w:r>
      <w:proofErr w:type="spellStart"/>
      <w:r w:rsidRPr="00C3459E">
        <w:t>presuda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odluka</w:t>
      </w:r>
      <w:proofErr w:type="spellEnd"/>
      <w:r w:rsidRPr="00C3459E">
        <w:t xml:space="preserve"> u </w:t>
      </w:r>
      <w:proofErr w:type="spellStart"/>
      <w:r w:rsidRPr="00C3459E">
        <w:t>krivičnim</w:t>
      </w:r>
      <w:proofErr w:type="spellEnd"/>
      <w:r w:rsidRPr="00C3459E">
        <w:t xml:space="preserve"> </w:t>
      </w:r>
      <w:proofErr w:type="spellStart"/>
      <w:r w:rsidRPr="00C3459E">
        <w:t>postupcima</w:t>
      </w:r>
      <w:proofErr w:type="spellEnd"/>
      <w:r w:rsidRPr="00C3459E">
        <w:t xml:space="preserve"> za </w:t>
      </w:r>
      <w:proofErr w:type="spellStart"/>
      <w:r w:rsidRPr="00C3459E">
        <w:t>krivična</w:t>
      </w:r>
      <w:proofErr w:type="spellEnd"/>
      <w:r w:rsidRPr="00C3459E">
        <w:t xml:space="preserve"> dela </w:t>
      </w:r>
      <w:proofErr w:type="spellStart"/>
      <w:r w:rsidRPr="00C3459E">
        <w:t>koja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u </w:t>
      </w:r>
      <w:proofErr w:type="spellStart"/>
      <w:r w:rsidRPr="00C3459E">
        <w:t>vezi</w:t>
      </w:r>
      <w:proofErr w:type="spellEnd"/>
      <w:r w:rsidRPr="00C3459E">
        <w:t xml:space="preserve"> </w:t>
      </w:r>
      <w:proofErr w:type="spellStart"/>
      <w:r w:rsidRPr="00C3459E">
        <w:t>sa</w:t>
      </w:r>
      <w:proofErr w:type="spellEnd"/>
      <w:r w:rsidRPr="00C3459E">
        <w:t xml:space="preserve"> </w:t>
      </w:r>
      <w:proofErr w:type="spellStart"/>
      <w:r w:rsidRPr="00C3459E">
        <w:t>diskriminacijom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povredom</w:t>
      </w:r>
      <w:proofErr w:type="spellEnd"/>
      <w:r w:rsidRPr="00C3459E">
        <w:t xml:space="preserve"> </w:t>
      </w:r>
      <w:proofErr w:type="spellStart"/>
      <w:r w:rsidRPr="00C3459E">
        <w:t>načela</w:t>
      </w:r>
      <w:proofErr w:type="spellEnd"/>
      <w:r w:rsidRPr="00C3459E">
        <w:t xml:space="preserve"> </w:t>
      </w:r>
      <w:proofErr w:type="spellStart"/>
      <w:r w:rsidRPr="00C3459E">
        <w:t>jednakosti</w:t>
      </w:r>
      <w:proofErr w:type="spellEnd"/>
      <w:r w:rsidRPr="00C3459E">
        <w:t xml:space="preserve">, </w:t>
      </w:r>
      <w:proofErr w:type="spellStart"/>
      <w:r w:rsidRPr="00C3459E">
        <w:t>kao</w:t>
      </w:r>
      <w:proofErr w:type="spellEnd"/>
      <w:r w:rsidRPr="00C3459E">
        <w:t xml:space="preserve">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način</w:t>
      </w:r>
      <w:proofErr w:type="spellEnd"/>
      <w:r w:rsidRPr="00C3459E">
        <w:t xml:space="preserve"> </w:t>
      </w:r>
      <w:proofErr w:type="spellStart"/>
      <w:r w:rsidRPr="00C3459E">
        <w:t>njihovog</w:t>
      </w:r>
      <w:proofErr w:type="spellEnd"/>
      <w:r w:rsidRPr="00C3459E">
        <w:t xml:space="preserve"> </w:t>
      </w:r>
      <w:proofErr w:type="spellStart"/>
      <w:r w:rsidRPr="00C3459E">
        <w:t>dostavljanja</w:t>
      </w:r>
      <w:proofErr w:type="spellEnd"/>
      <w:r w:rsidRPr="00C3459E">
        <w:t xml:space="preserve"> </w:t>
      </w:r>
      <w:proofErr w:type="spellStart"/>
      <w:r w:rsidRPr="00C3459E">
        <w:t>Povereniku</w:t>
      </w:r>
      <w:proofErr w:type="spellEnd"/>
      <w:r w:rsidRPr="00C3459E">
        <w:t xml:space="preserve"> (</w:t>
      </w:r>
      <w:proofErr w:type="spellStart"/>
      <w:r w:rsidRPr="00C3459E">
        <w:t>član</w:t>
      </w:r>
      <w:proofErr w:type="spellEnd"/>
      <w:r w:rsidRPr="00C3459E">
        <w:t xml:space="preserve"> 40b </w:t>
      </w:r>
      <w:proofErr w:type="spellStart"/>
      <w:r w:rsidRPr="00C3459E">
        <w:t>stav</w:t>
      </w:r>
      <w:proofErr w:type="spellEnd"/>
      <w:r w:rsidRPr="00C3459E">
        <w:t xml:space="preserve"> 3.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), </w:t>
      </w:r>
      <w:proofErr w:type="spellStart"/>
      <w:r w:rsidRPr="00C3459E">
        <w:t>donosi</w:t>
      </w:r>
      <w:proofErr w:type="spellEnd"/>
      <w:r w:rsidRPr="00C3459E">
        <w:t xml:space="preserve"> se u </w:t>
      </w:r>
      <w:proofErr w:type="spellStart"/>
      <w:r w:rsidRPr="00C3459E">
        <w:t>roku</w:t>
      </w:r>
      <w:proofErr w:type="spellEnd"/>
      <w:r w:rsidRPr="00C3459E">
        <w:t xml:space="preserve"> od </w:t>
      </w:r>
      <w:proofErr w:type="spellStart"/>
      <w:r w:rsidRPr="00C3459E">
        <w:t>šest</w:t>
      </w:r>
      <w:proofErr w:type="spellEnd"/>
      <w:r w:rsidRPr="00C3459E">
        <w:t xml:space="preserve"> </w:t>
      </w:r>
      <w:proofErr w:type="spellStart"/>
      <w:r w:rsidRPr="00C3459E">
        <w:t>meseci</w:t>
      </w:r>
      <w:proofErr w:type="spellEnd"/>
      <w:r w:rsidRPr="00C3459E">
        <w:t xml:space="preserve"> od dana </w:t>
      </w:r>
      <w:proofErr w:type="spellStart"/>
      <w:r w:rsidRPr="00C3459E">
        <w:t>stupanja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snagu</w:t>
      </w:r>
      <w:proofErr w:type="spellEnd"/>
      <w:r w:rsidRPr="00C3459E">
        <w:t xml:space="preserve">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>.</w:t>
      </w:r>
    </w:p>
    <w:p w14:paraId="6723D852" w14:textId="77777777" w:rsidR="00C3459E" w:rsidRPr="00C3459E" w:rsidRDefault="00C3459E" w:rsidP="00C3459E">
      <w:pPr>
        <w:jc w:val="center"/>
        <w:rPr>
          <w:b/>
          <w:bCs/>
        </w:rPr>
      </w:pPr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28</w:t>
      </w:r>
    </w:p>
    <w:p w14:paraId="652EAB49" w14:textId="77777777" w:rsidR="00C3459E" w:rsidRPr="00C3459E" w:rsidRDefault="00C3459E" w:rsidP="00C3459E">
      <w:pPr>
        <w:jc w:val="center"/>
      </w:pPr>
      <w:proofErr w:type="spellStart"/>
      <w:r w:rsidRPr="00C3459E">
        <w:t>Postupci</w:t>
      </w:r>
      <w:proofErr w:type="spellEnd"/>
      <w:r w:rsidRPr="00C3459E">
        <w:t xml:space="preserve"> </w:t>
      </w:r>
      <w:proofErr w:type="spellStart"/>
      <w:r w:rsidRPr="00C3459E">
        <w:t>započeti</w:t>
      </w:r>
      <w:proofErr w:type="spellEnd"/>
      <w:r w:rsidRPr="00C3459E">
        <w:t xml:space="preserve"> pre </w:t>
      </w:r>
      <w:proofErr w:type="spellStart"/>
      <w:r w:rsidRPr="00C3459E">
        <w:t>stupanja</w:t>
      </w:r>
      <w:proofErr w:type="spellEnd"/>
      <w:r w:rsidRPr="00C3459E">
        <w:t xml:space="preserve">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snagu</w:t>
      </w:r>
      <w:proofErr w:type="spellEnd"/>
      <w:r w:rsidRPr="00C3459E">
        <w:t xml:space="preserve"> </w:t>
      </w:r>
      <w:proofErr w:type="spellStart"/>
      <w:r w:rsidRPr="00C3459E">
        <w:t>ovog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</w:t>
      </w:r>
      <w:proofErr w:type="spellStart"/>
      <w:r w:rsidRPr="00C3459E">
        <w:t>okončaće</w:t>
      </w:r>
      <w:proofErr w:type="spellEnd"/>
      <w:r w:rsidRPr="00C3459E">
        <w:t xml:space="preserve"> se po </w:t>
      </w:r>
      <w:proofErr w:type="spellStart"/>
      <w:r w:rsidRPr="00C3459E">
        <w:t>odredbama</w:t>
      </w:r>
      <w:proofErr w:type="spellEnd"/>
      <w:r w:rsidRPr="00C3459E">
        <w:t xml:space="preserve"> </w:t>
      </w:r>
      <w:proofErr w:type="spellStart"/>
      <w:r w:rsidRPr="00C3459E">
        <w:t>Zakona</w:t>
      </w:r>
      <w:proofErr w:type="spellEnd"/>
      <w:r w:rsidRPr="00C3459E">
        <w:t xml:space="preserve"> o </w:t>
      </w:r>
      <w:proofErr w:type="spellStart"/>
      <w:r w:rsidRPr="00C3459E">
        <w:t>zabrani</w:t>
      </w:r>
      <w:proofErr w:type="spellEnd"/>
      <w:r w:rsidRPr="00C3459E">
        <w:t xml:space="preserve"> </w:t>
      </w:r>
      <w:proofErr w:type="spellStart"/>
      <w:r w:rsidRPr="00C3459E">
        <w:t>diskriminacije</w:t>
      </w:r>
      <w:proofErr w:type="spellEnd"/>
      <w:r w:rsidRPr="00C3459E">
        <w:t xml:space="preserve"> ("</w:t>
      </w:r>
      <w:proofErr w:type="spellStart"/>
      <w:r w:rsidRPr="00C3459E">
        <w:t>Službeni</w:t>
      </w:r>
      <w:proofErr w:type="spellEnd"/>
      <w:r w:rsidRPr="00C3459E">
        <w:t xml:space="preserve"> </w:t>
      </w:r>
      <w:proofErr w:type="spellStart"/>
      <w:r w:rsidRPr="00C3459E">
        <w:t>glasnik</w:t>
      </w:r>
      <w:proofErr w:type="spellEnd"/>
      <w:r w:rsidRPr="00C3459E">
        <w:t xml:space="preserve"> RS", </w:t>
      </w:r>
      <w:proofErr w:type="spellStart"/>
      <w:r w:rsidRPr="00C3459E">
        <w:t>broj</w:t>
      </w:r>
      <w:proofErr w:type="spellEnd"/>
      <w:r w:rsidRPr="00C3459E">
        <w:t xml:space="preserve"> 22/09) </w:t>
      </w:r>
      <w:proofErr w:type="spellStart"/>
      <w:r w:rsidRPr="00C3459E">
        <w:t>i</w:t>
      </w:r>
      <w:proofErr w:type="spellEnd"/>
      <w:r w:rsidRPr="00C3459E">
        <w:t xml:space="preserve"> </w:t>
      </w:r>
      <w:proofErr w:type="spellStart"/>
      <w:r w:rsidRPr="00C3459E">
        <w:t>opštih</w:t>
      </w:r>
      <w:proofErr w:type="spellEnd"/>
      <w:r w:rsidRPr="00C3459E">
        <w:t xml:space="preserve"> </w:t>
      </w:r>
      <w:proofErr w:type="spellStart"/>
      <w:r w:rsidRPr="00C3459E">
        <w:t>akata</w:t>
      </w:r>
      <w:proofErr w:type="spellEnd"/>
      <w:r w:rsidRPr="00C3459E">
        <w:t xml:space="preserve"> po </w:t>
      </w:r>
      <w:proofErr w:type="spellStart"/>
      <w:r w:rsidRPr="00C3459E">
        <w:t>kojima</w:t>
      </w:r>
      <w:proofErr w:type="spellEnd"/>
      <w:r w:rsidRPr="00C3459E">
        <w:t xml:space="preserve"> </w:t>
      </w:r>
      <w:proofErr w:type="spellStart"/>
      <w:r w:rsidRPr="00C3459E">
        <w:t>su</w:t>
      </w:r>
      <w:proofErr w:type="spellEnd"/>
      <w:r w:rsidRPr="00C3459E">
        <w:t xml:space="preserve"> </w:t>
      </w:r>
      <w:proofErr w:type="spellStart"/>
      <w:r w:rsidRPr="00C3459E">
        <w:t>započeti</w:t>
      </w:r>
      <w:proofErr w:type="spellEnd"/>
      <w:r w:rsidRPr="00C3459E">
        <w:t>.</w:t>
      </w:r>
    </w:p>
    <w:p w14:paraId="4A6E0621" w14:textId="77777777" w:rsidR="00C3459E" w:rsidRPr="00C3459E" w:rsidRDefault="00C3459E" w:rsidP="00C3459E">
      <w:pPr>
        <w:jc w:val="center"/>
        <w:rPr>
          <w:b/>
          <w:bCs/>
        </w:rPr>
      </w:pPr>
      <w:proofErr w:type="spellStart"/>
      <w:r w:rsidRPr="00C3459E">
        <w:rPr>
          <w:b/>
          <w:bCs/>
        </w:rPr>
        <w:t>Član</w:t>
      </w:r>
      <w:proofErr w:type="spellEnd"/>
      <w:r w:rsidRPr="00C3459E">
        <w:rPr>
          <w:b/>
          <w:bCs/>
        </w:rPr>
        <w:t xml:space="preserve"> 29</w:t>
      </w:r>
    </w:p>
    <w:p w14:paraId="3CAC8820" w14:textId="073A2E57" w:rsidR="00C3459E" w:rsidRPr="00C3459E" w:rsidRDefault="00C3459E" w:rsidP="00C3459E">
      <w:pPr>
        <w:jc w:val="center"/>
      </w:pPr>
      <w:proofErr w:type="spellStart"/>
      <w:r w:rsidRPr="00C3459E">
        <w:t>Ovaj</w:t>
      </w:r>
      <w:proofErr w:type="spellEnd"/>
      <w:r w:rsidRPr="00C3459E">
        <w:t xml:space="preserve"> </w:t>
      </w:r>
      <w:proofErr w:type="spellStart"/>
      <w:r w:rsidRPr="00C3459E">
        <w:t>zakon</w:t>
      </w:r>
      <w:proofErr w:type="spellEnd"/>
      <w:r w:rsidRPr="00C3459E">
        <w:t xml:space="preserve"> stupa </w:t>
      </w:r>
      <w:proofErr w:type="spellStart"/>
      <w:r w:rsidRPr="00C3459E">
        <w:t>na</w:t>
      </w:r>
      <w:proofErr w:type="spellEnd"/>
      <w:r w:rsidRPr="00C3459E">
        <w:t xml:space="preserve"> </w:t>
      </w:r>
      <w:proofErr w:type="spellStart"/>
      <w:r w:rsidRPr="00C3459E">
        <w:t>snagu</w:t>
      </w:r>
      <w:proofErr w:type="spellEnd"/>
      <w:r w:rsidRPr="00C3459E">
        <w:t xml:space="preserve"> </w:t>
      </w:r>
      <w:proofErr w:type="spellStart"/>
      <w:r w:rsidRPr="00C3459E">
        <w:t>osmog</w:t>
      </w:r>
      <w:proofErr w:type="spellEnd"/>
      <w:r w:rsidRPr="00C3459E">
        <w:t xml:space="preserve"> dana od dana </w:t>
      </w:r>
      <w:proofErr w:type="spellStart"/>
      <w:r w:rsidRPr="00C3459E">
        <w:t>objavljivanja</w:t>
      </w:r>
      <w:proofErr w:type="spellEnd"/>
      <w:r w:rsidRPr="00C3459E">
        <w:t xml:space="preserve"> u "</w:t>
      </w:r>
      <w:proofErr w:type="spellStart"/>
      <w:r w:rsidRPr="00C3459E">
        <w:t>Službenom</w:t>
      </w:r>
      <w:proofErr w:type="spellEnd"/>
      <w:r w:rsidRPr="00C3459E">
        <w:t xml:space="preserve"> </w:t>
      </w:r>
      <w:proofErr w:type="spellStart"/>
      <w:r w:rsidRPr="00C3459E">
        <w:t>glasniku</w:t>
      </w:r>
      <w:proofErr w:type="spellEnd"/>
      <w:r w:rsidRPr="00C3459E">
        <w:t xml:space="preserve"> </w:t>
      </w:r>
      <w:proofErr w:type="spellStart"/>
      <w:r w:rsidRPr="00C3459E">
        <w:t>Republ</w:t>
      </w:r>
      <w:proofErr w:type="spellEnd"/>
      <w:r w:rsidRPr="00C3459E">
        <w:t xml:space="preserve"> </w:t>
      </w:r>
      <w:proofErr w:type="spellStart"/>
      <w:r w:rsidRPr="00C3459E">
        <w:t>ke</w:t>
      </w:r>
      <w:proofErr w:type="spellEnd"/>
      <w:r w:rsidRPr="00C3459E">
        <w:t xml:space="preserve"> </w:t>
      </w:r>
      <w:proofErr w:type="spellStart"/>
      <w:r w:rsidRPr="00C3459E">
        <w:t>Srbije</w:t>
      </w:r>
      <w:proofErr w:type="spellEnd"/>
      <w:r w:rsidRPr="00C3459E">
        <w:t>".</w:t>
      </w:r>
    </w:p>
    <w:p w14:paraId="71B0BC1A" w14:textId="77777777" w:rsidR="00961C2E" w:rsidRDefault="00961C2E" w:rsidP="00C3459E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0E0B"/>
    <w:multiLevelType w:val="multilevel"/>
    <w:tmpl w:val="CE9C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33DDF"/>
    <w:multiLevelType w:val="multilevel"/>
    <w:tmpl w:val="89C4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682A03"/>
    <w:multiLevelType w:val="multilevel"/>
    <w:tmpl w:val="E01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C5216"/>
    <w:multiLevelType w:val="multilevel"/>
    <w:tmpl w:val="AD0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B1D16"/>
    <w:multiLevelType w:val="multilevel"/>
    <w:tmpl w:val="32AC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479012">
    <w:abstractNumId w:val="2"/>
  </w:num>
  <w:num w:numId="2" w16cid:durableId="1710304814">
    <w:abstractNumId w:val="3"/>
  </w:num>
  <w:num w:numId="3" w16cid:durableId="432482736">
    <w:abstractNumId w:val="4"/>
  </w:num>
  <w:num w:numId="4" w16cid:durableId="1679040544">
    <w:abstractNumId w:val="0"/>
  </w:num>
  <w:num w:numId="5" w16cid:durableId="116243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9E"/>
    <w:rsid w:val="0060202F"/>
    <w:rsid w:val="00961C2E"/>
    <w:rsid w:val="00A67746"/>
    <w:rsid w:val="00C3459E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54DD"/>
  <w15:chartTrackingRefBased/>
  <w15:docId w15:val="{9727B0E1-5095-4830-B9F6-528610AD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59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45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393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09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2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83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55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5433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7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4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51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858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607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7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787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2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360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6706</Words>
  <Characters>38228</Characters>
  <Application>Microsoft Office Word</Application>
  <DocSecurity>0</DocSecurity>
  <Lines>318</Lines>
  <Paragraphs>89</Paragraphs>
  <ScaleCrop>false</ScaleCrop>
  <Company/>
  <LinksUpToDate>false</LinksUpToDate>
  <CharactersWithSpaces>44845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2024-05-28T04:27:00Z</dcterms:created>
  <dcterms:modified xsi:type="dcterms:W3CDTF">2024-05-28T04:48:00Z</dcterms:modified>
</cp:coreProperties>
</file>