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22CA" w14:textId="0E2B0E8E" w:rsidR="00E570D1" w:rsidRPr="00E570D1" w:rsidRDefault="00E570D1" w:rsidP="00E570D1">
      <w:pPr>
        <w:jc w:val="center"/>
        <w:rPr>
          <w:b/>
          <w:bCs/>
          <w:sz w:val="24"/>
          <w:szCs w:val="24"/>
        </w:rPr>
      </w:pPr>
      <w:r w:rsidRPr="00E570D1">
        <w:rPr>
          <w:b/>
          <w:bCs/>
          <w:sz w:val="24"/>
          <w:szCs w:val="24"/>
        </w:rPr>
        <w:t>ZAKON</w:t>
      </w:r>
      <w:r w:rsidRPr="00E570D1">
        <w:rPr>
          <w:b/>
          <w:bCs/>
          <w:sz w:val="24"/>
          <w:szCs w:val="24"/>
        </w:rPr>
        <w:t xml:space="preserve"> </w:t>
      </w:r>
      <w:r w:rsidRPr="00E570D1">
        <w:rPr>
          <w:b/>
          <w:bCs/>
          <w:sz w:val="24"/>
          <w:szCs w:val="24"/>
        </w:rPr>
        <w:t>O OSNOVAMA UREĐENJA SLUŽBI BEZBEDNOSTI REPUBLIKE SRBIJE</w:t>
      </w:r>
    </w:p>
    <w:p w14:paraId="46E26CC9" w14:textId="77777777" w:rsidR="00E570D1" w:rsidRPr="00E570D1" w:rsidRDefault="00E570D1" w:rsidP="00E570D1">
      <w:pPr>
        <w:jc w:val="center"/>
        <w:rPr>
          <w:i/>
          <w:iCs/>
        </w:rPr>
      </w:pPr>
      <w:r w:rsidRPr="00E570D1">
        <w:rPr>
          <w:i/>
          <w:iCs/>
        </w:rPr>
        <w:t xml:space="preserve">("Sl. </w:t>
      </w:r>
      <w:proofErr w:type="spellStart"/>
      <w:r w:rsidRPr="00E570D1">
        <w:rPr>
          <w:i/>
          <w:iCs/>
        </w:rPr>
        <w:t>glasnik</w:t>
      </w:r>
      <w:proofErr w:type="spellEnd"/>
      <w:r w:rsidRPr="00E570D1">
        <w:rPr>
          <w:i/>
          <w:iCs/>
        </w:rPr>
        <w:t xml:space="preserve"> RS", br. 116/2007 </w:t>
      </w:r>
      <w:proofErr w:type="spellStart"/>
      <w:r w:rsidRPr="00E570D1">
        <w:rPr>
          <w:i/>
          <w:iCs/>
        </w:rPr>
        <w:t>i</w:t>
      </w:r>
      <w:proofErr w:type="spellEnd"/>
      <w:r w:rsidRPr="00E570D1">
        <w:rPr>
          <w:i/>
          <w:iCs/>
        </w:rPr>
        <w:t xml:space="preserve"> 72/2012)</w:t>
      </w:r>
    </w:p>
    <w:p w14:paraId="55A153CF" w14:textId="77777777" w:rsidR="00E570D1" w:rsidRPr="00E570D1" w:rsidRDefault="00E570D1" w:rsidP="00E570D1">
      <w:pPr>
        <w:jc w:val="center"/>
      </w:pPr>
      <w:r w:rsidRPr="00E570D1">
        <w:t> </w:t>
      </w:r>
    </w:p>
    <w:p w14:paraId="291909DC" w14:textId="77777777" w:rsidR="00E570D1" w:rsidRPr="00E570D1" w:rsidRDefault="00E570D1" w:rsidP="00E570D1">
      <w:pPr>
        <w:jc w:val="center"/>
      </w:pPr>
      <w:bookmarkStart w:id="0" w:name="str_1"/>
      <w:bookmarkEnd w:id="0"/>
      <w:r w:rsidRPr="00E570D1">
        <w:t>I OSNOVNE ODREDBE</w:t>
      </w:r>
    </w:p>
    <w:p w14:paraId="409C18B6" w14:textId="77777777" w:rsidR="00E570D1" w:rsidRPr="00E570D1" w:rsidRDefault="00E570D1" w:rsidP="00E570D1">
      <w:pPr>
        <w:jc w:val="center"/>
        <w:rPr>
          <w:b/>
          <w:bCs/>
        </w:rPr>
      </w:pPr>
      <w:bookmarkStart w:id="1" w:name="str_2"/>
      <w:bookmarkEnd w:id="1"/>
      <w:proofErr w:type="spellStart"/>
      <w:r w:rsidRPr="00E570D1">
        <w:rPr>
          <w:b/>
          <w:bCs/>
        </w:rPr>
        <w:t>Sadržina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zakona</w:t>
      </w:r>
      <w:proofErr w:type="spellEnd"/>
    </w:p>
    <w:p w14:paraId="3F6CC526" w14:textId="77777777" w:rsidR="00E570D1" w:rsidRPr="00E570D1" w:rsidRDefault="00E570D1" w:rsidP="00E570D1">
      <w:pPr>
        <w:jc w:val="center"/>
        <w:rPr>
          <w:b/>
          <w:bCs/>
        </w:rPr>
      </w:pPr>
      <w:bookmarkStart w:id="2" w:name="clan_1"/>
      <w:bookmarkEnd w:id="2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1</w:t>
      </w:r>
    </w:p>
    <w:p w14:paraId="4AD42423" w14:textId="77777777" w:rsidR="00E570D1" w:rsidRPr="00E570D1" w:rsidRDefault="00E570D1" w:rsidP="00E570D1">
      <w:pPr>
        <w:jc w:val="center"/>
      </w:pPr>
      <w:proofErr w:type="spellStart"/>
      <w:r w:rsidRPr="00E570D1">
        <w:t>Ovim</w:t>
      </w:r>
      <w:proofErr w:type="spellEnd"/>
      <w:r w:rsidRPr="00E570D1">
        <w:t xml:space="preserve"> </w:t>
      </w:r>
      <w:proofErr w:type="spellStart"/>
      <w:r w:rsidRPr="00E570D1">
        <w:t>zakonom</w:t>
      </w:r>
      <w:proofErr w:type="spellEnd"/>
      <w:r w:rsidRPr="00E570D1">
        <w:t xml:space="preserve"> se </w:t>
      </w:r>
      <w:proofErr w:type="spellStart"/>
      <w:r w:rsidRPr="00E570D1">
        <w:t>uređuju</w:t>
      </w:r>
      <w:proofErr w:type="spellEnd"/>
      <w:r w:rsidRPr="00E570D1">
        <w:t xml:space="preserve"> </w:t>
      </w:r>
      <w:proofErr w:type="spellStart"/>
      <w:r w:rsidRPr="00E570D1">
        <w:t>osnove</w:t>
      </w:r>
      <w:proofErr w:type="spellEnd"/>
      <w:r w:rsidRPr="00E570D1">
        <w:t xml:space="preserve"> </w:t>
      </w:r>
      <w:proofErr w:type="spellStart"/>
      <w:r w:rsidRPr="00E570D1">
        <w:t>bezbednosno-obaveštajnog</w:t>
      </w:r>
      <w:proofErr w:type="spellEnd"/>
      <w:r w:rsidRPr="00E570D1">
        <w:t xml:space="preserve"> </w:t>
      </w:r>
      <w:proofErr w:type="spellStart"/>
      <w:r w:rsidRPr="00E570D1">
        <w:t>sistema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 xml:space="preserve"> </w:t>
      </w:r>
      <w:proofErr w:type="spellStart"/>
      <w:r w:rsidRPr="00E570D1">
        <w:t>Srbije</w:t>
      </w:r>
      <w:proofErr w:type="spellEnd"/>
      <w:r w:rsidRPr="00E570D1">
        <w:t xml:space="preserve">, </w:t>
      </w:r>
      <w:proofErr w:type="spellStart"/>
      <w:r w:rsidRPr="00E570D1">
        <w:t>usmeravanje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usklađivanje</w:t>
      </w:r>
      <w:proofErr w:type="spellEnd"/>
      <w:r w:rsidRPr="00E570D1">
        <w:t xml:space="preserve"> </w:t>
      </w:r>
      <w:proofErr w:type="spellStart"/>
      <w:r w:rsidRPr="00E570D1">
        <w:t>rada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u </w:t>
      </w:r>
      <w:proofErr w:type="spellStart"/>
      <w:r w:rsidRPr="00E570D1">
        <w:t>Republici</w:t>
      </w:r>
      <w:proofErr w:type="spellEnd"/>
      <w:r w:rsidRPr="00E570D1">
        <w:t xml:space="preserve"> </w:t>
      </w:r>
      <w:proofErr w:type="spellStart"/>
      <w:r w:rsidRPr="00E570D1">
        <w:t>Srbiji</w:t>
      </w:r>
      <w:proofErr w:type="spellEnd"/>
      <w:r w:rsidRPr="00E570D1">
        <w:t xml:space="preserve"> (u </w:t>
      </w:r>
      <w:proofErr w:type="spellStart"/>
      <w:r w:rsidRPr="00E570D1">
        <w:t>daljem</w:t>
      </w:r>
      <w:proofErr w:type="spellEnd"/>
      <w:r w:rsidRPr="00E570D1">
        <w:t xml:space="preserve"> </w:t>
      </w:r>
      <w:proofErr w:type="spellStart"/>
      <w:r w:rsidRPr="00E570D1">
        <w:t>tekstu</w:t>
      </w:r>
      <w:proofErr w:type="spellEnd"/>
      <w:r w:rsidRPr="00E570D1">
        <w:t xml:space="preserve">: </w:t>
      </w:r>
      <w:proofErr w:type="spellStart"/>
      <w:r w:rsidRPr="00E570D1">
        <w:t>službe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)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nadzor</w:t>
      </w:r>
      <w:proofErr w:type="spellEnd"/>
      <w:r w:rsidRPr="00E570D1">
        <w:t xml:space="preserve"> </w:t>
      </w:r>
      <w:proofErr w:type="spellStart"/>
      <w:r w:rsidRPr="00E570D1">
        <w:t>nad</w:t>
      </w:r>
      <w:proofErr w:type="spellEnd"/>
      <w:r w:rsidRPr="00E570D1">
        <w:t xml:space="preserve"> </w:t>
      </w:r>
      <w:proofErr w:type="spellStart"/>
      <w:r w:rsidRPr="00E570D1">
        <w:t>njihovim</w:t>
      </w:r>
      <w:proofErr w:type="spellEnd"/>
      <w:r w:rsidRPr="00E570D1">
        <w:t xml:space="preserve"> </w:t>
      </w:r>
      <w:proofErr w:type="spellStart"/>
      <w:r w:rsidRPr="00E570D1">
        <w:t>radom</w:t>
      </w:r>
      <w:proofErr w:type="spellEnd"/>
      <w:r w:rsidRPr="00E570D1">
        <w:t>.</w:t>
      </w:r>
    </w:p>
    <w:p w14:paraId="477B2AAE" w14:textId="77777777" w:rsidR="00E570D1" w:rsidRPr="00E570D1" w:rsidRDefault="00E570D1" w:rsidP="00E570D1">
      <w:pPr>
        <w:jc w:val="center"/>
      </w:pPr>
      <w:r w:rsidRPr="00E570D1">
        <w:t xml:space="preserve">U </w:t>
      </w:r>
      <w:proofErr w:type="spellStart"/>
      <w:r w:rsidRPr="00E570D1">
        <w:t>Republici</w:t>
      </w:r>
      <w:proofErr w:type="spellEnd"/>
      <w:r w:rsidRPr="00E570D1">
        <w:t xml:space="preserve"> </w:t>
      </w:r>
      <w:proofErr w:type="spellStart"/>
      <w:r w:rsidRPr="00E570D1">
        <w:t>Srbiji</w:t>
      </w:r>
      <w:proofErr w:type="spellEnd"/>
      <w:r w:rsidRPr="00E570D1">
        <w:t xml:space="preserve"> </w:t>
      </w:r>
      <w:proofErr w:type="spellStart"/>
      <w:r w:rsidRPr="00E570D1">
        <w:t>zabranjeno</w:t>
      </w:r>
      <w:proofErr w:type="spellEnd"/>
      <w:r w:rsidRPr="00E570D1">
        <w:t xml:space="preserve"> je </w:t>
      </w:r>
      <w:proofErr w:type="spellStart"/>
      <w:r w:rsidRPr="00E570D1">
        <w:t>osnivanje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rad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mimo</w:t>
      </w:r>
      <w:proofErr w:type="spellEnd"/>
      <w:r w:rsidRPr="00E570D1">
        <w:t xml:space="preserve"> </w:t>
      </w:r>
      <w:proofErr w:type="spellStart"/>
      <w:r w:rsidRPr="00E570D1">
        <w:t>odredaba</w:t>
      </w:r>
      <w:proofErr w:type="spellEnd"/>
      <w:r w:rsidRPr="00E570D1">
        <w:t xml:space="preserve"> </w:t>
      </w:r>
      <w:proofErr w:type="spellStart"/>
      <w:r w:rsidRPr="00E570D1">
        <w:t>ovog</w:t>
      </w:r>
      <w:proofErr w:type="spellEnd"/>
      <w:r w:rsidRPr="00E570D1">
        <w:t xml:space="preserve"> </w:t>
      </w:r>
      <w:proofErr w:type="spellStart"/>
      <w:r w:rsidRPr="00E570D1">
        <w:t>zakona</w:t>
      </w:r>
      <w:proofErr w:type="spellEnd"/>
      <w:r w:rsidRPr="00E570D1">
        <w:t>.</w:t>
      </w:r>
    </w:p>
    <w:p w14:paraId="5B21387D" w14:textId="77777777" w:rsidR="00E570D1" w:rsidRPr="00E570D1" w:rsidRDefault="00E570D1" w:rsidP="00E570D1">
      <w:pPr>
        <w:jc w:val="center"/>
        <w:rPr>
          <w:b/>
          <w:bCs/>
        </w:rPr>
      </w:pPr>
      <w:bookmarkStart w:id="3" w:name="str_3"/>
      <w:bookmarkEnd w:id="3"/>
      <w:proofErr w:type="spellStart"/>
      <w:r w:rsidRPr="00E570D1">
        <w:rPr>
          <w:b/>
          <w:bCs/>
        </w:rPr>
        <w:t>Načela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delovanja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službi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bezbednosti</w:t>
      </w:r>
      <w:proofErr w:type="spellEnd"/>
    </w:p>
    <w:p w14:paraId="2481071A" w14:textId="77777777" w:rsidR="00E570D1" w:rsidRPr="00E570D1" w:rsidRDefault="00E570D1" w:rsidP="00E570D1">
      <w:pPr>
        <w:jc w:val="center"/>
        <w:rPr>
          <w:b/>
          <w:bCs/>
        </w:rPr>
      </w:pPr>
      <w:bookmarkStart w:id="4" w:name="clan_2"/>
      <w:bookmarkEnd w:id="4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2</w:t>
      </w:r>
    </w:p>
    <w:p w14:paraId="04FA354F" w14:textId="77777777" w:rsidR="00E570D1" w:rsidRPr="00E570D1" w:rsidRDefault="00E570D1" w:rsidP="00E570D1">
      <w:pPr>
        <w:jc w:val="center"/>
      </w:pPr>
      <w:proofErr w:type="spellStart"/>
      <w:r w:rsidRPr="00E570D1">
        <w:t>Službe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deluju</w:t>
      </w:r>
      <w:proofErr w:type="spellEnd"/>
      <w:r w:rsidRPr="00E570D1">
        <w:t xml:space="preserve"> </w:t>
      </w:r>
      <w:proofErr w:type="spellStart"/>
      <w:r w:rsidRPr="00E570D1">
        <w:t>na</w:t>
      </w:r>
      <w:proofErr w:type="spellEnd"/>
      <w:r w:rsidRPr="00E570D1">
        <w:t xml:space="preserve"> </w:t>
      </w:r>
      <w:proofErr w:type="spellStart"/>
      <w:r w:rsidRPr="00E570D1">
        <w:t>osnovu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u </w:t>
      </w:r>
      <w:proofErr w:type="spellStart"/>
      <w:r w:rsidRPr="00E570D1">
        <w:t>okviru</w:t>
      </w:r>
      <w:proofErr w:type="spellEnd"/>
      <w:r w:rsidRPr="00E570D1">
        <w:t xml:space="preserve"> </w:t>
      </w:r>
      <w:proofErr w:type="spellStart"/>
      <w:r w:rsidRPr="00E570D1">
        <w:t>Ustava</w:t>
      </w:r>
      <w:proofErr w:type="spellEnd"/>
      <w:r w:rsidRPr="00E570D1">
        <w:t xml:space="preserve">, </w:t>
      </w:r>
      <w:proofErr w:type="spellStart"/>
      <w:r w:rsidRPr="00E570D1">
        <w:t>zakona</w:t>
      </w:r>
      <w:proofErr w:type="spellEnd"/>
      <w:r w:rsidRPr="00E570D1">
        <w:t xml:space="preserve">, </w:t>
      </w:r>
      <w:proofErr w:type="spellStart"/>
      <w:r w:rsidRPr="00E570D1">
        <w:t>drugih</w:t>
      </w:r>
      <w:proofErr w:type="spellEnd"/>
      <w:r w:rsidRPr="00E570D1">
        <w:t xml:space="preserve"> </w:t>
      </w:r>
      <w:proofErr w:type="spellStart"/>
      <w:r w:rsidRPr="00E570D1">
        <w:t>propisa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opštih</w:t>
      </w:r>
      <w:proofErr w:type="spellEnd"/>
      <w:r w:rsidRPr="00E570D1">
        <w:t xml:space="preserve"> </w:t>
      </w:r>
      <w:proofErr w:type="spellStart"/>
      <w:r w:rsidRPr="00E570D1">
        <w:t>akata</w:t>
      </w:r>
      <w:proofErr w:type="spellEnd"/>
      <w:r w:rsidRPr="00E570D1">
        <w:t xml:space="preserve">, </w:t>
      </w:r>
      <w:proofErr w:type="spellStart"/>
      <w:r w:rsidRPr="00E570D1">
        <w:t>strategije</w:t>
      </w:r>
      <w:proofErr w:type="spellEnd"/>
      <w:r w:rsidRPr="00E570D1">
        <w:t xml:space="preserve"> </w:t>
      </w:r>
      <w:proofErr w:type="spellStart"/>
      <w:r w:rsidRPr="00E570D1">
        <w:t>nacionalne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, </w:t>
      </w:r>
      <w:proofErr w:type="spellStart"/>
      <w:r w:rsidRPr="00E570D1">
        <w:t>strategije</w:t>
      </w:r>
      <w:proofErr w:type="spellEnd"/>
      <w:r w:rsidRPr="00E570D1">
        <w:t xml:space="preserve"> </w:t>
      </w:r>
      <w:proofErr w:type="spellStart"/>
      <w:r w:rsidRPr="00E570D1">
        <w:t>odbrane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utvrđene</w:t>
      </w:r>
      <w:proofErr w:type="spellEnd"/>
      <w:r w:rsidRPr="00E570D1">
        <w:t xml:space="preserve"> </w:t>
      </w:r>
      <w:proofErr w:type="spellStart"/>
      <w:r w:rsidRPr="00E570D1">
        <w:t>bezbednosno-obaveštajne</w:t>
      </w:r>
      <w:proofErr w:type="spellEnd"/>
      <w:r w:rsidRPr="00E570D1">
        <w:t xml:space="preserve"> </w:t>
      </w:r>
      <w:proofErr w:type="spellStart"/>
      <w:r w:rsidRPr="00E570D1">
        <w:t>politike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 xml:space="preserve"> </w:t>
      </w:r>
      <w:proofErr w:type="spellStart"/>
      <w:r w:rsidRPr="00E570D1">
        <w:t>Srbije</w:t>
      </w:r>
      <w:proofErr w:type="spellEnd"/>
      <w:r w:rsidRPr="00E570D1">
        <w:t>.</w:t>
      </w:r>
    </w:p>
    <w:p w14:paraId="0DDBC868" w14:textId="77777777" w:rsidR="00E570D1" w:rsidRPr="00E570D1" w:rsidRDefault="00E570D1" w:rsidP="00E570D1">
      <w:pPr>
        <w:jc w:val="center"/>
      </w:pPr>
      <w:proofErr w:type="spellStart"/>
      <w:r w:rsidRPr="00E570D1">
        <w:t>Pripadnici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su</w:t>
      </w:r>
      <w:proofErr w:type="spellEnd"/>
      <w:r w:rsidRPr="00E570D1">
        <w:t xml:space="preserve"> </w:t>
      </w:r>
      <w:proofErr w:type="spellStart"/>
      <w:r w:rsidRPr="00E570D1">
        <w:t>dužni</w:t>
      </w:r>
      <w:proofErr w:type="spellEnd"/>
      <w:r w:rsidRPr="00E570D1">
        <w:t xml:space="preserve"> da </w:t>
      </w:r>
      <w:proofErr w:type="spellStart"/>
      <w:r w:rsidRPr="00E570D1">
        <w:t>postupaju</w:t>
      </w:r>
      <w:proofErr w:type="spellEnd"/>
      <w:r w:rsidRPr="00E570D1">
        <w:t xml:space="preserve"> u </w:t>
      </w:r>
      <w:proofErr w:type="spellStart"/>
      <w:r w:rsidRPr="00E570D1">
        <w:t>skladu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Ustavom</w:t>
      </w:r>
      <w:proofErr w:type="spellEnd"/>
      <w:r w:rsidRPr="00E570D1">
        <w:t xml:space="preserve">, </w:t>
      </w:r>
      <w:proofErr w:type="spellStart"/>
      <w:r w:rsidRPr="00E570D1">
        <w:t>zakonom</w:t>
      </w:r>
      <w:proofErr w:type="spellEnd"/>
      <w:r w:rsidRPr="00E570D1">
        <w:t xml:space="preserve">, </w:t>
      </w:r>
      <w:proofErr w:type="spellStart"/>
      <w:r w:rsidRPr="00E570D1">
        <w:t>drugim</w:t>
      </w:r>
      <w:proofErr w:type="spellEnd"/>
      <w:r w:rsidRPr="00E570D1">
        <w:t xml:space="preserve"> </w:t>
      </w:r>
      <w:proofErr w:type="spellStart"/>
      <w:r w:rsidRPr="00E570D1">
        <w:t>propisima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opštim</w:t>
      </w:r>
      <w:proofErr w:type="spellEnd"/>
      <w:r w:rsidRPr="00E570D1">
        <w:t xml:space="preserve"> </w:t>
      </w:r>
      <w:proofErr w:type="spellStart"/>
      <w:r w:rsidRPr="00E570D1">
        <w:t>aktima</w:t>
      </w:r>
      <w:proofErr w:type="spellEnd"/>
      <w:r w:rsidRPr="00E570D1">
        <w:t xml:space="preserve">, </w:t>
      </w:r>
      <w:proofErr w:type="spellStart"/>
      <w:r w:rsidRPr="00E570D1">
        <w:t>prema</w:t>
      </w:r>
      <w:proofErr w:type="spellEnd"/>
      <w:r w:rsidRPr="00E570D1">
        <w:t xml:space="preserve"> </w:t>
      </w:r>
      <w:proofErr w:type="spellStart"/>
      <w:r w:rsidRPr="00E570D1">
        <w:t>pravilima</w:t>
      </w:r>
      <w:proofErr w:type="spellEnd"/>
      <w:r w:rsidRPr="00E570D1">
        <w:t xml:space="preserve"> </w:t>
      </w:r>
      <w:proofErr w:type="spellStart"/>
      <w:r w:rsidRPr="00E570D1">
        <w:t>struke</w:t>
      </w:r>
      <w:proofErr w:type="spellEnd"/>
      <w:r w:rsidRPr="00E570D1">
        <w:t xml:space="preserve">, </w:t>
      </w:r>
      <w:proofErr w:type="spellStart"/>
      <w:r w:rsidRPr="00E570D1">
        <w:t>nepristrasno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politički</w:t>
      </w:r>
      <w:proofErr w:type="spellEnd"/>
      <w:r w:rsidRPr="00E570D1">
        <w:t xml:space="preserve"> </w:t>
      </w:r>
      <w:proofErr w:type="spellStart"/>
      <w:r w:rsidRPr="00E570D1">
        <w:t>neutralno</w:t>
      </w:r>
      <w:proofErr w:type="spellEnd"/>
      <w:r w:rsidRPr="00E570D1">
        <w:t>.</w:t>
      </w:r>
    </w:p>
    <w:p w14:paraId="43A3F3CE" w14:textId="77777777" w:rsidR="00E570D1" w:rsidRPr="00E570D1" w:rsidRDefault="00E570D1" w:rsidP="00E570D1">
      <w:pPr>
        <w:jc w:val="center"/>
      </w:pPr>
      <w:proofErr w:type="spellStart"/>
      <w:r w:rsidRPr="00E570D1">
        <w:t>Pripadnici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ne </w:t>
      </w:r>
      <w:proofErr w:type="spellStart"/>
      <w:r w:rsidRPr="00E570D1">
        <w:t>mogu</w:t>
      </w:r>
      <w:proofErr w:type="spellEnd"/>
      <w:r w:rsidRPr="00E570D1">
        <w:t xml:space="preserve"> </w:t>
      </w:r>
      <w:proofErr w:type="spellStart"/>
      <w:r w:rsidRPr="00E570D1">
        <w:t>biti</w:t>
      </w:r>
      <w:proofErr w:type="spellEnd"/>
      <w:r w:rsidRPr="00E570D1">
        <w:t xml:space="preserve"> </w:t>
      </w:r>
      <w:proofErr w:type="spellStart"/>
      <w:r w:rsidRPr="00E570D1">
        <w:t>članovi</w:t>
      </w:r>
      <w:proofErr w:type="spellEnd"/>
      <w:r w:rsidRPr="00E570D1">
        <w:t xml:space="preserve"> </w:t>
      </w:r>
      <w:proofErr w:type="spellStart"/>
      <w:r w:rsidRPr="00E570D1">
        <w:t>političkih</w:t>
      </w:r>
      <w:proofErr w:type="spellEnd"/>
      <w:r w:rsidRPr="00E570D1">
        <w:t xml:space="preserve"> </w:t>
      </w:r>
      <w:proofErr w:type="spellStart"/>
      <w:r w:rsidRPr="00E570D1">
        <w:t>stranaka</w:t>
      </w:r>
      <w:proofErr w:type="spellEnd"/>
      <w:r w:rsidRPr="00E570D1">
        <w:t>.</w:t>
      </w:r>
    </w:p>
    <w:p w14:paraId="03CCFE41" w14:textId="77777777" w:rsidR="00E570D1" w:rsidRPr="00E570D1" w:rsidRDefault="00E570D1" w:rsidP="00E570D1">
      <w:pPr>
        <w:jc w:val="center"/>
        <w:rPr>
          <w:b/>
          <w:bCs/>
        </w:rPr>
      </w:pPr>
      <w:bookmarkStart w:id="5" w:name="str_4"/>
      <w:bookmarkEnd w:id="5"/>
      <w:proofErr w:type="spellStart"/>
      <w:r w:rsidRPr="00E570D1">
        <w:rPr>
          <w:b/>
          <w:bCs/>
        </w:rPr>
        <w:t>Bezbednosno-obaveštajni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sistem</w:t>
      </w:r>
      <w:proofErr w:type="spellEnd"/>
    </w:p>
    <w:p w14:paraId="6A42C3F9" w14:textId="77777777" w:rsidR="00E570D1" w:rsidRPr="00E570D1" w:rsidRDefault="00E570D1" w:rsidP="00E570D1">
      <w:pPr>
        <w:jc w:val="center"/>
        <w:rPr>
          <w:b/>
          <w:bCs/>
        </w:rPr>
      </w:pPr>
      <w:bookmarkStart w:id="6" w:name="clan_3"/>
      <w:bookmarkEnd w:id="6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3</w:t>
      </w:r>
    </w:p>
    <w:p w14:paraId="1E6528C9" w14:textId="77777777" w:rsidR="00E570D1" w:rsidRPr="00E570D1" w:rsidRDefault="00E570D1" w:rsidP="00E570D1">
      <w:pPr>
        <w:jc w:val="center"/>
      </w:pPr>
      <w:proofErr w:type="spellStart"/>
      <w:r w:rsidRPr="00E570D1">
        <w:t>Službe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deo </w:t>
      </w:r>
      <w:proofErr w:type="spellStart"/>
      <w:r w:rsidRPr="00E570D1">
        <w:t>su</w:t>
      </w:r>
      <w:proofErr w:type="spellEnd"/>
      <w:r w:rsidRPr="00E570D1">
        <w:t xml:space="preserve"> </w:t>
      </w:r>
      <w:proofErr w:type="spellStart"/>
      <w:r w:rsidRPr="00E570D1">
        <w:t>jedinstvenog</w:t>
      </w:r>
      <w:proofErr w:type="spellEnd"/>
      <w:r w:rsidRPr="00E570D1">
        <w:t xml:space="preserve"> </w:t>
      </w:r>
      <w:proofErr w:type="spellStart"/>
      <w:r w:rsidRPr="00E570D1">
        <w:t>bezbednosno-obaveštajnog</w:t>
      </w:r>
      <w:proofErr w:type="spellEnd"/>
      <w:r w:rsidRPr="00E570D1">
        <w:t xml:space="preserve"> </w:t>
      </w:r>
      <w:proofErr w:type="spellStart"/>
      <w:r w:rsidRPr="00E570D1">
        <w:t>sistema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 xml:space="preserve"> </w:t>
      </w:r>
      <w:proofErr w:type="spellStart"/>
      <w:r w:rsidRPr="00E570D1">
        <w:t>Srbije</w:t>
      </w:r>
      <w:proofErr w:type="spellEnd"/>
      <w:r w:rsidRPr="00E570D1">
        <w:t>.</w:t>
      </w:r>
    </w:p>
    <w:p w14:paraId="29DA6E21" w14:textId="77777777" w:rsidR="00E570D1" w:rsidRPr="00E570D1" w:rsidRDefault="00E570D1" w:rsidP="00E570D1">
      <w:pPr>
        <w:jc w:val="center"/>
      </w:pPr>
      <w:r w:rsidRPr="00E570D1">
        <w:t xml:space="preserve">Za </w:t>
      </w:r>
      <w:proofErr w:type="spellStart"/>
      <w:r w:rsidRPr="00E570D1">
        <w:t>razmatranje</w:t>
      </w:r>
      <w:proofErr w:type="spellEnd"/>
      <w:r w:rsidRPr="00E570D1">
        <w:t xml:space="preserve"> </w:t>
      </w:r>
      <w:proofErr w:type="spellStart"/>
      <w:r w:rsidRPr="00E570D1">
        <w:t>pitanja</w:t>
      </w:r>
      <w:proofErr w:type="spellEnd"/>
      <w:r w:rsidRPr="00E570D1">
        <w:t xml:space="preserve"> od </w:t>
      </w:r>
      <w:proofErr w:type="spellStart"/>
      <w:r w:rsidRPr="00E570D1">
        <w:t>značaja</w:t>
      </w:r>
      <w:proofErr w:type="spellEnd"/>
      <w:r w:rsidRPr="00E570D1">
        <w:t xml:space="preserve"> za </w:t>
      </w:r>
      <w:proofErr w:type="spellStart"/>
      <w:r w:rsidRPr="00E570D1">
        <w:t>nacionalnu</w:t>
      </w:r>
      <w:proofErr w:type="spellEnd"/>
      <w:r w:rsidRPr="00E570D1">
        <w:t xml:space="preserve"> </w:t>
      </w:r>
      <w:proofErr w:type="spellStart"/>
      <w:r w:rsidRPr="00E570D1">
        <w:t>bezbednost</w:t>
      </w:r>
      <w:proofErr w:type="spellEnd"/>
      <w:r w:rsidRPr="00E570D1">
        <w:t xml:space="preserve"> </w:t>
      </w:r>
      <w:proofErr w:type="spellStart"/>
      <w:r w:rsidRPr="00E570D1">
        <w:t>osniva</w:t>
      </w:r>
      <w:proofErr w:type="spellEnd"/>
      <w:r w:rsidRPr="00E570D1">
        <w:t xml:space="preserve"> se </w:t>
      </w:r>
      <w:proofErr w:type="spellStart"/>
      <w:r w:rsidRPr="00E570D1">
        <w:t>Savet</w:t>
      </w:r>
      <w:proofErr w:type="spellEnd"/>
      <w:r w:rsidRPr="00E570D1">
        <w:t xml:space="preserve"> za </w:t>
      </w:r>
      <w:proofErr w:type="spellStart"/>
      <w:r w:rsidRPr="00E570D1">
        <w:t>nacionalnu</w:t>
      </w:r>
      <w:proofErr w:type="spellEnd"/>
      <w:r w:rsidRPr="00E570D1">
        <w:t xml:space="preserve"> </w:t>
      </w:r>
      <w:proofErr w:type="spellStart"/>
      <w:r w:rsidRPr="00E570D1">
        <w:t>bezbednost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ovim</w:t>
      </w:r>
      <w:proofErr w:type="spellEnd"/>
      <w:r w:rsidRPr="00E570D1">
        <w:t xml:space="preserve"> </w:t>
      </w:r>
      <w:proofErr w:type="spellStart"/>
      <w:r w:rsidRPr="00E570D1">
        <w:t>zakonom</w:t>
      </w:r>
      <w:proofErr w:type="spellEnd"/>
      <w:r w:rsidRPr="00E570D1">
        <w:t xml:space="preserve"> </w:t>
      </w:r>
      <w:proofErr w:type="spellStart"/>
      <w:r w:rsidRPr="00E570D1">
        <w:t>posebno</w:t>
      </w:r>
      <w:proofErr w:type="spellEnd"/>
      <w:r w:rsidRPr="00E570D1">
        <w:t xml:space="preserve"> </w:t>
      </w:r>
      <w:proofErr w:type="spellStart"/>
      <w:r w:rsidRPr="00E570D1">
        <w:t>uređuju</w:t>
      </w:r>
      <w:proofErr w:type="spellEnd"/>
      <w:r w:rsidRPr="00E570D1">
        <w:t xml:space="preserve"> </w:t>
      </w:r>
      <w:proofErr w:type="spellStart"/>
      <w:r w:rsidRPr="00E570D1">
        <w:t>poslovi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 od </w:t>
      </w:r>
      <w:proofErr w:type="spellStart"/>
      <w:r w:rsidRPr="00E570D1">
        <w:t>značaja</w:t>
      </w:r>
      <w:proofErr w:type="spellEnd"/>
      <w:r w:rsidRPr="00E570D1">
        <w:t xml:space="preserve"> za </w:t>
      </w:r>
      <w:proofErr w:type="spellStart"/>
      <w:r w:rsidRPr="00E570D1">
        <w:t>usklađivanje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usmeravanje</w:t>
      </w:r>
      <w:proofErr w:type="spellEnd"/>
      <w:r w:rsidRPr="00E570D1">
        <w:t xml:space="preserve"> </w:t>
      </w:r>
      <w:proofErr w:type="spellStart"/>
      <w:r w:rsidRPr="00E570D1">
        <w:t>rada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>.</w:t>
      </w:r>
    </w:p>
    <w:p w14:paraId="3BBFA9ED" w14:textId="77777777" w:rsidR="00E570D1" w:rsidRPr="00E570D1" w:rsidRDefault="00E570D1" w:rsidP="00E570D1">
      <w:pPr>
        <w:jc w:val="center"/>
      </w:pPr>
      <w:r w:rsidRPr="00E570D1">
        <w:t xml:space="preserve">Za </w:t>
      </w:r>
      <w:proofErr w:type="spellStart"/>
      <w:r w:rsidRPr="00E570D1">
        <w:t>operativno</w:t>
      </w:r>
      <w:proofErr w:type="spellEnd"/>
      <w:r w:rsidRPr="00E570D1">
        <w:t xml:space="preserve"> </w:t>
      </w:r>
      <w:proofErr w:type="spellStart"/>
      <w:r w:rsidRPr="00E570D1">
        <w:t>usklađivanje</w:t>
      </w:r>
      <w:proofErr w:type="spellEnd"/>
      <w:r w:rsidRPr="00E570D1">
        <w:t xml:space="preserve"> </w:t>
      </w:r>
      <w:proofErr w:type="spellStart"/>
      <w:r w:rsidRPr="00E570D1">
        <w:t>rada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osniva</w:t>
      </w:r>
      <w:proofErr w:type="spellEnd"/>
      <w:r w:rsidRPr="00E570D1">
        <w:t xml:space="preserve"> se Biro za </w:t>
      </w:r>
      <w:proofErr w:type="spellStart"/>
      <w:r w:rsidRPr="00E570D1">
        <w:t>koordinaciju</w:t>
      </w:r>
      <w:proofErr w:type="spellEnd"/>
      <w:r w:rsidRPr="00E570D1">
        <w:t xml:space="preserve"> </w:t>
      </w:r>
      <w:proofErr w:type="spellStart"/>
      <w:r w:rsidRPr="00E570D1">
        <w:t>rada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(u </w:t>
      </w:r>
      <w:proofErr w:type="spellStart"/>
      <w:r w:rsidRPr="00E570D1">
        <w:t>daljem</w:t>
      </w:r>
      <w:proofErr w:type="spellEnd"/>
      <w:r w:rsidRPr="00E570D1">
        <w:t xml:space="preserve"> </w:t>
      </w:r>
      <w:proofErr w:type="spellStart"/>
      <w:r w:rsidRPr="00E570D1">
        <w:t>tekstu</w:t>
      </w:r>
      <w:proofErr w:type="spellEnd"/>
      <w:r w:rsidRPr="00E570D1">
        <w:t xml:space="preserve">: Biro za </w:t>
      </w:r>
      <w:proofErr w:type="spellStart"/>
      <w:r w:rsidRPr="00E570D1">
        <w:t>koordinaciju</w:t>
      </w:r>
      <w:proofErr w:type="spellEnd"/>
      <w:r w:rsidRPr="00E570D1">
        <w:t>).</w:t>
      </w:r>
    </w:p>
    <w:p w14:paraId="42E6BCF1" w14:textId="77777777" w:rsidR="00E570D1" w:rsidRPr="00E570D1" w:rsidRDefault="00E570D1" w:rsidP="00E570D1">
      <w:pPr>
        <w:jc w:val="center"/>
      </w:pPr>
      <w:r w:rsidRPr="00E570D1">
        <w:t xml:space="preserve">Rad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je pod </w:t>
      </w:r>
      <w:proofErr w:type="spellStart"/>
      <w:r w:rsidRPr="00E570D1">
        <w:t>demokratskom</w:t>
      </w:r>
      <w:proofErr w:type="spellEnd"/>
      <w:r w:rsidRPr="00E570D1">
        <w:t xml:space="preserve"> </w:t>
      </w:r>
      <w:proofErr w:type="spellStart"/>
      <w:r w:rsidRPr="00E570D1">
        <w:t>civilnom</w:t>
      </w:r>
      <w:proofErr w:type="spellEnd"/>
      <w:r w:rsidRPr="00E570D1">
        <w:t xml:space="preserve"> </w:t>
      </w:r>
      <w:proofErr w:type="spellStart"/>
      <w:r w:rsidRPr="00E570D1">
        <w:t>kontrolom</w:t>
      </w:r>
      <w:proofErr w:type="spellEnd"/>
      <w:r w:rsidRPr="00E570D1">
        <w:t xml:space="preserve"> </w:t>
      </w:r>
      <w:proofErr w:type="spellStart"/>
      <w:r w:rsidRPr="00E570D1">
        <w:t>Narodne</w:t>
      </w:r>
      <w:proofErr w:type="spellEnd"/>
      <w:r w:rsidRPr="00E570D1">
        <w:t xml:space="preserve"> </w:t>
      </w:r>
      <w:proofErr w:type="spellStart"/>
      <w:r w:rsidRPr="00E570D1">
        <w:t>skupštine</w:t>
      </w:r>
      <w:proofErr w:type="spellEnd"/>
      <w:r w:rsidRPr="00E570D1">
        <w:t xml:space="preserve">, </w:t>
      </w:r>
      <w:proofErr w:type="spellStart"/>
      <w:r w:rsidRPr="00E570D1">
        <w:t>predsednika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 xml:space="preserve">, Vlade, </w:t>
      </w:r>
      <w:proofErr w:type="spellStart"/>
      <w:r w:rsidRPr="00E570D1">
        <w:t>Saveta</w:t>
      </w:r>
      <w:proofErr w:type="spellEnd"/>
      <w:r w:rsidRPr="00E570D1">
        <w:t xml:space="preserve"> za </w:t>
      </w:r>
      <w:proofErr w:type="spellStart"/>
      <w:r w:rsidRPr="00E570D1">
        <w:t>nacionalnu</w:t>
      </w:r>
      <w:proofErr w:type="spellEnd"/>
      <w:r w:rsidRPr="00E570D1">
        <w:t xml:space="preserve"> </w:t>
      </w:r>
      <w:proofErr w:type="spellStart"/>
      <w:r w:rsidRPr="00E570D1">
        <w:t>bezbednost</w:t>
      </w:r>
      <w:proofErr w:type="spellEnd"/>
      <w:r w:rsidRPr="00E570D1">
        <w:t xml:space="preserve">, </w:t>
      </w:r>
      <w:proofErr w:type="spellStart"/>
      <w:r w:rsidRPr="00E570D1">
        <w:t>drugih</w:t>
      </w:r>
      <w:proofErr w:type="spellEnd"/>
      <w:r w:rsidRPr="00E570D1">
        <w:t xml:space="preserve"> </w:t>
      </w:r>
      <w:proofErr w:type="spellStart"/>
      <w:r w:rsidRPr="00E570D1">
        <w:t>državnih</w:t>
      </w:r>
      <w:proofErr w:type="spellEnd"/>
      <w:r w:rsidRPr="00E570D1">
        <w:t xml:space="preserve"> organa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javnosti</w:t>
      </w:r>
      <w:proofErr w:type="spellEnd"/>
      <w:r w:rsidRPr="00E570D1">
        <w:t xml:space="preserve">, u </w:t>
      </w:r>
      <w:proofErr w:type="spellStart"/>
      <w:r w:rsidRPr="00E570D1">
        <w:t>skladu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zakonom</w:t>
      </w:r>
      <w:proofErr w:type="spellEnd"/>
      <w:r w:rsidRPr="00E570D1">
        <w:t>.</w:t>
      </w:r>
    </w:p>
    <w:p w14:paraId="28EB4D35" w14:textId="77777777" w:rsidR="00E570D1" w:rsidRPr="00E570D1" w:rsidRDefault="00E570D1" w:rsidP="00E570D1">
      <w:pPr>
        <w:jc w:val="center"/>
      </w:pPr>
      <w:bookmarkStart w:id="7" w:name="str_5"/>
      <w:bookmarkEnd w:id="7"/>
      <w:r w:rsidRPr="00E570D1">
        <w:t>II SLUŽBE BEZBEDNOSTI</w:t>
      </w:r>
    </w:p>
    <w:p w14:paraId="65FDB40E" w14:textId="77777777" w:rsidR="00E570D1" w:rsidRPr="00E570D1" w:rsidRDefault="00E570D1" w:rsidP="00E570D1">
      <w:pPr>
        <w:jc w:val="center"/>
        <w:rPr>
          <w:b/>
          <w:bCs/>
        </w:rPr>
      </w:pPr>
      <w:bookmarkStart w:id="8" w:name="clan_4"/>
      <w:bookmarkEnd w:id="8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4</w:t>
      </w:r>
    </w:p>
    <w:p w14:paraId="50F17A11" w14:textId="77777777" w:rsidR="00E570D1" w:rsidRPr="00E570D1" w:rsidRDefault="00E570D1" w:rsidP="00E570D1">
      <w:pPr>
        <w:jc w:val="center"/>
      </w:pPr>
      <w:proofErr w:type="spellStart"/>
      <w:r w:rsidRPr="00E570D1">
        <w:lastRenderedPageBreak/>
        <w:t>Službe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su</w:t>
      </w:r>
      <w:proofErr w:type="spellEnd"/>
      <w:r w:rsidRPr="00E570D1">
        <w:t xml:space="preserve"> </w:t>
      </w:r>
      <w:proofErr w:type="spellStart"/>
      <w:r w:rsidRPr="00E570D1">
        <w:t>Bezbednosno-informativna</w:t>
      </w:r>
      <w:proofErr w:type="spellEnd"/>
      <w:r w:rsidRPr="00E570D1">
        <w:t xml:space="preserve"> </w:t>
      </w:r>
      <w:proofErr w:type="spellStart"/>
      <w:r w:rsidRPr="00E570D1">
        <w:t>agencija</w:t>
      </w:r>
      <w:proofErr w:type="spellEnd"/>
      <w:r w:rsidRPr="00E570D1">
        <w:t xml:space="preserve">, </w:t>
      </w:r>
      <w:proofErr w:type="spellStart"/>
      <w:r w:rsidRPr="00E570D1">
        <w:t>kao</w:t>
      </w:r>
      <w:proofErr w:type="spellEnd"/>
      <w:r w:rsidRPr="00E570D1">
        <w:t xml:space="preserve"> </w:t>
      </w:r>
      <w:proofErr w:type="spellStart"/>
      <w:r w:rsidRPr="00E570D1">
        <w:t>posebna</w:t>
      </w:r>
      <w:proofErr w:type="spellEnd"/>
      <w:r w:rsidRPr="00E570D1">
        <w:t xml:space="preserve"> </w:t>
      </w:r>
      <w:proofErr w:type="spellStart"/>
      <w:r w:rsidRPr="00E570D1">
        <w:t>organizacija</w:t>
      </w:r>
      <w:proofErr w:type="spellEnd"/>
      <w:r w:rsidRPr="00E570D1">
        <w:t xml:space="preserve">, </w:t>
      </w:r>
      <w:proofErr w:type="spellStart"/>
      <w:r w:rsidRPr="00E570D1">
        <w:t>Vojnobezbednosna</w:t>
      </w:r>
      <w:proofErr w:type="spellEnd"/>
      <w:r w:rsidRPr="00E570D1">
        <w:t xml:space="preserve"> </w:t>
      </w:r>
      <w:proofErr w:type="spellStart"/>
      <w:r w:rsidRPr="00E570D1">
        <w:t>agencija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Vojnoobaveštajna</w:t>
      </w:r>
      <w:proofErr w:type="spellEnd"/>
      <w:r w:rsidRPr="00E570D1">
        <w:t xml:space="preserve"> </w:t>
      </w:r>
      <w:proofErr w:type="spellStart"/>
      <w:r w:rsidRPr="00E570D1">
        <w:t>agencija</w:t>
      </w:r>
      <w:proofErr w:type="spellEnd"/>
      <w:r w:rsidRPr="00E570D1">
        <w:t xml:space="preserve">, </w:t>
      </w:r>
      <w:proofErr w:type="spellStart"/>
      <w:r w:rsidRPr="00E570D1">
        <w:t>kao</w:t>
      </w:r>
      <w:proofErr w:type="spellEnd"/>
      <w:r w:rsidRPr="00E570D1">
        <w:t xml:space="preserve"> </w:t>
      </w:r>
      <w:proofErr w:type="spellStart"/>
      <w:r w:rsidRPr="00E570D1">
        <w:t>organi</w:t>
      </w:r>
      <w:proofErr w:type="spellEnd"/>
      <w:r w:rsidRPr="00E570D1">
        <w:t xml:space="preserve"> </w:t>
      </w:r>
      <w:proofErr w:type="spellStart"/>
      <w:r w:rsidRPr="00E570D1">
        <w:t>uprave</w:t>
      </w:r>
      <w:proofErr w:type="spellEnd"/>
      <w:r w:rsidRPr="00E570D1">
        <w:t xml:space="preserve"> u </w:t>
      </w:r>
      <w:proofErr w:type="spellStart"/>
      <w:r w:rsidRPr="00E570D1">
        <w:t>sastavu</w:t>
      </w:r>
      <w:proofErr w:type="spellEnd"/>
      <w:r w:rsidRPr="00E570D1">
        <w:t xml:space="preserve"> </w:t>
      </w:r>
      <w:proofErr w:type="spellStart"/>
      <w:r w:rsidRPr="00E570D1">
        <w:t>Ministarstva</w:t>
      </w:r>
      <w:proofErr w:type="spellEnd"/>
      <w:r w:rsidRPr="00E570D1">
        <w:t xml:space="preserve"> </w:t>
      </w:r>
      <w:proofErr w:type="spellStart"/>
      <w:r w:rsidRPr="00E570D1">
        <w:t>odbrane</w:t>
      </w:r>
      <w:proofErr w:type="spellEnd"/>
      <w:r w:rsidRPr="00E570D1">
        <w:t>.</w:t>
      </w:r>
    </w:p>
    <w:p w14:paraId="5AE4B71D" w14:textId="77777777" w:rsidR="00E570D1" w:rsidRPr="00E570D1" w:rsidRDefault="00E570D1" w:rsidP="00E570D1">
      <w:pPr>
        <w:jc w:val="center"/>
      </w:pPr>
      <w:proofErr w:type="spellStart"/>
      <w:r w:rsidRPr="00E570D1">
        <w:t>Službe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obavljaju</w:t>
      </w:r>
      <w:proofErr w:type="spellEnd"/>
      <w:r w:rsidRPr="00E570D1">
        <w:t xml:space="preserve"> </w:t>
      </w:r>
      <w:proofErr w:type="spellStart"/>
      <w:r w:rsidRPr="00E570D1">
        <w:t>poslove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zadatke</w:t>
      </w:r>
      <w:proofErr w:type="spellEnd"/>
      <w:r w:rsidRPr="00E570D1">
        <w:t xml:space="preserve"> u </w:t>
      </w:r>
      <w:proofErr w:type="spellStart"/>
      <w:r w:rsidRPr="00E570D1">
        <w:t>granicama</w:t>
      </w:r>
      <w:proofErr w:type="spellEnd"/>
      <w:r w:rsidRPr="00E570D1">
        <w:t xml:space="preserve"> </w:t>
      </w:r>
      <w:proofErr w:type="spellStart"/>
      <w:r w:rsidRPr="00E570D1">
        <w:t>svoje</w:t>
      </w:r>
      <w:proofErr w:type="spellEnd"/>
      <w:r w:rsidRPr="00E570D1">
        <w:t xml:space="preserve"> </w:t>
      </w:r>
      <w:proofErr w:type="spellStart"/>
      <w:r w:rsidRPr="00E570D1">
        <w:t>nadležnosti</w:t>
      </w:r>
      <w:proofErr w:type="spellEnd"/>
      <w:r w:rsidRPr="00E570D1">
        <w:t xml:space="preserve">, u </w:t>
      </w:r>
      <w:proofErr w:type="spellStart"/>
      <w:r w:rsidRPr="00E570D1">
        <w:t>skladu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zakonom</w:t>
      </w:r>
      <w:proofErr w:type="spellEnd"/>
      <w:r w:rsidRPr="00E570D1">
        <w:t>.</w:t>
      </w:r>
    </w:p>
    <w:p w14:paraId="1351C4AE" w14:textId="77777777" w:rsidR="00E570D1" w:rsidRPr="00E570D1" w:rsidRDefault="00E570D1" w:rsidP="00E570D1">
      <w:pPr>
        <w:jc w:val="center"/>
      </w:pPr>
      <w:proofErr w:type="spellStart"/>
      <w:r w:rsidRPr="00E570D1">
        <w:t>Službe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imaju</w:t>
      </w:r>
      <w:proofErr w:type="spellEnd"/>
      <w:r w:rsidRPr="00E570D1">
        <w:t xml:space="preserve"> status </w:t>
      </w:r>
      <w:proofErr w:type="spellStart"/>
      <w:r w:rsidRPr="00E570D1">
        <w:t>pravnih</w:t>
      </w:r>
      <w:proofErr w:type="spellEnd"/>
      <w:r w:rsidRPr="00E570D1">
        <w:t xml:space="preserve"> </w:t>
      </w:r>
      <w:proofErr w:type="spellStart"/>
      <w:r w:rsidRPr="00E570D1">
        <w:t>lica</w:t>
      </w:r>
      <w:proofErr w:type="spellEnd"/>
      <w:r w:rsidRPr="00E570D1">
        <w:t>.</w:t>
      </w:r>
    </w:p>
    <w:p w14:paraId="42F30554" w14:textId="77777777" w:rsidR="00E570D1" w:rsidRPr="00E570D1" w:rsidRDefault="00E570D1" w:rsidP="00E570D1">
      <w:pPr>
        <w:jc w:val="center"/>
      </w:pPr>
      <w:bookmarkStart w:id="9" w:name="str_6"/>
      <w:bookmarkEnd w:id="9"/>
      <w:r w:rsidRPr="00E570D1">
        <w:t>III USMERAVANJE I USKLAĐIVANJE RADA SLUŽBI BEZBEDNOSTI</w:t>
      </w:r>
    </w:p>
    <w:p w14:paraId="00203140" w14:textId="77777777" w:rsidR="00E570D1" w:rsidRPr="00E570D1" w:rsidRDefault="00E570D1" w:rsidP="00E570D1">
      <w:pPr>
        <w:jc w:val="center"/>
        <w:rPr>
          <w:b/>
          <w:bCs/>
          <w:i/>
          <w:iCs/>
        </w:rPr>
      </w:pPr>
      <w:bookmarkStart w:id="10" w:name="str_7"/>
      <w:bookmarkEnd w:id="10"/>
      <w:r w:rsidRPr="00E570D1">
        <w:rPr>
          <w:b/>
          <w:bCs/>
          <w:i/>
          <w:iCs/>
        </w:rPr>
        <w:t xml:space="preserve">1. </w:t>
      </w:r>
      <w:proofErr w:type="spellStart"/>
      <w:r w:rsidRPr="00E570D1">
        <w:rPr>
          <w:b/>
          <w:bCs/>
          <w:i/>
          <w:iCs/>
        </w:rPr>
        <w:t>Savet</w:t>
      </w:r>
      <w:proofErr w:type="spellEnd"/>
      <w:r w:rsidRPr="00E570D1">
        <w:rPr>
          <w:b/>
          <w:bCs/>
          <w:i/>
          <w:iCs/>
        </w:rPr>
        <w:t xml:space="preserve"> za </w:t>
      </w:r>
      <w:proofErr w:type="spellStart"/>
      <w:r w:rsidRPr="00E570D1">
        <w:rPr>
          <w:b/>
          <w:bCs/>
          <w:i/>
          <w:iCs/>
        </w:rPr>
        <w:t>nacionalnu</w:t>
      </w:r>
      <w:proofErr w:type="spellEnd"/>
      <w:r w:rsidRPr="00E570D1">
        <w:rPr>
          <w:b/>
          <w:bCs/>
          <w:i/>
          <w:iCs/>
        </w:rPr>
        <w:t xml:space="preserve"> </w:t>
      </w:r>
      <w:proofErr w:type="spellStart"/>
      <w:r w:rsidRPr="00E570D1">
        <w:rPr>
          <w:b/>
          <w:bCs/>
          <w:i/>
          <w:iCs/>
        </w:rPr>
        <w:t>bezbednost</w:t>
      </w:r>
      <w:proofErr w:type="spellEnd"/>
    </w:p>
    <w:p w14:paraId="6E0E0D88" w14:textId="77777777" w:rsidR="00E570D1" w:rsidRPr="00E570D1" w:rsidRDefault="00E570D1" w:rsidP="00E570D1">
      <w:pPr>
        <w:jc w:val="center"/>
        <w:rPr>
          <w:b/>
          <w:bCs/>
        </w:rPr>
      </w:pPr>
      <w:bookmarkStart w:id="11" w:name="str_8"/>
      <w:bookmarkEnd w:id="11"/>
      <w:proofErr w:type="spellStart"/>
      <w:r w:rsidRPr="00E570D1">
        <w:rPr>
          <w:b/>
          <w:bCs/>
        </w:rPr>
        <w:t>Nadležnost</w:t>
      </w:r>
      <w:proofErr w:type="spellEnd"/>
    </w:p>
    <w:p w14:paraId="2C2A1DD5" w14:textId="77777777" w:rsidR="00E570D1" w:rsidRPr="00E570D1" w:rsidRDefault="00E570D1" w:rsidP="00E570D1">
      <w:pPr>
        <w:jc w:val="center"/>
        <w:rPr>
          <w:b/>
          <w:bCs/>
        </w:rPr>
      </w:pPr>
      <w:bookmarkStart w:id="12" w:name="clan_5"/>
      <w:bookmarkEnd w:id="12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5</w:t>
      </w:r>
    </w:p>
    <w:p w14:paraId="66C74D2B" w14:textId="77777777" w:rsidR="00E570D1" w:rsidRPr="00E570D1" w:rsidRDefault="00E570D1" w:rsidP="00E570D1">
      <w:pPr>
        <w:jc w:val="center"/>
      </w:pPr>
      <w:proofErr w:type="spellStart"/>
      <w:r w:rsidRPr="00E570D1">
        <w:t>Savet</w:t>
      </w:r>
      <w:proofErr w:type="spellEnd"/>
      <w:r w:rsidRPr="00E570D1">
        <w:t xml:space="preserve"> za </w:t>
      </w:r>
      <w:proofErr w:type="spellStart"/>
      <w:r w:rsidRPr="00E570D1">
        <w:t>nacionalnu</w:t>
      </w:r>
      <w:proofErr w:type="spellEnd"/>
      <w:r w:rsidRPr="00E570D1">
        <w:t xml:space="preserve"> </w:t>
      </w:r>
      <w:proofErr w:type="spellStart"/>
      <w:r w:rsidRPr="00E570D1">
        <w:t>bezbednost</w:t>
      </w:r>
      <w:proofErr w:type="spellEnd"/>
      <w:r w:rsidRPr="00E570D1">
        <w:t xml:space="preserve"> (u </w:t>
      </w:r>
      <w:proofErr w:type="spellStart"/>
      <w:r w:rsidRPr="00E570D1">
        <w:t>daljem</w:t>
      </w:r>
      <w:proofErr w:type="spellEnd"/>
      <w:r w:rsidRPr="00E570D1">
        <w:t xml:space="preserve"> </w:t>
      </w:r>
      <w:proofErr w:type="spellStart"/>
      <w:r w:rsidRPr="00E570D1">
        <w:t>tekstu</w:t>
      </w:r>
      <w:proofErr w:type="spellEnd"/>
      <w:r w:rsidRPr="00E570D1">
        <w:t xml:space="preserve">: </w:t>
      </w:r>
      <w:proofErr w:type="spellStart"/>
      <w:r w:rsidRPr="00E570D1">
        <w:t>Savet</w:t>
      </w:r>
      <w:proofErr w:type="spellEnd"/>
      <w:r w:rsidRPr="00E570D1">
        <w:t xml:space="preserve">) </w:t>
      </w:r>
      <w:proofErr w:type="spellStart"/>
      <w:r w:rsidRPr="00E570D1">
        <w:t>jeste</w:t>
      </w:r>
      <w:proofErr w:type="spellEnd"/>
      <w:r w:rsidRPr="00E570D1">
        <w:t xml:space="preserve"> </w:t>
      </w:r>
      <w:proofErr w:type="spellStart"/>
      <w:r w:rsidRPr="00E570D1">
        <w:t>telo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 xml:space="preserve"> </w:t>
      </w:r>
      <w:proofErr w:type="spellStart"/>
      <w:r w:rsidRPr="00E570D1">
        <w:t>Srbije</w:t>
      </w:r>
      <w:proofErr w:type="spellEnd"/>
      <w:r w:rsidRPr="00E570D1">
        <w:t xml:space="preserve"> </w:t>
      </w:r>
      <w:proofErr w:type="spellStart"/>
      <w:r w:rsidRPr="00E570D1">
        <w:t>koje</w:t>
      </w:r>
      <w:proofErr w:type="spellEnd"/>
      <w:r w:rsidRPr="00E570D1">
        <w:t xml:space="preserve"> </w:t>
      </w:r>
      <w:proofErr w:type="spellStart"/>
      <w:r w:rsidRPr="00E570D1">
        <w:t>obavlja</w:t>
      </w:r>
      <w:proofErr w:type="spellEnd"/>
      <w:r w:rsidRPr="00E570D1">
        <w:t xml:space="preserve"> </w:t>
      </w:r>
      <w:proofErr w:type="spellStart"/>
      <w:r w:rsidRPr="00E570D1">
        <w:t>određene</w:t>
      </w:r>
      <w:proofErr w:type="spellEnd"/>
      <w:r w:rsidRPr="00E570D1">
        <w:t xml:space="preserve"> </w:t>
      </w:r>
      <w:proofErr w:type="spellStart"/>
      <w:r w:rsidRPr="00E570D1">
        <w:t>poslove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zadatke</w:t>
      </w:r>
      <w:proofErr w:type="spellEnd"/>
      <w:r w:rsidRPr="00E570D1">
        <w:t xml:space="preserve"> </w:t>
      </w:r>
      <w:proofErr w:type="spellStart"/>
      <w:r w:rsidRPr="00E570D1">
        <w:t>iz</w:t>
      </w:r>
      <w:proofErr w:type="spellEnd"/>
      <w:r w:rsidRPr="00E570D1">
        <w:t xml:space="preserve"> </w:t>
      </w:r>
      <w:proofErr w:type="spellStart"/>
      <w:r w:rsidRPr="00E570D1">
        <w:t>oblasti</w:t>
      </w:r>
      <w:proofErr w:type="spellEnd"/>
      <w:r w:rsidRPr="00E570D1">
        <w:t xml:space="preserve"> </w:t>
      </w:r>
      <w:proofErr w:type="spellStart"/>
      <w:r w:rsidRPr="00E570D1">
        <w:t>nacionalne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>.</w:t>
      </w:r>
    </w:p>
    <w:p w14:paraId="06E84DD4" w14:textId="77777777" w:rsidR="00E570D1" w:rsidRPr="00E570D1" w:rsidRDefault="00E570D1" w:rsidP="00E570D1">
      <w:pPr>
        <w:jc w:val="center"/>
      </w:pPr>
      <w:proofErr w:type="spellStart"/>
      <w:r w:rsidRPr="00E570D1">
        <w:t>Savet</w:t>
      </w:r>
      <w:proofErr w:type="spellEnd"/>
      <w:r w:rsidRPr="00E570D1">
        <w:t xml:space="preserve"> se </w:t>
      </w:r>
      <w:proofErr w:type="spellStart"/>
      <w:r w:rsidRPr="00E570D1">
        <w:t>stara</w:t>
      </w:r>
      <w:proofErr w:type="spellEnd"/>
      <w:r w:rsidRPr="00E570D1">
        <w:t xml:space="preserve"> o </w:t>
      </w:r>
      <w:proofErr w:type="spellStart"/>
      <w:r w:rsidRPr="00E570D1">
        <w:t>nacionalnoj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tako</w:t>
      </w:r>
      <w:proofErr w:type="spellEnd"/>
      <w:r w:rsidRPr="00E570D1">
        <w:t xml:space="preserve"> </w:t>
      </w:r>
      <w:proofErr w:type="spellStart"/>
      <w:r w:rsidRPr="00E570D1">
        <w:t>što</w:t>
      </w:r>
      <w:proofErr w:type="spellEnd"/>
      <w:r w:rsidRPr="00E570D1">
        <w:t>:</w:t>
      </w:r>
    </w:p>
    <w:p w14:paraId="18FE8460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razmatra</w:t>
      </w:r>
      <w:proofErr w:type="spellEnd"/>
      <w:r w:rsidRPr="00E570D1">
        <w:t xml:space="preserve"> </w:t>
      </w:r>
      <w:proofErr w:type="spellStart"/>
      <w:r w:rsidRPr="00E570D1">
        <w:t>pitanja</w:t>
      </w:r>
      <w:proofErr w:type="spellEnd"/>
      <w:r w:rsidRPr="00E570D1">
        <w:t xml:space="preserve"> </w:t>
      </w:r>
      <w:proofErr w:type="spellStart"/>
      <w:r w:rsidRPr="00E570D1">
        <w:t>iz</w:t>
      </w:r>
      <w:proofErr w:type="spellEnd"/>
      <w:r w:rsidRPr="00E570D1">
        <w:t xml:space="preserve"> </w:t>
      </w:r>
      <w:proofErr w:type="spellStart"/>
      <w:r w:rsidRPr="00E570D1">
        <w:t>oblasti</w:t>
      </w:r>
      <w:proofErr w:type="spellEnd"/>
      <w:r w:rsidRPr="00E570D1">
        <w:t xml:space="preserve"> </w:t>
      </w:r>
      <w:proofErr w:type="spellStart"/>
      <w:r w:rsidRPr="00E570D1">
        <w:t>odbrane</w:t>
      </w:r>
      <w:proofErr w:type="spellEnd"/>
      <w:r w:rsidRPr="00E570D1">
        <w:t xml:space="preserve">, </w:t>
      </w:r>
      <w:proofErr w:type="spellStart"/>
      <w:r w:rsidRPr="00E570D1">
        <w:t>unutrašnjih</w:t>
      </w:r>
      <w:proofErr w:type="spellEnd"/>
      <w:r w:rsidRPr="00E570D1">
        <w:t xml:space="preserve"> </w:t>
      </w:r>
      <w:proofErr w:type="spellStart"/>
      <w:r w:rsidRPr="00E570D1">
        <w:t>poslova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rada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proofErr w:type="gramStart"/>
      <w:r w:rsidRPr="00E570D1">
        <w:t>bezbednosti</w:t>
      </w:r>
      <w:proofErr w:type="spellEnd"/>
      <w:r w:rsidRPr="00E570D1">
        <w:t>;</w:t>
      </w:r>
      <w:proofErr w:type="gramEnd"/>
    </w:p>
    <w:p w14:paraId="77291FDA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razmatra</w:t>
      </w:r>
      <w:proofErr w:type="spellEnd"/>
      <w:r w:rsidRPr="00E570D1">
        <w:t xml:space="preserve"> </w:t>
      </w:r>
      <w:proofErr w:type="spellStart"/>
      <w:r w:rsidRPr="00E570D1">
        <w:t>međusobnu</w:t>
      </w:r>
      <w:proofErr w:type="spellEnd"/>
      <w:r w:rsidRPr="00E570D1">
        <w:t xml:space="preserve"> </w:t>
      </w:r>
      <w:proofErr w:type="spellStart"/>
      <w:r w:rsidRPr="00E570D1">
        <w:t>saradnju</w:t>
      </w:r>
      <w:proofErr w:type="spellEnd"/>
      <w:r w:rsidRPr="00E570D1">
        <w:t xml:space="preserve"> organa </w:t>
      </w:r>
      <w:proofErr w:type="spellStart"/>
      <w:r w:rsidRPr="00E570D1">
        <w:t>nadležnih</w:t>
      </w:r>
      <w:proofErr w:type="spellEnd"/>
      <w:r w:rsidRPr="00E570D1">
        <w:t xml:space="preserve"> za </w:t>
      </w:r>
      <w:proofErr w:type="spellStart"/>
      <w:r w:rsidRPr="00E570D1">
        <w:t>odbranu</w:t>
      </w:r>
      <w:proofErr w:type="spellEnd"/>
      <w:r w:rsidRPr="00E570D1">
        <w:t xml:space="preserve">, organa </w:t>
      </w:r>
      <w:proofErr w:type="spellStart"/>
      <w:r w:rsidRPr="00E570D1">
        <w:t>nadležnih</w:t>
      </w:r>
      <w:proofErr w:type="spellEnd"/>
      <w:r w:rsidRPr="00E570D1">
        <w:t xml:space="preserve"> za </w:t>
      </w:r>
      <w:proofErr w:type="spellStart"/>
      <w:r w:rsidRPr="00E570D1">
        <w:t>unutrašnje</w:t>
      </w:r>
      <w:proofErr w:type="spellEnd"/>
      <w:r w:rsidRPr="00E570D1">
        <w:t xml:space="preserve"> </w:t>
      </w:r>
      <w:proofErr w:type="spellStart"/>
      <w:r w:rsidRPr="00E570D1">
        <w:t>poslove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njihovu</w:t>
      </w:r>
      <w:proofErr w:type="spellEnd"/>
      <w:r w:rsidRPr="00E570D1">
        <w:t xml:space="preserve"> </w:t>
      </w:r>
      <w:proofErr w:type="spellStart"/>
      <w:r w:rsidRPr="00E570D1">
        <w:t>saradnju</w:t>
      </w:r>
      <w:proofErr w:type="spellEnd"/>
      <w:r w:rsidRPr="00E570D1">
        <w:t xml:space="preserve"> s </w:t>
      </w:r>
      <w:proofErr w:type="spellStart"/>
      <w:r w:rsidRPr="00E570D1">
        <w:t>drugim</w:t>
      </w:r>
      <w:proofErr w:type="spellEnd"/>
      <w:r w:rsidRPr="00E570D1">
        <w:t xml:space="preserve"> </w:t>
      </w:r>
      <w:proofErr w:type="spellStart"/>
      <w:r w:rsidRPr="00E570D1">
        <w:t>nadležnim</w:t>
      </w:r>
      <w:proofErr w:type="spellEnd"/>
      <w:r w:rsidRPr="00E570D1">
        <w:t xml:space="preserve"> </w:t>
      </w:r>
      <w:proofErr w:type="spellStart"/>
      <w:r w:rsidRPr="00E570D1">
        <w:t>državnim</w:t>
      </w:r>
      <w:proofErr w:type="spellEnd"/>
      <w:r w:rsidRPr="00E570D1">
        <w:t xml:space="preserve"> </w:t>
      </w:r>
      <w:proofErr w:type="spellStart"/>
      <w:r w:rsidRPr="00E570D1">
        <w:t>organima</w:t>
      </w:r>
      <w:proofErr w:type="spellEnd"/>
      <w:r w:rsidRPr="00E570D1">
        <w:t xml:space="preserve">, </w:t>
      </w:r>
      <w:proofErr w:type="spellStart"/>
      <w:r w:rsidRPr="00E570D1">
        <w:t>kao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saradnju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organima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službama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stranih</w:t>
      </w:r>
      <w:proofErr w:type="spellEnd"/>
      <w:r w:rsidRPr="00E570D1">
        <w:t xml:space="preserve"> </w:t>
      </w:r>
      <w:proofErr w:type="spellStart"/>
      <w:r w:rsidRPr="00E570D1">
        <w:t>država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međunarodnih</w:t>
      </w:r>
      <w:proofErr w:type="spellEnd"/>
      <w:r w:rsidRPr="00E570D1">
        <w:t xml:space="preserve"> </w:t>
      </w:r>
      <w:proofErr w:type="spellStart"/>
      <w:proofErr w:type="gramStart"/>
      <w:r w:rsidRPr="00E570D1">
        <w:t>organizacija</w:t>
      </w:r>
      <w:proofErr w:type="spellEnd"/>
      <w:r w:rsidRPr="00E570D1">
        <w:t>;</w:t>
      </w:r>
      <w:proofErr w:type="gramEnd"/>
    </w:p>
    <w:p w14:paraId="7FB7EB3F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predlaže</w:t>
      </w:r>
      <w:proofErr w:type="spellEnd"/>
      <w:r w:rsidRPr="00E570D1">
        <w:t xml:space="preserve"> </w:t>
      </w:r>
      <w:proofErr w:type="spellStart"/>
      <w:r w:rsidRPr="00E570D1">
        <w:t>nadležnim</w:t>
      </w:r>
      <w:proofErr w:type="spellEnd"/>
      <w:r w:rsidRPr="00E570D1">
        <w:t xml:space="preserve"> </w:t>
      </w:r>
      <w:proofErr w:type="spellStart"/>
      <w:r w:rsidRPr="00E570D1">
        <w:t>državnim</w:t>
      </w:r>
      <w:proofErr w:type="spellEnd"/>
      <w:r w:rsidRPr="00E570D1">
        <w:t xml:space="preserve"> </w:t>
      </w:r>
      <w:proofErr w:type="spellStart"/>
      <w:r w:rsidRPr="00E570D1">
        <w:t>organima</w:t>
      </w:r>
      <w:proofErr w:type="spellEnd"/>
      <w:r w:rsidRPr="00E570D1">
        <w:t xml:space="preserve"> mere za </w:t>
      </w:r>
      <w:proofErr w:type="spellStart"/>
      <w:r w:rsidRPr="00E570D1">
        <w:t>unapređenje</w:t>
      </w:r>
      <w:proofErr w:type="spellEnd"/>
      <w:r w:rsidRPr="00E570D1">
        <w:t xml:space="preserve"> </w:t>
      </w:r>
      <w:proofErr w:type="spellStart"/>
      <w:r w:rsidRPr="00E570D1">
        <w:t>nacionalne</w:t>
      </w:r>
      <w:proofErr w:type="spellEnd"/>
      <w:r w:rsidRPr="00E570D1">
        <w:t xml:space="preserve"> </w:t>
      </w:r>
      <w:proofErr w:type="spellStart"/>
      <w:proofErr w:type="gramStart"/>
      <w:r w:rsidRPr="00E570D1">
        <w:t>bezbednosti</w:t>
      </w:r>
      <w:proofErr w:type="spellEnd"/>
      <w:r w:rsidRPr="00E570D1">
        <w:t>;</w:t>
      </w:r>
      <w:proofErr w:type="gramEnd"/>
    </w:p>
    <w:p w14:paraId="4DC8D63C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razmatra</w:t>
      </w:r>
      <w:proofErr w:type="spellEnd"/>
      <w:r w:rsidRPr="00E570D1">
        <w:t xml:space="preserve"> </w:t>
      </w:r>
      <w:proofErr w:type="spellStart"/>
      <w:r w:rsidRPr="00E570D1">
        <w:t>predloge</w:t>
      </w:r>
      <w:proofErr w:type="spellEnd"/>
      <w:r w:rsidRPr="00E570D1">
        <w:t xml:space="preserve"> za </w:t>
      </w:r>
      <w:proofErr w:type="spellStart"/>
      <w:r w:rsidRPr="00E570D1">
        <w:t>unapređenje</w:t>
      </w:r>
      <w:proofErr w:type="spellEnd"/>
      <w:r w:rsidRPr="00E570D1">
        <w:t xml:space="preserve"> </w:t>
      </w:r>
      <w:proofErr w:type="spellStart"/>
      <w:r w:rsidRPr="00E570D1">
        <w:t>nacionalne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koje</w:t>
      </w:r>
      <w:proofErr w:type="spellEnd"/>
      <w:r w:rsidRPr="00E570D1">
        <w:t xml:space="preserve"> mu </w:t>
      </w:r>
      <w:proofErr w:type="spellStart"/>
      <w:r w:rsidRPr="00E570D1">
        <w:t>upućuju</w:t>
      </w:r>
      <w:proofErr w:type="spellEnd"/>
      <w:r w:rsidRPr="00E570D1">
        <w:t xml:space="preserve"> </w:t>
      </w:r>
      <w:proofErr w:type="spellStart"/>
      <w:r w:rsidRPr="00E570D1">
        <w:t>organi</w:t>
      </w:r>
      <w:proofErr w:type="spellEnd"/>
      <w:r w:rsidRPr="00E570D1">
        <w:t xml:space="preserve"> </w:t>
      </w:r>
      <w:proofErr w:type="spellStart"/>
      <w:r w:rsidRPr="00E570D1">
        <w:t>nadležni</w:t>
      </w:r>
      <w:proofErr w:type="spellEnd"/>
      <w:r w:rsidRPr="00E570D1">
        <w:t xml:space="preserve"> za </w:t>
      </w:r>
      <w:proofErr w:type="spellStart"/>
      <w:r w:rsidRPr="00E570D1">
        <w:t>odbranu</w:t>
      </w:r>
      <w:proofErr w:type="spellEnd"/>
      <w:r w:rsidRPr="00E570D1">
        <w:t xml:space="preserve">, </w:t>
      </w:r>
      <w:proofErr w:type="spellStart"/>
      <w:r w:rsidRPr="00E570D1">
        <w:t>organi</w:t>
      </w:r>
      <w:proofErr w:type="spellEnd"/>
      <w:r w:rsidRPr="00E570D1">
        <w:t xml:space="preserve"> </w:t>
      </w:r>
      <w:proofErr w:type="spellStart"/>
      <w:r w:rsidRPr="00E570D1">
        <w:t>nadležni</w:t>
      </w:r>
      <w:proofErr w:type="spellEnd"/>
      <w:r w:rsidRPr="00E570D1">
        <w:t xml:space="preserve"> za </w:t>
      </w:r>
      <w:proofErr w:type="spellStart"/>
      <w:r w:rsidRPr="00E570D1">
        <w:t>unutrašnje</w:t>
      </w:r>
      <w:proofErr w:type="spellEnd"/>
      <w:r w:rsidRPr="00E570D1">
        <w:t xml:space="preserve"> </w:t>
      </w:r>
      <w:proofErr w:type="spellStart"/>
      <w:r w:rsidRPr="00E570D1">
        <w:t>poslove</w:t>
      </w:r>
      <w:proofErr w:type="spellEnd"/>
      <w:r w:rsidRPr="00E570D1">
        <w:t xml:space="preserve">, </w:t>
      </w:r>
      <w:proofErr w:type="spellStart"/>
      <w:r w:rsidRPr="00E570D1">
        <w:t>službe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drugi</w:t>
      </w:r>
      <w:proofErr w:type="spellEnd"/>
      <w:r w:rsidRPr="00E570D1">
        <w:t xml:space="preserve"> </w:t>
      </w:r>
      <w:proofErr w:type="spellStart"/>
      <w:r w:rsidRPr="00E570D1">
        <w:t>nadležni</w:t>
      </w:r>
      <w:proofErr w:type="spellEnd"/>
      <w:r w:rsidRPr="00E570D1">
        <w:t xml:space="preserve"> </w:t>
      </w:r>
      <w:proofErr w:type="spellStart"/>
      <w:r w:rsidRPr="00E570D1">
        <w:t>državni</w:t>
      </w:r>
      <w:proofErr w:type="spellEnd"/>
      <w:r w:rsidRPr="00E570D1">
        <w:t xml:space="preserve"> </w:t>
      </w:r>
      <w:proofErr w:type="spellStart"/>
      <w:proofErr w:type="gramStart"/>
      <w:r w:rsidRPr="00E570D1">
        <w:t>organi</w:t>
      </w:r>
      <w:proofErr w:type="spellEnd"/>
      <w:r w:rsidRPr="00E570D1">
        <w:t>;</w:t>
      </w:r>
      <w:proofErr w:type="gramEnd"/>
    </w:p>
    <w:p w14:paraId="2CCF8980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razmatra</w:t>
      </w:r>
      <w:proofErr w:type="spellEnd"/>
      <w:r w:rsidRPr="00E570D1">
        <w:t xml:space="preserve"> </w:t>
      </w:r>
      <w:proofErr w:type="spellStart"/>
      <w:r w:rsidRPr="00E570D1">
        <w:t>pitanja</w:t>
      </w:r>
      <w:proofErr w:type="spellEnd"/>
      <w:r w:rsidRPr="00E570D1">
        <w:t xml:space="preserve"> </w:t>
      </w:r>
      <w:proofErr w:type="spellStart"/>
      <w:r w:rsidRPr="00E570D1">
        <w:t>iz</w:t>
      </w:r>
      <w:proofErr w:type="spellEnd"/>
      <w:r w:rsidRPr="00E570D1">
        <w:t xml:space="preserve"> </w:t>
      </w:r>
      <w:proofErr w:type="spellStart"/>
      <w:r w:rsidRPr="00E570D1">
        <w:t>delokruga</w:t>
      </w:r>
      <w:proofErr w:type="spellEnd"/>
      <w:r w:rsidRPr="00E570D1">
        <w:t xml:space="preserve"> organa </w:t>
      </w:r>
      <w:proofErr w:type="spellStart"/>
      <w:r w:rsidRPr="00E570D1">
        <w:t>državne</w:t>
      </w:r>
      <w:proofErr w:type="spellEnd"/>
      <w:r w:rsidRPr="00E570D1">
        <w:t xml:space="preserve"> </w:t>
      </w:r>
      <w:proofErr w:type="spellStart"/>
      <w:r w:rsidRPr="00E570D1">
        <w:t>uprave</w:t>
      </w:r>
      <w:proofErr w:type="spellEnd"/>
      <w:r w:rsidRPr="00E570D1">
        <w:t xml:space="preserve">, </w:t>
      </w:r>
      <w:proofErr w:type="spellStart"/>
      <w:r w:rsidRPr="00E570D1">
        <w:t>autonomnih</w:t>
      </w:r>
      <w:proofErr w:type="spellEnd"/>
      <w:r w:rsidRPr="00E570D1">
        <w:t xml:space="preserve"> </w:t>
      </w:r>
      <w:proofErr w:type="spellStart"/>
      <w:r w:rsidRPr="00E570D1">
        <w:t>pokrajina</w:t>
      </w:r>
      <w:proofErr w:type="spellEnd"/>
      <w:r w:rsidRPr="00E570D1">
        <w:t xml:space="preserve">, </w:t>
      </w:r>
      <w:proofErr w:type="spellStart"/>
      <w:r w:rsidRPr="00E570D1">
        <w:t>opština</w:t>
      </w:r>
      <w:proofErr w:type="spellEnd"/>
      <w:r w:rsidRPr="00E570D1">
        <w:t xml:space="preserve">, </w:t>
      </w:r>
      <w:proofErr w:type="spellStart"/>
      <w:r w:rsidRPr="00E570D1">
        <w:t>gradova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grada</w:t>
      </w:r>
      <w:proofErr w:type="spellEnd"/>
      <w:r w:rsidRPr="00E570D1">
        <w:t xml:space="preserve"> </w:t>
      </w:r>
      <w:proofErr w:type="spellStart"/>
      <w:r w:rsidRPr="00E570D1">
        <w:t>Beograda</w:t>
      </w:r>
      <w:proofErr w:type="spellEnd"/>
      <w:r w:rsidRPr="00E570D1">
        <w:t xml:space="preserve"> </w:t>
      </w:r>
      <w:proofErr w:type="spellStart"/>
      <w:r w:rsidRPr="00E570D1">
        <w:t>koja</w:t>
      </w:r>
      <w:proofErr w:type="spellEnd"/>
      <w:r w:rsidRPr="00E570D1">
        <w:t xml:space="preserve"> </w:t>
      </w:r>
      <w:proofErr w:type="spellStart"/>
      <w:r w:rsidRPr="00E570D1">
        <w:t>su</w:t>
      </w:r>
      <w:proofErr w:type="spellEnd"/>
      <w:r w:rsidRPr="00E570D1">
        <w:t xml:space="preserve"> </w:t>
      </w:r>
      <w:proofErr w:type="spellStart"/>
      <w:r w:rsidRPr="00E570D1">
        <w:t>značajna</w:t>
      </w:r>
      <w:proofErr w:type="spellEnd"/>
      <w:r w:rsidRPr="00E570D1">
        <w:t xml:space="preserve"> za </w:t>
      </w:r>
      <w:proofErr w:type="spellStart"/>
      <w:r w:rsidRPr="00E570D1">
        <w:t>nacionalnu</w:t>
      </w:r>
      <w:proofErr w:type="spellEnd"/>
      <w:r w:rsidRPr="00E570D1">
        <w:t xml:space="preserve"> </w:t>
      </w:r>
      <w:proofErr w:type="spellStart"/>
      <w:proofErr w:type="gramStart"/>
      <w:r w:rsidRPr="00E570D1">
        <w:t>bezbednost</w:t>
      </w:r>
      <w:proofErr w:type="spellEnd"/>
      <w:r w:rsidRPr="00E570D1">
        <w:t>;</w:t>
      </w:r>
      <w:proofErr w:type="gramEnd"/>
    </w:p>
    <w:p w14:paraId="30DAB4D7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razmatra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druga</w:t>
      </w:r>
      <w:proofErr w:type="spellEnd"/>
      <w:r w:rsidRPr="00E570D1">
        <w:t xml:space="preserve"> </w:t>
      </w:r>
      <w:proofErr w:type="spellStart"/>
      <w:r w:rsidRPr="00E570D1">
        <w:t>pitanja</w:t>
      </w:r>
      <w:proofErr w:type="spellEnd"/>
      <w:r w:rsidRPr="00E570D1">
        <w:t xml:space="preserve"> </w:t>
      </w:r>
      <w:proofErr w:type="spellStart"/>
      <w:r w:rsidRPr="00E570D1">
        <w:t>koja</w:t>
      </w:r>
      <w:proofErr w:type="spellEnd"/>
      <w:r w:rsidRPr="00E570D1">
        <w:t xml:space="preserve"> </w:t>
      </w:r>
      <w:proofErr w:type="spellStart"/>
      <w:r w:rsidRPr="00E570D1">
        <w:t>su</w:t>
      </w:r>
      <w:proofErr w:type="spellEnd"/>
      <w:r w:rsidRPr="00E570D1">
        <w:t xml:space="preserve"> </w:t>
      </w:r>
      <w:proofErr w:type="spellStart"/>
      <w:r w:rsidRPr="00E570D1">
        <w:t>značajna</w:t>
      </w:r>
      <w:proofErr w:type="spellEnd"/>
      <w:r w:rsidRPr="00E570D1">
        <w:t xml:space="preserve"> za </w:t>
      </w:r>
      <w:proofErr w:type="spellStart"/>
      <w:r w:rsidRPr="00E570D1">
        <w:t>nacionalnu</w:t>
      </w:r>
      <w:proofErr w:type="spellEnd"/>
      <w:r w:rsidRPr="00E570D1">
        <w:t xml:space="preserve"> </w:t>
      </w:r>
      <w:proofErr w:type="spellStart"/>
      <w:r w:rsidRPr="00E570D1">
        <w:t>bezbednost</w:t>
      </w:r>
      <w:proofErr w:type="spellEnd"/>
      <w:r w:rsidRPr="00E570D1">
        <w:t>.</w:t>
      </w:r>
    </w:p>
    <w:p w14:paraId="51585E91" w14:textId="77777777" w:rsidR="00E570D1" w:rsidRPr="00E570D1" w:rsidRDefault="00E570D1" w:rsidP="00E570D1">
      <w:pPr>
        <w:jc w:val="center"/>
      </w:pPr>
      <w:proofErr w:type="spellStart"/>
      <w:r w:rsidRPr="00E570D1">
        <w:t>Savet</w:t>
      </w:r>
      <w:proofErr w:type="spellEnd"/>
      <w:r w:rsidRPr="00E570D1">
        <w:t xml:space="preserve"> </w:t>
      </w:r>
      <w:proofErr w:type="spellStart"/>
      <w:r w:rsidRPr="00E570D1">
        <w:t>usmerava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usklađuje</w:t>
      </w:r>
      <w:proofErr w:type="spellEnd"/>
      <w:r w:rsidRPr="00E570D1">
        <w:t xml:space="preserve"> rad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tako</w:t>
      </w:r>
      <w:proofErr w:type="spellEnd"/>
      <w:r w:rsidRPr="00E570D1">
        <w:t xml:space="preserve"> </w:t>
      </w:r>
      <w:proofErr w:type="spellStart"/>
      <w:r w:rsidRPr="00E570D1">
        <w:t>što</w:t>
      </w:r>
      <w:proofErr w:type="spellEnd"/>
      <w:r w:rsidRPr="00E570D1">
        <w:t>:</w:t>
      </w:r>
    </w:p>
    <w:p w14:paraId="4630BEEF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razmatra</w:t>
      </w:r>
      <w:proofErr w:type="spellEnd"/>
      <w:r w:rsidRPr="00E570D1">
        <w:t xml:space="preserve"> </w:t>
      </w:r>
      <w:proofErr w:type="spellStart"/>
      <w:r w:rsidRPr="00E570D1">
        <w:t>obaveštajno-bezbednosne</w:t>
      </w:r>
      <w:proofErr w:type="spellEnd"/>
      <w:r w:rsidRPr="00E570D1">
        <w:t xml:space="preserve"> </w:t>
      </w:r>
      <w:proofErr w:type="spellStart"/>
      <w:r w:rsidRPr="00E570D1">
        <w:t>procene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donosi</w:t>
      </w:r>
      <w:proofErr w:type="spellEnd"/>
      <w:r w:rsidRPr="00E570D1">
        <w:t xml:space="preserve"> </w:t>
      </w:r>
      <w:proofErr w:type="spellStart"/>
      <w:r w:rsidRPr="00E570D1">
        <w:t>zaključke</w:t>
      </w:r>
      <w:proofErr w:type="spellEnd"/>
      <w:r w:rsidRPr="00E570D1">
        <w:t xml:space="preserve"> </w:t>
      </w:r>
      <w:proofErr w:type="spellStart"/>
      <w:r w:rsidRPr="00E570D1">
        <w:t>kojima</w:t>
      </w:r>
      <w:proofErr w:type="spellEnd"/>
      <w:r w:rsidRPr="00E570D1">
        <w:t xml:space="preserve"> </w:t>
      </w:r>
      <w:proofErr w:type="spellStart"/>
      <w:r w:rsidRPr="00E570D1">
        <w:t>određuje</w:t>
      </w:r>
      <w:proofErr w:type="spellEnd"/>
      <w:r w:rsidRPr="00E570D1">
        <w:t xml:space="preserve"> </w:t>
      </w:r>
      <w:proofErr w:type="spellStart"/>
      <w:r w:rsidRPr="00E570D1">
        <w:t>prioritete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načine</w:t>
      </w:r>
      <w:proofErr w:type="spellEnd"/>
      <w:r w:rsidRPr="00E570D1">
        <w:t xml:space="preserve"> </w:t>
      </w:r>
      <w:proofErr w:type="spellStart"/>
      <w:r w:rsidRPr="00E570D1">
        <w:t>zaštite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usmerava</w:t>
      </w:r>
      <w:proofErr w:type="spellEnd"/>
      <w:r w:rsidRPr="00E570D1">
        <w:t xml:space="preserve"> </w:t>
      </w:r>
      <w:proofErr w:type="spellStart"/>
      <w:r w:rsidRPr="00E570D1">
        <w:t>ostvarivanje</w:t>
      </w:r>
      <w:proofErr w:type="spellEnd"/>
      <w:r w:rsidRPr="00E570D1">
        <w:t xml:space="preserve"> </w:t>
      </w:r>
      <w:proofErr w:type="spellStart"/>
      <w:r w:rsidRPr="00E570D1">
        <w:t>nacionalnih</w:t>
      </w:r>
      <w:proofErr w:type="spellEnd"/>
      <w:r w:rsidRPr="00E570D1">
        <w:t xml:space="preserve"> </w:t>
      </w:r>
      <w:proofErr w:type="spellStart"/>
      <w:r w:rsidRPr="00E570D1">
        <w:t>interesa</w:t>
      </w:r>
      <w:proofErr w:type="spellEnd"/>
      <w:r w:rsidRPr="00E570D1">
        <w:t xml:space="preserve"> koji se </w:t>
      </w:r>
      <w:proofErr w:type="spellStart"/>
      <w:r w:rsidRPr="00E570D1">
        <w:t>sprovode</w:t>
      </w:r>
      <w:proofErr w:type="spellEnd"/>
      <w:r w:rsidRPr="00E570D1">
        <w:t xml:space="preserve"> </w:t>
      </w:r>
      <w:proofErr w:type="spellStart"/>
      <w:r w:rsidRPr="00E570D1">
        <w:t>putem</w:t>
      </w:r>
      <w:proofErr w:type="spellEnd"/>
      <w:r w:rsidRPr="00E570D1">
        <w:t xml:space="preserve"> </w:t>
      </w:r>
      <w:proofErr w:type="spellStart"/>
      <w:r w:rsidRPr="00E570D1">
        <w:t>obaveštajno-bezbednosne</w:t>
      </w:r>
      <w:proofErr w:type="spellEnd"/>
      <w:r w:rsidRPr="00E570D1">
        <w:t xml:space="preserve"> </w:t>
      </w:r>
      <w:proofErr w:type="spellStart"/>
      <w:proofErr w:type="gramStart"/>
      <w:r w:rsidRPr="00E570D1">
        <w:t>delatnosti</w:t>
      </w:r>
      <w:proofErr w:type="spellEnd"/>
      <w:r w:rsidRPr="00E570D1">
        <w:t>;</w:t>
      </w:r>
      <w:proofErr w:type="gramEnd"/>
    </w:p>
    <w:p w14:paraId="5719C3FE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donosi</w:t>
      </w:r>
      <w:proofErr w:type="spellEnd"/>
      <w:r w:rsidRPr="00E570D1">
        <w:t xml:space="preserve"> </w:t>
      </w:r>
      <w:proofErr w:type="spellStart"/>
      <w:r w:rsidRPr="00E570D1">
        <w:t>zaključke</w:t>
      </w:r>
      <w:proofErr w:type="spellEnd"/>
      <w:r w:rsidRPr="00E570D1">
        <w:t xml:space="preserve"> u </w:t>
      </w:r>
      <w:proofErr w:type="spellStart"/>
      <w:r w:rsidRPr="00E570D1">
        <w:t>vezi</w:t>
      </w:r>
      <w:proofErr w:type="spellEnd"/>
      <w:r w:rsidRPr="00E570D1">
        <w:t xml:space="preserve"> s </w:t>
      </w:r>
      <w:proofErr w:type="spellStart"/>
      <w:r w:rsidRPr="00E570D1">
        <w:t>radom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Biroa</w:t>
      </w:r>
      <w:proofErr w:type="spellEnd"/>
      <w:r w:rsidRPr="00E570D1">
        <w:t xml:space="preserve"> za </w:t>
      </w:r>
      <w:proofErr w:type="spellStart"/>
      <w:proofErr w:type="gramStart"/>
      <w:r w:rsidRPr="00E570D1">
        <w:t>koordinaciju</w:t>
      </w:r>
      <w:proofErr w:type="spellEnd"/>
      <w:r w:rsidRPr="00E570D1">
        <w:t>;</w:t>
      </w:r>
      <w:proofErr w:type="gramEnd"/>
    </w:p>
    <w:p w14:paraId="1280DA11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donosi</w:t>
      </w:r>
      <w:proofErr w:type="spellEnd"/>
      <w:r w:rsidRPr="00E570D1">
        <w:t xml:space="preserve"> </w:t>
      </w:r>
      <w:proofErr w:type="spellStart"/>
      <w:r w:rsidRPr="00E570D1">
        <w:t>zaključke</w:t>
      </w:r>
      <w:proofErr w:type="spellEnd"/>
      <w:r w:rsidRPr="00E570D1">
        <w:t xml:space="preserve"> </w:t>
      </w:r>
      <w:proofErr w:type="spellStart"/>
      <w:r w:rsidRPr="00E570D1">
        <w:t>kojima</w:t>
      </w:r>
      <w:proofErr w:type="spellEnd"/>
      <w:r w:rsidRPr="00E570D1">
        <w:t xml:space="preserve"> </w:t>
      </w:r>
      <w:proofErr w:type="spellStart"/>
      <w:r w:rsidRPr="00E570D1">
        <w:t>usmerava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usklađuje</w:t>
      </w:r>
      <w:proofErr w:type="spellEnd"/>
      <w:r w:rsidRPr="00E570D1">
        <w:t xml:space="preserve"> rad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proofErr w:type="gramStart"/>
      <w:r w:rsidRPr="00E570D1">
        <w:t>bezbednosti</w:t>
      </w:r>
      <w:proofErr w:type="spellEnd"/>
      <w:r w:rsidRPr="00E570D1">
        <w:t>;</w:t>
      </w:r>
      <w:proofErr w:type="gramEnd"/>
    </w:p>
    <w:p w14:paraId="743A7C23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donosi</w:t>
      </w:r>
      <w:proofErr w:type="spellEnd"/>
      <w:r w:rsidRPr="00E570D1">
        <w:t xml:space="preserve"> </w:t>
      </w:r>
      <w:proofErr w:type="spellStart"/>
      <w:r w:rsidRPr="00E570D1">
        <w:t>zaključke</w:t>
      </w:r>
      <w:proofErr w:type="spellEnd"/>
      <w:r w:rsidRPr="00E570D1">
        <w:t xml:space="preserve"> </w:t>
      </w:r>
      <w:proofErr w:type="spellStart"/>
      <w:r w:rsidRPr="00E570D1">
        <w:t>kojima</w:t>
      </w:r>
      <w:proofErr w:type="spellEnd"/>
      <w:r w:rsidRPr="00E570D1">
        <w:t xml:space="preserve"> </w:t>
      </w:r>
      <w:proofErr w:type="spellStart"/>
      <w:r w:rsidRPr="00E570D1">
        <w:t>usmerava</w:t>
      </w:r>
      <w:proofErr w:type="spellEnd"/>
      <w:r w:rsidRPr="00E570D1">
        <w:t xml:space="preserve"> </w:t>
      </w:r>
      <w:proofErr w:type="spellStart"/>
      <w:r w:rsidRPr="00E570D1">
        <w:t>saradnju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službama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stranih</w:t>
      </w:r>
      <w:proofErr w:type="spellEnd"/>
      <w:r w:rsidRPr="00E570D1">
        <w:t xml:space="preserve"> </w:t>
      </w:r>
      <w:proofErr w:type="spellStart"/>
      <w:r w:rsidRPr="00E570D1">
        <w:t>država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međunarodnih</w:t>
      </w:r>
      <w:proofErr w:type="spellEnd"/>
      <w:r w:rsidRPr="00E570D1">
        <w:t xml:space="preserve"> </w:t>
      </w:r>
      <w:proofErr w:type="spellStart"/>
      <w:proofErr w:type="gramStart"/>
      <w:r w:rsidRPr="00E570D1">
        <w:t>organizacija</w:t>
      </w:r>
      <w:proofErr w:type="spellEnd"/>
      <w:r w:rsidRPr="00E570D1">
        <w:t>;</w:t>
      </w:r>
      <w:proofErr w:type="gramEnd"/>
    </w:p>
    <w:p w14:paraId="02B9533D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donosi</w:t>
      </w:r>
      <w:proofErr w:type="spellEnd"/>
      <w:r w:rsidRPr="00E570D1">
        <w:t xml:space="preserve"> </w:t>
      </w:r>
      <w:proofErr w:type="spellStart"/>
      <w:r w:rsidRPr="00E570D1">
        <w:t>zaključke</w:t>
      </w:r>
      <w:proofErr w:type="spellEnd"/>
      <w:r w:rsidRPr="00E570D1">
        <w:t xml:space="preserve"> </w:t>
      </w:r>
      <w:proofErr w:type="spellStart"/>
      <w:r w:rsidRPr="00E570D1">
        <w:t>kojima</w:t>
      </w:r>
      <w:proofErr w:type="spellEnd"/>
      <w:r w:rsidRPr="00E570D1">
        <w:t xml:space="preserve"> </w:t>
      </w:r>
      <w:proofErr w:type="spellStart"/>
      <w:r w:rsidRPr="00E570D1">
        <w:t>usklađuje</w:t>
      </w:r>
      <w:proofErr w:type="spellEnd"/>
      <w:r w:rsidRPr="00E570D1">
        <w:t xml:space="preserve"> </w:t>
      </w:r>
      <w:proofErr w:type="spellStart"/>
      <w:r w:rsidRPr="00E570D1">
        <w:t>delatnosti</w:t>
      </w:r>
      <w:proofErr w:type="spellEnd"/>
      <w:r w:rsidRPr="00E570D1">
        <w:t xml:space="preserve"> </w:t>
      </w:r>
      <w:proofErr w:type="spellStart"/>
      <w:r w:rsidRPr="00E570D1">
        <w:t>državnih</w:t>
      </w:r>
      <w:proofErr w:type="spellEnd"/>
      <w:r w:rsidRPr="00E570D1">
        <w:t xml:space="preserve"> organa </w:t>
      </w:r>
      <w:proofErr w:type="spellStart"/>
      <w:r w:rsidRPr="00E570D1">
        <w:t>koje</w:t>
      </w:r>
      <w:proofErr w:type="spellEnd"/>
      <w:r w:rsidRPr="00E570D1">
        <w:t xml:space="preserve"> </w:t>
      </w:r>
      <w:proofErr w:type="spellStart"/>
      <w:r w:rsidRPr="00E570D1">
        <w:t>su</w:t>
      </w:r>
      <w:proofErr w:type="spellEnd"/>
      <w:r w:rsidRPr="00E570D1">
        <w:t xml:space="preserve"> </w:t>
      </w:r>
      <w:proofErr w:type="spellStart"/>
      <w:r w:rsidRPr="00E570D1">
        <w:t>posvećene</w:t>
      </w:r>
      <w:proofErr w:type="spellEnd"/>
      <w:r w:rsidRPr="00E570D1">
        <w:t xml:space="preserve"> </w:t>
      </w:r>
      <w:proofErr w:type="spellStart"/>
      <w:r w:rsidRPr="00E570D1">
        <w:t>međunarodnoj</w:t>
      </w:r>
      <w:proofErr w:type="spellEnd"/>
      <w:r w:rsidRPr="00E570D1">
        <w:t xml:space="preserve"> </w:t>
      </w:r>
      <w:proofErr w:type="spellStart"/>
      <w:r w:rsidRPr="00E570D1">
        <w:t>saradnji</w:t>
      </w:r>
      <w:proofErr w:type="spellEnd"/>
      <w:r w:rsidRPr="00E570D1">
        <w:t xml:space="preserve"> u </w:t>
      </w:r>
      <w:proofErr w:type="spellStart"/>
      <w:r w:rsidRPr="00E570D1">
        <w:t>oblasti</w:t>
      </w:r>
      <w:proofErr w:type="spellEnd"/>
      <w:r w:rsidRPr="00E570D1">
        <w:t xml:space="preserve"> </w:t>
      </w:r>
      <w:proofErr w:type="spellStart"/>
      <w:r w:rsidRPr="00E570D1">
        <w:t>nacionalne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proofErr w:type="gramStart"/>
      <w:r w:rsidRPr="00E570D1">
        <w:t>odbrane</w:t>
      </w:r>
      <w:proofErr w:type="spellEnd"/>
      <w:r w:rsidRPr="00E570D1">
        <w:t>;</w:t>
      </w:r>
      <w:proofErr w:type="gramEnd"/>
    </w:p>
    <w:p w14:paraId="1ABAFCD7" w14:textId="77777777" w:rsidR="00E570D1" w:rsidRPr="00E570D1" w:rsidRDefault="00E570D1" w:rsidP="00E570D1">
      <w:pPr>
        <w:jc w:val="center"/>
        <w:rPr>
          <w:lang w:val="fr-FR"/>
        </w:rPr>
      </w:pPr>
      <w:r w:rsidRPr="00E570D1">
        <w:rPr>
          <w:lang w:val="fr-FR"/>
        </w:rPr>
        <w:lastRenderedPageBreak/>
        <w:t xml:space="preserve">- </w:t>
      </w:r>
      <w:proofErr w:type="spellStart"/>
      <w:r w:rsidRPr="00E570D1">
        <w:rPr>
          <w:lang w:val="fr-FR"/>
        </w:rPr>
        <w:t>prati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izvršavanje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zaključaka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koje</w:t>
      </w:r>
      <w:proofErr w:type="spellEnd"/>
      <w:r w:rsidRPr="00E570D1">
        <w:rPr>
          <w:lang w:val="fr-FR"/>
        </w:rPr>
        <w:t xml:space="preserve"> je </w:t>
      </w:r>
      <w:proofErr w:type="spellStart"/>
      <w:proofErr w:type="gramStart"/>
      <w:r w:rsidRPr="00E570D1">
        <w:rPr>
          <w:lang w:val="fr-FR"/>
        </w:rPr>
        <w:t>doneo</w:t>
      </w:r>
      <w:proofErr w:type="spellEnd"/>
      <w:r w:rsidRPr="00E570D1">
        <w:rPr>
          <w:lang w:val="fr-FR"/>
        </w:rPr>
        <w:t>;</w:t>
      </w:r>
      <w:proofErr w:type="gramEnd"/>
    </w:p>
    <w:p w14:paraId="128287FF" w14:textId="77777777" w:rsidR="00E570D1" w:rsidRPr="00E570D1" w:rsidRDefault="00E570D1" w:rsidP="00E570D1">
      <w:pPr>
        <w:jc w:val="center"/>
        <w:rPr>
          <w:lang w:val="fr-FR"/>
        </w:rPr>
      </w:pPr>
      <w:r w:rsidRPr="00E570D1">
        <w:rPr>
          <w:lang w:val="fr-FR"/>
        </w:rPr>
        <w:t xml:space="preserve">- </w:t>
      </w:r>
      <w:proofErr w:type="spellStart"/>
      <w:r w:rsidRPr="00E570D1">
        <w:rPr>
          <w:lang w:val="fr-FR"/>
        </w:rPr>
        <w:t>daje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mišljenja</w:t>
      </w:r>
      <w:proofErr w:type="spellEnd"/>
      <w:r w:rsidRPr="00E570D1">
        <w:rPr>
          <w:lang w:val="fr-FR"/>
        </w:rPr>
        <w:t xml:space="preserve"> o </w:t>
      </w:r>
      <w:proofErr w:type="spellStart"/>
      <w:r w:rsidRPr="00E570D1">
        <w:rPr>
          <w:lang w:val="fr-FR"/>
        </w:rPr>
        <w:t>predlozima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godišnjih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srednjoročnih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planova</w:t>
      </w:r>
      <w:proofErr w:type="spellEnd"/>
      <w:r w:rsidRPr="00E570D1">
        <w:rPr>
          <w:lang w:val="fr-FR"/>
        </w:rPr>
        <w:t xml:space="preserve"> rada </w:t>
      </w:r>
      <w:proofErr w:type="spellStart"/>
      <w:r w:rsidRPr="00E570D1">
        <w:rPr>
          <w:lang w:val="fr-FR"/>
        </w:rPr>
        <w:t>službi</w:t>
      </w:r>
      <w:proofErr w:type="spellEnd"/>
      <w:r w:rsidRPr="00E570D1">
        <w:rPr>
          <w:lang w:val="fr-FR"/>
        </w:rPr>
        <w:t xml:space="preserve"> </w:t>
      </w:r>
      <w:proofErr w:type="spellStart"/>
      <w:proofErr w:type="gramStart"/>
      <w:r w:rsidRPr="00E570D1">
        <w:rPr>
          <w:lang w:val="fr-FR"/>
        </w:rPr>
        <w:t>bezbednosti</w:t>
      </w:r>
      <w:proofErr w:type="spellEnd"/>
      <w:r w:rsidRPr="00E570D1">
        <w:rPr>
          <w:lang w:val="fr-FR"/>
        </w:rPr>
        <w:t>;</w:t>
      </w:r>
      <w:proofErr w:type="gramEnd"/>
    </w:p>
    <w:p w14:paraId="34A7FB7B" w14:textId="77777777" w:rsidR="00E570D1" w:rsidRPr="00E570D1" w:rsidRDefault="00E570D1" w:rsidP="00E570D1">
      <w:pPr>
        <w:jc w:val="center"/>
        <w:rPr>
          <w:lang w:val="fr-FR"/>
        </w:rPr>
      </w:pPr>
      <w:r w:rsidRPr="00E570D1">
        <w:rPr>
          <w:lang w:val="fr-FR"/>
        </w:rPr>
        <w:t xml:space="preserve">- </w:t>
      </w:r>
      <w:proofErr w:type="spellStart"/>
      <w:r w:rsidRPr="00E570D1">
        <w:rPr>
          <w:lang w:val="fr-FR"/>
        </w:rPr>
        <w:t>daje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mišljenja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Vladi</w:t>
      </w:r>
      <w:proofErr w:type="spellEnd"/>
      <w:r w:rsidRPr="00E570D1">
        <w:rPr>
          <w:lang w:val="fr-FR"/>
        </w:rPr>
        <w:t xml:space="preserve"> o </w:t>
      </w:r>
      <w:proofErr w:type="spellStart"/>
      <w:r w:rsidRPr="00E570D1">
        <w:rPr>
          <w:lang w:val="fr-FR"/>
        </w:rPr>
        <w:t>predlozima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budžeta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službi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bezbednosti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prati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realizaciju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odobrenih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budžetskih</w:t>
      </w:r>
      <w:proofErr w:type="spellEnd"/>
      <w:r w:rsidRPr="00E570D1">
        <w:rPr>
          <w:lang w:val="fr-FR"/>
        </w:rPr>
        <w:t xml:space="preserve"> </w:t>
      </w:r>
      <w:proofErr w:type="spellStart"/>
      <w:proofErr w:type="gramStart"/>
      <w:r w:rsidRPr="00E570D1">
        <w:rPr>
          <w:lang w:val="fr-FR"/>
        </w:rPr>
        <w:t>sredstava</w:t>
      </w:r>
      <w:proofErr w:type="spellEnd"/>
      <w:r w:rsidRPr="00E570D1">
        <w:rPr>
          <w:lang w:val="fr-FR"/>
        </w:rPr>
        <w:t>;</w:t>
      </w:r>
      <w:proofErr w:type="gramEnd"/>
    </w:p>
    <w:p w14:paraId="2B678037" w14:textId="77777777" w:rsidR="00E570D1" w:rsidRPr="00E570D1" w:rsidRDefault="00E570D1" w:rsidP="00E570D1">
      <w:pPr>
        <w:jc w:val="center"/>
        <w:rPr>
          <w:lang w:val="fr-FR"/>
        </w:rPr>
      </w:pPr>
      <w:r w:rsidRPr="00E570D1">
        <w:rPr>
          <w:lang w:val="fr-FR"/>
        </w:rPr>
        <w:t xml:space="preserve">- </w:t>
      </w:r>
      <w:proofErr w:type="spellStart"/>
      <w:r w:rsidRPr="00E570D1">
        <w:rPr>
          <w:lang w:val="fr-FR"/>
        </w:rPr>
        <w:t>daje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mišljenje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Vladi</w:t>
      </w:r>
      <w:proofErr w:type="spellEnd"/>
      <w:r w:rsidRPr="00E570D1">
        <w:rPr>
          <w:lang w:val="fr-FR"/>
        </w:rPr>
        <w:t xml:space="preserve"> o </w:t>
      </w:r>
      <w:proofErr w:type="spellStart"/>
      <w:r w:rsidRPr="00E570D1">
        <w:rPr>
          <w:lang w:val="fr-FR"/>
        </w:rPr>
        <w:t>predlogu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za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postavljenje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razrešenje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direktora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službi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bezbednosti</w:t>
      </w:r>
      <w:proofErr w:type="spellEnd"/>
      <w:r w:rsidRPr="00E570D1">
        <w:rPr>
          <w:lang w:val="fr-FR"/>
        </w:rPr>
        <w:t>.</w:t>
      </w:r>
    </w:p>
    <w:p w14:paraId="3CAE925A" w14:textId="77777777" w:rsidR="00E570D1" w:rsidRPr="00E570D1" w:rsidRDefault="00E570D1" w:rsidP="00E570D1">
      <w:pPr>
        <w:jc w:val="center"/>
        <w:rPr>
          <w:lang w:val="fr-FR"/>
        </w:rPr>
      </w:pPr>
      <w:r w:rsidRPr="00E570D1">
        <w:rPr>
          <w:lang w:val="fr-FR"/>
        </w:rPr>
        <w:t xml:space="preserve">Savet se </w:t>
      </w:r>
      <w:proofErr w:type="spellStart"/>
      <w:r w:rsidRPr="00E570D1">
        <w:rPr>
          <w:lang w:val="fr-FR"/>
        </w:rPr>
        <w:t>stara</w:t>
      </w:r>
      <w:proofErr w:type="spellEnd"/>
      <w:r w:rsidRPr="00E570D1">
        <w:rPr>
          <w:lang w:val="fr-FR"/>
        </w:rPr>
        <w:t xml:space="preserve"> o </w:t>
      </w:r>
      <w:proofErr w:type="spellStart"/>
      <w:r w:rsidRPr="00E570D1">
        <w:rPr>
          <w:lang w:val="fr-FR"/>
        </w:rPr>
        <w:t>usaglašenoj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primeni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propisa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standarda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za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zaštitu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podataka</w:t>
      </w:r>
      <w:proofErr w:type="spellEnd"/>
      <w:r w:rsidRPr="00E570D1">
        <w:rPr>
          <w:lang w:val="fr-FR"/>
        </w:rPr>
        <w:t xml:space="preserve"> o </w:t>
      </w:r>
      <w:proofErr w:type="spellStart"/>
      <w:r w:rsidRPr="00E570D1">
        <w:rPr>
          <w:lang w:val="fr-FR"/>
        </w:rPr>
        <w:t>ličnosti</w:t>
      </w:r>
      <w:proofErr w:type="spellEnd"/>
      <w:r w:rsidRPr="00E570D1">
        <w:rPr>
          <w:lang w:val="fr-FR"/>
        </w:rPr>
        <w:t xml:space="preserve">, </w:t>
      </w:r>
      <w:proofErr w:type="spellStart"/>
      <w:r w:rsidRPr="00E570D1">
        <w:rPr>
          <w:lang w:val="fr-FR"/>
        </w:rPr>
        <w:t>kao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drugih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propisa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kojima</w:t>
      </w:r>
      <w:proofErr w:type="spellEnd"/>
      <w:r w:rsidRPr="00E570D1">
        <w:rPr>
          <w:lang w:val="fr-FR"/>
        </w:rPr>
        <w:t xml:space="preserve"> se </w:t>
      </w:r>
      <w:proofErr w:type="spellStart"/>
      <w:r w:rsidRPr="00E570D1">
        <w:rPr>
          <w:lang w:val="fr-FR"/>
        </w:rPr>
        <w:t>štite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ljudska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prava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koja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mogu</w:t>
      </w:r>
      <w:proofErr w:type="spellEnd"/>
      <w:r w:rsidRPr="00E570D1">
        <w:rPr>
          <w:lang w:val="fr-FR"/>
        </w:rPr>
        <w:t xml:space="preserve"> da </w:t>
      </w:r>
      <w:proofErr w:type="spellStart"/>
      <w:r w:rsidRPr="00E570D1">
        <w:rPr>
          <w:lang w:val="fr-FR"/>
        </w:rPr>
        <w:t>budu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ugrožena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razmenom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informacija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ili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drugim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operativnim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radnjama</w:t>
      </w:r>
      <w:proofErr w:type="spellEnd"/>
      <w:r w:rsidRPr="00E570D1">
        <w:rPr>
          <w:lang w:val="fr-FR"/>
        </w:rPr>
        <w:t>.</w:t>
      </w:r>
    </w:p>
    <w:p w14:paraId="10314E68" w14:textId="77777777" w:rsidR="00E570D1" w:rsidRPr="00E570D1" w:rsidRDefault="00E570D1" w:rsidP="00E570D1">
      <w:pPr>
        <w:jc w:val="center"/>
        <w:rPr>
          <w:b/>
          <w:bCs/>
          <w:lang w:val="fr-FR"/>
        </w:rPr>
      </w:pPr>
      <w:bookmarkStart w:id="13" w:name="str_9"/>
      <w:bookmarkEnd w:id="13"/>
      <w:proofErr w:type="spellStart"/>
      <w:r w:rsidRPr="00E570D1">
        <w:rPr>
          <w:b/>
          <w:bCs/>
          <w:lang w:val="fr-FR"/>
        </w:rPr>
        <w:t>Sastav</w:t>
      </w:r>
      <w:proofErr w:type="spellEnd"/>
      <w:r w:rsidRPr="00E570D1">
        <w:rPr>
          <w:b/>
          <w:bCs/>
          <w:lang w:val="fr-FR"/>
        </w:rPr>
        <w:t xml:space="preserve"> Saveta</w:t>
      </w:r>
    </w:p>
    <w:p w14:paraId="4E9998BD" w14:textId="77777777" w:rsidR="00E570D1" w:rsidRPr="00E570D1" w:rsidRDefault="00E570D1" w:rsidP="00E570D1">
      <w:pPr>
        <w:jc w:val="center"/>
        <w:rPr>
          <w:b/>
          <w:bCs/>
          <w:lang w:val="fr-FR"/>
        </w:rPr>
      </w:pPr>
      <w:bookmarkStart w:id="14" w:name="clan_6"/>
      <w:bookmarkEnd w:id="14"/>
      <w:proofErr w:type="spellStart"/>
      <w:r w:rsidRPr="00E570D1">
        <w:rPr>
          <w:b/>
          <w:bCs/>
          <w:lang w:val="fr-FR"/>
        </w:rPr>
        <w:t>Član</w:t>
      </w:r>
      <w:proofErr w:type="spellEnd"/>
      <w:r w:rsidRPr="00E570D1">
        <w:rPr>
          <w:b/>
          <w:bCs/>
          <w:lang w:val="fr-FR"/>
        </w:rPr>
        <w:t xml:space="preserve"> 6</w:t>
      </w:r>
    </w:p>
    <w:p w14:paraId="758563E6" w14:textId="77777777" w:rsidR="00E570D1" w:rsidRPr="00E570D1" w:rsidRDefault="00E570D1" w:rsidP="00E570D1">
      <w:pPr>
        <w:jc w:val="center"/>
        <w:rPr>
          <w:lang w:val="fr-FR"/>
        </w:rPr>
      </w:pPr>
      <w:proofErr w:type="spellStart"/>
      <w:r w:rsidRPr="00E570D1">
        <w:rPr>
          <w:lang w:val="fr-FR"/>
        </w:rPr>
        <w:t>Članovi</w:t>
      </w:r>
      <w:proofErr w:type="spellEnd"/>
      <w:r w:rsidRPr="00E570D1">
        <w:rPr>
          <w:lang w:val="fr-FR"/>
        </w:rPr>
        <w:t xml:space="preserve"> Saveta </w:t>
      </w:r>
      <w:proofErr w:type="gramStart"/>
      <w:r w:rsidRPr="00E570D1">
        <w:rPr>
          <w:lang w:val="fr-FR"/>
        </w:rPr>
        <w:t>su:</w:t>
      </w:r>
      <w:proofErr w:type="gramEnd"/>
    </w:p>
    <w:p w14:paraId="19565536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predsednik</w:t>
      </w:r>
      <w:proofErr w:type="spellEnd"/>
      <w:r w:rsidRPr="00E570D1">
        <w:t xml:space="preserve"> </w:t>
      </w:r>
      <w:proofErr w:type="spellStart"/>
      <w:proofErr w:type="gramStart"/>
      <w:r w:rsidRPr="00E570D1">
        <w:t>Republike</w:t>
      </w:r>
      <w:proofErr w:type="spellEnd"/>
      <w:r w:rsidRPr="00E570D1">
        <w:t>;</w:t>
      </w:r>
      <w:proofErr w:type="gramEnd"/>
    </w:p>
    <w:p w14:paraId="200FA667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predsednik</w:t>
      </w:r>
      <w:proofErr w:type="spellEnd"/>
      <w:r w:rsidRPr="00E570D1">
        <w:t xml:space="preserve"> </w:t>
      </w:r>
      <w:proofErr w:type="gramStart"/>
      <w:r w:rsidRPr="00E570D1">
        <w:t>Vlade;</w:t>
      </w:r>
      <w:proofErr w:type="gramEnd"/>
    </w:p>
    <w:p w14:paraId="136F7039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ministar</w:t>
      </w:r>
      <w:proofErr w:type="spellEnd"/>
      <w:r w:rsidRPr="00E570D1">
        <w:t xml:space="preserve"> </w:t>
      </w:r>
      <w:proofErr w:type="spellStart"/>
      <w:proofErr w:type="gramStart"/>
      <w:r w:rsidRPr="00E570D1">
        <w:t>odbrane</w:t>
      </w:r>
      <w:proofErr w:type="spellEnd"/>
      <w:r w:rsidRPr="00E570D1">
        <w:t>;</w:t>
      </w:r>
      <w:proofErr w:type="gramEnd"/>
    </w:p>
    <w:p w14:paraId="3530F407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ministar</w:t>
      </w:r>
      <w:proofErr w:type="spellEnd"/>
      <w:r w:rsidRPr="00E570D1">
        <w:t xml:space="preserve"> </w:t>
      </w:r>
      <w:proofErr w:type="spellStart"/>
      <w:r w:rsidRPr="00E570D1">
        <w:t>unutrašnjih</w:t>
      </w:r>
      <w:proofErr w:type="spellEnd"/>
      <w:r w:rsidRPr="00E570D1">
        <w:t xml:space="preserve"> </w:t>
      </w:r>
      <w:proofErr w:type="spellStart"/>
      <w:proofErr w:type="gramStart"/>
      <w:r w:rsidRPr="00E570D1">
        <w:t>poslova</w:t>
      </w:r>
      <w:proofErr w:type="spellEnd"/>
      <w:r w:rsidRPr="00E570D1">
        <w:t>;</w:t>
      </w:r>
      <w:proofErr w:type="gramEnd"/>
    </w:p>
    <w:p w14:paraId="320E88A9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ministar</w:t>
      </w:r>
      <w:proofErr w:type="spellEnd"/>
      <w:r w:rsidRPr="00E570D1">
        <w:t xml:space="preserve"> </w:t>
      </w:r>
      <w:proofErr w:type="spellStart"/>
      <w:proofErr w:type="gramStart"/>
      <w:r w:rsidRPr="00E570D1">
        <w:t>pravde</w:t>
      </w:r>
      <w:proofErr w:type="spellEnd"/>
      <w:r w:rsidRPr="00E570D1">
        <w:t>;</w:t>
      </w:r>
      <w:proofErr w:type="gramEnd"/>
    </w:p>
    <w:p w14:paraId="729D863F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načelnik</w:t>
      </w:r>
      <w:proofErr w:type="spellEnd"/>
      <w:r w:rsidRPr="00E570D1">
        <w:t xml:space="preserve"> </w:t>
      </w:r>
      <w:proofErr w:type="spellStart"/>
      <w:r w:rsidRPr="00E570D1">
        <w:t>Generalštaba</w:t>
      </w:r>
      <w:proofErr w:type="spellEnd"/>
      <w:r w:rsidRPr="00E570D1">
        <w:t xml:space="preserve"> </w:t>
      </w:r>
      <w:proofErr w:type="spellStart"/>
      <w:r w:rsidRPr="00E570D1">
        <w:t>Vojske</w:t>
      </w:r>
      <w:proofErr w:type="spellEnd"/>
      <w:r w:rsidRPr="00E570D1">
        <w:t xml:space="preserve"> </w:t>
      </w:r>
      <w:proofErr w:type="spellStart"/>
      <w:proofErr w:type="gramStart"/>
      <w:r w:rsidRPr="00E570D1">
        <w:t>Srbije</w:t>
      </w:r>
      <w:proofErr w:type="spellEnd"/>
      <w:r w:rsidRPr="00E570D1">
        <w:t>;</w:t>
      </w:r>
      <w:proofErr w:type="gramEnd"/>
    </w:p>
    <w:p w14:paraId="20340A56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direktori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>.</w:t>
      </w:r>
    </w:p>
    <w:p w14:paraId="077D4B01" w14:textId="77777777" w:rsidR="00E570D1" w:rsidRPr="00E570D1" w:rsidRDefault="00E570D1" w:rsidP="00E570D1">
      <w:pPr>
        <w:jc w:val="center"/>
        <w:rPr>
          <w:b/>
          <w:bCs/>
        </w:rPr>
      </w:pPr>
      <w:bookmarkStart w:id="15" w:name="str_10"/>
      <w:bookmarkEnd w:id="15"/>
      <w:proofErr w:type="spellStart"/>
      <w:r w:rsidRPr="00E570D1">
        <w:rPr>
          <w:b/>
          <w:bCs/>
        </w:rPr>
        <w:t>Sekretar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Saveta</w:t>
      </w:r>
      <w:proofErr w:type="spellEnd"/>
    </w:p>
    <w:p w14:paraId="6CB31CF5" w14:textId="77777777" w:rsidR="00E570D1" w:rsidRPr="00E570D1" w:rsidRDefault="00E570D1" w:rsidP="00E570D1">
      <w:pPr>
        <w:jc w:val="center"/>
        <w:rPr>
          <w:b/>
          <w:bCs/>
        </w:rPr>
      </w:pPr>
      <w:bookmarkStart w:id="16" w:name="clan_7"/>
      <w:bookmarkEnd w:id="16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7</w:t>
      </w:r>
    </w:p>
    <w:p w14:paraId="2E6ADAAA" w14:textId="77777777" w:rsidR="00E570D1" w:rsidRPr="00E570D1" w:rsidRDefault="00E570D1" w:rsidP="00E570D1">
      <w:pPr>
        <w:jc w:val="center"/>
      </w:pPr>
      <w:proofErr w:type="spellStart"/>
      <w:r w:rsidRPr="00E570D1">
        <w:t>Savet</w:t>
      </w:r>
      <w:proofErr w:type="spellEnd"/>
      <w:r w:rsidRPr="00E570D1">
        <w:t xml:space="preserve"> </w:t>
      </w:r>
      <w:proofErr w:type="spellStart"/>
      <w:r w:rsidRPr="00E570D1">
        <w:t>ima</w:t>
      </w:r>
      <w:proofErr w:type="spellEnd"/>
      <w:r w:rsidRPr="00E570D1">
        <w:t xml:space="preserve"> </w:t>
      </w:r>
      <w:proofErr w:type="spellStart"/>
      <w:r w:rsidRPr="00E570D1">
        <w:t>sekretara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, koji </w:t>
      </w:r>
      <w:proofErr w:type="spellStart"/>
      <w:r w:rsidRPr="00E570D1">
        <w:t>učestvuje</w:t>
      </w:r>
      <w:proofErr w:type="spellEnd"/>
      <w:r w:rsidRPr="00E570D1">
        <w:t xml:space="preserve"> u </w:t>
      </w:r>
      <w:proofErr w:type="spellStart"/>
      <w:r w:rsidRPr="00E570D1">
        <w:t>radu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 bez </w:t>
      </w:r>
      <w:proofErr w:type="spellStart"/>
      <w:r w:rsidRPr="00E570D1">
        <w:t>prava</w:t>
      </w:r>
      <w:proofErr w:type="spellEnd"/>
      <w:r w:rsidRPr="00E570D1">
        <w:t xml:space="preserve"> </w:t>
      </w:r>
      <w:proofErr w:type="spellStart"/>
      <w:r w:rsidRPr="00E570D1">
        <w:t>odlučivanja</w:t>
      </w:r>
      <w:proofErr w:type="spellEnd"/>
      <w:r w:rsidRPr="00E570D1">
        <w:t>.</w:t>
      </w:r>
    </w:p>
    <w:p w14:paraId="545388BE" w14:textId="77777777" w:rsidR="00E570D1" w:rsidRPr="00E570D1" w:rsidRDefault="00E570D1" w:rsidP="00E570D1">
      <w:pPr>
        <w:jc w:val="center"/>
      </w:pPr>
      <w:proofErr w:type="spellStart"/>
      <w:r w:rsidRPr="00E570D1">
        <w:t>Sekretar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 </w:t>
      </w:r>
      <w:proofErr w:type="spellStart"/>
      <w:r w:rsidRPr="00E570D1">
        <w:t>stara</w:t>
      </w:r>
      <w:proofErr w:type="spellEnd"/>
      <w:r w:rsidRPr="00E570D1">
        <w:t xml:space="preserve"> se o </w:t>
      </w:r>
      <w:proofErr w:type="spellStart"/>
      <w:r w:rsidRPr="00E570D1">
        <w:t>izvršavanju</w:t>
      </w:r>
      <w:proofErr w:type="spellEnd"/>
      <w:r w:rsidRPr="00E570D1">
        <w:t xml:space="preserve"> </w:t>
      </w:r>
      <w:proofErr w:type="spellStart"/>
      <w:r w:rsidRPr="00E570D1">
        <w:t>zaključaka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obavlja</w:t>
      </w:r>
      <w:proofErr w:type="spellEnd"/>
      <w:r w:rsidRPr="00E570D1">
        <w:t xml:space="preserve"> </w:t>
      </w:r>
      <w:proofErr w:type="spellStart"/>
      <w:r w:rsidRPr="00E570D1">
        <w:t>druge</w:t>
      </w:r>
      <w:proofErr w:type="spellEnd"/>
      <w:r w:rsidRPr="00E570D1">
        <w:t xml:space="preserve"> </w:t>
      </w:r>
      <w:proofErr w:type="spellStart"/>
      <w:r w:rsidRPr="00E570D1">
        <w:t>poslove</w:t>
      </w:r>
      <w:proofErr w:type="spellEnd"/>
      <w:r w:rsidRPr="00E570D1">
        <w:t xml:space="preserve"> koji </w:t>
      </w:r>
      <w:proofErr w:type="spellStart"/>
      <w:r w:rsidRPr="00E570D1">
        <w:t>su</w:t>
      </w:r>
      <w:proofErr w:type="spellEnd"/>
      <w:r w:rsidRPr="00E570D1">
        <w:t xml:space="preserve"> </w:t>
      </w:r>
      <w:proofErr w:type="spellStart"/>
      <w:r w:rsidRPr="00E570D1">
        <w:t>određeni</w:t>
      </w:r>
      <w:proofErr w:type="spellEnd"/>
      <w:r w:rsidRPr="00E570D1">
        <w:t xml:space="preserve"> </w:t>
      </w:r>
      <w:proofErr w:type="spellStart"/>
      <w:r w:rsidRPr="00E570D1">
        <w:t>poslovnikom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drugim</w:t>
      </w:r>
      <w:proofErr w:type="spellEnd"/>
      <w:r w:rsidRPr="00E570D1">
        <w:t xml:space="preserve"> </w:t>
      </w:r>
      <w:proofErr w:type="spellStart"/>
      <w:r w:rsidRPr="00E570D1">
        <w:t>aktima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>.</w:t>
      </w:r>
    </w:p>
    <w:p w14:paraId="23B1CAD3" w14:textId="77777777" w:rsidR="00E570D1" w:rsidRPr="00E570D1" w:rsidRDefault="00E570D1" w:rsidP="00E570D1">
      <w:pPr>
        <w:jc w:val="center"/>
      </w:pPr>
      <w:proofErr w:type="spellStart"/>
      <w:r w:rsidRPr="00E570D1">
        <w:t>Sekretara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 </w:t>
      </w:r>
      <w:proofErr w:type="spellStart"/>
      <w:r w:rsidRPr="00E570D1">
        <w:t>imenuje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razrešava</w:t>
      </w:r>
      <w:proofErr w:type="spellEnd"/>
      <w:r w:rsidRPr="00E570D1">
        <w:t xml:space="preserve"> </w:t>
      </w:r>
      <w:proofErr w:type="spellStart"/>
      <w:r w:rsidRPr="00E570D1">
        <w:t>predsednik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>.</w:t>
      </w:r>
    </w:p>
    <w:p w14:paraId="76BEC668" w14:textId="77777777" w:rsidR="00E570D1" w:rsidRPr="00E570D1" w:rsidRDefault="00E570D1" w:rsidP="00E570D1">
      <w:pPr>
        <w:jc w:val="center"/>
        <w:rPr>
          <w:b/>
          <w:bCs/>
        </w:rPr>
      </w:pPr>
      <w:bookmarkStart w:id="17" w:name="str_11"/>
      <w:bookmarkEnd w:id="17"/>
      <w:proofErr w:type="spellStart"/>
      <w:r w:rsidRPr="00E570D1">
        <w:rPr>
          <w:b/>
          <w:bCs/>
        </w:rPr>
        <w:t>Kancelarija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Saveta</w:t>
      </w:r>
      <w:proofErr w:type="spellEnd"/>
    </w:p>
    <w:p w14:paraId="0FCE881C" w14:textId="77777777" w:rsidR="00E570D1" w:rsidRPr="00E570D1" w:rsidRDefault="00E570D1" w:rsidP="00E570D1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8</w:t>
      </w:r>
    </w:p>
    <w:p w14:paraId="01484543" w14:textId="77777777" w:rsidR="00E570D1" w:rsidRPr="00E570D1" w:rsidRDefault="00E570D1" w:rsidP="00E570D1">
      <w:pPr>
        <w:jc w:val="center"/>
      </w:pPr>
      <w:r w:rsidRPr="00E570D1">
        <w:t xml:space="preserve">Vlada </w:t>
      </w:r>
      <w:proofErr w:type="spellStart"/>
      <w:r w:rsidRPr="00E570D1">
        <w:t>će</w:t>
      </w:r>
      <w:proofErr w:type="spellEnd"/>
      <w:r w:rsidRPr="00E570D1">
        <w:t xml:space="preserve"> </w:t>
      </w:r>
      <w:proofErr w:type="spellStart"/>
      <w:r w:rsidRPr="00E570D1">
        <w:t>uredbom</w:t>
      </w:r>
      <w:proofErr w:type="spellEnd"/>
      <w:r w:rsidRPr="00E570D1">
        <w:t xml:space="preserve"> </w:t>
      </w:r>
      <w:proofErr w:type="spellStart"/>
      <w:r w:rsidRPr="00E570D1">
        <w:t>obrazovati</w:t>
      </w:r>
      <w:proofErr w:type="spellEnd"/>
      <w:r w:rsidRPr="00E570D1">
        <w:t xml:space="preserve"> </w:t>
      </w:r>
      <w:proofErr w:type="spellStart"/>
      <w:r w:rsidRPr="00E570D1">
        <w:t>Kancelariju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 za </w:t>
      </w:r>
      <w:proofErr w:type="spellStart"/>
      <w:r w:rsidRPr="00E570D1">
        <w:t>nacionalnu</w:t>
      </w:r>
      <w:proofErr w:type="spellEnd"/>
      <w:r w:rsidRPr="00E570D1">
        <w:t xml:space="preserve"> </w:t>
      </w:r>
      <w:proofErr w:type="spellStart"/>
      <w:r w:rsidRPr="00E570D1">
        <w:t>bezbednost</w:t>
      </w:r>
      <w:proofErr w:type="spellEnd"/>
      <w:r w:rsidRPr="00E570D1">
        <w:t xml:space="preserve"> (u </w:t>
      </w:r>
      <w:proofErr w:type="spellStart"/>
      <w:r w:rsidRPr="00E570D1">
        <w:t>daljem</w:t>
      </w:r>
      <w:proofErr w:type="spellEnd"/>
      <w:r w:rsidRPr="00E570D1">
        <w:t xml:space="preserve"> </w:t>
      </w:r>
      <w:proofErr w:type="spellStart"/>
      <w:r w:rsidRPr="00E570D1">
        <w:t>tekstu</w:t>
      </w:r>
      <w:proofErr w:type="spellEnd"/>
      <w:r w:rsidRPr="00E570D1">
        <w:t xml:space="preserve">: </w:t>
      </w:r>
      <w:proofErr w:type="spellStart"/>
      <w:r w:rsidRPr="00E570D1">
        <w:t>Kancelarija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), </w:t>
      </w:r>
      <w:proofErr w:type="spellStart"/>
      <w:r w:rsidRPr="00E570D1">
        <w:t>kao</w:t>
      </w:r>
      <w:proofErr w:type="spellEnd"/>
      <w:r w:rsidRPr="00E570D1">
        <w:t xml:space="preserve"> </w:t>
      </w:r>
      <w:proofErr w:type="spellStart"/>
      <w:r w:rsidRPr="00E570D1">
        <w:t>službu</w:t>
      </w:r>
      <w:proofErr w:type="spellEnd"/>
      <w:r w:rsidRPr="00E570D1">
        <w:t xml:space="preserve"> Vlade, </w:t>
      </w:r>
      <w:proofErr w:type="spellStart"/>
      <w:r w:rsidRPr="00E570D1">
        <w:t>koja</w:t>
      </w:r>
      <w:proofErr w:type="spellEnd"/>
      <w:r w:rsidRPr="00E570D1">
        <w:t xml:space="preserve"> </w:t>
      </w:r>
      <w:proofErr w:type="spellStart"/>
      <w:r w:rsidRPr="00E570D1">
        <w:t>obavlja</w:t>
      </w:r>
      <w:proofErr w:type="spellEnd"/>
      <w:r w:rsidRPr="00E570D1">
        <w:t xml:space="preserve"> </w:t>
      </w:r>
      <w:proofErr w:type="spellStart"/>
      <w:r w:rsidRPr="00E570D1">
        <w:t>stručne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administrativne</w:t>
      </w:r>
      <w:proofErr w:type="spellEnd"/>
      <w:r w:rsidRPr="00E570D1">
        <w:t xml:space="preserve"> </w:t>
      </w:r>
      <w:proofErr w:type="spellStart"/>
      <w:r w:rsidRPr="00E570D1">
        <w:t>poslove</w:t>
      </w:r>
      <w:proofErr w:type="spellEnd"/>
      <w:r w:rsidRPr="00E570D1">
        <w:t xml:space="preserve"> za </w:t>
      </w:r>
      <w:proofErr w:type="spellStart"/>
      <w:r w:rsidRPr="00E570D1">
        <w:t>potrebe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, a </w:t>
      </w:r>
      <w:proofErr w:type="spellStart"/>
      <w:r w:rsidRPr="00E570D1">
        <w:t>naročito</w:t>
      </w:r>
      <w:proofErr w:type="spellEnd"/>
      <w:r w:rsidRPr="00E570D1">
        <w:t>:</w:t>
      </w:r>
    </w:p>
    <w:p w14:paraId="4C95B976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poslove</w:t>
      </w:r>
      <w:proofErr w:type="spellEnd"/>
      <w:r w:rsidRPr="00E570D1">
        <w:t xml:space="preserve"> u </w:t>
      </w:r>
      <w:proofErr w:type="spellStart"/>
      <w:r w:rsidRPr="00E570D1">
        <w:t>vezi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sazivanjem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pripremanjem</w:t>
      </w:r>
      <w:proofErr w:type="spellEnd"/>
      <w:r w:rsidRPr="00E570D1">
        <w:t xml:space="preserve"> </w:t>
      </w:r>
      <w:proofErr w:type="spellStart"/>
      <w:r w:rsidRPr="00E570D1">
        <w:t>sednica</w:t>
      </w:r>
      <w:proofErr w:type="spellEnd"/>
      <w:r w:rsidRPr="00E570D1">
        <w:t xml:space="preserve"> </w:t>
      </w:r>
      <w:proofErr w:type="spellStart"/>
      <w:proofErr w:type="gramStart"/>
      <w:r w:rsidRPr="00E570D1">
        <w:t>Saveta</w:t>
      </w:r>
      <w:proofErr w:type="spellEnd"/>
      <w:r w:rsidRPr="00E570D1">
        <w:t>;</w:t>
      </w:r>
      <w:proofErr w:type="gramEnd"/>
    </w:p>
    <w:p w14:paraId="26F8BE75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stručne</w:t>
      </w:r>
      <w:proofErr w:type="spellEnd"/>
      <w:r w:rsidRPr="00E570D1">
        <w:t xml:space="preserve"> </w:t>
      </w:r>
      <w:proofErr w:type="spellStart"/>
      <w:r w:rsidRPr="00E570D1">
        <w:t>poslove</w:t>
      </w:r>
      <w:proofErr w:type="spellEnd"/>
      <w:r w:rsidRPr="00E570D1">
        <w:t xml:space="preserve"> u </w:t>
      </w:r>
      <w:proofErr w:type="spellStart"/>
      <w:r w:rsidRPr="00E570D1">
        <w:t>vezi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praćenjem</w:t>
      </w:r>
      <w:proofErr w:type="spellEnd"/>
      <w:r w:rsidRPr="00E570D1">
        <w:t xml:space="preserve"> </w:t>
      </w:r>
      <w:proofErr w:type="spellStart"/>
      <w:r w:rsidRPr="00E570D1">
        <w:t>sprovođenja</w:t>
      </w:r>
      <w:proofErr w:type="spellEnd"/>
      <w:r w:rsidRPr="00E570D1">
        <w:t xml:space="preserve"> </w:t>
      </w:r>
      <w:proofErr w:type="spellStart"/>
      <w:r w:rsidRPr="00E570D1">
        <w:t>smernica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zaključaka</w:t>
      </w:r>
      <w:proofErr w:type="spellEnd"/>
      <w:r w:rsidRPr="00E570D1">
        <w:t xml:space="preserve"> </w:t>
      </w:r>
      <w:proofErr w:type="spellStart"/>
      <w:proofErr w:type="gramStart"/>
      <w:r w:rsidRPr="00E570D1">
        <w:t>Saveta</w:t>
      </w:r>
      <w:proofErr w:type="spellEnd"/>
      <w:r w:rsidRPr="00E570D1">
        <w:t>;</w:t>
      </w:r>
      <w:proofErr w:type="gramEnd"/>
    </w:p>
    <w:p w14:paraId="2FAF6499" w14:textId="77777777" w:rsidR="00E570D1" w:rsidRPr="00E570D1" w:rsidRDefault="00E570D1" w:rsidP="00E570D1">
      <w:pPr>
        <w:jc w:val="center"/>
      </w:pPr>
      <w:r w:rsidRPr="00E570D1">
        <w:lastRenderedPageBreak/>
        <w:t xml:space="preserve">- </w:t>
      </w:r>
      <w:proofErr w:type="spellStart"/>
      <w:r w:rsidRPr="00E570D1">
        <w:t>poslove</w:t>
      </w:r>
      <w:proofErr w:type="spellEnd"/>
      <w:r w:rsidRPr="00E570D1">
        <w:t xml:space="preserve"> </w:t>
      </w:r>
      <w:proofErr w:type="spellStart"/>
      <w:r w:rsidRPr="00E570D1">
        <w:t>administrativno-tehničke</w:t>
      </w:r>
      <w:proofErr w:type="spellEnd"/>
      <w:r w:rsidRPr="00E570D1">
        <w:t xml:space="preserve"> </w:t>
      </w:r>
      <w:proofErr w:type="spellStart"/>
      <w:r w:rsidRPr="00E570D1">
        <w:t>podrške</w:t>
      </w:r>
      <w:proofErr w:type="spellEnd"/>
      <w:r w:rsidRPr="00E570D1">
        <w:t xml:space="preserve"> </w:t>
      </w:r>
      <w:proofErr w:type="spellStart"/>
      <w:r w:rsidRPr="00E570D1">
        <w:t>Birou</w:t>
      </w:r>
      <w:proofErr w:type="spellEnd"/>
      <w:r w:rsidRPr="00E570D1">
        <w:t xml:space="preserve"> za </w:t>
      </w:r>
      <w:proofErr w:type="spellStart"/>
      <w:proofErr w:type="gramStart"/>
      <w:r w:rsidRPr="00E570D1">
        <w:t>koordinaciju</w:t>
      </w:r>
      <w:proofErr w:type="spellEnd"/>
      <w:r w:rsidRPr="00E570D1">
        <w:t>;</w:t>
      </w:r>
      <w:proofErr w:type="gramEnd"/>
    </w:p>
    <w:p w14:paraId="76B3101B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čuvanje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stavljanje</w:t>
      </w:r>
      <w:proofErr w:type="spellEnd"/>
      <w:r w:rsidRPr="00E570D1">
        <w:t xml:space="preserve"> </w:t>
      </w:r>
      <w:proofErr w:type="spellStart"/>
      <w:r w:rsidRPr="00E570D1">
        <w:t>na</w:t>
      </w:r>
      <w:proofErr w:type="spellEnd"/>
      <w:r w:rsidRPr="00E570D1">
        <w:t xml:space="preserve"> </w:t>
      </w:r>
      <w:proofErr w:type="spellStart"/>
      <w:r w:rsidRPr="00E570D1">
        <w:t>uvid</w:t>
      </w:r>
      <w:proofErr w:type="spellEnd"/>
      <w:r w:rsidRPr="00E570D1">
        <w:t xml:space="preserve"> </w:t>
      </w:r>
      <w:proofErr w:type="spellStart"/>
      <w:r w:rsidRPr="00E570D1">
        <w:t>članovima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 </w:t>
      </w:r>
      <w:proofErr w:type="spellStart"/>
      <w:r w:rsidRPr="00E570D1">
        <w:t>izveštaja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drugih</w:t>
      </w:r>
      <w:proofErr w:type="spellEnd"/>
      <w:r w:rsidRPr="00E570D1">
        <w:t xml:space="preserve"> </w:t>
      </w:r>
      <w:proofErr w:type="spellStart"/>
      <w:r w:rsidRPr="00E570D1">
        <w:t>akata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>.</w:t>
      </w:r>
    </w:p>
    <w:p w14:paraId="4E7DC36F" w14:textId="77777777" w:rsidR="00E570D1" w:rsidRPr="00E570D1" w:rsidRDefault="00E570D1" w:rsidP="00E570D1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E570D1">
        <w:rPr>
          <w:b/>
          <w:bCs/>
        </w:rPr>
        <w:t>Način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rada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Saveta</w:t>
      </w:r>
      <w:proofErr w:type="spellEnd"/>
    </w:p>
    <w:p w14:paraId="49BF5B41" w14:textId="77777777" w:rsidR="00E570D1" w:rsidRPr="00E570D1" w:rsidRDefault="00E570D1" w:rsidP="00E570D1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9</w:t>
      </w:r>
    </w:p>
    <w:p w14:paraId="4D1CB5F6" w14:textId="77777777" w:rsidR="00E570D1" w:rsidRPr="00E570D1" w:rsidRDefault="00E570D1" w:rsidP="00E570D1">
      <w:pPr>
        <w:jc w:val="center"/>
      </w:pPr>
      <w:proofErr w:type="spellStart"/>
      <w:r w:rsidRPr="00E570D1">
        <w:t>Sednicu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 </w:t>
      </w:r>
      <w:proofErr w:type="spellStart"/>
      <w:r w:rsidRPr="00E570D1">
        <w:t>saziva</w:t>
      </w:r>
      <w:proofErr w:type="spellEnd"/>
      <w:r w:rsidRPr="00E570D1">
        <w:t xml:space="preserve"> </w:t>
      </w:r>
      <w:proofErr w:type="spellStart"/>
      <w:r w:rsidRPr="00E570D1">
        <w:t>predsednik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 xml:space="preserve">. </w:t>
      </w:r>
      <w:proofErr w:type="spellStart"/>
      <w:r w:rsidRPr="00E570D1">
        <w:t>Predlog</w:t>
      </w:r>
      <w:proofErr w:type="spellEnd"/>
      <w:r w:rsidRPr="00E570D1">
        <w:t xml:space="preserve"> </w:t>
      </w:r>
      <w:proofErr w:type="spellStart"/>
      <w:r w:rsidRPr="00E570D1">
        <w:t>dnevnog</w:t>
      </w:r>
      <w:proofErr w:type="spellEnd"/>
      <w:r w:rsidRPr="00E570D1">
        <w:t xml:space="preserve"> </w:t>
      </w:r>
      <w:proofErr w:type="spellStart"/>
      <w:r w:rsidRPr="00E570D1">
        <w:t>reda</w:t>
      </w:r>
      <w:proofErr w:type="spellEnd"/>
      <w:r w:rsidRPr="00E570D1">
        <w:t xml:space="preserve"> </w:t>
      </w:r>
      <w:proofErr w:type="spellStart"/>
      <w:r w:rsidRPr="00E570D1">
        <w:t>sednice</w:t>
      </w:r>
      <w:proofErr w:type="spellEnd"/>
      <w:r w:rsidRPr="00E570D1">
        <w:t xml:space="preserve"> </w:t>
      </w:r>
      <w:proofErr w:type="spellStart"/>
      <w:r w:rsidRPr="00E570D1">
        <w:t>utvrđuju</w:t>
      </w:r>
      <w:proofErr w:type="spellEnd"/>
      <w:r w:rsidRPr="00E570D1">
        <w:t xml:space="preserve"> </w:t>
      </w:r>
      <w:proofErr w:type="spellStart"/>
      <w:r w:rsidRPr="00E570D1">
        <w:t>predsednik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predsednik</w:t>
      </w:r>
      <w:proofErr w:type="spellEnd"/>
      <w:r w:rsidRPr="00E570D1">
        <w:t xml:space="preserve"> Vlade.</w:t>
      </w:r>
    </w:p>
    <w:p w14:paraId="617D870A" w14:textId="77777777" w:rsidR="00E570D1" w:rsidRPr="00E570D1" w:rsidRDefault="00E570D1" w:rsidP="00E570D1">
      <w:pPr>
        <w:jc w:val="center"/>
      </w:pPr>
      <w:proofErr w:type="spellStart"/>
      <w:r w:rsidRPr="00E570D1">
        <w:t>Sednici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 </w:t>
      </w:r>
      <w:proofErr w:type="spellStart"/>
      <w:r w:rsidRPr="00E570D1">
        <w:t>predsedava</w:t>
      </w:r>
      <w:proofErr w:type="spellEnd"/>
      <w:r w:rsidRPr="00E570D1">
        <w:t xml:space="preserve"> </w:t>
      </w:r>
      <w:proofErr w:type="spellStart"/>
      <w:r w:rsidRPr="00E570D1">
        <w:t>predsednik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 xml:space="preserve">, </w:t>
      </w:r>
      <w:proofErr w:type="gramStart"/>
      <w:r w:rsidRPr="00E570D1">
        <w:t>a</w:t>
      </w:r>
      <w:proofErr w:type="gramEnd"/>
      <w:r w:rsidRPr="00E570D1">
        <w:t xml:space="preserve"> </w:t>
      </w:r>
      <w:proofErr w:type="spellStart"/>
      <w:r w:rsidRPr="00E570D1">
        <w:t>ako</w:t>
      </w:r>
      <w:proofErr w:type="spellEnd"/>
      <w:r w:rsidRPr="00E570D1">
        <w:t xml:space="preserve"> je on </w:t>
      </w:r>
      <w:proofErr w:type="spellStart"/>
      <w:r w:rsidRPr="00E570D1">
        <w:t>sprečen</w:t>
      </w:r>
      <w:proofErr w:type="spellEnd"/>
      <w:r w:rsidRPr="00E570D1">
        <w:t xml:space="preserve"> - </w:t>
      </w:r>
      <w:proofErr w:type="spellStart"/>
      <w:r w:rsidRPr="00E570D1">
        <w:t>predsednik</w:t>
      </w:r>
      <w:proofErr w:type="spellEnd"/>
      <w:r w:rsidRPr="00E570D1">
        <w:t xml:space="preserve"> Vlade.</w:t>
      </w:r>
    </w:p>
    <w:p w14:paraId="27B28152" w14:textId="77777777" w:rsidR="00E570D1" w:rsidRPr="00E570D1" w:rsidRDefault="00E570D1" w:rsidP="00E570D1">
      <w:pPr>
        <w:jc w:val="center"/>
      </w:pPr>
      <w:proofErr w:type="spellStart"/>
      <w:r w:rsidRPr="00E570D1">
        <w:t>Zaključke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druge</w:t>
      </w:r>
      <w:proofErr w:type="spellEnd"/>
      <w:r w:rsidRPr="00E570D1">
        <w:t xml:space="preserve"> </w:t>
      </w:r>
      <w:proofErr w:type="spellStart"/>
      <w:r w:rsidRPr="00E570D1">
        <w:t>akte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 </w:t>
      </w:r>
      <w:proofErr w:type="spellStart"/>
      <w:r w:rsidRPr="00E570D1">
        <w:t>potpisuje</w:t>
      </w:r>
      <w:proofErr w:type="spellEnd"/>
      <w:r w:rsidRPr="00E570D1">
        <w:t xml:space="preserve"> </w:t>
      </w:r>
      <w:proofErr w:type="spellStart"/>
      <w:r w:rsidRPr="00E570D1">
        <w:t>predsednik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>.</w:t>
      </w:r>
    </w:p>
    <w:p w14:paraId="0617F5D8" w14:textId="77777777" w:rsidR="00E570D1" w:rsidRPr="00E570D1" w:rsidRDefault="00E570D1" w:rsidP="00E570D1">
      <w:pPr>
        <w:jc w:val="center"/>
        <w:rPr>
          <w:lang w:val="fr-FR"/>
        </w:rPr>
      </w:pPr>
      <w:proofErr w:type="spellStart"/>
      <w:r w:rsidRPr="00E570D1">
        <w:rPr>
          <w:lang w:val="fr-FR"/>
        </w:rPr>
        <w:t>Sednice</w:t>
      </w:r>
      <w:proofErr w:type="spellEnd"/>
      <w:r w:rsidRPr="00E570D1">
        <w:rPr>
          <w:lang w:val="fr-FR"/>
        </w:rPr>
        <w:t xml:space="preserve"> Saveta </w:t>
      </w:r>
      <w:proofErr w:type="spellStart"/>
      <w:r w:rsidRPr="00E570D1">
        <w:rPr>
          <w:lang w:val="fr-FR"/>
        </w:rPr>
        <w:t>održavaju</w:t>
      </w:r>
      <w:proofErr w:type="spellEnd"/>
      <w:r w:rsidRPr="00E570D1">
        <w:rPr>
          <w:lang w:val="fr-FR"/>
        </w:rPr>
        <w:t xml:space="preserve"> se po </w:t>
      </w:r>
      <w:proofErr w:type="spellStart"/>
      <w:r w:rsidRPr="00E570D1">
        <w:rPr>
          <w:lang w:val="fr-FR"/>
        </w:rPr>
        <w:t>potrebi</w:t>
      </w:r>
      <w:proofErr w:type="spellEnd"/>
      <w:r w:rsidRPr="00E570D1">
        <w:rPr>
          <w:lang w:val="fr-FR"/>
        </w:rPr>
        <w:t xml:space="preserve">, a </w:t>
      </w:r>
      <w:proofErr w:type="spellStart"/>
      <w:r w:rsidRPr="00E570D1">
        <w:rPr>
          <w:lang w:val="fr-FR"/>
        </w:rPr>
        <w:t>najmanje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jednom</w:t>
      </w:r>
      <w:proofErr w:type="spellEnd"/>
      <w:r w:rsidRPr="00E570D1">
        <w:rPr>
          <w:lang w:val="fr-FR"/>
        </w:rPr>
        <w:t xml:space="preserve"> u tri </w:t>
      </w:r>
      <w:proofErr w:type="spellStart"/>
      <w:r w:rsidRPr="00E570D1">
        <w:rPr>
          <w:lang w:val="fr-FR"/>
        </w:rPr>
        <w:t>meseca</w:t>
      </w:r>
      <w:proofErr w:type="spellEnd"/>
      <w:r w:rsidRPr="00E570D1">
        <w:rPr>
          <w:lang w:val="fr-FR"/>
        </w:rPr>
        <w:t>.</w:t>
      </w:r>
    </w:p>
    <w:p w14:paraId="603F04C8" w14:textId="77777777" w:rsidR="00E570D1" w:rsidRPr="00E570D1" w:rsidRDefault="00E570D1" w:rsidP="00E570D1">
      <w:pPr>
        <w:jc w:val="center"/>
        <w:rPr>
          <w:lang w:val="fr-FR"/>
        </w:rPr>
      </w:pPr>
      <w:proofErr w:type="spellStart"/>
      <w:r w:rsidRPr="00E570D1">
        <w:rPr>
          <w:lang w:val="fr-FR"/>
        </w:rPr>
        <w:t>Predsednik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Republike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može</w:t>
      </w:r>
      <w:proofErr w:type="spellEnd"/>
      <w:r w:rsidRPr="00E570D1">
        <w:rPr>
          <w:lang w:val="fr-FR"/>
        </w:rPr>
        <w:t xml:space="preserve">, na </w:t>
      </w:r>
      <w:proofErr w:type="spellStart"/>
      <w:r w:rsidRPr="00E570D1">
        <w:rPr>
          <w:lang w:val="fr-FR"/>
        </w:rPr>
        <w:t>svoju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inicijativu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ili</w:t>
      </w:r>
      <w:proofErr w:type="spellEnd"/>
      <w:r w:rsidRPr="00E570D1">
        <w:rPr>
          <w:lang w:val="fr-FR"/>
        </w:rPr>
        <w:t xml:space="preserve"> na </w:t>
      </w:r>
      <w:proofErr w:type="spellStart"/>
      <w:r w:rsidRPr="00E570D1">
        <w:rPr>
          <w:lang w:val="fr-FR"/>
        </w:rPr>
        <w:t>inicijativu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člana</w:t>
      </w:r>
      <w:proofErr w:type="spellEnd"/>
      <w:r w:rsidRPr="00E570D1">
        <w:rPr>
          <w:lang w:val="fr-FR"/>
        </w:rPr>
        <w:t xml:space="preserve"> Saveta, </w:t>
      </w:r>
      <w:proofErr w:type="spellStart"/>
      <w:r w:rsidRPr="00E570D1">
        <w:rPr>
          <w:lang w:val="fr-FR"/>
        </w:rPr>
        <w:t>pozvati</w:t>
      </w:r>
      <w:proofErr w:type="spellEnd"/>
      <w:r w:rsidRPr="00E570D1">
        <w:rPr>
          <w:lang w:val="fr-FR"/>
        </w:rPr>
        <w:t xml:space="preserve"> na </w:t>
      </w:r>
      <w:proofErr w:type="spellStart"/>
      <w:r w:rsidRPr="00E570D1">
        <w:rPr>
          <w:lang w:val="fr-FR"/>
        </w:rPr>
        <w:t>sednice</w:t>
      </w:r>
      <w:proofErr w:type="spellEnd"/>
      <w:r w:rsidRPr="00E570D1">
        <w:rPr>
          <w:lang w:val="fr-FR"/>
        </w:rPr>
        <w:t xml:space="preserve"> Saveta </w:t>
      </w:r>
      <w:proofErr w:type="spellStart"/>
      <w:r w:rsidRPr="00E570D1">
        <w:rPr>
          <w:lang w:val="fr-FR"/>
        </w:rPr>
        <w:t>rukovodioce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drugih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državnih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organa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institucija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druga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lica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koja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nisu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članovi</w:t>
      </w:r>
      <w:proofErr w:type="spellEnd"/>
      <w:r w:rsidRPr="00E570D1">
        <w:rPr>
          <w:lang w:val="fr-FR"/>
        </w:rPr>
        <w:t xml:space="preserve"> Saveta.</w:t>
      </w:r>
    </w:p>
    <w:p w14:paraId="6CA75807" w14:textId="77777777" w:rsidR="00E570D1" w:rsidRPr="00E570D1" w:rsidRDefault="00E570D1" w:rsidP="00E570D1">
      <w:pPr>
        <w:jc w:val="center"/>
        <w:rPr>
          <w:b/>
          <w:bCs/>
          <w:lang w:val="fr-FR"/>
        </w:rPr>
      </w:pPr>
      <w:bookmarkStart w:id="21" w:name="str_13"/>
      <w:bookmarkEnd w:id="21"/>
      <w:proofErr w:type="spellStart"/>
      <w:r w:rsidRPr="00E570D1">
        <w:rPr>
          <w:b/>
          <w:bCs/>
          <w:lang w:val="fr-FR"/>
        </w:rPr>
        <w:t>Poslovnik</w:t>
      </w:r>
      <w:proofErr w:type="spellEnd"/>
      <w:r w:rsidRPr="00E570D1">
        <w:rPr>
          <w:b/>
          <w:bCs/>
          <w:lang w:val="fr-FR"/>
        </w:rPr>
        <w:t xml:space="preserve"> Saveta</w:t>
      </w:r>
    </w:p>
    <w:p w14:paraId="6AE8E98B" w14:textId="77777777" w:rsidR="00E570D1" w:rsidRPr="00E570D1" w:rsidRDefault="00E570D1" w:rsidP="00E570D1">
      <w:pPr>
        <w:jc w:val="center"/>
        <w:rPr>
          <w:b/>
          <w:bCs/>
          <w:lang w:val="fr-FR"/>
        </w:rPr>
      </w:pPr>
      <w:bookmarkStart w:id="22" w:name="clan_10"/>
      <w:bookmarkEnd w:id="22"/>
      <w:proofErr w:type="spellStart"/>
      <w:r w:rsidRPr="00E570D1">
        <w:rPr>
          <w:b/>
          <w:bCs/>
          <w:lang w:val="fr-FR"/>
        </w:rPr>
        <w:t>Član</w:t>
      </w:r>
      <w:proofErr w:type="spellEnd"/>
      <w:r w:rsidRPr="00E570D1">
        <w:rPr>
          <w:b/>
          <w:bCs/>
          <w:lang w:val="fr-FR"/>
        </w:rPr>
        <w:t xml:space="preserve"> 10</w:t>
      </w:r>
    </w:p>
    <w:p w14:paraId="04547402" w14:textId="77777777" w:rsidR="00E570D1" w:rsidRPr="00E570D1" w:rsidRDefault="00E570D1" w:rsidP="00E570D1">
      <w:pPr>
        <w:jc w:val="center"/>
        <w:rPr>
          <w:lang w:val="fr-FR"/>
        </w:rPr>
      </w:pPr>
      <w:r w:rsidRPr="00E570D1">
        <w:rPr>
          <w:lang w:val="fr-FR"/>
        </w:rPr>
        <w:t xml:space="preserve">Savet </w:t>
      </w:r>
      <w:proofErr w:type="spellStart"/>
      <w:r w:rsidRPr="00E570D1">
        <w:rPr>
          <w:lang w:val="fr-FR"/>
        </w:rPr>
        <w:t>donosi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poslovnik</w:t>
      </w:r>
      <w:proofErr w:type="spellEnd"/>
      <w:r w:rsidRPr="00E570D1">
        <w:rPr>
          <w:lang w:val="fr-FR"/>
        </w:rPr>
        <w:t xml:space="preserve"> o </w:t>
      </w:r>
      <w:proofErr w:type="spellStart"/>
      <w:r w:rsidRPr="00E570D1">
        <w:rPr>
          <w:lang w:val="fr-FR"/>
        </w:rPr>
        <w:t>svom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radu</w:t>
      </w:r>
      <w:proofErr w:type="spellEnd"/>
      <w:r w:rsidRPr="00E570D1">
        <w:rPr>
          <w:lang w:val="fr-FR"/>
        </w:rPr>
        <w:t>.</w:t>
      </w:r>
    </w:p>
    <w:p w14:paraId="36F3239B" w14:textId="77777777" w:rsidR="00E570D1" w:rsidRPr="00E570D1" w:rsidRDefault="00E570D1" w:rsidP="00E570D1">
      <w:pPr>
        <w:jc w:val="center"/>
        <w:rPr>
          <w:lang w:val="fr-FR"/>
        </w:rPr>
      </w:pPr>
      <w:proofErr w:type="spellStart"/>
      <w:r w:rsidRPr="00E570D1">
        <w:rPr>
          <w:lang w:val="fr-FR"/>
        </w:rPr>
        <w:t>Poslovnikom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drugim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opštim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aktima</w:t>
      </w:r>
      <w:proofErr w:type="spellEnd"/>
      <w:r w:rsidRPr="00E570D1">
        <w:rPr>
          <w:lang w:val="fr-FR"/>
        </w:rPr>
        <w:t xml:space="preserve"> Saveta </w:t>
      </w:r>
      <w:proofErr w:type="spellStart"/>
      <w:r w:rsidRPr="00E570D1">
        <w:rPr>
          <w:lang w:val="fr-FR"/>
        </w:rPr>
        <w:t>bliže</w:t>
      </w:r>
      <w:proofErr w:type="spellEnd"/>
      <w:r w:rsidRPr="00E570D1">
        <w:rPr>
          <w:lang w:val="fr-FR"/>
        </w:rPr>
        <w:t xml:space="preserve"> se </w:t>
      </w:r>
      <w:proofErr w:type="spellStart"/>
      <w:r w:rsidRPr="00E570D1">
        <w:rPr>
          <w:lang w:val="fr-FR"/>
        </w:rPr>
        <w:t>uređuju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ostala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pitanja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koja</w:t>
      </w:r>
      <w:proofErr w:type="spellEnd"/>
      <w:r w:rsidRPr="00E570D1">
        <w:rPr>
          <w:lang w:val="fr-FR"/>
        </w:rPr>
        <w:t xml:space="preserve"> su </w:t>
      </w:r>
      <w:proofErr w:type="spellStart"/>
      <w:r w:rsidRPr="00E570D1">
        <w:rPr>
          <w:lang w:val="fr-FR"/>
        </w:rPr>
        <w:t>značajna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za</w:t>
      </w:r>
      <w:proofErr w:type="spellEnd"/>
      <w:r w:rsidRPr="00E570D1">
        <w:rPr>
          <w:lang w:val="fr-FR"/>
        </w:rPr>
        <w:t xml:space="preserve"> rad Saveta, </w:t>
      </w:r>
      <w:proofErr w:type="spellStart"/>
      <w:r w:rsidRPr="00E570D1">
        <w:rPr>
          <w:lang w:val="fr-FR"/>
        </w:rPr>
        <w:t>Biroa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za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koordinaciju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Kancelarije</w:t>
      </w:r>
      <w:proofErr w:type="spellEnd"/>
      <w:r w:rsidRPr="00E570D1">
        <w:rPr>
          <w:lang w:val="fr-FR"/>
        </w:rPr>
        <w:t xml:space="preserve"> Saveta, </w:t>
      </w:r>
      <w:proofErr w:type="spellStart"/>
      <w:r w:rsidRPr="00E570D1">
        <w:rPr>
          <w:lang w:val="fr-FR"/>
        </w:rPr>
        <w:t>kao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način</w:t>
      </w:r>
      <w:proofErr w:type="spellEnd"/>
      <w:r w:rsidRPr="00E570D1">
        <w:rPr>
          <w:lang w:val="fr-FR"/>
        </w:rPr>
        <w:t xml:space="preserve"> na </w:t>
      </w:r>
      <w:proofErr w:type="spellStart"/>
      <w:r w:rsidRPr="00E570D1">
        <w:rPr>
          <w:lang w:val="fr-FR"/>
        </w:rPr>
        <w:t>koji</w:t>
      </w:r>
      <w:proofErr w:type="spellEnd"/>
      <w:r w:rsidRPr="00E570D1">
        <w:rPr>
          <w:lang w:val="fr-FR"/>
        </w:rPr>
        <w:t xml:space="preserve"> se </w:t>
      </w:r>
      <w:proofErr w:type="spellStart"/>
      <w:r w:rsidRPr="00E570D1">
        <w:rPr>
          <w:lang w:val="fr-FR"/>
        </w:rPr>
        <w:t>obavljaju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administrativni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tehnički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poslovi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za</w:t>
      </w:r>
      <w:proofErr w:type="spellEnd"/>
      <w:r w:rsidRPr="00E570D1">
        <w:rPr>
          <w:lang w:val="fr-FR"/>
        </w:rPr>
        <w:t xml:space="preserve"> Savet.</w:t>
      </w:r>
    </w:p>
    <w:p w14:paraId="28A9B199" w14:textId="77777777" w:rsidR="00E570D1" w:rsidRPr="00E570D1" w:rsidRDefault="00E570D1" w:rsidP="00E570D1">
      <w:pPr>
        <w:jc w:val="center"/>
        <w:rPr>
          <w:b/>
          <w:bCs/>
          <w:i/>
          <w:iCs/>
        </w:rPr>
      </w:pPr>
      <w:bookmarkStart w:id="23" w:name="str_14"/>
      <w:bookmarkEnd w:id="23"/>
      <w:r w:rsidRPr="00E570D1">
        <w:rPr>
          <w:b/>
          <w:bCs/>
          <w:i/>
          <w:iCs/>
        </w:rPr>
        <w:t xml:space="preserve">2. Biro za </w:t>
      </w:r>
      <w:proofErr w:type="spellStart"/>
      <w:r w:rsidRPr="00E570D1">
        <w:rPr>
          <w:b/>
          <w:bCs/>
          <w:i/>
          <w:iCs/>
        </w:rPr>
        <w:t>koordinaciju</w:t>
      </w:r>
      <w:proofErr w:type="spellEnd"/>
    </w:p>
    <w:p w14:paraId="110F0E94" w14:textId="77777777" w:rsidR="00E570D1" w:rsidRPr="00E570D1" w:rsidRDefault="00E570D1" w:rsidP="00E570D1">
      <w:pPr>
        <w:jc w:val="center"/>
        <w:rPr>
          <w:b/>
          <w:bCs/>
        </w:rPr>
      </w:pPr>
      <w:bookmarkStart w:id="24" w:name="str_15"/>
      <w:bookmarkEnd w:id="24"/>
      <w:proofErr w:type="spellStart"/>
      <w:r w:rsidRPr="00E570D1">
        <w:rPr>
          <w:b/>
          <w:bCs/>
        </w:rPr>
        <w:t>Nadležnost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Biroa</w:t>
      </w:r>
      <w:proofErr w:type="spellEnd"/>
    </w:p>
    <w:p w14:paraId="09AF0EFF" w14:textId="77777777" w:rsidR="00E570D1" w:rsidRPr="00E570D1" w:rsidRDefault="00E570D1" w:rsidP="00E570D1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11</w:t>
      </w:r>
    </w:p>
    <w:p w14:paraId="1BDF0E34" w14:textId="77777777" w:rsidR="00E570D1" w:rsidRPr="00E570D1" w:rsidRDefault="00E570D1" w:rsidP="00E570D1">
      <w:pPr>
        <w:jc w:val="center"/>
      </w:pPr>
      <w:r w:rsidRPr="00E570D1">
        <w:t xml:space="preserve">Biro za </w:t>
      </w:r>
      <w:proofErr w:type="spellStart"/>
      <w:r w:rsidRPr="00E570D1">
        <w:t>koordinaciju</w:t>
      </w:r>
      <w:proofErr w:type="spellEnd"/>
      <w:r w:rsidRPr="00E570D1">
        <w:t xml:space="preserve"> </w:t>
      </w:r>
      <w:proofErr w:type="spellStart"/>
      <w:r w:rsidRPr="00E570D1">
        <w:t>operativno</w:t>
      </w:r>
      <w:proofErr w:type="spellEnd"/>
      <w:r w:rsidRPr="00E570D1">
        <w:t xml:space="preserve"> </w:t>
      </w:r>
      <w:proofErr w:type="spellStart"/>
      <w:r w:rsidRPr="00E570D1">
        <w:t>usklađuje</w:t>
      </w:r>
      <w:proofErr w:type="spellEnd"/>
      <w:r w:rsidRPr="00E570D1">
        <w:t xml:space="preserve"> rad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izvršava</w:t>
      </w:r>
      <w:proofErr w:type="spellEnd"/>
      <w:r w:rsidRPr="00E570D1">
        <w:t xml:space="preserve"> </w:t>
      </w:r>
      <w:proofErr w:type="spellStart"/>
      <w:r w:rsidRPr="00E570D1">
        <w:t>zaključke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 o </w:t>
      </w:r>
      <w:proofErr w:type="spellStart"/>
      <w:r w:rsidRPr="00E570D1">
        <w:t>pitanjima</w:t>
      </w:r>
      <w:proofErr w:type="spellEnd"/>
      <w:r w:rsidRPr="00E570D1">
        <w:t xml:space="preserve"> </w:t>
      </w:r>
      <w:proofErr w:type="spellStart"/>
      <w:r w:rsidRPr="00E570D1">
        <w:t>iz</w:t>
      </w:r>
      <w:proofErr w:type="spellEnd"/>
      <w:r w:rsidRPr="00E570D1">
        <w:t xml:space="preserve"> </w:t>
      </w:r>
      <w:proofErr w:type="spellStart"/>
      <w:r w:rsidRPr="00E570D1">
        <w:t>svoje</w:t>
      </w:r>
      <w:proofErr w:type="spellEnd"/>
      <w:r w:rsidRPr="00E570D1">
        <w:t xml:space="preserve"> </w:t>
      </w:r>
      <w:proofErr w:type="spellStart"/>
      <w:r w:rsidRPr="00E570D1">
        <w:t>nadležnosti</w:t>
      </w:r>
      <w:proofErr w:type="spellEnd"/>
      <w:r w:rsidRPr="00E570D1">
        <w:t>.</w:t>
      </w:r>
    </w:p>
    <w:p w14:paraId="573091E5" w14:textId="77777777" w:rsidR="00E570D1" w:rsidRPr="00E570D1" w:rsidRDefault="00E570D1" w:rsidP="00E570D1">
      <w:pPr>
        <w:jc w:val="center"/>
      </w:pPr>
      <w:r w:rsidRPr="00E570D1">
        <w:t xml:space="preserve">Biro za </w:t>
      </w:r>
      <w:proofErr w:type="spellStart"/>
      <w:r w:rsidRPr="00E570D1">
        <w:t>koordinaciju</w:t>
      </w:r>
      <w:proofErr w:type="spellEnd"/>
      <w:r w:rsidRPr="00E570D1">
        <w:t xml:space="preserve"> </w:t>
      </w:r>
      <w:proofErr w:type="spellStart"/>
      <w:r w:rsidRPr="00E570D1">
        <w:t>posebno</w:t>
      </w:r>
      <w:proofErr w:type="spellEnd"/>
      <w:r w:rsidRPr="00E570D1">
        <w:t>:</w:t>
      </w:r>
    </w:p>
    <w:p w14:paraId="7D59D016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utvrđuje</w:t>
      </w:r>
      <w:proofErr w:type="spellEnd"/>
      <w:r w:rsidRPr="00E570D1">
        <w:t xml:space="preserve"> </w:t>
      </w:r>
      <w:proofErr w:type="spellStart"/>
      <w:r w:rsidRPr="00E570D1">
        <w:t>zadatke</w:t>
      </w:r>
      <w:proofErr w:type="spellEnd"/>
      <w:r w:rsidRPr="00E570D1">
        <w:t xml:space="preserve"> koji se </w:t>
      </w:r>
      <w:proofErr w:type="spellStart"/>
      <w:r w:rsidRPr="00E570D1">
        <w:t>izvršavaju</w:t>
      </w:r>
      <w:proofErr w:type="spellEnd"/>
      <w:r w:rsidRPr="00E570D1">
        <w:t xml:space="preserve"> </w:t>
      </w:r>
      <w:proofErr w:type="spellStart"/>
      <w:r w:rsidRPr="00E570D1">
        <w:t>operativnim</w:t>
      </w:r>
      <w:proofErr w:type="spellEnd"/>
      <w:r w:rsidRPr="00E570D1">
        <w:t xml:space="preserve"> </w:t>
      </w:r>
      <w:proofErr w:type="spellStart"/>
      <w:r w:rsidRPr="00E570D1">
        <w:t>usklađivanjem</w:t>
      </w:r>
      <w:proofErr w:type="spellEnd"/>
      <w:r w:rsidRPr="00E570D1">
        <w:t xml:space="preserve"> </w:t>
      </w:r>
      <w:proofErr w:type="spellStart"/>
      <w:r w:rsidRPr="00E570D1">
        <w:t>delatnosti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drugih</w:t>
      </w:r>
      <w:proofErr w:type="spellEnd"/>
      <w:r w:rsidRPr="00E570D1">
        <w:t xml:space="preserve"> </w:t>
      </w:r>
      <w:proofErr w:type="spellStart"/>
      <w:r w:rsidRPr="00E570D1">
        <w:t>državnih</w:t>
      </w:r>
      <w:proofErr w:type="spellEnd"/>
      <w:r w:rsidRPr="00E570D1">
        <w:t xml:space="preserve"> organa </w:t>
      </w:r>
      <w:proofErr w:type="spellStart"/>
      <w:r w:rsidRPr="00E570D1">
        <w:t>i</w:t>
      </w:r>
      <w:proofErr w:type="spellEnd"/>
      <w:r w:rsidRPr="00E570D1">
        <w:t xml:space="preserve"> s </w:t>
      </w:r>
      <w:proofErr w:type="spellStart"/>
      <w:r w:rsidRPr="00E570D1">
        <w:t>tim</w:t>
      </w:r>
      <w:proofErr w:type="spellEnd"/>
      <w:r w:rsidRPr="00E570D1">
        <w:t xml:space="preserve"> u </w:t>
      </w:r>
      <w:proofErr w:type="spellStart"/>
      <w:r w:rsidRPr="00E570D1">
        <w:t>vezi</w:t>
      </w:r>
      <w:proofErr w:type="spellEnd"/>
      <w:r w:rsidRPr="00E570D1">
        <w:t xml:space="preserve"> </w:t>
      </w:r>
      <w:proofErr w:type="spellStart"/>
      <w:r w:rsidRPr="00E570D1">
        <w:t>koordinira</w:t>
      </w:r>
      <w:proofErr w:type="spellEnd"/>
      <w:r w:rsidRPr="00E570D1">
        <w:t xml:space="preserve"> </w:t>
      </w:r>
      <w:proofErr w:type="spellStart"/>
      <w:r w:rsidRPr="00E570D1">
        <w:t>njihove</w:t>
      </w:r>
      <w:proofErr w:type="spellEnd"/>
      <w:r w:rsidRPr="00E570D1">
        <w:t xml:space="preserve"> </w:t>
      </w:r>
      <w:proofErr w:type="spellStart"/>
      <w:proofErr w:type="gramStart"/>
      <w:r w:rsidRPr="00E570D1">
        <w:t>aktivnosti</w:t>
      </w:r>
      <w:proofErr w:type="spellEnd"/>
      <w:r w:rsidRPr="00E570D1">
        <w:t>;</w:t>
      </w:r>
      <w:proofErr w:type="gramEnd"/>
    </w:p>
    <w:p w14:paraId="7990CA49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utvrđuje</w:t>
      </w:r>
      <w:proofErr w:type="spellEnd"/>
      <w:r w:rsidRPr="00E570D1">
        <w:t xml:space="preserve"> </w:t>
      </w:r>
      <w:proofErr w:type="spellStart"/>
      <w:r w:rsidRPr="00E570D1">
        <w:t>način</w:t>
      </w:r>
      <w:proofErr w:type="spellEnd"/>
      <w:r w:rsidRPr="00E570D1">
        <w:t xml:space="preserve"> </w:t>
      </w:r>
      <w:proofErr w:type="spellStart"/>
      <w:r w:rsidRPr="00E570D1">
        <w:t>operativnog</w:t>
      </w:r>
      <w:proofErr w:type="spellEnd"/>
      <w:r w:rsidRPr="00E570D1">
        <w:t xml:space="preserve"> </w:t>
      </w:r>
      <w:proofErr w:type="spellStart"/>
      <w:r w:rsidRPr="00E570D1">
        <w:t>usklađivanja</w:t>
      </w:r>
      <w:proofErr w:type="spellEnd"/>
      <w:r w:rsidRPr="00E570D1">
        <w:t xml:space="preserve"> u </w:t>
      </w:r>
      <w:proofErr w:type="spellStart"/>
      <w:r w:rsidRPr="00E570D1">
        <w:t>pojedinim</w:t>
      </w:r>
      <w:proofErr w:type="spellEnd"/>
      <w:r w:rsidRPr="00E570D1">
        <w:t xml:space="preserve"> </w:t>
      </w:r>
      <w:proofErr w:type="spellStart"/>
      <w:proofErr w:type="gramStart"/>
      <w:r w:rsidRPr="00E570D1">
        <w:t>slučajevima</w:t>
      </w:r>
      <w:proofErr w:type="spellEnd"/>
      <w:r w:rsidRPr="00E570D1">
        <w:t>;</w:t>
      </w:r>
      <w:proofErr w:type="gramEnd"/>
    </w:p>
    <w:p w14:paraId="42AD3ABF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osniva</w:t>
      </w:r>
      <w:proofErr w:type="spellEnd"/>
      <w:r w:rsidRPr="00E570D1">
        <w:t xml:space="preserve"> </w:t>
      </w:r>
      <w:proofErr w:type="spellStart"/>
      <w:r w:rsidRPr="00E570D1">
        <w:t>mešovite</w:t>
      </w:r>
      <w:proofErr w:type="spellEnd"/>
      <w:r w:rsidRPr="00E570D1">
        <w:t xml:space="preserve"> </w:t>
      </w:r>
      <w:proofErr w:type="spellStart"/>
      <w:r w:rsidRPr="00E570D1">
        <w:t>radne</w:t>
      </w:r>
      <w:proofErr w:type="spellEnd"/>
      <w:r w:rsidRPr="00E570D1">
        <w:t xml:space="preserve"> </w:t>
      </w:r>
      <w:proofErr w:type="spellStart"/>
      <w:r w:rsidRPr="00E570D1">
        <w:t>grupe</w:t>
      </w:r>
      <w:proofErr w:type="spellEnd"/>
      <w:r w:rsidRPr="00E570D1">
        <w:t xml:space="preserve"> za </w:t>
      </w:r>
      <w:proofErr w:type="spellStart"/>
      <w:r w:rsidRPr="00E570D1">
        <w:t>operativne</w:t>
      </w:r>
      <w:proofErr w:type="spellEnd"/>
      <w:r w:rsidRPr="00E570D1">
        <w:t xml:space="preserve"> </w:t>
      </w:r>
      <w:proofErr w:type="spellStart"/>
      <w:r w:rsidRPr="00E570D1">
        <w:t>zadatke</w:t>
      </w:r>
      <w:proofErr w:type="spellEnd"/>
      <w:r w:rsidRPr="00E570D1">
        <w:t xml:space="preserve"> koji se </w:t>
      </w:r>
      <w:proofErr w:type="spellStart"/>
      <w:r w:rsidRPr="00E570D1">
        <w:t>izvršavaju</w:t>
      </w:r>
      <w:proofErr w:type="spellEnd"/>
      <w:r w:rsidRPr="00E570D1">
        <w:t xml:space="preserve"> </w:t>
      </w:r>
      <w:proofErr w:type="spellStart"/>
      <w:r w:rsidRPr="00E570D1">
        <w:t>operativnim</w:t>
      </w:r>
      <w:proofErr w:type="spellEnd"/>
      <w:r w:rsidRPr="00E570D1">
        <w:t xml:space="preserve"> </w:t>
      </w:r>
      <w:proofErr w:type="spellStart"/>
      <w:r w:rsidRPr="00E570D1">
        <w:t>usklađivanjem</w:t>
      </w:r>
      <w:proofErr w:type="spellEnd"/>
      <w:r w:rsidRPr="00E570D1">
        <w:t xml:space="preserve"> </w:t>
      </w:r>
      <w:proofErr w:type="spellStart"/>
      <w:r w:rsidRPr="00E570D1">
        <w:t>delatnosti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utvrđuje</w:t>
      </w:r>
      <w:proofErr w:type="spellEnd"/>
      <w:r w:rsidRPr="00E570D1">
        <w:t xml:space="preserve"> </w:t>
      </w:r>
      <w:proofErr w:type="spellStart"/>
      <w:r w:rsidRPr="00E570D1">
        <w:t>njihove</w:t>
      </w:r>
      <w:proofErr w:type="spellEnd"/>
      <w:r w:rsidRPr="00E570D1">
        <w:t xml:space="preserve"> </w:t>
      </w:r>
      <w:proofErr w:type="spellStart"/>
      <w:proofErr w:type="gramStart"/>
      <w:r w:rsidRPr="00E570D1">
        <w:t>zadatke</w:t>
      </w:r>
      <w:proofErr w:type="spellEnd"/>
      <w:r w:rsidRPr="00E570D1">
        <w:t>;</w:t>
      </w:r>
      <w:proofErr w:type="gramEnd"/>
    </w:p>
    <w:p w14:paraId="0AB37E57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analizira</w:t>
      </w:r>
      <w:proofErr w:type="spellEnd"/>
      <w:r w:rsidRPr="00E570D1">
        <w:t xml:space="preserve"> </w:t>
      </w:r>
      <w:proofErr w:type="spellStart"/>
      <w:r w:rsidRPr="00E570D1">
        <w:t>rezultate</w:t>
      </w:r>
      <w:proofErr w:type="spellEnd"/>
      <w:r w:rsidRPr="00E570D1">
        <w:t xml:space="preserve"> </w:t>
      </w:r>
      <w:proofErr w:type="spellStart"/>
      <w:r w:rsidRPr="00E570D1">
        <w:t>operativnog</w:t>
      </w:r>
      <w:proofErr w:type="spellEnd"/>
      <w:r w:rsidRPr="00E570D1">
        <w:t xml:space="preserve"> </w:t>
      </w:r>
      <w:proofErr w:type="spellStart"/>
      <w:r w:rsidRPr="00E570D1">
        <w:t>usklađivanja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o tome po </w:t>
      </w:r>
      <w:proofErr w:type="spellStart"/>
      <w:r w:rsidRPr="00E570D1">
        <w:t>potrebi</w:t>
      </w:r>
      <w:proofErr w:type="spellEnd"/>
      <w:r w:rsidRPr="00E570D1">
        <w:t xml:space="preserve"> </w:t>
      </w:r>
      <w:proofErr w:type="spellStart"/>
      <w:r w:rsidRPr="00E570D1">
        <w:t>izveštava</w:t>
      </w:r>
      <w:proofErr w:type="spellEnd"/>
      <w:r w:rsidRPr="00E570D1">
        <w:t xml:space="preserve"> </w:t>
      </w:r>
      <w:proofErr w:type="spellStart"/>
      <w:r w:rsidRPr="00E570D1">
        <w:t>Savet</w:t>
      </w:r>
      <w:proofErr w:type="spellEnd"/>
      <w:r w:rsidRPr="00E570D1">
        <w:t xml:space="preserve">, a </w:t>
      </w:r>
      <w:proofErr w:type="spellStart"/>
      <w:r w:rsidRPr="00E570D1">
        <w:t>najmanje</w:t>
      </w:r>
      <w:proofErr w:type="spellEnd"/>
      <w:r w:rsidRPr="00E570D1">
        <w:t xml:space="preserve"> </w:t>
      </w:r>
      <w:proofErr w:type="spellStart"/>
      <w:r w:rsidRPr="00E570D1">
        <w:t>jednom</w:t>
      </w:r>
      <w:proofErr w:type="spellEnd"/>
      <w:r w:rsidRPr="00E570D1">
        <w:t xml:space="preserve"> u </w:t>
      </w:r>
      <w:proofErr w:type="spellStart"/>
      <w:r w:rsidRPr="00E570D1">
        <w:t>šest</w:t>
      </w:r>
      <w:proofErr w:type="spellEnd"/>
      <w:r w:rsidRPr="00E570D1">
        <w:t xml:space="preserve"> </w:t>
      </w:r>
      <w:proofErr w:type="spellStart"/>
      <w:r w:rsidRPr="00E570D1">
        <w:t>meseci</w:t>
      </w:r>
      <w:proofErr w:type="spellEnd"/>
      <w:r w:rsidRPr="00E570D1">
        <w:t>.</w:t>
      </w:r>
    </w:p>
    <w:p w14:paraId="230297FD" w14:textId="77777777" w:rsidR="00E570D1" w:rsidRPr="00E570D1" w:rsidRDefault="00E570D1" w:rsidP="00E570D1">
      <w:pPr>
        <w:jc w:val="center"/>
      </w:pPr>
      <w:r w:rsidRPr="00E570D1">
        <w:t xml:space="preserve">Rad </w:t>
      </w:r>
      <w:proofErr w:type="spellStart"/>
      <w:r w:rsidRPr="00E570D1">
        <w:t>Biroa</w:t>
      </w:r>
      <w:proofErr w:type="spellEnd"/>
      <w:r w:rsidRPr="00E570D1">
        <w:t xml:space="preserve"> za </w:t>
      </w:r>
      <w:proofErr w:type="spellStart"/>
      <w:r w:rsidRPr="00E570D1">
        <w:t>koordinaciju</w:t>
      </w:r>
      <w:proofErr w:type="spellEnd"/>
      <w:r w:rsidRPr="00E570D1">
        <w:t xml:space="preserve"> </w:t>
      </w:r>
      <w:proofErr w:type="spellStart"/>
      <w:r w:rsidRPr="00E570D1">
        <w:t>podrobnije</w:t>
      </w:r>
      <w:proofErr w:type="spellEnd"/>
      <w:r w:rsidRPr="00E570D1">
        <w:t xml:space="preserve"> se </w:t>
      </w:r>
      <w:proofErr w:type="spellStart"/>
      <w:r w:rsidRPr="00E570D1">
        <w:t>uređuje</w:t>
      </w:r>
      <w:proofErr w:type="spellEnd"/>
      <w:r w:rsidRPr="00E570D1">
        <w:t xml:space="preserve"> </w:t>
      </w:r>
      <w:proofErr w:type="spellStart"/>
      <w:r w:rsidRPr="00E570D1">
        <w:t>Poslovnikom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>.</w:t>
      </w:r>
    </w:p>
    <w:p w14:paraId="358D8A38" w14:textId="77777777" w:rsidR="00E570D1" w:rsidRPr="00E570D1" w:rsidRDefault="00E570D1" w:rsidP="00E570D1">
      <w:pPr>
        <w:jc w:val="center"/>
        <w:rPr>
          <w:b/>
          <w:bCs/>
        </w:rPr>
      </w:pPr>
      <w:bookmarkStart w:id="26" w:name="str_16"/>
      <w:bookmarkEnd w:id="26"/>
      <w:proofErr w:type="spellStart"/>
      <w:r w:rsidRPr="00E570D1">
        <w:rPr>
          <w:b/>
          <w:bCs/>
        </w:rPr>
        <w:t>Sastav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Biroa</w:t>
      </w:r>
      <w:proofErr w:type="spellEnd"/>
    </w:p>
    <w:p w14:paraId="11FC60DC" w14:textId="77777777" w:rsidR="00E570D1" w:rsidRPr="00E570D1" w:rsidRDefault="00E570D1" w:rsidP="00E570D1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E570D1">
        <w:rPr>
          <w:b/>
          <w:bCs/>
        </w:rPr>
        <w:lastRenderedPageBreak/>
        <w:t>Član</w:t>
      </w:r>
      <w:proofErr w:type="spellEnd"/>
      <w:r w:rsidRPr="00E570D1">
        <w:rPr>
          <w:b/>
          <w:bCs/>
        </w:rPr>
        <w:t xml:space="preserve"> 12</w:t>
      </w:r>
    </w:p>
    <w:p w14:paraId="1A1C9B96" w14:textId="77777777" w:rsidR="00E570D1" w:rsidRPr="00E570D1" w:rsidRDefault="00E570D1" w:rsidP="00E570D1">
      <w:pPr>
        <w:jc w:val="center"/>
      </w:pPr>
      <w:r w:rsidRPr="00E570D1">
        <w:t xml:space="preserve">Biro za </w:t>
      </w:r>
      <w:proofErr w:type="spellStart"/>
      <w:r w:rsidRPr="00E570D1">
        <w:t>koordinaciju</w:t>
      </w:r>
      <w:proofErr w:type="spellEnd"/>
      <w:r w:rsidRPr="00E570D1">
        <w:t xml:space="preserve"> </w:t>
      </w:r>
      <w:proofErr w:type="spellStart"/>
      <w:r w:rsidRPr="00E570D1">
        <w:t>čine</w:t>
      </w:r>
      <w:proofErr w:type="spellEnd"/>
      <w:r w:rsidRPr="00E570D1">
        <w:t xml:space="preserve"> </w:t>
      </w:r>
      <w:proofErr w:type="spellStart"/>
      <w:r w:rsidRPr="00E570D1">
        <w:t>direktori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sekretar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>.</w:t>
      </w:r>
    </w:p>
    <w:p w14:paraId="56897DCB" w14:textId="77777777" w:rsidR="00E570D1" w:rsidRPr="00E570D1" w:rsidRDefault="00E570D1" w:rsidP="00E570D1">
      <w:pPr>
        <w:jc w:val="center"/>
      </w:pPr>
      <w:r w:rsidRPr="00E570D1">
        <w:t xml:space="preserve">U </w:t>
      </w:r>
      <w:proofErr w:type="spellStart"/>
      <w:r w:rsidRPr="00E570D1">
        <w:t>radu</w:t>
      </w:r>
      <w:proofErr w:type="spellEnd"/>
      <w:r w:rsidRPr="00E570D1">
        <w:t xml:space="preserve"> </w:t>
      </w:r>
      <w:proofErr w:type="spellStart"/>
      <w:r w:rsidRPr="00E570D1">
        <w:t>Biroa</w:t>
      </w:r>
      <w:proofErr w:type="spellEnd"/>
      <w:r w:rsidRPr="00E570D1">
        <w:t xml:space="preserve"> za </w:t>
      </w:r>
      <w:proofErr w:type="spellStart"/>
      <w:r w:rsidRPr="00E570D1">
        <w:t>koordinaciju</w:t>
      </w:r>
      <w:proofErr w:type="spellEnd"/>
      <w:r w:rsidRPr="00E570D1">
        <w:t xml:space="preserve"> </w:t>
      </w:r>
      <w:proofErr w:type="spellStart"/>
      <w:r w:rsidRPr="00E570D1">
        <w:t>mogu</w:t>
      </w:r>
      <w:proofErr w:type="spellEnd"/>
      <w:r w:rsidRPr="00E570D1">
        <w:t xml:space="preserve"> po </w:t>
      </w:r>
      <w:proofErr w:type="spellStart"/>
      <w:r w:rsidRPr="00E570D1">
        <w:t>pozivu</w:t>
      </w:r>
      <w:proofErr w:type="spellEnd"/>
      <w:r w:rsidRPr="00E570D1">
        <w:t xml:space="preserve"> da </w:t>
      </w:r>
      <w:proofErr w:type="spellStart"/>
      <w:r w:rsidRPr="00E570D1">
        <w:t>učestvuju</w:t>
      </w:r>
      <w:proofErr w:type="spellEnd"/>
      <w:r w:rsidRPr="00E570D1">
        <w:t>:</w:t>
      </w:r>
    </w:p>
    <w:p w14:paraId="73ABA657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predstavnici</w:t>
      </w:r>
      <w:proofErr w:type="spellEnd"/>
      <w:r w:rsidRPr="00E570D1">
        <w:t xml:space="preserve"> </w:t>
      </w:r>
      <w:proofErr w:type="spellStart"/>
      <w:r w:rsidRPr="00E570D1">
        <w:t>Ministarstva</w:t>
      </w:r>
      <w:proofErr w:type="spellEnd"/>
      <w:r w:rsidRPr="00E570D1">
        <w:t xml:space="preserve"> </w:t>
      </w:r>
      <w:proofErr w:type="spellStart"/>
      <w:r w:rsidRPr="00E570D1">
        <w:t>spoljnih</w:t>
      </w:r>
      <w:proofErr w:type="spellEnd"/>
      <w:r w:rsidRPr="00E570D1">
        <w:t xml:space="preserve"> </w:t>
      </w:r>
      <w:proofErr w:type="spellStart"/>
      <w:proofErr w:type="gramStart"/>
      <w:r w:rsidRPr="00E570D1">
        <w:t>poslova</w:t>
      </w:r>
      <w:proofErr w:type="spellEnd"/>
      <w:r w:rsidRPr="00E570D1">
        <w:t>;</w:t>
      </w:r>
      <w:proofErr w:type="gramEnd"/>
    </w:p>
    <w:p w14:paraId="1B195064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direktor</w:t>
      </w:r>
      <w:proofErr w:type="spellEnd"/>
      <w:r w:rsidRPr="00E570D1">
        <w:t xml:space="preserve"> </w:t>
      </w:r>
      <w:proofErr w:type="spellStart"/>
      <w:r w:rsidRPr="00E570D1">
        <w:t>policije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načelnici</w:t>
      </w:r>
      <w:proofErr w:type="spellEnd"/>
      <w:r w:rsidRPr="00E570D1">
        <w:t xml:space="preserve"> </w:t>
      </w:r>
      <w:proofErr w:type="spellStart"/>
      <w:r w:rsidRPr="00E570D1">
        <w:t>uprava</w:t>
      </w:r>
      <w:proofErr w:type="spellEnd"/>
      <w:r w:rsidRPr="00E570D1">
        <w:t xml:space="preserve"> </w:t>
      </w:r>
      <w:proofErr w:type="spellStart"/>
      <w:proofErr w:type="gramStart"/>
      <w:r w:rsidRPr="00E570D1">
        <w:t>policije</w:t>
      </w:r>
      <w:proofErr w:type="spellEnd"/>
      <w:r w:rsidRPr="00E570D1">
        <w:t>;</w:t>
      </w:r>
      <w:proofErr w:type="gramEnd"/>
    </w:p>
    <w:p w14:paraId="352DDEAD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Republički</w:t>
      </w:r>
      <w:proofErr w:type="spellEnd"/>
      <w:r w:rsidRPr="00E570D1">
        <w:t xml:space="preserve"> </w:t>
      </w:r>
      <w:proofErr w:type="spellStart"/>
      <w:r w:rsidRPr="00E570D1">
        <w:t>javni</w:t>
      </w:r>
      <w:proofErr w:type="spellEnd"/>
      <w:r w:rsidRPr="00E570D1">
        <w:t xml:space="preserve"> </w:t>
      </w:r>
      <w:proofErr w:type="spellStart"/>
      <w:proofErr w:type="gramStart"/>
      <w:r w:rsidRPr="00E570D1">
        <w:t>tužilac</w:t>
      </w:r>
      <w:proofErr w:type="spellEnd"/>
      <w:r w:rsidRPr="00E570D1">
        <w:t>;</w:t>
      </w:r>
      <w:proofErr w:type="gramEnd"/>
    </w:p>
    <w:p w14:paraId="3BC45E3A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direktor</w:t>
      </w:r>
      <w:proofErr w:type="spellEnd"/>
      <w:r w:rsidRPr="00E570D1">
        <w:t xml:space="preserve"> </w:t>
      </w:r>
      <w:proofErr w:type="spellStart"/>
      <w:r w:rsidRPr="00E570D1">
        <w:t>Uprave</w:t>
      </w:r>
      <w:proofErr w:type="spellEnd"/>
      <w:r w:rsidRPr="00E570D1">
        <w:t xml:space="preserve"> </w:t>
      </w:r>
      <w:proofErr w:type="gramStart"/>
      <w:r w:rsidRPr="00E570D1">
        <w:t>carina;</w:t>
      </w:r>
      <w:proofErr w:type="gramEnd"/>
    </w:p>
    <w:p w14:paraId="775FA691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rukovodioci</w:t>
      </w:r>
      <w:proofErr w:type="spellEnd"/>
      <w:r w:rsidRPr="00E570D1">
        <w:t xml:space="preserve"> </w:t>
      </w:r>
      <w:proofErr w:type="spellStart"/>
      <w:r w:rsidRPr="00E570D1">
        <w:t>drugih</w:t>
      </w:r>
      <w:proofErr w:type="spellEnd"/>
      <w:r w:rsidRPr="00E570D1">
        <w:t xml:space="preserve"> </w:t>
      </w:r>
      <w:proofErr w:type="spellStart"/>
      <w:r w:rsidRPr="00E570D1">
        <w:t>državnih</w:t>
      </w:r>
      <w:proofErr w:type="spellEnd"/>
      <w:r w:rsidRPr="00E570D1">
        <w:t xml:space="preserve"> organa, </w:t>
      </w:r>
      <w:proofErr w:type="spellStart"/>
      <w:r w:rsidRPr="00E570D1">
        <w:t>organizacija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institucija</w:t>
      </w:r>
      <w:proofErr w:type="spellEnd"/>
      <w:r w:rsidRPr="00E570D1">
        <w:t>.</w:t>
      </w:r>
    </w:p>
    <w:p w14:paraId="2B85FE2A" w14:textId="77777777" w:rsidR="00E570D1" w:rsidRPr="00E570D1" w:rsidRDefault="00E570D1" w:rsidP="00E570D1">
      <w:pPr>
        <w:jc w:val="center"/>
        <w:rPr>
          <w:b/>
          <w:bCs/>
        </w:rPr>
      </w:pPr>
      <w:bookmarkStart w:id="28" w:name="str_17"/>
      <w:bookmarkEnd w:id="28"/>
      <w:proofErr w:type="spellStart"/>
      <w:r w:rsidRPr="00E570D1">
        <w:rPr>
          <w:b/>
          <w:bCs/>
        </w:rPr>
        <w:t>Saradnja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sa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Savetom</w:t>
      </w:r>
      <w:proofErr w:type="spellEnd"/>
    </w:p>
    <w:p w14:paraId="4E7463E7" w14:textId="77777777" w:rsidR="00E570D1" w:rsidRPr="00E570D1" w:rsidRDefault="00E570D1" w:rsidP="00E570D1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13</w:t>
      </w:r>
    </w:p>
    <w:p w14:paraId="62297C2B" w14:textId="77777777" w:rsidR="00E570D1" w:rsidRPr="00E570D1" w:rsidRDefault="00E570D1" w:rsidP="00E570D1">
      <w:pPr>
        <w:jc w:val="center"/>
      </w:pPr>
      <w:proofErr w:type="spellStart"/>
      <w:r w:rsidRPr="00E570D1">
        <w:t>Nadležni</w:t>
      </w:r>
      <w:proofErr w:type="spellEnd"/>
      <w:r w:rsidRPr="00E570D1">
        <w:t xml:space="preserve"> </w:t>
      </w:r>
      <w:proofErr w:type="spellStart"/>
      <w:r w:rsidRPr="00E570D1">
        <w:t>državni</w:t>
      </w:r>
      <w:proofErr w:type="spellEnd"/>
      <w:r w:rsidRPr="00E570D1">
        <w:t xml:space="preserve"> </w:t>
      </w:r>
      <w:proofErr w:type="spellStart"/>
      <w:r w:rsidRPr="00E570D1">
        <w:t>organi</w:t>
      </w:r>
      <w:proofErr w:type="spellEnd"/>
      <w:r w:rsidRPr="00E570D1">
        <w:t xml:space="preserve"> </w:t>
      </w:r>
      <w:proofErr w:type="spellStart"/>
      <w:r w:rsidRPr="00E570D1">
        <w:t>dužni</w:t>
      </w:r>
      <w:proofErr w:type="spellEnd"/>
      <w:r w:rsidRPr="00E570D1">
        <w:t xml:space="preserve"> </w:t>
      </w:r>
      <w:proofErr w:type="spellStart"/>
      <w:r w:rsidRPr="00E570D1">
        <w:t>su</w:t>
      </w:r>
      <w:proofErr w:type="spellEnd"/>
      <w:r w:rsidRPr="00E570D1">
        <w:t xml:space="preserve"> da, u </w:t>
      </w:r>
      <w:proofErr w:type="spellStart"/>
      <w:r w:rsidRPr="00E570D1">
        <w:t>skladu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svojim</w:t>
      </w:r>
      <w:proofErr w:type="spellEnd"/>
      <w:r w:rsidRPr="00E570D1">
        <w:t xml:space="preserve"> </w:t>
      </w:r>
      <w:proofErr w:type="spellStart"/>
      <w:r w:rsidRPr="00E570D1">
        <w:t>ustavnim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zakonskim</w:t>
      </w:r>
      <w:proofErr w:type="spellEnd"/>
      <w:r w:rsidRPr="00E570D1">
        <w:t xml:space="preserve"> </w:t>
      </w:r>
      <w:proofErr w:type="spellStart"/>
      <w:r w:rsidRPr="00E570D1">
        <w:t>položajem</w:t>
      </w:r>
      <w:proofErr w:type="spellEnd"/>
      <w:r w:rsidRPr="00E570D1">
        <w:t xml:space="preserve">, </w:t>
      </w:r>
      <w:proofErr w:type="spellStart"/>
      <w:r w:rsidRPr="00E570D1">
        <w:t>sarađuju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Savetom</w:t>
      </w:r>
      <w:proofErr w:type="spellEnd"/>
      <w:r w:rsidRPr="00E570D1">
        <w:t xml:space="preserve"> u </w:t>
      </w:r>
      <w:proofErr w:type="spellStart"/>
      <w:r w:rsidRPr="00E570D1">
        <w:t>pitanjima</w:t>
      </w:r>
      <w:proofErr w:type="spellEnd"/>
      <w:r w:rsidRPr="00E570D1">
        <w:t xml:space="preserve"> </w:t>
      </w:r>
      <w:proofErr w:type="spellStart"/>
      <w:r w:rsidRPr="00E570D1">
        <w:t>iz</w:t>
      </w:r>
      <w:proofErr w:type="spellEnd"/>
      <w:r w:rsidRPr="00E570D1">
        <w:t xml:space="preserve"> </w:t>
      </w:r>
      <w:proofErr w:type="spellStart"/>
      <w:r w:rsidRPr="00E570D1">
        <w:t>nadležnosti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, a pre </w:t>
      </w:r>
      <w:proofErr w:type="spellStart"/>
      <w:r w:rsidRPr="00E570D1">
        <w:t>svega</w:t>
      </w:r>
      <w:proofErr w:type="spellEnd"/>
      <w:r w:rsidRPr="00E570D1">
        <w:t xml:space="preserve"> u </w:t>
      </w:r>
      <w:proofErr w:type="spellStart"/>
      <w:r w:rsidRPr="00E570D1">
        <w:t>izvršenju</w:t>
      </w:r>
      <w:proofErr w:type="spellEnd"/>
      <w:r w:rsidRPr="00E570D1">
        <w:t xml:space="preserve"> </w:t>
      </w:r>
      <w:proofErr w:type="spellStart"/>
      <w:r w:rsidRPr="00E570D1">
        <w:t>zaključaka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>.</w:t>
      </w:r>
    </w:p>
    <w:p w14:paraId="6C8D62FF" w14:textId="77777777" w:rsidR="00E570D1" w:rsidRPr="00E570D1" w:rsidRDefault="00E570D1" w:rsidP="00E570D1">
      <w:pPr>
        <w:jc w:val="center"/>
      </w:pPr>
      <w:proofErr w:type="spellStart"/>
      <w:r w:rsidRPr="00E570D1">
        <w:t>Ako</w:t>
      </w:r>
      <w:proofErr w:type="spellEnd"/>
      <w:r w:rsidRPr="00E570D1">
        <w:t xml:space="preserve"> </w:t>
      </w:r>
      <w:proofErr w:type="spellStart"/>
      <w:r w:rsidRPr="00E570D1">
        <w:t>nadležni</w:t>
      </w:r>
      <w:proofErr w:type="spellEnd"/>
      <w:r w:rsidRPr="00E570D1">
        <w:t xml:space="preserve"> </w:t>
      </w:r>
      <w:proofErr w:type="spellStart"/>
      <w:r w:rsidRPr="00E570D1">
        <w:t>državni</w:t>
      </w:r>
      <w:proofErr w:type="spellEnd"/>
      <w:r w:rsidRPr="00E570D1">
        <w:t xml:space="preserve"> organ ne </w:t>
      </w:r>
      <w:proofErr w:type="spellStart"/>
      <w:r w:rsidRPr="00E570D1">
        <w:t>sarađuje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Savetom</w:t>
      </w:r>
      <w:proofErr w:type="spellEnd"/>
      <w:r w:rsidRPr="00E570D1">
        <w:t xml:space="preserve"> </w:t>
      </w:r>
      <w:proofErr w:type="spellStart"/>
      <w:r w:rsidRPr="00E570D1">
        <w:t>ili</w:t>
      </w:r>
      <w:proofErr w:type="spellEnd"/>
      <w:r w:rsidRPr="00E570D1">
        <w:t xml:space="preserve"> ne </w:t>
      </w:r>
      <w:proofErr w:type="spellStart"/>
      <w:r w:rsidRPr="00E570D1">
        <w:t>izvršava</w:t>
      </w:r>
      <w:proofErr w:type="spellEnd"/>
      <w:r w:rsidRPr="00E570D1">
        <w:t xml:space="preserve"> </w:t>
      </w:r>
      <w:proofErr w:type="spellStart"/>
      <w:r w:rsidRPr="00E570D1">
        <w:t>zaključke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, </w:t>
      </w:r>
      <w:proofErr w:type="spellStart"/>
      <w:r w:rsidRPr="00E570D1">
        <w:t>sekretar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 xml:space="preserve"> o tome, bez </w:t>
      </w:r>
      <w:proofErr w:type="spellStart"/>
      <w:r w:rsidRPr="00E570D1">
        <w:t>odlaganja</w:t>
      </w:r>
      <w:proofErr w:type="spellEnd"/>
      <w:r w:rsidRPr="00E570D1">
        <w:t xml:space="preserve">, </w:t>
      </w:r>
      <w:proofErr w:type="spellStart"/>
      <w:r w:rsidRPr="00E570D1">
        <w:t>obaveštava</w:t>
      </w:r>
      <w:proofErr w:type="spellEnd"/>
      <w:r w:rsidRPr="00E570D1">
        <w:t xml:space="preserve"> </w:t>
      </w:r>
      <w:proofErr w:type="spellStart"/>
      <w:r w:rsidRPr="00E570D1">
        <w:t>Savet</w:t>
      </w:r>
      <w:proofErr w:type="spellEnd"/>
      <w:r w:rsidRPr="00E570D1">
        <w:t xml:space="preserve">, koji u tom </w:t>
      </w:r>
      <w:proofErr w:type="spellStart"/>
      <w:r w:rsidRPr="00E570D1">
        <w:t>slučaju</w:t>
      </w:r>
      <w:proofErr w:type="spellEnd"/>
      <w:r w:rsidRPr="00E570D1">
        <w:t xml:space="preserve"> </w:t>
      </w:r>
      <w:proofErr w:type="spellStart"/>
      <w:r w:rsidRPr="00E570D1">
        <w:t>može</w:t>
      </w:r>
      <w:proofErr w:type="spellEnd"/>
      <w:r w:rsidRPr="00E570D1">
        <w:t xml:space="preserve"> </w:t>
      </w:r>
      <w:proofErr w:type="spellStart"/>
      <w:r w:rsidRPr="00E570D1">
        <w:t>pozvati</w:t>
      </w:r>
      <w:proofErr w:type="spellEnd"/>
      <w:r w:rsidRPr="00E570D1">
        <w:t xml:space="preserve"> </w:t>
      </w:r>
      <w:proofErr w:type="spellStart"/>
      <w:r w:rsidRPr="00E570D1">
        <w:t>rukovodioca</w:t>
      </w:r>
      <w:proofErr w:type="spellEnd"/>
      <w:r w:rsidRPr="00E570D1">
        <w:t xml:space="preserve"> </w:t>
      </w:r>
      <w:proofErr w:type="spellStart"/>
      <w:r w:rsidRPr="00E570D1">
        <w:t>državnog</w:t>
      </w:r>
      <w:proofErr w:type="spellEnd"/>
      <w:r w:rsidRPr="00E570D1">
        <w:t xml:space="preserve"> organa da </w:t>
      </w:r>
      <w:proofErr w:type="spellStart"/>
      <w:r w:rsidRPr="00E570D1">
        <w:t>preduzme</w:t>
      </w:r>
      <w:proofErr w:type="spellEnd"/>
      <w:r w:rsidRPr="00E570D1">
        <w:t xml:space="preserve"> </w:t>
      </w:r>
      <w:proofErr w:type="spellStart"/>
      <w:r w:rsidRPr="00E570D1">
        <w:t>sve</w:t>
      </w:r>
      <w:proofErr w:type="spellEnd"/>
      <w:r w:rsidRPr="00E570D1">
        <w:t xml:space="preserve"> mere </w:t>
      </w:r>
      <w:proofErr w:type="spellStart"/>
      <w:r w:rsidRPr="00E570D1">
        <w:t>koje</w:t>
      </w:r>
      <w:proofErr w:type="spellEnd"/>
      <w:r w:rsidRPr="00E570D1">
        <w:t xml:space="preserve"> </w:t>
      </w:r>
      <w:proofErr w:type="spellStart"/>
      <w:r w:rsidRPr="00E570D1">
        <w:t>su</w:t>
      </w:r>
      <w:proofErr w:type="spellEnd"/>
      <w:r w:rsidRPr="00E570D1">
        <w:t xml:space="preserve"> </w:t>
      </w:r>
      <w:proofErr w:type="spellStart"/>
      <w:r w:rsidRPr="00E570D1">
        <w:t>predviđene</w:t>
      </w:r>
      <w:proofErr w:type="spellEnd"/>
      <w:r w:rsidRPr="00E570D1">
        <w:t xml:space="preserve"> </w:t>
      </w:r>
      <w:proofErr w:type="spellStart"/>
      <w:r w:rsidRPr="00E570D1">
        <w:t>zakonom</w:t>
      </w:r>
      <w:proofErr w:type="spellEnd"/>
      <w:r w:rsidRPr="00E570D1">
        <w:t xml:space="preserve"> da bi </w:t>
      </w:r>
      <w:proofErr w:type="spellStart"/>
      <w:r w:rsidRPr="00E570D1">
        <w:t>državni</w:t>
      </w:r>
      <w:proofErr w:type="spellEnd"/>
      <w:r w:rsidRPr="00E570D1">
        <w:t xml:space="preserve"> organ </w:t>
      </w:r>
      <w:proofErr w:type="spellStart"/>
      <w:r w:rsidRPr="00E570D1">
        <w:t>uspostavio</w:t>
      </w:r>
      <w:proofErr w:type="spellEnd"/>
      <w:r w:rsidRPr="00E570D1">
        <w:t xml:space="preserve"> </w:t>
      </w:r>
      <w:proofErr w:type="spellStart"/>
      <w:r w:rsidRPr="00E570D1">
        <w:t>saradnju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Savetom</w:t>
      </w:r>
      <w:proofErr w:type="spellEnd"/>
      <w:r w:rsidRPr="00E570D1">
        <w:t xml:space="preserve"> </w:t>
      </w:r>
      <w:proofErr w:type="spellStart"/>
      <w:r w:rsidRPr="00E570D1">
        <w:t>ili</w:t>
      </w:r>
      <w:proofErr w:type="spellEnd"/>
      <w:r w:rsidRPr="00E570D1">
        <w:t xml:space="preserve"> </w:t>
      </w:r>
      <w:proofErr w:type="spellStart"/>
      <w:r w:rsidRPr="00E570D1">
        <w:t>izvršio</w:t>
      </w:r>
      <w:proofErr w:type="spellEnd"/>
      <w:r w:rsidRPr="00E570D1">
        <w:t xml:space="preserve"> </w:t>
      </w:r>
      <w:proofErr w:type="spellStart"/>
      <w:r w:rsidRPr="00E570D1">
        <w:t>zaključak</w:t>
      </w:r>
      <w:proofErr w:type="spellEnd"/>
      <w:r w:rsidRPr="00E570D1">
        <w:t xml:space="preserve"> </w:t>
      </w:r>
      <w:proofErr w:type="spellStart"/>
      <w:r w:rsidRPr="00E570D1">
        <w:t>Saveta</w:t>
      </w:r>
      <w:proofErr w:type="spellEnd"/>
      <w:r w:rsidRPr="00E570D1">
        <w:t>.</w:t>
      </w:r>
    </w:p>
    <w:p w14:paraId="071BC7A0" w14:textId="77777777" w:rsidR="00E570D1" w:rsidRPr="00E570D1" w:rsidRDefault="00E570D1" w:rsidP="00E570D1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E570D1">
        <w:rPr>
          <w:b/>
          <w:bCs/>
        </w:rPr>
        <w:t>Sredstva</w:t>
      </w:r>
      <w:proofErr w:type="spellEnd"/>
      <w:r w:rsidRPr="00E570D1">
        <w:rPr>
          <w:b/>
          <w:bCs/>
        </w:rPr>
        <w:t xml:space="preserve"> za rad</w:t>
      </w:r>
    </w:p>
    <w:p w14:paraId="4FC609AF" w14:textId="77777777" w:rsidR="00E570D1" w:rsidRPr="00E570D1" w:rsidRDefault="00E570D1" w:rsidP="00E570D1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14</w:t>
      </w:r>
    </w:p>
    <w:p w14:paraId="7B6E6021" w14:textId="77777777" w:rsidR="00E570D1" w:rsidRPr="00E570D1" w:rsidRDefault="00E570D1" w:rsidP="00E570D1">
      <w:pPr>
        <w:jc w:val="center"/>
      </w:pPr>
      <w:proofErr w:type="spellStart"/>
      <w:r w:rsidRPr="00E570D1">
        <w:t>Sredstva</w:t>
      </w:r>
      <w:proofErr w:type="spellEnd"/>
      <w:r w:rsidRPr="00E570D1">
        <w:t xml:space="preserve"> za rad </w:t>
      </w:r>
      <w:proofErr w:type="spellStart"/>
      <w:r w:rsidRPr="00E570D1">
        <w:t>Saveta</w:t>
      </w:r>
      <w:proofErr w:type="spellEnd"/>
      <w:r w:rsidRPr="00E570D1">
        <w:t xml:space="preserve"> </w:t>
      </w:r>
      <w:proofErr w:type="spellStart"/>
      <w:r w:rsidRPr="00E570D1">
        <w:t>obezbeđuju</w:t>
      </w:r>
      <w:proofErr w:type="spellEnd"/>
      <w:r w:rsidRPr="00E570D1">
        <w:t xml:space="preserve"> se u </w:t>
      </w:r>
      <w:proofErr w:type="spellStart"/>
      <w:r w:rsidRPr="00E570D1">
        <w:t>budžetu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 xml:space="preserve"> </w:t>
      </w:r>
      <w:proofErr w:type="spellStart"/>
      <w:r w:rsidRPr="00E570D1">
        <w:t>Srbije</w:t>
      </w:r>
      <w:proofErr w:type="spellEnd"/>
      <w:r w:rsidRPr="00E570D1">
        <w:t>.</w:t>
      </w:r>
    </w:p>
    <w:p w14:paraId="546ABEDC" w14:textId="77777777" w:rsidR="00E570D1" w:rsidRPr="00E570D1" w:rsidRDefault="00E570D1" w:rsidP="00E570D1">
      <w:pPr>
        <w:jc w:val="center"/>
      </w:pPr>
      <w:bookmarkStart w:id="32" w:name="str_19"/>
      <w:bookmarkEnd w:id="32"/>
      <w:r w:rsidRPr="00E570D1">
        <w:t>IV NADZOR NAD RADOM SLUŽBI BEZBEDNOSTI</w:t>
      </w:r>
    </w:p>
    <w:p w14:paraId="1E28D4EA" w14:textId="77777777" w:rsidR="00E570D1" w:rsidRPr="00E570D1" w:rsidRDefault="00E570D1" w:rsidP="00E570D1">
      <w:pPr>
        <w:jc w:val="center"/>
        <w:rPr>
          <w:b/>
          <w:bCs/>
        </w:rPr>
      </w:pPr>
      <w:bookmarkStart w:id="33" w:name="str_20"/>
      <w:bookmarkEnd w:id="33"/>
      <w:proofErr w:type="spellStart"/>
      <w:r w:rsidRPr="00E570D1">
        <w:rPr>
          <w:b/>
          <w:bCs/>
        </w:rPr>
        <w:t>Načela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nadzora</w:t>
      </w:r>
      <w:proofErr w:type="spellEnd"/>
    </w:p>
    <w:p w14:paraId="1F7CEA6E" w14:textId="77777777" w:rsidR="00E570D1" w:rsidRPr="00E570D1" w:rsidRDefault="00E570D1" w:rsidP="00E570D1">
      <w:pPr>
        <w:jc w:val="center"/>
        <w:rPr>
          <w:b/>
          <w:bCs/>
        </w:rPr>
      </w:pPr>
      <w:bookmarkStart w:id="34" w:name="clan_15"/>
      <w:bookmarkEnd w:id="34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15</w:t>
      </w:r>
    </w:p>
    <w:p w14:paraId="163A3423" w14:textId="77777777" w:rsidR="00E570D1" w:rsidRPr="00E570D1" w:rsidRDefault="00E570D1" w:rsidP="00E570D1">
      <w:pPr>
        <w:jc w:val="center"/>
      </w:pPr>
      <w:proofErr w:type="spellStart"/>
      <w:r w:rsidRPr="00E570D1">
        <w:t>Nadzor</w:t>
      </w:r>
      <w:proofErr w:type="spellEnd"/>
      <w:r w:rsidRPr="00E570D1">
        <w:t xml:space="preserve"> </w:t>
      </w:r>
      <w:proofErr w:type="spellStart"/>
      <w:r w:rsidRPr="00E570D1">
        <w:t>nad</w:t>
      </w:r>
      <w:proofErr w:type="spellEnd"/>
      <w:r w:rsidRPr="00E570D1">
        <w:t xml:space="preserve"> </w:t>
      </w:r>
      <w:proofErr w:type="spellStart"/>
      <w:r w:rsidRPr="00E570D1">
        <w:t>radom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zasniva</w:t>
      </w:r>
      <w:proofErr w:type="spellEnd"/>
      <w:r w:rsidRPr="00E570D1">
        <w:t xml:space="preserve"> se </w:t>
      </w:r>
      <w:proofErr w:type="spellStart"/>
      <w:r w:rsidRPr="00E570D1">
        <w:t>na</w:t>
      </w:r>
      <w:proofErr w:type="spellEnd"/>
      <w:r w:rsidRPr="00E570D1">
        <w:t xml:space="preserve"> </w:t>
      </w:r>
      <w:proofErr w:type="spellStart"/>
      <w:r w:rsidRPr="00E570D1">
        <w:t>sledećim</w:t>
      </w:r>
      <w:proofErr w:type="spellEnd"/>
      <w:r w:rsidRPr="00E570D1">
        <w:t xml:space="preserve"> </w:t>
      </w:r>
      <w:proofErr w:type="spellStart"/>
      <w:r w:rsidRPr="00E570D1">
        <w:t>načelima</w:t>
      </w:r>
      <w:proofErr w:type="spellEnd"/>
      <w:r w:rsidRPr="00E570D1">
        <w:t>:</w:t>
      </w:r>
    </w:p>
    <w:p w14:paraId="51EEE2B4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podređenosti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odgovornosti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izabranim</w:t>
      </w:r>
      <w:proofErr w:type="spellEnd"/>
      <w:r w:rsidRPr="00E570D1">
        <w:t xml:space="preserve"> </w:t>
      </w:r>
      <w:proofErr w:type="spellStart"/>
      <w:r w:rsidRPr="00E570D1">
        <w:t>vlastima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 xml:space="preserve"> </w:t>
      </w:r>
      <w:proofErr w:type="spellStart"/>
      <w:proofErr w:type="gramStart"/>
      <w:r w:rsidRPr="00E570D1">
        <w:t>Srbije</w:t>
      </w:r>
      <w:proofErr w:type="spellEnd"/>
      <w:r w:rsidRPr="00E570D1">
        <w:t>;</w:t>
      </w:r>
      <w:proofErr w:type="gramEnd"/>
    </w:p>
    <w:p w14:paraId="547BF1E0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političke</w:t>
      </w:r>
      <w:proofErr w:type="spellEnd"/>
      <w:r w:rsidRPr="00E570D1">
        <w:t xml:space="preserve">, </w:t>
      </w:r>
      <w:proofErr w:type="spellStart"/>
      <w:r w:rsidRPr="00E570D1">
        <w:t>ideološke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interesne</w:t>
      </w:r>
      <w:proofErr w:type="spellEnd"/>
      <w:r w:rsidRPr="00E570D1">
        <w:t xml:space="preserve"> </w:t>
      </w:r>
      <w:proofErr w:type="spellStart"/>
      <w:r w:rsidRPr="00E570D1">
        <w:t>neutralnosti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proofErr w:type="gramStart"/>
      <w:r w:rsidRPr="00E570D1">
        <w:t>bezbednosti</w:t>
      </w:r>
      <w:proofErr w:type="spellEnd"/>
      <w:r w:rsidRPr="00E570D1">
        <w:t>;</w:t>
      </w:r>
      <w:proofErr w:type="gramEnd"/>
    </w:p>
    <w:p w14:paraId="31FAFA17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obaveze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da </w:t>
      </w:r>
      <w:proofErr w:type="spellStart"/>
      <w:r w:rsidRPr="00E570D1">
        <w:t>informišu</w:t>
      </w:r>
      <w:proofErr w:type="spellEnd"/>
      <w:r w:rsidRPr="00E570D1">
        <w:t xml:space="preserve"> </w:t>
      </w:r>
      <w:proofErr w:type="spellStart"/>
      <w:r w:rsidRPr="00E570D1">
        <w:t>javnost</w:t>
      </w:r>
      <w:proofErr w:type="spellEnd"/>
      <w:r w:rsidRPr="00E570D1">
        <w:t xml:space="preserve"> o </w:t>
      </w:r>
      <w:proofErr w:type="spellStart"/>
      <w:r w:rsidRPr="00E570D1">
        <w:t>izvršavanju</w:t>
      </w:r>
      <w:proofErr w:type="spellEnd"/>
      <w:r w:rsidRPr="00E570D1">
        <w:t xml:space="preserve"> </w:t>
      </w:r>
      <w:proofErr w:type="spellStart"/>
      <w:r w:rsidRPr="00E570D1">
        <w:t>svojih</w:t>
      </w:r>
      <w:proofErr w:type="spellEnd"/>
      <w:r w:rsidRPr="00E570D1">
        <w:t xml:space="preserve"> </w:t>
      </w:r>
      <w:proofErr w:type="spellStart"/>
      <w:r w:rsidRPr="00E570D1">
        <w:t>zadataka</w:t>
      </w:r>
      <w:proofErr w:type="spellEnd"/>
      <w:r w:rsidRPr="00E570D1">
        <w:t xml:space="preserve">, u </w:t>
      </w:r>
      <w:proofErr w:type="spellStart"/>
      <w:r w:rsidRPr="00E570D1">
        <w:t>skladu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proofErr w:type="gramStart"/>
      <w:r w:rsidRPr="00E570D1">
        <w:t>zakonom</w:t>
      </w:r>
      <w:proofErr w:type="spellEnd"/>
      <w:r w:rsidRPr="00E570D1">
        <w:t>;</w:t>
      </w:r>
      <w:proofErr w:type="gramEnd"/>
    </w:p>
    <w:p w14:paraId="0459046C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dužnosti</w:t>
      </w:r>
      <w:proofErr w:type="spellEnd"/>
      <w:r w:rsidRPr="00E570D1">
        <w:t xml:space="preserve"> </w:t>
      </w:r>
      <w:proofErr w:type="spellStart"/>
      <w:r w:rsidRPr="00E570D1">
        <w:t>nosilaca</w:t>
      </w:r>
      <w:proofErr w:type="spellEnd"/>
      <w:r w:rsidRPr="00E570D1">
        <w:t xml:space="preserve"> </w:t>
      </w:r>
      <w:proofErr w:type="spellStart"/>
      <w:r w:rsidRPr="00E570D1">
        <w:t>nadzora</w:t>
      </w:r>
      <w:proofErr w:type="spellEnd"/>
      <w:r w:rsidRPr="00E570D1">
        <w:t xml:space="preserve"> </w:t>
      </w:r>
      <w:proofErr w:type="spellStart"/>
      <w:r w:rsidRPr="00E570D1">
        <w:t>nad</w:t>
      </w:r>
      <w:proofErr w:type="spellEnd"/>
      <w:r w:rsidRPr="00E570D1">
        <w:t xml:space="preserve"> </w:t>
      </w:r>
      <w:proofErr w:type="spellStart"/>
      <w:r w:rsidRPr="00E570D1">
        <w:t>radom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da </w:t>
      </w:r>
      <w:proofErr w:type="spellStart"/>
      <w:r w:rsidRPr="00E570D1">
        <w:t>obaveštavaju</w:t>
      </w:r>
      <w:proofErr w:type="spellEnd"/>
      <w:r w:rsidRPr="00E570D1">
        <w:t xml:space="preserve"> </w:t>
      </w:r>
      <w:proofErr w:type="spellStart"/>
      <w:r w:rsidRPr="00E570D1">
        <w:t>javnost</w:t>
      </w:r>
      <w:proofErr w:type="spellEnd"/>
      <w:r w:rsidRPr="00E570D1">
        <w:t xml:space="preserve"> o </w:t>
      </w:r>
      <w:proofErr w:type="spellStart"/>
      <w:r w:rsidRPr="00E570D1">
        <w:t>rezultatima</w:t>
      </w:r>
      <w:proofErr w:type="spellEnd"/>
      <w:r w:rsidRPr="00E570D1">
        <w:t xml:space="preserve"> </w:t>
      </w:r>
      <w:proofErr w:type="spellStart"/>
      <w:proofErr w:type="gramStart"/>
      <w:r w:rsidRPr="00E570D1">
        <w:t>nadzora</w:t>
      </w:r>
      <w:proofErr w:type="spellEnd"/>
      <w:r w:rsidRPr="00E570D1">
        <w:t>;</w:t>
      </w:r>
      <w:proofErr w:type="gramEnd"/>
    </w:p>
    <w:p w14:paraId="660B6252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profesionalne</w:t>
      </w:r>
      <w:proofErr w:type="spellEnd"/>
      <w:r w:rsidRPr="00E570D1">
        <w:t xml:space="preserve"> </w:t>
      </w:r>
      <w:proofErr w:type="spellStart"/>
      <w:r w:rsidRPr="00E570D1">
        <w:t>odgovornosti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operativne</w:t>
      </w:r>
      <w:proofErr w:type="spellEnd"/>
      <w:r w:rsidRPr="00E570D1">
        <w:t xml:space="preserve"> </w:t>
      </w:r>
      <w:proofErr w:type="spellStart"/>
      <w:r w:rsidRPr="00E570D1">
        <w:t>samostalnosti</w:t>
      </w:r>
      <w:proofErr w:type="spellEnd"/>
      <w:r w:rsidRPr="00E570D1">
        <w:t xml:space="preserve"> </w:t>
      </w:r>
      <w:proofErr w:type="spellStart"/>
      <w:r w:rsidRPr="00E570D1">
        <w:t>pripadnika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u </w:t>
      </w:r>
      <w:proofErr w:type="spellStart"/>
      <w:r w:rsidRPr="00E570D1">
        <w:t>izvršavanju</w:t>
      </w:r>
      <w:proofErr w:type="spellEnd"/>
      <w:r w:rsidRPr="00E570D1">
        <w:t xml:space="preserve"> </w:t>
      </w:r>
      <w:proofErr w:type="spellStart"/>
      <w:r w:rsidRPr="00E570D1">
        <w:t>dobijenih</w:t>
      </w:r>
      <w:proofErr w:type="spellEnd"/>
      <w:r w:rsidRPr="00E570D1">
        <w:t xml:space="preserve"> </w:t>
      </w:r>
      <w:proofErr w:type="spellStart"/>
      <w:r w:rsidRPr="00E570D1">
        <w:t>zadataka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odgovornosti</w:t>
      </w:r>
      <w:proofErr w:type="spellEnd"/>
      <w:r w:rsidRPr="00E570D1">
        <w:t xml:space="preserve"> </w:t>
      </w:r>
      <w:proofErr w:type="spellStart"/>
      <w:r w:rsidRPr="00E570D1">
        <w:t>rukovodilaca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za rad </w:t>
      </w:r>
      <w:proofErr w:type="spellStart"/>
      <w:r w:rsidRPr="00E570D1">
        <w:t>službi</w:t>
      </w:r>
      <w:proofErr w:type="spellEnd"/>
      <w:r w:rsidRPr="00E570D1">
        <w:t>.</w:t>
      </w:r>
    </w:p>
    <w:p w14:paraId="5DC7E1BE" w14:textId="77777777" w:rsidR="00E570D1" w:rsidRPr="00E570D1" w:rsidRDefault="00E570D1" w:rsidP="00E570D1">
      <w:pPr>
        <w:jc w:val="center"/>
        <w:rPr>
          <w:b/>
          <w:bCs/>
        </w:rPr>
      </w:pPr>
      <w:bookmarkStart w:id="35" w:name="str_21"/>
      <w:bookmarkEnd w:id="35"/>
      <w:proofErr w:type="spellStart"/>
      <w:r w:rsidRPr="00E570D1">
        <w:rPr>
          <w:b/>
          <w:bCs/>
        </w:rPr>
        <w:lastRenderedPageBreak/>
        <w:t>Skupštinski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nadzor</w:t>
      </w:r>
      <w:proofErr w:type="spellEnd"/>
    </w:p>
    <w:p w14:paraId="582C1CD3" w14:textId="77777777" w:rsidR="00E570D1" w:rsidRPr="00E570D1" w:rsidRDefault="00E570D1" w:rsidP="00E570D1">
      <w:pPr>
        <w:jc w:val="center"/>
        <w:rPr>
          <w:b/>
          <w:bCs/>
        </w:rPr>
      </w:pPr>
      <w:bookmarkStart w:id="36" w:name="clan_16"/>
      <w:bookmarkEnd w:id="36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16</w:t>
      </w:r>
    </w:p>
    <w:p w14:paraId="2F5AAC96" w14:textId="77777777" w:rsidR="00E570D1" w:rsidRPr="00E570D1" w:rsidRDefault="00E570D1" w:rsidP="00E570D1">
      <w:pPr>
        <w:jc w:val="center"/>
      </w:pPr>
      <w:proofErr w:type="spellStart"/>
      <w:r w:rsidRPr="00E570D1">
        <w:t>Narodna</w:t>
      </w:r>
      <w:proofErr w:type="spellEnd"/>
      <w:r w:rsidRPr="00E570D1">
        <w:t xml:space="preserve"> </w:t>
      </w:r>
      <w:proofErr w:type="spellStart"/>
      <w:r w:rsidRPr="00E570D1">
        <w:t>skupština</w:t>
      </w:r>
      <w:proofErr w:type="spellEnd"/>
      <w:r w:rsidRPr="00E570D1">
        <w:t xml:space="preserve"> </w:t>
      </w:r>
      <w:proofErr w:type="spellStart"/>
      <w:r w:rsidRPr="00E570D1">
        <w:t>obavlja</w:t>
      </w:r>
      <w:proofErr w:type="spellEnd"/>
      <w:r w:rsidRPr="00E570D1">
        <w:t xml:space="preserve"> </w:t>
      </w:r>
      <w:proofErr w:type="spellStart"/>
      <w:r w:rsidRPr="00E570D1">
        <w:t>nadzor</w:t>
      </w:r>
      <w:proofErr w:type="spellEnd"/>
      <w:r w:rsidRPr="00E570D1">
        <w:t xml:space="preserve"> </w:t>
      </w:r>
      <w:proofErr w:type="spellStart"/>
      <w:r w:rsidRPr="00E570D1">
        <w:t>nad</w:t>
      </w:r>
      <w:proofErr w:type="spellEnd"/>
      <w:r w:rsidRPr="00E570D1">
        <w:t xml:space="preserve"> </w:t>
      </w:r>
      <w:proofErr w:type="spellStart"/>
      <w:r w:rsidRPr="00E570D1">
        <w:t>radom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neposredno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preko</w:t>
      </w:r>
      <w:proofErr w:type="spellEnd"/>
      <w:r w:rsidRPr="00E570D1">
        <w:t xml:space="preserve"> </w:t>
      </w:r>
      <w:proofErr w:type="spellStart"/>
      <w:r w:rsidRPr="00E570D1">
        <w:t>nadležnog</w:t>
      </w:r>
      <w:proofErr w:type="spellEnd"/>
      <w:r w:rsidRPr="00E570D1">
        <w:t xml:space="preserve"> </w:t>
      </w:r>
      <w:proofErr w:type="spellStart"/>
      <w:r w:rsidRPr="00E570D1">
        <w:t>odbora</w:t>
      </w:r>
      <w:proofErr w:type="spellEnd"/>
      <w:r w:rsidRPr="00E570D1">
        <w:t xml:space="preserve"> </w:t>
      </w:r>
      <w:proofErr w:type="spellStart"/>
      <w:r w:rsidRPr="00E570D1">
        <w:t>Narodne</w:t>
      </w:r>
      <w:proofErr w:type="spellEnd"/>
      <w:r w:rsidRPr="00E570D1">
        <w:t xml:space="preserve"> </w:t>
      </w:r>
      <w:proofErr w:type="spellStart"/>
      <w:r w:rsidRPr="00E570D1">
        <w:t>skupštine</w:t>
      </w:r>
      <w:proofErr w:type="spellEnd"/>
      <w:r w:rsidRPr="00E570D1">
        <w:t xml:space="preserve"> (u </w:t>
      </w:r>
      <w:proofErr w:type="spellStart"/>
      <w:r w:rsidRPr="00E570D1">
        <w:t>daljem</w:t>
      </w:r>
      <w:proofErr w:type="spellEnd"/>
      <w:r w:rsidRPr="00E570D1">
        <w:t xml:space="preserve"> </w:t>
      </w:r>
      <w:proofErr w:type="spellStart"/>
      <w:r w:rsidRPr="00E570D1">
        <w:t>tekstu</w:t>
      </w:r>
      <w:proofErr w:type="spellEnd"/>
      <w:r w:rsidRPr="00E570D1">
        <w:t xml:space="preserve">: </w:t>
      </w:r>
      <w:proofErr w:type="spellStart"/>
      <w:r w:rsidRPr="00E570D1">
        <w:t>Odbor</w:t>
      </w:r>
      <w:proofErr w:type="spellEnd"/>
      <w:r w:rsidRPr="00E570D1">
        <w:t>).</w:t>
      </w:r>
    </w:p>
    <w:p w14:paraId="449BB97A" w14:textId="77777777" w:rsidR="00E570D1" w:rsidRPr="00E570D1" w:rsidRDefault="00E570D1" w:rsidP="00E570D1">
      <w:pPr>
        <w:jc w:val="center"/>
      </w:pPr>
      <w:proofErr w:type="spellStart"/>
      <w:r w:rsidRPr="00E570D1">
        <w:t>Odbor</w:t>
      </w:r>
      <w:proofErr w:type="spellEnd"/>
      <w:r w:rsidRPr="00E570D1">
        <w:t xml:space="preserve"> </w:t>
      </w:r>
      <w:proofErr w:type="spellStart"/>
      <w:r w:rsidRPr="00E570D1">
        <w:t>naročito</w:t>
      </w:r>
      <w:proofErr w:type="spellEnd"/>
      <w:r w:rsidRPr="00E570D1">
        <w:t>:</w:t>
      </w:r>
    </w:p>
    <w:p w14:paraId="252765FF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nadzire</w:t>
      </w:r>
      <w:proofErr w:type="spellEnd"/>
      <w:r w:rsidRPr="00E570D1">
        <w:t xml:space="preserve"> </w:t>
      </w:r>
      <w:proofErr w:type="spellStart"/>
      <w:r w:rsidRPr="00E570D1">
        <w:t>ustavnost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zakonitost</w:t>
      </w:r>
      <w:proofErr w:type="spellEnd"/>
      <w:r w:rsidRPr="00E570D1">
        <w:t xml:space="preserve"> </w:t>
      </w:r>
      <w:proofErr w:type="spellStart"/>
      <w:r w:rsidRPr="00E570D1">
        <w:t>rada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proofErr w:type="gramStart"/>
      <w:r w:rsidRPr="00E570D1">
        <w:t>bezbednosti</w:t>
      </w:r>
      <w:proofErr w:type="spellEnd"/>
      <w:r w:rsidRPr="00E570D1">
        <w:t>;</w:t>
      </w:r>
      <w:proofErr w:type="gramEnd"/>
    </w:p>
    <w:p w14:paraId="7380B7F5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nadzire</w:t>
      </w:r>
      <w:proofErr w:type="spellEnd"/>
      <w:r w:rsidRPr="00E570D1">
        <w:t xml:space="preserve"> </w:t>
      </w:r>
      <w:proofErr w:type="spellStart"/>
      <w:r w:rsidRPr="00E570D1">
        <w:t>usklađenost</w:t>
      </w:r>
      <w:proofErr w:type="spellEnd"/>
      <w:r w:rsidRPr="00E570D1">
        <w:t xml:space="preserve"> </w:t>
      </w:r>
      <w:proofErr w:type="spellStart"/>
      <w:r w:rsidRPr="00E570D1">
        <w:t>rada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strategijom</w:t>
      </w:r>
      <w:proofErr w:type="spellEnd"/>
      <w:r w:rsidRPr="00E570D1">
        <w:t xml:space="preserve"> </w:t>
      </w:r>
      <w:proofErr w:type="spellStart"/>
      <w:r w:rsidRPr="00E570D1">
        <w:t>nacionalne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, </w:t>
      </w:r>
      <w:proofErr w:type="spellStart"/>
      <w:r w:rsidRPr="00E570D1">
        <w:t>strategijom</w:t>
      </w:r>
      <w:proofErr w:type="spellEnd"/>
      <w:r w:rsidRPr="00E570D1">
        <w:t xml:space="preserve"> </w:t>
      </w:r>
      <w:proofErr w:type="spellStart"/>
      <w:r w:rsidRPr="00E570D1">
        <w:t>odbrane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bezbednosno-obaveštajnom</w:t>
      </w:r>
      <w:proofErr w:type="spellEnd"/>
      <w:r w:rsidRPr="00E570D1">
        <w:t xml:space="preserve"> </w:t>
      </w:r>
      <w:proofErr w:type="spellStart"/>
      <w:r w:rsidRPr="00E570D1">
        <w:t>politikom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 xml:space="preserve"> </w:t>
      </w:r>
      <w:proofErr w:type="spellStart"/>
      <w:proofErr w:type="gramStart"/>
      <w:r w:rsidRPr="00E570D1">
        <w:t>Srbije</w:t>
      </w:r>
      <w:proofErr w:type="spellEnd"/>
      <w:r w:rsidRPr="00E570D1">
        <w:t>;</w:t>
      </w:r>
      <w:proofErr w:type="gramEnd"/>
    </w:p>
    <w:p w14:paraId="2C1E276B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nadzire</w:t>
      </w:r>
      <w:proofErr w:type="spellEnd"/>
      <w:r w:rsidRPr="00E570D1">
        <w:t xml:space="preserve"> </w:t>
      </w:r>
      <w:proofErr w:type="spellStart"/>
      <w:r w:rsidRPr="00E570D1">
        <w:t>poštovanje</w:t>
      </w:r>
      <w:proofErr w:type="spellEnd"/>
      <w:r w:rsidRPr="00E570D1">
        <w:t xml:space="preserve"> </w:t>
      </w:r>
      <w:proofErr w:type="spellStart"/>
      <w:r w:rsidRPr="00E570D1">
        <w:t>političke</w:t>
      </w:r>
      <w:proofErr w:type="spellEnd"/>
      <w:r w:rsidRPr="00E570D1">
        <w:t xml:space="preserve">, </w:t>
      </w:r>
      <w:proofErr w:type="spellStart"/>
      <w:r w:rsidRPr="00E570D1">
        <w:t>ideološke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interesne</w:t>
      </w:r>
      <w:proofErr w:type="spellEnd"/>
      <w:r w:rsidRPr="00E570D1">
        <w:t xml:space="preserve"> </w:t>
      </w:r>
      <w:proofErr w:type="spellStart"/>
      <w:r w:rsidRPr="00E570D1">
        <w:t>neutralnosti</w:t>
      </w:r>
      <w:proofErr w:type="spellEnd"/>
      <w:r w:rsidRPr="00E570D1">
        <w:t xml:space="preserve"> u </w:t>
      </w:r>
      <w:proofErr w:type="spellStart"/>
      <w:r w:rsidRPr="00E570D1">
        <w:t>radu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proofErr w:type="gramStart"/>
      <w:r w:rsidRPr="00E570D1">
        <w:t>bezbednosti</w:t>
      </w:r>
      <w:proofErr w:type="spellEnd"/>
      <w:r w:rsidRPr="00E570D1">
        <w:t>;</w:t>
      </w:r>
      <w:proofErr w:type="gramEnd"/>
    </w:p>
    <w:p w14:paraId="1BDAFFA0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nadzire</w:t>
      </w:r>
      <w:proofErr w:type="spellEnd"/>
      <w:r w:rsidRPr="00E570D1">
        <w:t xml:space="preserve"> </w:t>
      </w:r>
      <w:proofErr w:type="spellStart"/>
      <w:r w:rsidRPr="00E570D1">
        <w:t>zakonitost</w:t>
      </w:r>
      <w:proofErr w:type="spellEnd"/>
      <w:r w:rsidRPr="00E570D1">
        <w:t xml:space="preserve"> </w:t>
      </w:r>
      <w:proofErr w:type="spellStart"/>
      <w:r w:rsidRPr="00E570D1">
        <w:t>primene</w:t>
      </w:r>
      <w:proofErr w:type="spellEnd"/>
      <w:r w:rsidRPr="00E570D1">
        <w:t xml:space="preserve"> </w:t>
      </w:r>
      <w:proofErr w:type="spellStart"/>
      <w:r w:rsidRPr="00E570D1">
        <w:t>posebnih</w:t>
      </w:r>
      <w:proofErr w:type="spellEnd"/>
      <w:r w:rsidRPr="00E570D1">
        <w:t xml:space="preserve"> </w:t>
      </w:r>
      <w:proofErr w:type="spellStart"/>
      <w:r w:rsidRPr="00E570D1">
        <w:t>postupaka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mera</w:t>
      </w:r>
      <w:proofErr w:type="spellEnd"/>
      <w:r w:rsidRPr="00E570D1">
        <w:t xml:space="preserve"> za </w:t>
      </w:r>
      <w:proofErr w:type="spellStart"/>
      <w:r w:rsidRPr="00E570D1">
        <w:t>tajno</w:t>
      </w:r>
      <w:proofErr w:type="spellEnd"/>
      <w:r w:rsidRPr="00E570D1">
        <w:t xml:space="preserve"> </w:t>
      </w:r>
      <w:proofErr w:type="spellStart"/>
      <w:r w:rsidRPr="00E570D1">
        <w:t>prikupljanje</w:t>
      </w:r>
      <w:proofErr w:type="spellEnd"/>
      <w:r w:rsidRPr="00E570D1">
        <w:t xml:space="preserve"> </w:t>
      </w:r>
      <w:proofErr w:type="spellStart"/>
      <w:proofErr w:type="gramStart"/>
      <w:r w:rsidRPr="00E570D1">
        <w:t>podataka</w:t>
      </w:r>
      <w:proofErr w:type="spellEnd"/>
      <w:r w:rsidRPr="00E570D1">
        <w:t>;</w:t>
      </w:r>
      <w:proofErr w:type="gramEnd"/>
    </w:p>
    <w:p w14:paraId="3B8D691A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nadzire</w:t>
      </w:r>
      <w:proofErr w:type="spellEnd"/>
      <w:r w:rsidRPr="00E570D1">
        <w:t xml:space="preserve"> </w:t>
      </w:r>
      <w:proofErr w:type="spellStart"/>
      <w:r w:rsidRPr="00E570D1">
        <w:t>zakonitost</w:t>
      </w:r>
      <w:proofErr w:type="spellEnd"/>
      <w:r w:rsidRPr="00E570D1">
        <w:t xml:space="preserve"> </w:t>
      </w:r>
      <w:proofErr w:type="spellStart"/>
      <w:r w:rsidRPr="00E570D1">
        <w:t>trošenja</w:t>
      </w:r>
      <w:proofErr w:type="spellEnd"/>
      <w:r w:rsidRPr="00E570D1">
        <w:t xml:space="preserve"> </w:t>
      </w:r>
      <w:proofErr w:type="spellStart"/>
      <w:r w:rsidRPr="00E570D1">
        <w:t>budžetskih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drugih</w:t>
      </w:r>
      <w:proofErr w:type="spellEnd"/>
      <w:r w:rsidRPr="00E570D1">
        <w:t xml:space="preserve"> </w:t>
      </w:r>
      <w:proofErr w:type="spellStart"/>
      <w:r w:rsidRPr="00E570D1">
        <w:t>sredstava</w:t>
      </w:r>
      <w:proofErr w:type="spellEnd"/>
      <w:r w:rsidRPr="00E570D1">
        <w:t xml:space="preserve"> za </w:t>
      </w:r>
      <w:proofErr w:type="gramStart"/>
      <w:r w:rsidRPr="00E570D1">
        <w:t>rad;</w:t>
      </w:r>
      <w:proofErr w:type="gramEnd"/>
    </w:p>
    <w:p w14:paraId="3B05EB54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razmatra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usvaja</w:t>
      </w:r>
      <w:proofErr w:type="spellEnd"/>
      <w:r w:rsidRPr="00E570D1">
        <w:t xml:space="preserve"> </w:t>
      </w:r>
      <w:proofErr w:type="spellStart"/>
      <w:r w:rsidRPr="00E570D1">
        <w:t>izveštaje</w:t>
      </w:r>
      <w:proofErr w:type="spellEnd"/>
      <w:r w:rsidRPr="00E570D1">
        <w:t xml:space="preserve"> o </w:t>
      </w:r>
      <w:proofErr w:type="spellStart"/>
      <w:r w:rsidRPr="00E570D1">
        <w:t>radu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proofErr w:type="gramStart"/>
      <w:r w:rsidRPr="00E570D1">
        <w:t>bezbednosti</w:t>
      </w:r>
      <w:proofErr w:type="spellEnd"/>
      <w:r w:rsidRPr="00E570D1">
        <w:t>;</w:t>
      </w:r>
      <w:proofErr w:type="gramEnd"/>
    </w:p>
    <w:p w14:paraId="6D21CA08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razmatra</w:t>
      </w:r>
      <w:proofErr w:type="spellEnd"/>
      <w:r w:rsidRPr="00E570D1">
        <w:t xml:space="preserve"> </w:t>
      </w:r>
      <w:proofErr w:type="spellStart"/>
      <w:r w:rsidRPr="00E570D1">
        <w:t>predloge</w:t>
      </w:r>
      <w:proofErr w:type="spellEnd"/>
      <w:r w:rsidRPr="00E570D1">
        <w:t xml:space="preserve"> </w:t>
      </w:r>
      <w:proofErr w:type="spellStart"/>
      <w:r w:rsidRPr="00E570D1">
        <w:t>zakona</w:t>
      </w:r>
      <w:proofErr w:type="spellEnd"/>
      <w:r w:rsidRPr="00E570D1">
        <w:t xml:space="preserve">, </w:t>
      </w:r>
      <w:proofErr w:type="spellStart"/>
      <w:r w:rsidRPr="00E570D1">
        <w:t>drugih</w:t>
      </w:r>
      <w:proofErr w:type="spellEnd"/>
      <w:r w:rsidRPr="00E570D1">
        <w:t xml:space="preserve"> </w:t>
      </w:r>
      <w:proofErr w:type="spellStart"/>
      <w:r w:rsidRPr="00E570D1">
        <w:t>propisa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opštih</w:t>
      </w:r>
      <w:proofErr w:type="spellEnd"/>
      <w:r w:rsidRPr="00E570D1">
        <w:t xml:space="preserve"> </w:t>
      </w:r>
      <w:proofErr w:type="spellStart"/>
      <w:r w:rsidRPr="00E570D1">
        <w:t>akata</w:t>
      </w:r>
      <w:proofErr w:type="spellEnd"/>
      <w:r w:rsidRPr="00E570D1">
        <w:t xml:space="preserve"> </w:t>
      </w:r>
      <w:proofErr w:type="spellStart"/>
      <w:r w:rsidRPr="00E570D1">
        <w:t>iz</w:t>
      </w:r>
      <w:proofErr w:type="spellEnd"/>
      <w:r w:rsidRPr="00E570D1">
        <w:t xml:space="preserve"> </w:t>
      </w:r>
      <w:proofErr w:type="spellStart"/>
      <w:r w:rsidRPr="00E570D1">
        <w:t>nadležnosti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proofErr w:type="gramStart"/>
      <w:r w:rsidRPr="00E570D1">
        <w:t>bezbednosti</w:t>
      </w:r>
      <w:proofErr w:type="spellEnd"/>
      <w:r w:rsidRPr="00E570D1">
        <w:t>;</w:t>
      </w:r>
      <w:proofErr w:type="gramEnd"/>
    </w:p>
    <w:p w14:paraId="445090EA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pokreće</w:t>
      </w:r>
      <w:proofErr w:type="spellEnd"/>
      <w:r w:rsidRPr="00E570D1">
        <w:t xml:space="preserve"> </w:t>
      </w:r>
      <w:proofErr w:type="spellStart"/>
      <w:r w:rsidRPr="00E570D1">
        <w:t>inicijative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podnosi</w:t>
      </w:r>
      <w:proofErr w:type="spellEnd"/>
      <w:r w:rsidRPr="00E570D1">
        <w:t xml:space="preserve"> </w:t>
      </w:r>
      <w:proofErr w:type="spellStart"/>
      <w:r w:rsidRPr="00E570D1">
        <w:t>predloge</w:t>
      </w:r>
      <w:proofErr w:type="spellEnd"/>
      <w:r w:rsidRPr="00E570D1">
        <w:t xml:space="preserve"> </w:t>
      </w:r>
      <w:proofErr w:type="spellStart"/>
      <w:r w:rsidRPr="00E570D1">
        <w:t>zakona</w:t>
      </w:r>
      <w:proofErr w:type="spellEnd"/>
      <w:r w:rsidRPr="00E570D1">
        <w:t xml:space="preserve"> </w:t>
      </w:r>
      <w:proofErr w:type="spellStart"/>
      <w:r w:rsidRPr="00E570D1">
        <w:t>iz</w:t>
      </w:r>
      <w:proofErr w:type="spellEnd"/>
      <w:r w:rsidRPr="00E570D1">
        <w:t xml:space="preserve"> </w:t>
      </w:r>
      <w:proofErr w:type="spellStart"/>
      <w:r w:rsidRPr="00E570D1">
        <w:t>nadležnosti</w:t>
      </w:r>
      <w:proofErr w:type="spellEnd"/>
      <w:r w:rsidRPr="00E570D1">
        <w:t xml:space="preserve"> </w:t>
      </w:r>
      <w:proofErr w:type="spellStart"/>
      <w:proofErr w:type="gramStart"/>
      <w:r w:rsidRPr="00E570D1">
        <w:t>službi</w:t>
      </w:r>
      <w:proofErr w:type="spellEnd"/>
      <w:r w:rsidRPr="00E570D1">
        <w:t>;</w:t>
      </w:r>
      <w:proofErr w:type="gramEnd"/>
    </w:p>
    <w:p w14:paraId="61D42C29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razmatra</w:t>
      </w:r>
      <w:proofErr w:type="spellEnd"/>
      <w:r w:rsidRPr="00E570D1">
        <w:t xml:space="preserve"> </w:t>
      </w:r>
      <w:proofErr w:type="spellStart"/>
      <w:r w:rsidRPr="00E570D1">
        <w:t>predloge</w:t>
      </w:r>
      <w:proofErr w:type="spellEnd"/>
      <w:r w:rsidRPr="00E570D1">
        <w:t xml:space="preserve">, </w:t>
      </w:r>
      <w:proofErr w:type="spellStart"/>
      <w:r w:rsidRPr="00E570D1">
        <w:t>peticije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predstavke</w:t>
      </w:r>
      <w:proofErr w:type="spellEnd"/>
      <w:r w:rsidRPr="00E570D1">
        <w:t xml:space="preserve"> </w:t>
      </w:r>
      <w:proofErr w:type="spellStart"/>
      <w:r w:rsidRPr="00E570D1">
        <w:t>građana</w:t>
      </w:r>
      <w:proofErr w:type="spellEnd"/>
      <w:r w:rsidRPr="00E570D1">
        <w:t xml:space="preserve"> koji </w:t>
      </w:r>
      <w:proofErr w:type="spellStart"/>
      <w:r w:rsidRPr="00E570D1">
        <w:t>su</w:t>
      </w:r>
      <w:proofErr w:type="spellEnd"/>
      <w:r w:rsidRPr="00E570D1">
        <w:t xml:space="preserve"> </w:t>
      </w:r>
      <w:proofErr w:type="spellStart"/>
      <w:r w:rsidRPr="00E570D1">
        <w:t>upućeni</w:t>
      </w:r>
      <w:proofErr w:type="spellEnd"/>
      <w:r w:rsidRPr="00E570D1">
        <w:t xml:space="preserve"> </w:t>
      </w:r>
      <w:proofErr w:type="spellStart"/>
      <w:r w:rsidRPr="00E570D1">
        <w:t>Narodnoj</w:t>
      </w:r>
      <w:proofErr w:type="spellEnd"/>
      <w:r w:rsidRPr="00E570D1">
        <w:t xml:space="preserve"> </w:t>
      </w:r>
      <w:proofErr w:type="spellStart"/>
      <w:r w:rsidRPr="00E570D1">
        <w:t>skupštini</w:t>
      </w:r>
      <w:proofErr w:type="spellEnd"/>
      <w:r w:rsidRPr="00E570D1">
        <w:t xml:space="preserve"> u </w:t>
      </w:r>
      <w:proofErr w:type="spellStart"/>
      <w:r w:rsidRPr="00E570D1">
        <w:t>vezi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radom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predlaže</w:t>
      </w:r>
      <w:proofErr w:type="spellEnd"/>
      <w:r w:rsidRPr="00E570D1">
        <w:t xml:space="preserve"> mere za </w:t>
      </w:r>
      <w:proofErr w:type="spellStart"/>
      <w:r w:rsidRPr="00E570D1">
        <w:t>njihovo</w:t>
      </w:r>
      <w:proofErr w:type="spellEnd"/>
      <w:r w:rsidRPr="00E570D1">
        <w:t xml:space="preserve"> </w:t>
      </w:r>
      <w:proofErr w:type="spellStart"/>
      <w:r w:rsidRPr="00E570D1">
        <w:t>rešavanje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o tome </w:t>
      </w:r>
      <w:proofErr w:type="spellStart"/>
      <w:r w:rsidRPr="00E570D1">
        <w:t>obaveštava</w:t>
      </w:r>
      <w:proofErr w:type="spellEnd"/>
      <w:r w:rsidRPr="00E570D1">
        <w:t xml:space="preserve"> </w:t>
      </w:r>
      <w:proofErr w:type="spellStart"/>
      <w:proofErr w:type="gramStart"/>
      <w:r w:rsidRPr="00E570D1">
        <w:t>podnosioca</w:t>
      </w:r>
      <w:proofErr w:type="spellEnd"/>
      <w:r w:rsidRPr="00E570D1">
        <w:t>;</w:t>
      </w:r>
      <w:proofErr w:type="gramEnd"/>
    </w:p>
    <w:p w14:paraId="23AF01DB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utvrđuje</w:t>
      </w:r>
      <w:proofErr w:type="spellEnd"/>
      <w:r w:rsidRPr="00E570D1">
        <w:t xml:space="preserve"> </w:t>
      </w:r>
      <w:proofErr w:type="spellStart"/>
      <w:r w:rsidRPr="00E570D1">
        <w:t>činjenice</w:t>
      </w:r>
      <w:proofErr w:type="spellEnd"/>
      <w:r w:rsidRPr="00E570D1">
        <w:t xml:space="preserve"> o </w:t>
      </w:r>
      <w:proofErr w:type="spellStart"/>
      <w:r w:rsidRPr="00E570D1">
        <w:t>uočenim</w:t>
      </w:r>
      <w:proofErr w:type="spellEnd"/>
      <w:r w:rsidRPr="00E570D1">
        <w:t xml:space="preserve"> </w:t>
      </w:r>
      <w:proofErr w:type="spellStart"/>
      <w:r w:rsidRPr="00E570D1">
        <w:t>nezakonitostima</w:t>
      </w:r>
      <w:proofErr w:type="spellEnd"/>
      <w:r w:rsidRPr="00E570D1">
        <w:t xml:space="preserve"> </w:t>
      </w:r>
      <w:proofErr w:type="spellStart"/>
      <w:r w:rsidRPr="00E570D1">
        <w:t>ili</w:t>
      </w:r>
      <w:proofErr w:type="spellEnd"/>
      <w:r w:rsidRPr="00E570D1">
        <w:t xml:space="preserve"> </w:t>
      </w:r>
      <w:proofErr w:type="spellStart"/>
      <w:r w:rsidRPr="00E570D1">
        <w:t>nepravilnostima</w:t>
      </w:r>
      <w:proofErr w:type="spellEnd"/>
      <w:r w:rsidRPr="00E570D1">
        <w:t xml:space="preserve"> u </w:t>
      </w:r>
      <w:proofErr w:type="spellStart"/>
      <w:r w:rsidRPr="00E570D1">
        <w:t>radu</w:t>
      </w:r>
      <w:proofErr w:type="spellEnd"/>
      <w:r w:rsidRPr="00E570D1">
        <w:t xml:space="preserve">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njihovih</w:t>
      </w:r>
      <w:proofErr w:type="spellEnd"/>
      <w:r w:rsidRPr="00E570D1">
        <w:t xml:space="preserve"> </w:t>
      </w:r>
      <w:proofErr w:type="spellStart"/>
      <w:r w:rsidRPr="00E570D1">
        <w:t>pripadnika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o tome </w:t>
      </w:r>
      <w:proofErr w:type="spellStart"/>
      <w:r w:rsidRPr="00E570D1">
        <w:t>donosi</w:t>
      </w:r>
      <w:proofErr w:type="spellEnd"/>
      <w:r w:rsidRPr="00E570D1">
        <w:t xml:space="preserve"> </w:t>
      </w:r>
      <w:proofErr w:type="spellStart"/>
      <w:proofErr w:type="gramStart"/>
      <w:r w:rsidRPr="00E570D1">
        <w:t>zaključke</w:t>
      </w:r>
      <w:proofErr w:type="spellEnd"/>
      <w:r w:rsidRPr="00E570D1">
        <w:t>;</w:t>
      </w:r>
      <w:proofErr w:type="gramEnd"/>
    </w:p>
    <w:p w14:paraId="0BE6E3B0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izveštava</w:t>
      </w:r>
      <w:proofErr w:type="spellEnd"/>
      <w:r w:rsidRPr="00E570D1">
        <w:t xml:space="preserve"> </w:t>
      </w:r>
      <w:proofErr w:type="spellStart"/>
      <w:r w:rsidRPr="00E570D1">
        <w:t>Narodnu</w:t>
      </w:r>
      <w:proofErr w:type="spellEnd"/>
      <w:r w:rsidRPr="00E570D1">
        <w:t xml:space="preserve"> </w:t>
      </w:r>
      <w:proofErr w:type="spellStart"/>
      <w:r w:rsidRPr="00E570D1">
        <w:t>skupštinu</w:t>
      </w:r>
      <w:proofErr w:type="spellEnd"/>
      <w:r w:rsidRPr="00E570D1">
        <w:t xml:space="preserve"> o </w:t>
      </w:r>
      <w:proofErr w:type="spellStart"/>
      <w:r w:rsidRPr="00E570D1">
        <w:t>svojim</w:t>
      </w:r>
      <w:proofErr w:type="spellEnd"/>
      <w:r w:rsidRPr="00E570D1">
        <w:t xml:space="preserve"> </w:t>
      </w:r>
      <w:proofErr w:type="spellStart"/>
      <w:r w:rsidRPr="00E570D1">
        <w:t>zaključcima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predlozima</w:t>
      </w:r>
      <w:proofErr w:type="spellEnd"/>
      <w:r w:rsidRPr="00E570D1">
        <w:t>.</w:t>
      </w:r>
    </w:p>
    <w:p w14:paraId="33B98219" w14:textId="77777777" w:rsidR="00E570D1" w:rsidRPr="00E570D1" w:rsidRDefault="00E570D1" w:rsidP="00E570D1">
      <w:pPr>
        <w:jc w:val="center"/>
        <w:rPr>
          <w:b/>
          <w:bCs/>
        </w:rPr>
      </w:pPr>
      <w:bookmarkStart w:id="37" w:name="str_22"/>
      <w:bookmarkEnd w:id="37"/>
      <w:proofErr w:type="spellStart"/>
      <w:r w:rsidRPr="00E570D1">
        <w:rPr>
          <w:b/>
          <w:bCs/>
        </w:rPr>
        <w:t>Sednica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Odbora</w:t>
      </w:r>
      <w:proofErr w:type="spellEnd"/>
    </w:p>
    <w:p w14:paraId="6EC0C488" w14:textId="77777777" w:rsidR="00E570D1" w:rsidRPr="00E570D1" w:rsidRDefault="00E570D1" w:rsidP="00E570D1">
      <w:pPr>
        <w:jc w:val="center"/>
        <w:rPr>
          <w:b/>
          <w:bCs/>
        </w:rPr>
      </w:pPr>
      <w:bookmarkStart w:id="38" w:name="clan_17"/>
      <w:bookmarkEnd w:id="38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17</w:t>
      </w:r>
    </w:p>
    <w:p w14:paraId="7440923C" w14:textId="77777777" w:rsidR="00E570D1" w:rsidRPr="00E570D1" w:rsidRDefault="00E570D1" w:rsidP="00E570D1">
      <w:pPr>
        <w:jc w:val="center"/>
      </w:pPr>
      <w:proofErr w:type="spellStart"/>
      <w:r w:rsidRPr="00E570D1">
        <w:t>Pozivu</w:t>
      </w:r>
      <w:proofErr w:type="spellEnd"/>
      <w:r w:rsidRPr="00E570D1">
        <w:t xml:space="preserve"> za </w:t>
      </w:r>
      <w:proofErr w:type="spellStart"/>
      <w:r w:rsidRPr="00E570D1">
        <w:t>sednicu</w:t>
      </w:r>
      <w:proofErr w:type="spellEnd"/>
      <w:r w:rsidRPr="00E570D1">
        <w:t xml:space="preserve"> </w:t>
      </w:r>
      <w:proofErr w:type="spellStart"/>
      <w:r w:rsidRPr="00E570D1">
        <w:t>Odbora</w:t>
      </w:r>
      <w:proofErr w:type="spellEnd"/>
      <w:r w:rsidRPr="00E570D1">
        <w:t xml:space="preserve"> </w:t>
      </w:r>
      <w:proofErr w:type="spellStart"/>
      <w:r w:rsidRPr="00E570D1">
        <w:t>dužan</w:t>
      </w:r>
      <w:proofErr w:type="spellEnd"/>
      <w:r w:rsidRPr="00E570D1">
        <w:t xml:space="preserve"> je da se </w:t>
      </w:r>
      <w:proofErr w:type="spellStart"/>
      <w:r w:rsidRPr="00E570D1">
        <w:t>odazove</w:t>
      </w:r>
      <w:proofErr w:type="spellEnd"/>
      <w:r w:rsidRPr="00E570D1">
        <w:t xml:space="preserve"> </w:t>
      </w:r>
      <w:proofErr w:type="spellStart"/>
      <w:r w:rsidRPr="00E570D1">
        <w:t>direktor</w:t>
      </w:r>
      <w:proofErr w:type="spellEnd"/>
      <w:r w:rsidRPr="00E570D1">
        <w:t xml:space="preserve"> </w:t>
      </w:r>
      <w:proofErr w:type="spellStart"/>
      <w:r w:rsidRPr="00E570D1">
        <w:t>službe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. </w:t>
      </w:r>
      <w:proofErr w:type="spellStart"/>
      <w:r w:rsidRPr="00E570D1">
        <w:t>Ako</w:t>
      </w:r>
      <w:proofErr w:type="spellEnd"/>
      <w:r w:rsidRPr="00E570D1">
        <w:t xml:space="preserve"> je </w:t>
      </w:r>
      <w:proofErr w:type="spellStart"/>
      <w:r w:rsidRPr="00E570D1">
        <w:t>direktor</w:t>
      </w:r>
      <w:proofErr w:type="spellEnd"/>
      <w:r w:rsidRPr="00E570D1">
        <w:t xml:space="preserve"> </w:t>
      </w:r>
      <w:proofErr w:type="spellStart"/>
      <w:r w:rsidRPr="00E570D1">
        <w:t>službe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sprečen</w:t>
      </w:r>
      <w:proofErr w:type="spellEnd"/>
      <w:r w:rsidRPr="00E570D1">
        <w:t xml:space="preserve"> da </w:t>
      </w:r>
      <w:proofErr w:type="spellStart"/>
      <w:r w:rsidRPr="00E570D1">
        <w:t>prisustvuje</w:t>
      </w:r>
      <w:proofErr w:type="spellEnd"/>
      <w:r w:rsidRPr="00E570D1">
        <w:t xml:space="preserve"> </w:t>
      </w:r>
      <w:proofErr w:type="spellStart"/>
      <w:r w:rsidRPr="00E570D1">
        <w:t>sednici</w:t>
      </w:r>
      <w:proofErr w:type="spellEnd"/>
      <w:r w:rsidRPr="00E570D1">
        <w:t xml:space="preserve"> </w:t>
      </w:r>
      <w:proofErr w:type="spellStart"/>
      <w:r w:rsidRPr="00E570D1">
        <w:t>Odbora</w:t>
      </w:r>
      <w:proofErr w:type="spellEnd"/>
      <w:r w:rsidRPr="00E570D1">
        <w:t xml:space="preserve">, </w:t>
      </w:r>
      <w:proofErr w:type="spellStart"/>
      <w:r w:rsidRPr="00E570D1">
        <w:t>dužan</w:t>
      </w:r>
      <w:proofErr w:type="spellEnd"/>
      <w:r w:rsidRPr="00E570D1">
        <w:t xml:space="preserve"> je da </w:t>
      </w:r>
      <w:proofErr w:type="spellStart"/>
      <w:r w:rsidRPr="00E570D1">
        <w:t>na</w:t>
      </w:r>
      <w:proofErr w:type="spellEnd"/>
      <w:r w:rsidRPr="00E570D1">
        <w:t xml:space="preserve"> </w:t>
      </w:r>
      <w:proofErr w:type="spellStart"/>
      <w:r w:rsidRPr="00E570D1">
        <w:t>sednicu</w:t>
      </w:r>
      <w:proofErr w:type="spellEnd"/>
      <w:r w:rsidRPr="00E570D1">
        <w:t xml:space="preserve"> </w:t>
      </w:r>
      <w:proofErr w:type="spellStart"/>
      <w:r w:rsidRPr="00E570D1">
        <w:t>uputi</w:t>
      </w:r>
      <w:proofErr w:type="spellEnd"/>
      <w:r w:rsidRPr="00E570D1">
        <w:t xml:space="preserve"> </w:t>
      </w:r>
      <w:proofErr w:type="spellStart"/>
      <w:r w:rsidRPr="00E570D1">
        <w:t>svog</w:t>
      </w:r>
      <w:proofErr w:type="spellEnd"/>
      <w:r w:rsidRPr="00E570D1">
        <w:t xml:space="preserve"> </w:t>
      </w:r>
      <w:proofErr w:type="spellStart"/>
      <w:r w:rsidRPr="00E570D1">
        <w:t>zamenika</w:t>
      </w:r>
      <w:proofErr w:type="spellEnd"/>
      <w:r w:rsidRPr="00E570D1">
        <w:t xml:space="preserve">, </w:t>
      </w:r>
      <w:proofErr w:type="spellStart"/>
      <w:r w:rsidRPr="00E570D1">
        <w:t>odnosno</w:t>
      </w:r>
      <w:proofErr w:type="spellEnd"/>
      <w:r w:rsidRPr="00E570D1">
        <w:t xml:space="preserve"> </w:t>
      </w:r>
      <w:proofErr w:type="spellStart"/>
      <w:r w:rsidRPr="00E570D1">
        <w:t>ovlašćenog</w:t>
      </w:r>
      <w:proofErr w:type="spellEnd"/>
      <w:r w:rsidRPr="00E570D1">
        <w:t xml:space="preserve"> </w:t>
      </w:r>
      <w:proofErr w:type="spellStart"/>
      <w:r w:rsidRPr="00E570D1">
        <w:t>predstavnika</w:t>
      </w:r>
      <w:proofErr w:type="spellEnd"/>
      <w:r w:rsidRPr="00E570D1">
        <w:t>.</w:t>
      </w:r>
    </w:p>
    <w:p w14:paraId="6C36F950" w14:textId="77777777" w:rsidR="00E570D1" w:rsidRPr="00E570D1" w:rsidRDefault="00E570D1" w:rsidP="00E570D1">
      <w:pPr>
        <w:jc w:val="center"/>
      </w:pPr>
      <w:proofErr w:type="spellStart"/>
      <w:r w:rsidRPr="00E570D1">
        <w:t>Sednice</w:t>
      </w:r>
      <w:proofErr w:type="spellEnd"/>
      <w:r w:rsidRPr="00E570D1">
        <w:t xml:space="preserve"> </w:t>
      </w:r>
      <w:proofErr w:type="spellStart"/>
      <w:r w:rsidRPr="00E570D1">
        <w:t>Odbora</w:t>
      </w:r>
      <w:proofErr w:type="spellEnd"/>
      <w:r w:rsidRPr="00E570D1">
        <w:t xml:space="preserve"> </w:t>
      </w:r>
      <w:proofErr w:type="spellStart"/>
      <w:r w:rsidRPr="00E570D1">
        <w:t>mogu</w:t>
      </w:r>
      <w:proofErr w:type="spellEnd"/>
      <w:r w:rsidRPr="00E570D1">
        <w:t xml:space="preserve"> </w:t>
      </w:r>
      <w:proofErr w:type="spellStart"/>
      <w:r w:rsidRPr="00E570D1">
        <w:t>biti</w:t>
      </w:r>
      <w:proofErr w:type="spellEnd"/>
      <w:r w:rsidRPr="00E570D1">
        <w:t xml:space="preserve"> </w:t>
      </w:r>
      <w:proofErr w:type="spellStart"/>
      <w:r w:rsidRPr="00E570D1">
        <w:t>zatvorene</w:t>
      </w:r>
      <w:proofErr w:type="spellEnd"/>
      <w:r w:rsidRPr="00E570D1">
        <w:t xml:space="preserve"> za </w:t>
      </w:r>
      <w:proofErr w:type="spellStart"/>
      <w:r w:rsidRPr="00E570D1">
        <w:t>javnost</w:t>
      </w:r>
      <w:proofErr w:type="spellEnd"/>
      <w:r w:rsidRPr="00E570D1">
        <w:t xml:space="preserve">. U tom </w:t>
      </w:r>
      <w:proofErr w:type="spellStart"/>
      <w:r w:rsidRPr="00E570D1">
        <w:t>slučaju</w:t>
      </w:r>
      <w:proofErr w:type="spellEnd"/>
      <w:r w:rsidRPr="00E570D1">
        <w:t xml:space="preserve">, </w:t>
      </w:r>
      <w:proofErr w:type="spellStart"/>
      <w:r w:rsidRPr="00E570D1">
        <w:t>predsednik</w:t>
      </w:r>
      <w:proofErr w:type="spellEnd"/>
      <w:r w:rsidRPr="00E570D1">
        <w:t xml:space="preserve"> </w:t>
      </w:r>
      <w:proofErr w:type="spellStart"/>
      <w:r w:rsidRPr="00E570D1">
        <w:t>Odbora</w:t>
      </w:r>
      <w:proofErr w:type="spellEnd"/>
      <w:r w:rsidRPr="00E570D1">
        <w:t xml:space="preserve"> </w:t>
      </w:r>
      <w:proofErr w:type="spellStart"/>
      <w:r w:rsidRPr="00E570D1">
        <w:t>obaveštava</w:t>
      </w:r>
      <w:proofErr w:type="spellEnd"/>
      <w:r w:rsidRPr="00E570D1">
        <w:t xml:space="preserve"> </w:t>
      </w:r>
      <w:proofErr w:type="spellStart"/>
      <w:r w:rsidRPr="00E570D1">
        <w:t>javnost</w:t>
      </w:r>
      <w:proofErr w:type="spellEnd"/>
      <w:r w:rsidRPr="00E570D1">
        <w:t xml:space="preserve"> o </w:t>
      </w:r>
      <w:proofErr w:type="spellStart"/>
      <w:r w:rsidRPr="00E570D1">
        <w:t>radu</w:t>
      </w:r>
      <w:proofErr w:type="spellEnd"/>
      <w:r w:rsidRPr="00E570D1">
        <w:t xml:space="preserve"> </w:t>
      </w:r>
      <w:proofErr w:type="spellStart"/>
      <w:r w:rsidRPr="00E570D1">
        <w:t>Odbora</w:t>
      </w:r>
      <w:proofErr w:type="spellEnd"/>
      <w:r w:rsidRPr="00E570D1">
        <w:t xml:space="preserve">, </w:t>
      </w:r>
      <w:proofErr w:type="spellStart"/>
      <w:r w:rsidRPr="00E570D1">
        <w:t>saglasno</w:t>
      </w:r>
      <w:proofErr w:type="spellEnd"/>
      <w:r w:rsidRPr="00E570D1">
        <w:t xml:space="preserve"> </w:t>
      </w:r>
      <w:proofErr w:type="spellStart"/>
      <w:r w:rsidRPr="00E570D1">
        <w:t>odlukama</w:t>
      </w:r>
      <w:proofErr w:type="spellEnd"/>
      <w:r w:rsidRPr="00E570D1">
        <w:t xml:space="preserve"> </w:t>
      </w:r>
      <w:proofErr w:type="spellStart"/>
      <w:r w:rsidRPr="00E570D1">
        <w:t>donetim</w:t>
      </w:r>
      <w:proofErr w:type="spellEnd"/>
      <w:r w:rsidRPr="00E570D1">
        <w:t xml:space="preserve"> </w:t>
      </w:r>
      <w:proofErr w:type="spellStart"/>
      <w:r w:rsidRPr="00E570D1">
        <w:t>na</w:t>
      </w:r>
      <w:proofErr w:type="spellEnd"/>
      <w:r w:rsidRPr="00E570D1">
        <w:t xml:space="preserve"> </w:t>
      </w:r>
      <w:proofErr w:type="spellStart"/>
      <w:r w:rsidRPr="00E570D1">
        <w:t>sednici</w:t>
      </w:r>
      <w:proofErr w:type="spellEnd"/>
      <w:r w:rsidRPr="00E570D1">
        <w:t xml:space="preserve"> </w:t>
      </w:r>
      <w:proofErr w:type="spellStart"/>
      <w:r w:rsidRPr="00E570D1">
        <w:t>Odbora</w:t>
      </w:r>
      <w:proofErr w:type="spellEnd"/>
      <w:r w:rsidRPr="00E570D1">
        <w:t>.</w:t>
      </w:r>
    </w:p>
    <w:p w14:paraId="14075319" w14:textId="77777777" w:rsidR="00E570D1" w:rsidRPr="00E570D1" w:rsidRDefault="00E570D1" w:rsidP="00E570D1">
      <w:pPr>
        <w:jc w:val="center"/>
        <w:rPr>
          <w:b/>
          <w:bCs/>
        </w:rPr>
      </w:pPr>
      <w:bookmarkStart w:id="39" w:name="str_23"/>
      <w:bookmarkEnd w:id="39"/>
      <w:proofErr w:type="spellStart"/>
      <w:r w:rsidRPr="00E570D1">
        <w:rPr>
          <w:b/>
          <w:bCs/>
        </w:rPr>
        <w:t>Izveštavanje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Odbora</w:t>
      </w:r>
      <w:proofErr w:type="spellEnd"/>
    </w:p>
    <w:p w14:paraId="780BA23F" w14:textId="77777777" w:rsidR="00E570D1" w:rsidRPr="00E570D1" w:rsidRDefault="00E570D1" w:rsidP="00E570D1">
      <w:pPr>
        <w:jc w:val="center"/>
        <w:rPr>
          <w:b/>
          <w:bCs/>
        </w:rPr>
      </w:pPr>
      <w:bookmarkStart w:id="40" w:name="clan_18"/>
      <w:bookmarkEnd w:id="40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18</w:t>
      </w:r>
    </w:p>
    <w:p w14:paraId="715C459E" w14:textId="77777777" w:rsidR="00E570D1" w:rsidRPr="00E570D1" w:rsidRDefault="00E570D1" w:rsidP="00E570D1">
      <w:pPr>
        <w:jc w:val="center"/>
      </w:pPr>
      <w:r w:rsidRPr="00E570D1">
        <w:t xml:space="preserve">Direktor </w:t>
      </w:r>
      <w:proofErr w:type="spellStart"/>
      <w:r w:rsidRPr="00E570D1">
        <w:t>službe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, </w:t>
      </w:r>
      <w:proofErr w:type="spellStart"/>
      <w:r w:rsidRPr="00E570D1">
        <w:t>najmanje</w:t>
      </w:r>
      <w:proofErr w:type="spellEnd"/>
      <w:r w:rsidRPr="00E570D1">
        <w:t xml:space="preserve"> </w:t>
      </w:r>
      <w:proofErr w:type="spellStart"/>
      <w:r w:rsidRPr="00E570D1">
        <w:t>jednom</w:t>
      </w:r>
      <w:proofErr w:type="spellEnd"/>
      <w:r w:rsidRPr="00E570D1">
        <w:t xml:space="preserve"> u </w:t>
      </w:r>
      <w:proofErr w:type="spellStart"/>
      <w:r w:rsidRPr="00E570D1">
        <w:t>toku</w:t>
      </w:r>
      <w:proofErr w:type="spellEnd"/>
      <w:r w:rsidRPr="00E570D1">
        <w:t xml:space="preserve"> </w:t>
      </w:r>
      <w:proofErr w:type="spellStart"/>
      <w:r w:rsidRPr="00E570D1">
        <w:t>redovnog</w:t>
      </w:r>
      <w:proofErr w:type="spellEnd"/>
      <w:r w:rsidRPr="00E570D1">
        <w:t xml:space="preserve"> </w:t>
      </w:r>
      <w:proofErr w:type="spellStart"/>
      <w:r w:rsidRPr="00E570D1">
        <w:t>zasedanja</w:t>
      </w:r>
      <w:proofErr w:type="spellEnd"/>
      <w:r w:rsidRPr="00E570D1">
        <w:t xml:space="preserve"> </w:t>
      </w:r>
      <w:proofErr w:type="spellStart"/>
      <w:r w:rsidRPr="00E570D1">
        <w:t>Narodne</w:t>
      </w:r>
      <w:proofErr w:type="spellEnd"/>
      <w:r w:rsidRPr="00E570D1">
        <w:t xml:space="preserve"> </w:t>
      </w:r>
      <w:proofErr w:type="spellStart"/>
      <w:r w:rsidRPr="00E570D1">
        <w:t>skupštine</w:t>
      </w:r>
      <w:proofErr w:type="spellEnd"/>
      <w:r w:rsidRPr="00E570D1">
        <w:t xml:space="preserve">, </w:t>
      </w:r>
      <w:proofErr w:type="spellStart"/>
      <w:r w:rsidRPr="00E570D1">
        <w:t>podnosi</w:t>
      </w:r>
      <w:proofErr w:type="spellEnd"/>
      <w:r w:rsidRPr="00E570D1">
        <w:t xml:space="preserve"> </w:t>
      </w:r>
      <w:proofErr w:type="spellStart"/>
      <w:r w:rsidRPr="00E570D1">
        <w:t>Odboru</w:t>
      </w:r>
      <w:proofErr w:type="spellEnd"/>
      <w:r w:rsidRPr="00E570D1">
        <w:t xml:space="preserve"> </w:t>
      </w:r>
      <w:proofErr w:type="spellStart"/>
      <w:r w:rsidRPr="00E570D1">
        <w:t>izveštaj</w:t>
      </w:r>
      <w:proofErr w:type="spellEnd"/>
      <w:r w:rsidRPr="00E570D1">
        <w:t xml:space="preserve"> o </w:t>
      </w:r>
      <w:proofErr w:type="spellStart"/>
      <w:r w:rsidRPr="00E570D1">
        <w:t>radu</w:t>
      </w:r>
      <w:proofErr w:type="spellEnd"/>
      <w:r w:rsidRPr="00E570D1">
        <w:t xml:space="preserve"> </w:t>
      </w:r>
      <w:proofErr w:type="spellStart"/>
      <w:r w:rsidRPr="00E570D1">
        <w:t>službe</w:t>
      </w:r>
      <w:proofErr w:type="spellEnd"/>
      <w:r w:rsidRPr="00E570D1">
        <w:t xml:space="preserve"> (</w:t>
      </w:r>
      <w:proofErr w:type="spellStart"/>
      <w:r w:rsidRPr="00E570D1">
        <w:t>redovni</w:t>
      </w:r>
      <w:proofErr w:type="spellEnd"/>
      <w:r w:rsidRPr="00E570D1">
        <w:t xml:space="preserve"> </w:t>
      </w:r>
      <w:proofErr w:type="spellStart"/>
      <w:r w:rsidRPr="00E570D1">
        <w:t>izveštaj</w:t>
      </w:r>
      <w:proofErr w:type="spellEnd"/>
      <w:r w:rsidRPr="00E570D1">
        <w:t>).</w:t>
      </w:r>
    </w:p>
    <w:p w14:paraId="7BE7AC9D" w14:textId="77777777" w:rsidR="00E570D1" w:rsidRPr="00E570D1" w:rsidRDefault="00E570D1" w:rsidP="00E570D1">
      <w:pPr>
        <w:jc w:val="center"/>
      </w:pPr>
      <w:r w:rsidRPr="00E570D1">
        <w:t xml:space="preserve">Direktor </w:t>
      </w:r>
      <w:proofErr w:type="spellStart"/>
      <w:r w:rsidRPr="00E570D1">
        <w:t>službe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podnosi</w:t>
      </w:r>
      <w:proofErr w:type="spellEnd"/>
      <w:r w:rsidRPr="00E570D1">
        <w:t xml:space="preserve"> </w:t>
      </w:r>
      <w:proofErr w:type="spellStart"/>
      <w:r w:rsidRPr="00E570D1">
        <w:t>izveštaj</w:t>
      </w:r>
      <w:proofErr w:type="spellEnd"/>
      <w:r w:rsidRPr="00E570D1">
        <w:t xml:space="preserve"> </w:t>
      </w:r>
      <w:proofErr w:type="spellStart"/>
      <w:r w:rsidRPr="00E570D1">
        <w:t>Odboru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po </w:t>
      </w:r>
      <w:proofErr w:type="spellStart"/>
      <w:r w:rsidRPr="00E570D1">
        <w:t>potrebi</w:t>
      </w:r>
      <w:proofErr w:type="spellEnd"/>
      <w:r w:rsidRPr="00E570D1">
        <w:t xml:space="preserve"> </w:t>
      </w:r>
      <w:proofErr w:type="spellStart"/>
      <w:r w:rsidRPr="00E570D1">
        <w:t>ili</w:t>
      </w:r>
      <w:proofErr w:type="spellEnd"/>
      <w:r w:rsidRPr="00E570D1">
        <w:t xml:space="preserve"> </w:t>
      </w:r>
      <w:proofErr w:type="spellStart"/>
      <w:r w:rsidRPr="00E570D1">
        <w:t>na</w:t>
      </w:r>
      <w:proofErr w:type="spellEnd"/>
      <w:r w:rsidRPr="00E570D1">
        <w:t xml:space="preserve"> </w:t>
      </w:r>
      <w:proofErr w:type="spellStart"/>
      <w:r w:rsidRPr="00E570D1">
        <w:t>zahtev</w:t>
      </w:r>
      <w:proofErr w:type="spellEnd"/>
      <w:r w:rsidRPr="00E570D1">
        <w:t xml:space="preserve"> </w:t>
      </w:r>
      <w:proofErr w:type="spellStart"/>
      <w:r w:rsidRPr="00E570D1">
        <w:t>Odbora</w:t>
      </w:r>
      <w:proofErr w:type="spellEnd"/>
      <w:r w:rsidRPr="00E570D1">
        <w:t xml:space="preserve"> (</w:t>
      </w:r>
      <w:proofErr w:type="spellStart"/>
      <w:r w:rsidRPr="00E570D1">
        <w:t>vanredni</w:t>
      </w:r>
      <w:proofErr w:type="spellEnd"/>
      <w:r w:rsidRPr="00E570D1">
        <w:t xml:space="preserve"> </w:t>
      </w:r>
      <w:proofErr w:type="spellStart"/>
      <w:r w:rsidRPr="00E570D1">
        <w:t>izveštaj</w:t>
      </w:r>
      <w:proofErr w:type="spellEnd"/>
      <w:r w:rsidRPr="00E570D1">
        <w:t>).</w:t>
      </w:r>
    </w:p>
    <w:p w14:paraId="01D60ABC" w14:textId="77777777" w:rsidR="00E570D1" w:rsidRPr="00E570D1" w:rsidRDefault="00E570D1" w:rsidP="00E570D1">
      <w:pPr>
        <w:jc w:val="center"/>
        <w:rPr>
          <w:b/>
          <w:bCs/>
        </w:rPr>
      </w:pPr>
      <w:bookmarkStart w:id="41" w:name="str_24"/>
      <w:bookmarkEnd w:id="41"/>
      <w:proofErr w:type="spellStart"/>
      <w:r w:rsidRPr="00E570D1">
        <w:rPr>
          <w:b/>
          <w:bCs/>
        </w:rPr>
        <w:lastRenderedPageBreak/>
        <w:t>Neposredni</w:t>
      </w:r>
      <w:proofErr w:type="spellEnd"/>
      <w:r w:rsidRPr="00E570D1">
        <w:rPr>
          <w:b/>
          <w:bCs/>
        </w:rPr>
        <w:t xml:space="preserve"> </w:t>
      </w:r>
      <w:proofErr w:type="spellStart"/>
      <w:r w:rsidRPr="00E570D1">
        <w:rPr>
          <w:b/>
          <w:bCs/>
        </w:rPr>
        <w:t>nadzor</w:t>
      </w:r>
      <w:proofErr w:type="spellEnd"/>
    </w:p>
    <w:p w14:paraId="0B667FFA" w14:textId="77777777" w:rsidR="00E570D1" w:rsidRPr="00E570D1" w:rsidRDefault="00E570D1" w:rsidP="00E570D1">
      <w:pPr>
        <w:jc w:val="center"/>
        <w:rPr>
          <w:b/>
          <w:bCs/>
        </w:rPr>
      </w:pPr>
      <w:bookmarkStart w:id="42" w:name="clan_19"/>
      <w:bookmarkEnd w:id="42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19</w:t>
      </w:r>
    </w:p>
    <w:p w14:paraId="76485DB4" w14:textId="77777777" w:rsidR="00E570D1" w:rsidRPr="00E570D1" w:rsidRDefault="00E570D1" w:rsidP="00E570D1">
      <w:pPr>
        <w:jc w:val="center"/>
      </w:pPr>
      <w:r w:rsidRPr="00E570D1">
        <w:t xml:space="preserve">Direktor </w:t>
      </w:r>
      <w:proofErr w:type="spellStart"/>
      <w:r w:rsidRPr="00E570D1">
        <w:t>službe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dužan</w:t>
      </w:r>
      <w:proofErr w:type="spellEnd"/>
      <w:r w:rsidRPr="00E570D1">
        <w:t xml:space="preserve"> je, </w:t>
      </w:r>
      <w:proofErr w:type="spellStart"/>
      <w:r w:rsidRPr="00E570D1">
        <w:t>na</w:t>
      </w:r>
      <w:proofErr w:type="spellEnd"/>
      <w:r w:rsidRPr="00E570D1">
        <w:t xml:space="preserve"> </w:t>
      </w:r>
      <w:proofErr w:type="spellStart"/>
      <w:r w:rsidRPr="00E570D1">
        <w:t>zahtev</w:t>
      </w:r>
      <w:proofErr w:type="spellEnd"/>
      <w:r w:rsidRPr="00E570D1">
        <w:t xml:space="preserve"> </w:t>
      </w:r>
      <w:proofErr w:type="spellStart"/>
      <w:r w:rsidRPr="00E570D1">
        <w:t>Odbora</w:t>
      </w:r>
      <w:proofErr w:type="spellEnd"/>
      <w:r w:rsidRPr="00E570D1">
        <w:t xml:space="preserve">, da </w:t>
      </w:r>
      <w:proofErr w:type="spellStart"/>
      <w:r w:rsidRPr="00E570D1">
        <w:t>omogući</w:t>
      </w:r>
      <w:proofErr w:type="spellEnd"/>
      <w:r w:rsidRPr="00E570D1">
        <w:t xml:space="preserve"> </w:t>
      </w:r>
      <w:proofErr w:type="spellStart"/>
      <w:r w:rsidRPr="00E570D1">
        <w:t>članovima</w:t>
      </w:r>
      <w:proofErr w:type="spellEnd"/>
      <w:r w:rsidRPr="00E570D1">
        <w:t xml:space="preserve"> </w:t>
      </w:r>
      <w:proofErr w:type="spellStart"/>
      <w:r w:rsidRPr="00E570D1">
        <w:t>Odbora</w:t>
      </w:r>
      <w:proofErr w:type="spellEnd"/>
      <w:r w:rsidRPr="00E570D1">
        <w:t xml:space="preserve"> </w:t>
      </w:r>
      <w:proofErr w:type="spellStart"/>
      <w:r w:rsidRPr="00E570D1">
        <w:t>pristup</w:t>
      </w:r>
      <w:proofErr w:type="spellEnd"/>
      <w:r w:rsidRPr="00E570D1">
        <w:t xml:space="preserve"> u </w:t>
      </w:r>
      <w:proofErr w:type="spellStart"/>
      <w:r w:rsidRPr="00E570D1">
        <w:t>prostorije</w:t>
      </w:r>
      <w:proofErr w:type="spellEnd"/>
      <w:r w:rsidRPr="00E570D1">
        <w:t xml:space="preserve"> </w:t>
      </w:r>
      <w:proofErr w:type="spellStart"/>
      <w:r w:rsidRPr="00E570D1">
        <w:t>službe</w:t>
      </w:r>
      <w:proofErr w:type="spellEnd"/>
      <w:r w:rsidRPr="00E570D1">
        <w:t xml:space="preserve">, </w:t>
      </w:r>
      <w:proofErr w:type="spellStart"/>
      <w:r w:rsidRPr="00E570D1">
        <w:t>dozvoli</w:t>
      </w:r>
      <w:proofErr w:type="spellEnd"/>
      <w:r w:rsidRPr="00E570D1">
        <w:t xml:space="preserve"> </w:t>
      </w:r>
      <w:proofErr w:type="spellStart"/>
      <w:r w:rsidRPr="00E570D1">
        <w:t>im</w:t>
      </w:r>
      <w:proofErr w:type="spellEnd"/>
      <w:r w:rsidRPr="00E570D1">
        <w:t xml:space="preserve"> </w:t>
      </w:r>
      <w:proofErr w:type="spellStart"/>
      <w:r w:rsidRPr="00E570D1">
        <w:t>uvid</w:t>
      </w:r>
      <w:proofErr w:type="spellEnd"/>
      <w:r w:rsidRPr="00E570D1">
        <w:t xml:space="preserve"> u </w:t>
      </w:r>
      <w:proofErr w:type="spellStart"/>
      <w:r w:rsidRPr="00E570D1">
        <w:t>dokumentaciju</w:t>
      </w:r>
      <w:proofErr w:type="spellEnd"/>
      <w:r w:rsidRPr="00E570D1">
        <w:t xml:space="preserve">, </w:t>
      </w:r>
      <w:proofErr w:type="spellStart"/>
      <w:r w:rsidRPr="00E570D1">
        <w:t>pruži</w:t>
      </w:r>
      <w:proofErr w:type="spellEnd"/>
      <w:r w:rsidRPr="00E570D1">
        <w:t xml:space="preserve"> </w:t>
      </w:r>
      <w:proofErr w:type="spellStart"/>
      <w:r w:rsidRPr="00E570D1">
        <w:t>podatke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informacije</w:t>
      </w:r>
      <w:proofErr w:type="spellEnd"/>
      <w:r w:rsidRPr="00E570D1">
        <w:t xml:space="preserve"> o </w:t>
      </w:r>
      <w:proofErr w:type="spellStart"/>
      <w:r w:rsidRPr="00E570D1">
        <w:t>radu</w:t>
      </w:r>
      <w:proofErr w:type="spellEnd"/>
      <w:r w:rsidRPr="00E570D1">
        <w:t xml:space="preserve"> </w:t>
      </w:r>
      <w:proofErr w:type="spellStart"/>
      <w:r w:rsidRPr="00E570D1">
        <w:t>službe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odgovori</w:t>
      </w:r>
      <w:proofErr w:type="spellEnd"/>
      <w:r w:rsidRPr="00E570D1">
        <w:t xml:space="preserve"> </w:t>
      </w:r>
      <w:proofErr w:type="spellStart"/>
      <w:r w:rsidRPr="00E570D1">
        <w:t>na</w:t>
      </w:r>
      <w:proofErr w:type="spellEnd"/>
      <w:r w:rsidRPr="00E570D1">
        <w:t xml:space="preserve"> </w:t>
      </w:r>
      <w:proofErr w:type="spellStart"/>
      <w:r w:rsidRPr="00E570D1">
        <w:t>njihova</w:t>
      </w:r>
      <w:proofErr w:type="spellEnd"/>
      <w:r w:rsidRPr="00E570D1">
        <w:t xml:space="preserve"> </w:t>
      </w:r>
      <w:proofErr w:type="spellStart"/>
      <w:r w:rsidRPr="00E570D1">
        <w:t>pitanja</w:t>
      </w:r>
      <w:proofErr w:type="spellEnd"/>
      <w:r w:rsidRPr="00E570D1">
        <w:t xml:space="preserve"> u </w:t>
      </w:r>
      <w:proofErr w:type="spellStart"/>
      <w:r w:rsidRPr="00E570D1">
        <w:t>vezi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radom</w:t>
      </w:r>
      <w:proofErr w:type="spellEnd"/>
      <w:r w:rsidRPr="00E570D1">
        <w:t xml:space="preserve"> </w:t>
      </w:r>
      <w:proofErr w:type="spellStart"/>
      <w:r w:rsidRPr="00E570D1">
        <w:t>službe</w:t>
      </w:r>
      <w:proofErr w:type="spellEnd"/>
      <w:r w:rsidRPr="00E570D1">
        <w:t>.</w:t>
      </w:r>
    </w:p>
    <w:p w14:paraId="513FC8F4" w14:textId="77777777" w:rsidR="00E570D1" w:rsidRPr="00E570D1" w:rsidRDefault="00E570D1" w:rsidP="00E570D1">
      <w:pPr>
        <w:jc w:val="center"/>
      </w:pPr>
      <w:proofErr w:type="spellStart"/>
      <w:r w:rsidRPr="00E570D1">
        <w:t>Članovi</w:t>
      </w:r>
      <w:proofErr w:type="spellEnd"/>
      <w:r w:rsidRPr="00E570D1">
        <w:t xml:space="preserve"> </w:t>
      </w:r>
      <w:proofErr w:type="spellStart"/>
      <w:r w:rsidRPr="00E570D1">
        <w:t>Odbora</w:t>
      </w:r>
      <w:proofErr w:type="spellEnd"/>
      <w:r w:rsidRPr="00E570D1">
        <w:t xml:space="preserve"> ne </w:t>
      </w:r>
      <w:proofErr w:type="spellStart"/>
      <w:r w:rsidRPr="00E570D1">
        <w:t>mogu</w:t>
      </w:r>
      <w:proofErr w:type="spellEnd"/>
      <w:r w:rsidRPr="00E570D1">
        <w:t xml:space="preserve"> od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tražiti</w:t>
      </w:r>
      <w:proofErr w:type="spellEnd"/>
      <w:r w:rsidRPr="00E570D1">
        <w:t xml:space="preserve"> </w:t>
      </w:r>
      <w:proofErr w:type="spellStart"/>
      <w:r w:rsidRPr="00E570D1">
        <w:t>podatke</w:t>
      </w:r>
      <w:proofErr w:type="spellEnd"/>
      <w:r w:rsidRPr="00E570D1">
        <w:t xml:space="preserve"> o:</w:t>
      </w:r>
    </w:p>
    <w:p w14:paraId="170D0C0A" w14:textId="77777777" w:rsidR="00E570D1" w:rsidRPr="00E570D1" w:rsidRDefault="00E570D1" w:rsidP="00E570D1">
      <w:pPr>
        <w:jc w:val="center"/>
      </w:pPr>
      <w:r w:rsidRPr="00E570D1">
        <w:t xml:space="preserve">- </w:t>
      </w:r>
      <w:proofErr w:type="spellStart"/>
      <w:r w:rsidRPr="00E570D1">
        <w:t>identitetu</w:t>
      </w:r>
      <w:proofErr w:type="spellEnd"/>
      <w:r w:rsidRPr="00E570D1">
        <w:t xml:space="preserve"> </w:t>
      </w:r>
      <w:proofErr w:type="spellStart"/>
      <w:r w:rsidRPr="00E570D1">
        <w:t>sadašnjih</w:t>
      </w:r>
      <w:proofErr w:type="spellEnd"/>
      <w:r w:rsidRPr="00E570D1">
        <w:t xml:space="preserve">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bivših</w:t>
      </w:r>
      <w:proofErr w:type="spellEnd"/>
      <w:r w:rsidRPr="00E570D1">
        <w:t xml:space="preserve"> </w:t>
      </w:r>
      <w:proofErr w:type="spellStart"/>
      <w:r w:rsidRPr="00E570D1">
        <w:t>saradnika</w:t>
      </w:r>
      <w:proofErr w:type="spellEnd"/>
      <w:r w:rsidRPr="00E570D1">
        <w:t xml:space="preserve"> </w:t>
      </w:r>
      <w:proofErr w:type="spellStart"/>
      <w:proofErr w:type="gramStart"/>
      <w:r w:rsidRPr="00E570D1">
        <w:t>službe</w:t>
      </w:r>
      <w:proofErr w:type="spellEnd"/>
      <w:r w:rsidRPr="00E570D1">
        <w:t>;</w:t>
      </w:r>
      <w:proofErr w:type="gramEnd"/>
    </w:p>
    <w:p w14:paraId="6A93957A" w14:textId="77777777" w:rsidR="00E570D1" w:rsidRPr="00E570D1" w:rsidRDefault="00E570D1" w:rsidP="00E570D1">
      <w:pPr>
        <w:jc w:val="center"/>
        <w:rPr>
          <w:lang w:val="fr-FR"/>
        </w:rPr>
      </w:pPr>
      <w:r w:rsidRPr="00E570D1">
        <w:rPr>
          <w:lang w:val="fr-FR"/>
        </w:rPr>
        <w:t xml:space="preserve">- </w:t>
      </w:r>
      <w:proofErr w:type="spellStart"/>
      <w:r w:rsidRPr="00E570D1">
        <w:rPr>
          <w:lang w:val="fr-FR"/>
        </w:rPr>
        <w:t>pripadnicima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službe</w:t>
      </w:r>
      <w:proofErr w:type="spellEnd"/>
      <w:r w:rsidRPr="00E570D1">
        <w:rPr>
          <w:lang w:val="fr-FR"/>
        </w:rPr>
        <w:t xml:space="preserve"> sa </w:t>
      </w:r>
      <w:proofErr w:type="spellStart"/>
      <w:r w:rsidRPr="00E570D1">
        <w:rPr>
          <w:lang w:val="fr-FR"/>
        </w:rPr>
        <w:t>prikrivenim</w:t>
      </w:r>
      <w:proofErr w:type="spellEnd"/>
      <w:r w:rsidRPr="00E570D1">
        <w:rPr>
          <w:lang w:val="fr-FR"/>
        </w:rPr>
        <w:t xml:space="preserve"> </w:t>
      </w:r>
      <w:proofErr w:type="spellStart"/>
      <w:proofErr w:type="gramStart"/>
      <w:r w:rsidRPr="00E570D1">
        <w:rPr>
          <w:lang w:val="fr-FR"/>
        </w:rPr>
        <w:t>identitetom</w:t>
      </w:r>
      <w:proofErr w:type="spellEnd"/>
      <w:r w:rsidRPr="00E570D1">
        <w:rPr>
          <w:lang w:val="fr-FR"/>
        </w:rPr>
        <w:t>;</w:t>
      </w:r>
      <w:proofErr w:type="gramEnd"/>
    </w:p>
    <w:p w14:paraId="3ADA4BDA" w14:textId="77777777" w:rsidR="00E570D1" w:rsidRPr="00E570D1" w:rsidRDefault="00E570D1" w:rsidP="00E570D1">
      <w:pPr>
        <w:jc w:val="center"/>
        <w:rPr>
          <w:lang w:val="fr-FR"/>
        </w:rPr>
      </w:pPr>
      <w:r w:rsidRPr="00E570D1">
        <w:rPr>
          <w:lang w:val="fr-FR"/>
        </w:rPr>
        <w:t xml:space="preserve">- </w:t>
      </w:r>
      <w:proofErr w:type="spellStart"/>
      <w:r w:rsidRPr="00E570D1">
        <w:rPr>
          <w:lang w:val="fr-FR"/>
        </w:rPr>
        <w:t>trećim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licima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kojima</w:t>
      </w:r>
      <w:proofErr w:type="spellEnd"/>
      <w:r w:rsidRPr="00E570D1">
        <w:rPr>
          <w:lang w:val="fr-FR"/>
        </w:rPr>
        <w:t xml:space="preserve"> bi </w:t>
      </w:r>
      <w:proofErr w:type="spellStart"/>
      <w:r w:rsidRPr="00E570D1">
        <w:rPr>
          <w:lang w:val="fr-FR"/>
        </w:rPr>
        <w:t>otkrivanje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tih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podataka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moglo</w:t>
      </w:r>
      <w:proofErr w:type="spellEnd"/>
      <w:r w:rsidRPr="00E570D1">
        <w:rPr>
          <w:lang w:val="fr-FR"/>
        </w:rPr>
        <w:t xml:space="preserve"> da </w:t>
      </w:r>
      <w:proofErr w:type="spellStart"/>
      <w:proofErr w:type="gramStart"/>
      <w:r w:rsidRPr="00E570D1">
        <w:rPr>
          <w:lang w:val="fr-FR"/>
        </w:rPr>
        <w:t>šteti</w:t>
      </w:r>
      <w:proofErr w:type="spellEnd"/>
      <w:r w:rsidRPr="00E570D1">
        <w:rPr>
          <w:lang w:val="fr-FR"/>
        </w:rPr>
        <w:t>;</w:t>
      </w:r>
      <w:proofErr w:type="gramEnd"/>
    </w:p>
    <w:p w14:paraId="639CBE90" w14:textId="77777777" w:rsidR="00E570D1" w:rsidRPr="00E570D1" w:rsidRDefault="00E570D1" w:rsidP="00E570D1">
      <w:pPr>
        <w:jc w:val="center"/>
        <w:rPr>
          <w:lang w:val="fr-FR"/>
        </w:rPr>
      </w:pPr>
      <w:r w:rsidRPr="00E570D1">
        <w:rPr>
          <w:lang w:val="fr-FR"/>
        </w:rPr>
        <w:t xml:space="preserve">- </w:t>
      </w:r>
      <w:proofErr w:type="spellStart"/>
      <w:r w:rsidRPr="00E570D1">
        <w:rPr>
          <w:lang w:val="fr-FR"/>
        </w:rPr>
        <w:t>metodima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pribavljanja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obaveštajnih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bezbednosnih</w:t>
      </w:r>
      <w:proofErr w:type="spellEnd"/>
      <w:r w:rsidRPr="00E570D1">
        <w:rPr>
          <w:lang w:val="fr-FR"/>
        </w:rPr>
        <w:t xml:space="preserve"> </w:t>
      </w:r>
      <w:proofErr w:type="spellStart"/>
      <w:proofErr w:type="gramStart"/>
      <w:r w:rsidRPr="00E570D1">
        <w:rPr>
          <w:lang w:val="fr-FR"/>
        </w:rPr>
        <w:t>podataka</w:t>
      </w:r>
      <w:proofErr w:type="spellEnd"/>
      <w:r w:rsidRPr="00E570D1">
        <w:rPr>
          <w:lang w:val="fr-FR"/>
        </w:rPr>
        <w:t>;</w:t>
      </w:r>
      <w:proofErr w:type="gramEnd"/>
    </w:p>
    <w:p w14:paraId="0F478863" w14:textId="77777777" w:rsidR="00E570D1" w:rsidRPr="00E570D1" w:rsidRDefault="00E570D1" w:rsidP="00E570D1">
      <w:pPr>
        <w:jc w:val="center"/>
        <w:rPr>
          <w:lang w:val="fr-FR"/>
        </w:rPr>
      </w:pPr>
      <w:r w:rsidRPr="00E570D1">
        <w:rPr>
          <w:lang w:val="fr-FR"/>
        </w:rPr>
        <w:t xml:space="preserve">- </w:t>
      </w:r>
      <w:proofErr w:type="spellStart"/>
      <w:r w:rsidRPr="00E570D1">
        <w:rPr>
          <w:lang w:val="fr-FR"/>
        </w:rPr>
        <w:t>akcijama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koje</w:t>
      </w:r>
      <w:proofErr w:type="spellEnd"/>
      <w:r w:rsidRPr="00E570D1">
        <w:rPr>
          <w:lang w:val="fr-FR"/>
        </w:rPr>
        <w:t xml:space="preserve"> su u </w:t>
      </w:r>
      <w:proofErr w:type="spellStart"/>
      <w:proofErr w:type="gramStart"/>
      <w:r w:rsidRPr="00E570D1">
        <w:rPr>
          <w:lang w:val="fr-FR"/>
        </w:rPr>
        <w:t>toku</w:t>
      </w:r>
      <w:proofErr w:type="spellEnd"/>
      <w:r w:rsidRPr="00E570D1">
        <w:rPr>
          <w:lang w:val="fr-FR"/>
        </w:rPr>
        <w:t>;</w:t>
      </w:r>
      <w:proofErr w:type="gramEnd"/>
    </w:p>
    <w:p w14:paraId="4647EAEC" w14:textId="77777777" w:rsidR="00E570D1" w:rsidRPr="00E570D1" w:rsidRDefault="00E570D1" w:rsidP="00E570D1">
      <w:pPr>
        <w:jc w:val="center"/>
        <w:rPr>
          <w:lang w:val="fr-FR"/>
        </w:rPr>
      </w:pPr>
      <w:r w:rsidRPr="00E570D1">
        <w:rPr>
          <w:lang w:val="fr-FR"/>
        </w:rPr>
        <w:t xml:space="preserve">- </w:t>
      </w:r>
      <w:proofErr w:type="spellStart"/>
      <w:r w:rsidRPr="00E570D1">
        <w:rPr>
          <w:lang w:val="fr-FR"/>
        </w:rPr>
        <w:t>načinu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primene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posebnih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postupaka</w:t>
      </w:r>
      <w:proofErr w:type="spellEnd"/>
      <w:r w:rsidRPr="00E570D1">
        <w:rPr>
          <w:lang w:val="fr-FR"/>
        </w:rPr>
        <w:t xml:space="preserve"> i </w:t>
      </w:r>
      <w:proofErr w:type="spellStart"/>
      <w:proofErr w:type="gramStart"/>
      <w:r w:rsidRPr="00E570D1">
        <w:rPr>
          <w:lang w:val="fr-FR"/>
        </w:rPr>
        <w:t>mera</w:t>
      </w:r>
      <w:proofErr w:type="spellEnd"/>
      <w:r w:rsidRPr="00E570D1">
        <w:rPr>
          <w:lang w:val="fr-FR"/>
        </w:rPr>
        <w:t>;</w:t>
      </w:r>
      <w:proofErr w:type="gramEnd"/>
    </w:p>
    <w:p w14:paraId="500C38F9" w14:textId="77777777" w:rsidR="00E570D1" w:rsidRPr="00E570D1" w:rsidRDefault="00E570D1" w:rsidP="00E570D1">
      <w:pPr>
        <w:jc w:val="center"/>
        <w:rPr>
          <w:lang w:val="fr-FR"/>
        </w:rPr>
      </w:pPr>
      <w:r w:rsidRPr="00E570D1">
        <w:rPr>
          <w:lang w:val="fr-FR"/>
        </w:rPr>
        <w:t xml:space="preserve">- </w:t>
      </w:r>
      <w:proofErr w:type="spellStart"/>
      <w:r w:rsidRPr="00E570D1">
        <w:rPr>
          <w:lang w:val="fr-FR"/>
        </w:rPr>
        <w:t>podacima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informacijama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koje</w:t>
      </w:r>
      <w:proofErr w:type="spellEnd"/>
      <w:r w:rsidRPr="00E570D1">
        <w:rPr>
          <w:lang w:val="fr-FR"/>
        </w:rPr>
        <w:t xml:space="preserve"> su </w:t>
      </w:r>
      <w:proofErr w:type="spellStart"/>
      <w:r w:rsidRPr="00E570D1">
        <w:rPr>
          <w:lang w:val="fr-FR"/>
        </w:rPr>
        <w:t>pribavljene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razmenom</w:t>
      </w:r>
      <w:proofErr w:type="spellEnd"/>
      <w:r w:rsidRPr="00E570D1">
        <w:rPr>
          <w:lang w:val="fr-FR"/>
        </w:rPr>
        <w:t xml:space="preserve"> sa </w:t>
      </w:r>
      <w:proofErr w:type="spellStart"/>
      <w:r w:rsidRPr="00E570D1">
        <w:rPr>
          <w:lang w:val="fr-FR"/>
        </w:rPr>
        <w:t>stranim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službama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međunarodnim</w:t>
      </w:r>
      <w:proofErr w:type="spellEnd"/>
      <w:r w:rsidRPr="00E570D1">
        <w:rPr>
          <w:lang w:val="fr-FR"/>
        </w:rPr>
        <w:t xml:space="preserve"> </w:t>
      </w:r>
      <w:proofErr w:type="spellStart"/>
      <w:proofErr w:type="gramStart"/>
      <w:r w:rsidRPr="00E570D1">
        <w:rPr>
          <w:lang w:val="fr-FR"/>
        </w:rPr>
        <w:t>organizacijama</w:t>
      </w:r>
      <w:proofErr w:type="spellEnd"/>
      <w:r w:rsidRPr="00E570D1">
        <w:rPr>
          <w:lang w:val="fr-FR"/>
        </w:rPr>
        <w:t>;</w:t>
      </w:r>
      <w:proofErr w:type="gramEnd"/>
    </w:p>
    <w:p w14:paraId="7FF28F1B" w14:textId="77777777" w:rsidR="00E570D1" w:rsidRPr="00E570D1" w:rsidRDefault="00E570D1" w:rsidP="00E570D1">
      <w:pPr>
        <w:jc w:val="center"/>
        <w:rPr>
          <w:lang w:val="fr-FR"/>
        </w:rPr>
      </w:pPr>
      <w:r w:rsidRPr="00E570D1">
        <w:rPr>
          <w:lang w:val="fr-FR"/>
        </w:rPr>
        <w:t xml:space="preserve">- </w:t>
      </w:r>
      <w:proofErr w:type="spellStart"/>
      <w:r w:rsidRPr="00E570D1">
        <w:rPr>
          <w:lang w:val="fr-FR"/>
        </w:rPr>
        <w:t>tajnim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podacima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informacijama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drugih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državnih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organa</w:t>
      </w:r>
      <w:proofErr w:type="spellEnd"/>
      <w:r w:rsidRPr="00E570D1">
        <w:rPr>
          <w:lang w:val="fr-FR"/>
        </w:rPr>
        <w:t xml:space="preserve"> u </w:t>
      </w:r>
      <w:proofErr w:type="spellStart"/>
      <w:r w:rsidRPr="00E570D1">
        <w:rPr>
          <w:lang w:val="fr-FR"/>
        </w:rPr>
        <w:t>posedu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službe</w:t>
      </w:r>
      <w:proofErr w:type="spellEnd"/>
      <w:r w:rsidRPr="00E570D1">
        <w:rPr>
          <w:lang w:val="fr-FR"/>
        </w:rPr>
        <w:t>.</w:t>
      </w:r>
    </w:p>
    <w:p w14:paraId="1768F92B" w14:textId="77777777" w:rsidR="00E570D1" w:rsidRPr="00E570D1" w:rsidRDefault="00E570D1" w:rsidP="00E570D1">
      <w:pPr>
        <w:jc w:val="center"/>
        <w:rPr>
          <w:b/>
          <w:bCs/>
          <w:lang w:val="fr-FR"/>
        </w:rPr>
      </w:pPr>
      <w:bookmarkStart w:id="43" w:name="str_25"/>
      <w:bookmarkEnd w:id="43"/>
      <w:proofErr w:type="spellStart"/>
      <w:r w:rsidRPr="00E570D1">
        <w:rPr>
          <w:b/>
          <w:bCs/>
          <w:lang w:val="fr-FR"/>
        </w:rPr>
        <w:t>Obaveza</w:t>
      </w:r>
      <w:proofErr w:type="spellEnd"/>
      <w:r w:rsidRPr="00E570D1">
        <w:rPr>
          <w:b/>
          <w:bCs/>
          <w:lang w:val="fr-FR"/>
        </w:rPr>
        <w:t xml:space="preserve"> </w:t>
      </w:r>
      <w:proofErr w:type="spellStart"/>
      <w:r w:rsidRPr="00E570D1">
        <w:rPr>
          <w:b/>
          <w:bCs/>
          <w:lang w:val="fr-FR"/>
        </w:rPr>
        <w:t>čuvanja</w:t>
      </w:r>
      <w:proofErr w:type="spellEnd"/>
      <w:r w:rsidRPr="00E570D1">
        <w:rPr>
          <w:b/>
          <w:bCs/>
          <w:lang w:val="fr-FR"/>
        </w:rPr>
        <w:t xml:space="preserve"> </w:t>
      </w:r>
      <w:proofErr w:type="spellStart"/>
      <w:r w:rsidRPr="00E570D1">
        <w:rPr>
          <w:b/>
          <w:bCs/>
          <w:lang w:val="fr-FR"/>
        </w:rPr>
        <w:t>tajne</w:t>
      </w:r>
      <w:proofErr w:type="spellEnd"/>
    </w:p>
    <w:p w14:paraId="312BB1ED" w14:textId="77777777" w:rsidR="00E570D1" w:rsidRPr="00E570D1" w:rsidRDefault="00E570D1" w:rsidP="00E570D1">
      <w:pPr>
        <w:jc w:val="center"/>
        <w:rPr>
          <w:b/>
          <w:bCs/>
          <w:lang w:val="fr-FR"/>
        </w:rPr>
      </w:pPr>
      <w:bookmarkStart w:id="44" w:name="clan_20"/>
      <w:bookmarkEnd w:id="44"/>
      <w:proofErr w:type="spellStart"/>
      <w:r w:rsidRPr="00E570D1">
        <w:rPr>
          <w:b/>
          <w:bCs/>
          <w:lang w:val="fr-FR"/>
        </w:rPr>
        <w:t>Član</w:t>
      </w:r>
      <w:proofErr w:type="spellEnd"/>
      <w:r w:rsidRPr="00E570D1">
        <w:rPr>
          <w:b/>
          <w:bCs/>
          <w:lang w:val="fr-FR"/>
        </w:rPr>
        <w:t xml:space="preserve"> 20</w:t>
      </w:r>
    </w:p>
    <w:p w14:paraId="745599A0" w14:textId="77777777" w:rsidR="00E570D1" w:rsidRPr="00E570D1" w:rsidRDefault="00E570D1" w:rsidP="00E570D1">
      <w:pPr>
        <w:jc w:val="center"/>
        <w:rPr>
          <w:lang w:val="fr-FR"/>
        </w:rPr>
      </w:pPr>
      <w:proofErr w:type="spellStart"/>
      <w:r w:rsidRPr="00E570D1">
        <w:rPr>
          <w:lang w:val="fr-FR"/>
        </w:rPr>
        <w:t>Članovi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Odbora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lica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koja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učestvuju</w:t>
      </w:r>
      <w:proofErr w:type="spellEnd"/>
      <w:r w:rsidRPr="00E570D1">
        <w:rPr>
          <w:lang w:val="fr-FR"/>
        </w:rPr>
        <w:t xml:space="preserve"> u </w:t>
      </w:r>
      <w:proofErr w:type="spellStart"/>
      <w:r w:rsidRPr="00E570D1">
        <w:rPr>
          <w:lang w:val="fr-FR"/>
        </w:rPr>
        <w:t>njegovom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radu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dužni</w:t>
      </w:r>
      <w:proofErr w:type="spellEnd"/>
      <w:r w:rsidRPr="00E570D1">
        <w:rPr>
          <w:lang w:val="fr-FR"/>
        </w:rPr>
        <w:t xml:space="preserve"> su da </w:t>
      </w:r>
      <w:proofErr w:type="spellStart"/>
      <w:r w:rsidRPr="00E570D1">
        <w:rPr>
          <w:lang w:val="fr-FR"/>
        </w:rPr>
        <w:t>štite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čuvaju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poverljive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informacije</w:t>
      </w:r>
      <w:proofErr w:type="spellEnd"/>
      <w:r w:rsidRPr="00E570D1">
        <w:rPr>
          <w:lang w:val="fr-FR"/>
        </w:rPr>
        <w:t xml:space="preserve"> do </w:t>
      </w:r>
      <w:proofErr w:type="spellStart"/>
      <w:r w:rsidRPr="00E570D1">
        <w:rPr>
          <w:lang w:val="fr-FR"/>
        </w:rPr>
        <w:t>kojih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dođu</w:t>
      </w:r>
      <w:proofErr w:type="spellEnd"/>
      <w:r w:rsidRPr="00E570D1">
        <w:rPr>
          <w:lang w:val="fr-FR"/>
        </w:rPr>
        <w:t xml:space="preserve"> u </w:t>
      </w:r>
      <w:proofErr w:type="spellStart"/>
      <w:r w:rsidRPr="00E570D1">
        <w:rPr>
          <w:lang w:val="fr-FR"/>
        </w:rPr>
        <w:t>radu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Odbora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posle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prestanka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članstva</w:t>
      </w:r>
      <w:proofErr w:type="spellEnd"/>
      <w:r w:rsidRPr="00E570D1">
        <w:rPr>
          <w:lang w:val="fr-FR"/>
        </w:rPr>
        <w:t xml:space="preserve">, </w:t>
      </w:r>
      <w:proofErr w:type="spellStart"/>
      <w:r w:rsidRPr="00E570D1">
        <w:rPr>
          <w:lang w:val="fr-FR"/>
        </w:rPr>
        <w:t>odnosno</w:t>
      </w:r>
      <w:proofErr w:type="spellEnd"/>
      <w:r w:rsidRPr="00E570D1">
        <w:rPr>
          <w:lang w:val="fr-FR"/>
        </w:rPr>
        <w:t xml:space="preserve"> rada u </w:t>
      </w:r>
      <w:proofErr w:type="spellStart"/>
      <w:r w:rsidRPr="00E570D1">
        <w:rPr>
          <w:lang w:val="fr-FR"/>
        </w:rPr>
        <w:t>Odboru</w:t>
      </w:r>
      <w:proofErr w:type="spellEnd"/>
      <w:r w:rsidRPr="00E570D1">
        <w:rPr>
          <w:lang w:val="fr-FR"/>
        </w:rPr>
        <w:t>.</w:t>
      </w:r>
    </w:p>
    <w:p w14:paraId="12F388BD" w14:textId="77777777" w:rsidR="00E570D1" w:rsidRPr="00E570D1" w:rsidRDefault="00E570D1" w:rsidP="00E570D1">
      <w:pPr>
        <w:jc w:val="center"/>
        <w:rPr>
          <w:lang w:val="fr-FR"/>
        </w:rPr>
      </w:pPr>
      <w:proofErr w:type="spellStart"/>
      <w:r w:rsidRPr="00E570D1">
        <w:rPr>
          <w:lang w:val="fr-FR"/>
        </w:rPr>
        <w:t>Članovi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Odbora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potpisuju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izjavu</w:t>
      </w:r>
      <w:proofErr w:type="spellEnd"/>
      <w:r w:rsidRPr="00E570D1">
        <w:rPr>
          <w:lang w:val="fr-FR"/>
        </w:rPr>
        <w:t xml:space="preserve"> o </w:t>
      </w:r>
      <w:proofErr w:type="spellStart"/>
      <w:r w:rsidRPr="00E570D1">
        <w:rPr>
          <w:lang w:val="fr-FR"/>
        </w:rPr>
        <w:t>obavezi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čuvanja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tajne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posle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izbora</w:t>
      </w:r>
      <w:proofErr w:type="spellEnd"/>
      <w:r w:rsidRPr="00E570D1">
        <w:rPr>
          <w:lang w:val="fr-FR"/>
        </w:rPr>
        <w:t xml:space="preserve"> u </w:t>
      </w:r>
      <w:proofErr w:type="spellStart"/>
      <w:r w:rsidRPr="00E570D1">
        <w:rPr>
          <w:lang w:val="fr-FR"/>
        </w:rPr>
        <w:t>Odbor</w:t>
      </w:r>
      <w:proofErr w:type="spellEnd"/>
      <w:r w:rsidRPr="00E570D1">
        <w:rPr>
          <w:lang w:val="fr-FR"/>
        </w:rPr>
        <w:t xml:space="preserve">, a </w:t>
      </w:r>
      <w:proofErr w:type="spellStart"/>
      <w:r w:rsidRPr="00E570D1">
        <w:rPr>
          <w:lang w:val="fr-FR"/>
        </w:rPr>
        <w:t>lica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koja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učestvuju</w:t>
      </w:r>
      <w:proofErr w:type="spellEnd"/>
      <w:r w:rsidRPr="00E570D1">
        <w:rPr>
          <w:lang w:val="fr-FR"/>
        </w:rPr>
        <w:t xml:space="preserve"> u </w:t>
      </w:r>
      <w:proofErr w:type="spellStart"/>
      <w:r w:rsidRPr="00E570D1">
        <w:rPr>
          <w:lang w:val="fr-FR"/>
        </w:rPr>
        <w:t>radu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Odbora</w:t>
      </w:r>
      <w:proofErr w:type="spellEnd"/>
      <w:r w:rsidRPr="00E570D1">
        <w:rPr>
          <w:lang w:val="fr-FR"/>
        </w:rPr>
        <w:t xml:space="preserve"> - </w:t>
      </w:r>
      <w:proofErr w:type="spellStart"/>
      <w:r w:rsidRPr="00E570D1">
        <w:rPr>
          <w:lang w:val="fr-FR"/>
        </w:rPr>
        <w:t>pre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početka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angažovanja</w:t>
      </w:r>
      <w:proofErr w:type="spellEnd"/>
      <w:r w:rsidRPr="00E570D1">
        <w:rPr>
          <w:lang w:val="fr-FR"/>
        </w:rPr>
        <w:t xml:space="preserve"> u </w:t>
      </w:r>
      <w:proofErr w:type="spellStart"/>
      <w:r w:rsidRPr="00E570D1">
        <w:rPr>
          <w:lang w:val="fr-FR"/>
        </w:rPr>
        <w:t>Odboru</w:t>
      </w:r>
      <w:proofErr w:type="spellEnd"/>
      <w:r w:rsidRPr="00E570D1">
        <w:rPr>
          <w:lang w:val="fr-FR"/>
        </w:rPr>
        <w:t>.</w:t>
      </w:r>
    </w:p>
    <w:p w14:paraId="23D166A5" w14:textId="77777777" w:rsidR="00E570D1" w:rsidRPr="00E570D1" w:rsidRDefault="00E570D1" w:rsidP="00E570D1">
      <w:pPr>
        <w:jc w:val="center"/>
        <w:rPr>
          <w:b/>
          <w:bCs/>
          <w:lang w:val="fr-FR"/>
        </w:rPr>
      </w:pPr>
      <w:bookmarkStart w:id="45" w:name="str_26"/>
      <w:bookmarkEnd w:id="45"/>
      <w:proofErr w:type="spellStart"/>
      <w:r w:rsidRPr="00E570D1">
        <w:rPr>
          <w:b/>
          <w:bCs/>
          <w:lang w:val="fr-FR"/>
        </w:rPr>
        <w:t>Javni</w:t>
      </w:r>
      <w:proofErr w:type="spellEnd"/>
      <w:r w:rsidRPr="00E570D1">
        <w:rPr>
          <w:b/>
          <w:bCs/>
          <w:lang w:val="fr-FR"/>
        </w:rPr>
        <w:t xml:space="preserve"> </w:t>
      </w:r>
      <w:proofErr w:type="spellStart"/>
      <w:r w:rsidRPr="00E570D1">
        <w:rPr>
          <w:b/>
          <w:bCs/>
          <w:lang w:val="fr-FR"/>
        </w:rPr>
        <w:t>nadzor</w:t>
      </w:r>
      <w:proofErr w:type="spellEnd"/>
    </w:p>
    <w:p w14:paraId="335B9352" w14:textId="77777777" w:rsidR="00E570D1" w:rsidRPr="00E570D1" w:rsidRDefault="00E570D1" w:rsidP="00E570D1">
      <w:pPr>
        <w:jc w:val="center"/>
        <w:rPr>
          <w:b/>
          <w:bCs/>
          <w:lang w:val="fr-FR"/>
        </w:rPr>
      </w:pPr>
      <w:bookmarkStart w:id="46" w:name="clan_21"/>
      <w:bookmarkEnd w:id="46"/>
      <w:proofErr w:type="spellStart"/>
      <w:r w:rsidRPr="00E570D1">
        <w:rPr>
          <w:b/>
          <w:bCs/>
          <w:lang w:val="fr-FR"/>
        </w:rPr>
        <w:t>Član</w:t>
      </w:r>
      <w:proofErr w:type="spellEnd"/>
      <w:r w:rsidRPr="00E570D1">
        <w:rPr>
          <w:b/>
          <w:bCs/>
          <w:lang w:val="fr-FR"/>
        </w:rPr>
        <w:t xml:space="preserve"> 21</w:t>
      </w:r>
    </w:p>
    <w:p w14:paraId="5B2F8049" w14:textId="77777777" w:rsidR="00E570D1" w:rsidRPr="00E570D1" w:rsidRDefault="00E570D1" w:rsidP="00E570D1">
      <w:pPr>
        <w:jc w:val="center"/>
        <w:rPr>
          <w:lang w:val="fr-FR"/>
        </w:rPr>
      </w:pPr>
      <w:proofErr w:type="spellStart"/>
      <w:r w:rsidRPr="00E570D1">
        <w:rPr>
          <w:lang w:val="fr-FR"/>
        </w:rPr>
        <w:t>Službe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bezbednosti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obaveštavaju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javnost</w:t>
      </w:r>
      <w:proofErr w:type="spellEnd"/>
      <w:r w:rsidRPr="00E570D1">
        <w:rPr>
          <w:lang w:val="fr-FR"/>
        </w:rPr>
        <w:t xml:space="preserve"> o </w:t>
      </w:r>
      <w:proofErr w:type="spellStart"/>
      <w:r w:rsidRPr="00E570D1">
        <w:rPr>
          <w:lang w:val="fr-FR"/>
        </w:rPr>
        <w:t>svom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radu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preko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organa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kojima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dostavljaju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izveštaje</w:t>
      </w:r>
      <w:proofErr w:type="spellEnd"/>
      <w:r w:rsidRPr="00E570D1">
        <w:rPr>
          <w:lang w:val="fr-FR"/>
        </w:rPr>
        <w:t xml:space="preserve">, na </w:t>
      </w:r>
      <w:proofErr w:type="spellStart"/>
      <w:r w:rsidRPr="00E570D1">
        <w:rPr>
          <w:lang w:val="fr-FR"/>
        </w:rPr>
        <w:t>način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kojim</w:t>
      </w:r>
      <w:proofErr w:type="spellEnd"/>
      <w:r w:rsidRPr="00E570D1">
        <w:rPr>
          <w:lang w:val="fr-FR"/>
        </w:rPr>
        <w:t xml:space="preserve"> se ne </w:t>
      </w:r>
      <w:proofErr w:type="spellStart"/>
      <w:r w:rsidRPr="00E570D1">
        <w:rPr>
          <w:lang w:val="fr-FR"/>
        </w:rPr>
        <w:t>ugrožavaju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prava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građana</w:t>
      </w:r>
      <w:proofErr w:type="spellEnd"/>
      <w:r w:rsidRPr="00E570D1">
        <w:rPr>
          <w:lang w:val="fr-FR"/>
        </w:rPr>
        <w:t xml:space="preserve">, </w:t>
      </w:r>
      <w:proofErr w:type="spellStart"/>
      <w:r w:rsidRPr="00E570D1">
        <w:rPr>
          <w:lang w:val="fr-FR"/>
        </w:rPr>
        <w:t>nacionalna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bezbednost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drugi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interesi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Republike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Srbije</w:t>
      </w:r>
      <w:proofErr w:type="spellEnd"/>
      <w:r w:rsidRPr="00E570D1">
        <w:rPr>
          <w:lang w:val="fr-FR"/>
        </w:rPr>
        <w:t>.</w:t>
      </w:r>
    </w:p>
    <w:p w14:paraId="48596602" w14:textId="77777777" w:rsidR="00E570D1" w:rsidRPr="00E570D1" w:rsidRDefault="00E570D1" w:rsidP="00E570D1">
      <w:pPr>
        <w:jc w:val="center"/>
        <w:rPr>
          <w:lang w:val="fr-FR"/>
        </w:rPr>
      </w:pPr>
      <w:proofErr w:type="spellStart"/>
      <w:r w:rsidRPr="00E570D1">
        <w:rPr>
          <w:lang w:val="fr-FR"/>
        </w:rPr>
        <w:t>Službe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bezbednosti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mogu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neposredno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obaveštavati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javnost</w:t>
      </w:r>
      <w:proofErr w:type="spellEnd"/>
      <w:r w:rsidRPr="00E570D1">
        <w:rPr>
          <w:lang w:val="fr-FR"/>
        </w:rPr>
        <w:t xml:space="preserve"> o </w:t>
      </w:r>
      <w:proofErr w:type="spellStart"/>
      <w:r w:rsidRPr="00E570D1">
        <w:rPr>
          <w:lang w:val="fr-FR"/>
        </w:rPr>
        <w:t>pojedinim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bezbednosnim</w:t>
      </w:r>
      <w:proofErr w:type="spellEnd"/>
      <w:r w:rsidRPr="00E570D1">
        <w:rPr>
          <w:lang w:val="fr-FR"/>
        </w:rPr>
        <w:t xml:space="preserve"> </w:t>
      </w:r>
      <w:proofErr w:type="spellStart"/>
      <w:r w:rsidRPr="00E570D1">
        <w:rPr>
          <w:lang w:val="fr-FR"/>
        </w:rPr>
        <w:t>pojavama</w:t>
      </w:r>
      <w:proofErr w:type="spellEnd"/>
      <w:r w:rsidRPr="00E570D1">
        <w:rPr>
          <w:lang w:val="fr-FR"/>
        </w:rPr>
        <w:t xml:space="preserve"> i </w:t>
      </w:r>
      <w:proofErr w:type="spellStart"/>
      <w:r w:rsidRPr="00E570D1">
        <w:rPr>
          <w:lang w:val="fr-FR"/>
        </w:rPr>
        <w:t>događajima</w:t>
      </w:r>
      <w:proofErr w:type="spellEnd"/>
      <w:r w:rsidRPr="00E570D1">
        <w:rPr>
          <w:lang w:val="fr-FR"/>
        </w:rPr>
        <w:t>.</w:t>
      </w:r>
    </w:p>
    <w:p w14:paraId="28AB2D60" w14:textId="77777777" w:rsidR="00E570D1" w:rsidRPr="00E570D1" w:rsidRDefault="00E570D1" w:rsidP="00E570D1">
      <w:pPr>
        <w:jc w:val="center"/>
      </w:pPr>
      <w:bookmarkStart w:id="47" w:name="str_27"/>
      <w:bookmarkEnd w:id="47"/>
      <w:r w:rsidRPr="00E570D1">
        <w:t>V PRELAZNE I ZAVRŠNE ODREDBE</w:t>
      </w:r>
    </w:p>
    <w:p w14:paraId="49F87CC3" w14:textId="77777777" w:rsidR="00E570D1" w:rsidRPr="00E570D1" w:rsidRDefault="00E570D1" w:rsidP="00E570D1">
      <w:pPr>
        <w:jc w:val="center"/>
        <w:rPr>
          <w:b/>
          <w:bCs/>
        </w:rPr>
      </w:pPr>
      <w:bookmarkStart w:id="48" w:name="clan_22"/>
      <w:bookmarkEnd w:id="48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22</w:t>
      </w:r>
    </w:p>
    <w:p w14:paraId="5CD72A37" w14:textId="77777777" w:rsidR="00E570D1" w:rsidRPr="00E570D1" w:rsidRDefault="00E570D1" w:rsidP="00E570D1">
      <w:pPr>
        <w:jc w:val="center"/>
      </w:pPr>
      <w:r w:rsidRPr="00E570D1">
        <w:t xml:space="preserve">Rad </w:t>
      </w:r>
      <w:proofErr w:type="spellStart"/>
      <w:r w:rsidRPr="00E570D1">
        <w:t>službi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urediće</w:t>
      </w:r>
      <w:proofErr w:type="spellEnd"/>
      <w:r w:rsidRPr="00E570D1">
        <w:t xml:space="preserve"> se </w:t>
      </w:r>
      <w:proofErr w:type="spellStart"/>
      <w:r w:rsidRPr="00E570D1">
        <w:t>posebnim</w:t>
      </w:r>
      <w:proofErr w:type="spellEnd"/>
      <w:r w:rsidRPr="00E570D1">
        <w:t xml:space="preserve"> </w:t>
      </w:r>
      <w:proofErr w:type="spellStart"/>
      <w:r w:rsidRPr="00E570D1">
        <w:t>zakonima</w:t>
      </w:r>
      <w:proofErr w:type="spellEnd"/>
      <w:r w:rsidRPr="00E570D1">
        <w:t xml:space="preserve">, u </w:t>
      </w:r>
      <w:proofErr w:type="spellStart"/>
      <w:r w:rsidRPr="00E570D1">
        <w:t>skladu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ovim</w:t>
      </w:r>
      <w:proofErr w:type="spellEnd"/>
      <w:r w:rsidRPr="00E570D1">
        <w:t xml:space="preserve"> </w:t>
      </w:r>
      <w:proofErr w:type="spellStart"/>
      <w:r w:rsidRPr="00E570D1">
        <w:t>zakonom</w:t>
      </w:r>
      <w:proofErr w:type="spellEnd"/>
      <w:r w:rsidRPr="00E570D1">
        <w:t>.</w:t>
      </w:r>
    </w:p>
    <w:p w14:paraId="457B76F7" w14:textId="77777777" w:rsidR="00E570D1" w:rsidRPr="00E570D1" w:rsidRDefault="00E570D1" w:rsidP="00E570D1">
      <w:pPr>
        <w:jc w:val="center"/>
      </w:pPr>
      <w:r w:rsidRPr="00E570D1">
        <w:lastRenderedPageBreak/>
        <w:t xml:space="preserve">Do </w:t>
      </w:r>
      <w:proofErr w:type="spellStart"/>
      <w:r w:rsidRPr="00E570D1">
        <w:t>stupanja</w:t>
      </w:r>
      <w:proofErr w:type="spellEnd"/>
      <w:r w:rsidRPr="00E570D1">
        <w:t xml:space="preserve"> </w:t>
      </w:r>
      <w:proofErr w:type="spellStart"/>
      <w:r w:rsidRPr="00E570D1">
        <w:t>na</w:t>
      </w:r>
      <w:proofErr w:type="spellEnd"/>
      <w:r w:rsidRPr="00E570D1">
        <w:t xml:space="preserve"> </w:t>
      </w:r>
      <w:proofErr w:type="spellStart"/>
      <w:r w:rsidRPr="00E570D1">
        <w:t>snagu</w:t>
      </w:r>
      <w:proofErr w:type="spellEnd"/>
      <w:r w:rsidRPr="00E570D1">
        <w:t xml:space="preserve"> </w:t>
      </w:r>
      <w:proofErr w:type="spellStart"/>
      <w:r w:rsidRPr="00E570D1">
        <w:t>zakona</w:t>
      </w:r>
      <w:proofErr w:type="spellEnd"/>
      <w:r w:rsidRPr="00E570D1">
        <w:t xml:space="preserve"> </w:t>
      </w:r>
      <w:proofErr w:type="spellStart"/>
      <w:r w:rsidRPr="00E570D1">
        <w:t>iz</w:t>
      </w:r>
      <w:proofErr w:type="spellEnd"/>
      <w:r w:rsidRPr="00E570D1">
        <w:t xml:space="preserve"> </w:t>
      </w:r>
      <w:proofErr w:type="spellStart"/>
      <w:r w:rsidRPr="00E570D1">
        <w:t>stava</w:t>
      </w:r>
      <w:proofErr w:type="spellEnd"/>
      <w:r w:rsidRPr="00E570D1">
        <w:t xml:space="preserve"> 1. </w:t>
      </w:r>
      <w:proofErr w:type="spellStart"/>
      <w:r w:rsidRPr="00E570D1">
        <w:t>ovog</w:t>
      </w:r>
      <w:proofErr w:type="spellEnd"/>
      <w:r w:rsidRPr="00E570D1">
        <w:t xml:space="preserve"> </w:t>
      </w:r>
      <w:proofErr w:type="spellStart"/>
      <w:r w:rsidRPr="00E570D1">
        <w:t>člana</w:t>
      </w:r>
      <w:proofErr w:type="spellEnd"/>
      <w:r w:rsidRPr="00E570D1">
        <w:t xml:space="preserve"> </w:t>
      </w:r>
      <w:proofErr w:type="spellStart"/>
      <w:r w:rsidRPr="00E570D1">
        <w:t>primenjivaće</w:t>
      </w:r>
      <w:proofErr w:type="spellEnd"/>
      <w:r w:rsidRPr="00E570D1">
        <w:t xml:space="preserve"> se </w:t>
      </w:r>
      <w:proofErr w:type="spellStart"/>
      <w:r w:rsidRPr="00E570D1">
        <w:t>odredbe</w:t>
      </w:r>
      <w:proofErr w:type="spellEnd"/>
      <w:r w:rsidRPr="00E570D1">
        <w:t xml:space="preserve"> </w:t>
      </w:r>
      <w:proofErr w:type="spellStart"/>
      <w:r w:rsidRPr="00E570D1">
        <w:t>Zakona</w:t>
      </w:r>
      <w:proofErr w:type="spellEnd"/>
      <w:r w:rsidRPr="00E570D1">
        <w:t xml:space="preserve"> o </w:t>
      </w:r>
      <w:proofErr w:type="spellStart"/>
      <w:r w:rsidRPr="00E570D1">
        <w:t>službama</w:t>
      </w:r>
      <w:proofErr w:type="spellEnd"/>
      <w:r w:rsidRPr="00E570D1">
        <w:t xml:space="preserve"> </w:t>
      </w:r>
      <w:proofErr w:type="spellStart"/>
      <w:r w:rsidRPr="00E570D1">
        <w:t>bezbednosti</w:t>
      </w:r>
      <w:proofErr w:type="spellEnd"/>
      <w:r w:rsidRPr="00E570D1">
        <w:t xml:space="preserve"> </w:t>
      </w:r>
      <w:proofErr w:type="spellStart"/>
      <w:r w:rsidRPr="00E570D1">
        <w:t>Savezne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 xml:space="preserve"> </w:t>
      </w:r>
      <w:proofErr w:type="spellStart"/>
      <w:r w:rsidRPr="00E570D1">
        <w:t>Jugoslavije</w:t>
      </w:r>
      <w:proofErr w:type="spellEnd"/>
      <w:r w:rsidRPr="00E570D1">
        <w:t xml:space="preserve"> ("</w:t>
      </w:r>
      <w:proofErr w:type="spellStart"/>
      <w:r w:rsidRPr="00E570D1">
        <w:t>Službeni</w:t>
      </w:r>
      <w:proofErr w:type="spellEnd"/>
      <w:r w:rsidRPr="00E570D1">
        <w:t xml:space="preserve"> list SRJ", </w:t>
      </w:r>
      <w:proofErr w:type="spellStart"/>
      <w:r w:rsidRPr="00E570D1">
        <w:t>broj</w:t>
      </w:r>
      <w:proofErr w:type="spellEnd"/>
      <w:r w:rsidRPr="00E570D1">
        <w:t xml:space="preserve"> 37/02 </w:t>
      </w:r>
      <w:proofErr w:type="spellStart"/>
      <w:r w:rsidRPr="00E570D1">
        <w:t>i</w:t>
      </w:r>
      <w:proofErr w:type="spellEnd"/>
      <w:r w:rsidRPr="00E570D1">
        <w:t xml:space="preserve"> "</w:t>
      </w:r>
      <w:proofErr w:type="spellStart"/>
      <w:r w:rsidRPr="00E570D1">
        <w:t>Službeni</w:t>
      </w:r>
      <w:proofErr w:type="spellEnd"/>
      <w:r w:rsidRPr="00E570D1">
        <w:t xml:space="preserve"> list SCG", </w:t>
      </w:r>
      <w:proofErr w:type="spellStart"/>
      <w:r w:rsidRPr="00E570D1">
        <w:t>broj</w:t>
      </w:r>
      <w:proofErr w:type="spellEnd"/>
      <w:r w:rsidRPr="00E570D1">
        <w:t xml:space="preserve"> 17/04) </w:t>
      </w:r>
      <w:proofErr w:type="spellStart"/>
      <w:r w:rsidRPr="00E570D1">
        <w:t>i</w:t>
      </w:r>
      <w:proofErr w:type="spellEnd"/>
      <w:r w:rsidRPr="00E570D1">
        <w:t xml:space="preserve"> </w:t>
      </w:r>
      <w:proofErr w:type="spellStart"/>
      <w:r w:rsidRPr="00E570D1">
        <w:t>Zakona</w:t>
      </w:r>
      <w:proofErr w:type="spellEnd"/>
      <w:r w:rsidRPr="00E570D1">
        <w:t xml:space="preserve"> o </w:t>
      </w:r>
      <w:proofErr w:type="spellStart"/>
      <w:r w:rsidRPr="00E570D1">
        <w:t>Bezbednosno-informativnoj</w:t>
      </w:r>
      <w:proofErr w:type="spellEnd"/>
      <w:r w:rsidRPr="00E570D1">
        <w:t xml:space="preserve"> </w:t>
      </w:r>
      <w:proofErr w:type="spellStart"/>
      <w:r w:rsidRPr="00E570D1">
        <w:t>agenciji</w:t>
      </w:r>
      <w:proofErr w:type="spellEnd"/>
      <w:r w:rsidRPr="00E570D1">
        <w:t xml:space="preserve"> ("</w:t>
      </w:r>
      <w:proofErr w:type="spellStart"/>
      <w:r w:rsidRPr="00E570D1">
        <w:t>Službeni</w:t>
      </w:r>
      <w:proofErr w:type="spellEnd"/>
      <w:r w:rsidRPr="00E570D1">
        <w:t xml:space="preserve"> </w:t>
      </w:r>
      <w:proofErr w:type="spellStart"/>
      <w:r w:rsidRPr="00E570D1">
        <w:t>glasnik</w:t>
      </w:r>
      <w:proofErr w:type="spellEnd"/>
      <w:r w:rsidRPr="00E570D1">
        <w:t xml:space="preserve"> RS", </w:t>
      </w:r>
      <w:proofErr w:type="spellStart"/>
      <w:r w:rsidRPr="00E570D1">
        <w:t>broj</w:t>
      </w:r>
      <w:proofErr w:type="spellEnd"/>
      <w:r w:rsidRPr="00E570D1">
        <w:t xml:space="preserve"> 42/02), </w:t>
      </w:r>
      <w:proofErr w:type="spellStart"/>
      <w:r w:rsidRPr="00E570D1">
        <w:t>koje</w:t>
      </w:r>
      <w:proofErr w:type="spellEnd"/>
      <w:r w:rsidRPr="00E570D1">
        <w:t xml:space="preserve"> </w:t>
      </w:r>
      <w:proofErr w:type="spellStart"/>
      <w:r w:rsidRPr="00E570D1">
        <w:t>nisu</w:t>
      </w:r>
      <w:proofErr w:type="spellEnd"/>
      <w:r w:rsidRPr="00E570D1">
        <w:t xml:space="preserve"> u </w:t>
      </w:r>
      <w:proofErr w:type="spellStart"/>
      <w:r w:rsidRPr="00E570D1">
        <w:t>suprotnosti</w:t>
      </w:r>
      <w:proofErr w:type="spellEnd"/>
      <w:r w:rsidRPr="00E570D1">
        <w:t xml:space="preserve"> </w:t>
      </w:r>
      <w:proofErr w:type="spellStart"/>
      <w:r w:rsidRPr="00E570D1">
        <w:t>sa</w:t>
      </w:r>
      <w:proofErr w:type="spellEnd"/>
      <w:r w:rsidRPr="00E570D1">
        <w:t xml:space="preserve"> </w:t>
      </w:r>
      <w:proofErr w:type="spellStart"/>
      <w:r w:rsidRPr="00E570D1">
        <w:t>odredbama</w:t>
      </w:r>
      <w:proofErr w:type="spellEnd"/>
      <w:r w:rsidRPr="00E570D1">
        <w:t xml:space="preserve"> </w:t>
      </w:r>
      <w:proofErr w:type="spellStart"/>
      <w:r w:rsidRPr="00E570D1">
        <w:t>ovog</w:t>
      </w:r>
      <w:proofErr w:type="spellEnd"/>
      <w:r w:rsidRPr="00E570D1">
        <w:t xml:space="preserve"> </w:t>
      </w:r>
      <w:proofErr w:type="spellStart"/>
      <w:r w:rsidRPr="00E570D1">
        <w:t>zakona</w:t>
      </w:r>
      <w:proofErr w:type="spellEnd"/>
      <w:r w:rsidRPr="00E570D1">
        <w:t>.</w:t>
      </w:r>
    </w:p>
    <w:p w14:paraId="2C8FCCA8" w14:textId="77777777" w:rsidR="00E570D1" w:rsidRPr="00E570D1" w:rsidRDefault="00E570D1" w:rsidP="00E570D1">
      <w:pPr>
        <w:jc w:val="center"/>
      </w:pPr>
      <w:proofErr w:type="spellStart"/>
      <w:r w:rsidRPr="00E570D1">
        <w:t>Obavezuju</w:t>
      </w:r>
      <w:proofErr w:type="spellEnd"/>
      <w:r w:rsidRPr="00E570D1">
        <w:t xml:space="preserve"> se </w:t>
      </w:r>
      <w:proofErr w:type="spellStart"/>
      <w:r w:rsidRPr="00E570D1">
        <w:t>nadležni</w:t>
      </w:r>
      <w:proofErr w:type="spellEnd"/>
      <w:r w:rsidRPr="00E570D1">
        <w:t xml:space="preserve"> </w:t>
      </w:r>
      <w:proofErr w:type="spellStart"/>
      <w:r w:rsidRPr="00E570D1">
        <w:t>organi</w:t>
      </w:r>
      <w:proofErr w:type="spellEnd"/>
      <w:r w:rsidRPr="00E570D1">
        <w:t xml:space="preserve"> da </w:t>
      </w:r>
      <w:proofErr w:type="spellStart"/>
      <w:r w:rsidRPr="00E570D1">
        <w:t>donesu</w:t>
      </w:r>
      <w:proofErr w:type="spellEnd"/>
      <w:r w:rsidRPr="00E570D1">
        <w:t xml:space="preserve"> </w:t>
      </w:r>
      <w:proofErr w:type="spellStart"/>
      <w:r w:rsidRPr="00E570D1">
        <w:t>neophodne</w:t>
      </w:r>
      <w:proofErr w:type="spellEnd"/>
      <w:r w:rsidRPr="00E570D1">
        <w:t xml:space="preserve"> </w:t>
      </w:r>
      <w:proofErr w:type="spellStart"/>
      <w:r w:rsidRPr="00E570D1">
        <w:t>podzakonske</w:t>
      </w:r>
      <w:proofErr w:type="spellEnd"/>
      <w:r w:rsidRPr="00E570D1">
        <w:t xml:space="preserve"> </w:t>
      </w:r>
      <w:proofErr w:type="spellStart"/>
      <w:r w:rsidRPr="00E570D1">
        <w:t>akte</w:t>
      </w:r>
      <w:proofErr w:type="spellEnd"/>
      <w:r w:rsidRPr="00E570D1">
        <w:t xml:space="preserve"> za </w:t>
      </w:r>
      <w:proofErr w:type="spellStart"/>
      <w:r w:rsidRPr="00E570D1">
        <w:t>sprovođenje</w:t>
      </w:r>
      <w:proofErr w:type="spellEnd"/>
      <w:r w:rsidRPr="00E570D1">
        <w:t xml:space="preserve"> </w:t>
      </w:r>
      <w:proofErr w:type="spellStart"/>
      <w:r w:rsidRPr="00E570D1">
        <w:t>ovog</w:t>
      </w:r>
      <w:proofErr w:type="spellEnd"/>
      <w:r w:rsidRPr="00E570D1">
        <w:t xml:space="preserve"> </w:t>
      </w:r>
      <w:proofErr w:type="spellStart"/>
      <w:r w:rsidRPr="00E570D1">
        <w:t>zakona</w:t>
      </w:r>
      <w:proofErr w:type="spellEnd"/>
      <w:r w:rsidRPr="00E570D1">
        <w:t>.</w:t>
      </w:r>
    </w:p>
    <w:p w14:paraId="23AB043A" w14:textId="77777777" w:rsidR="00E570D1" w:rsidRPr="00E570D1" w:rsidRDefault="00E570D1" w:rsidP="00E570D1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E570D1">
        <w:rPr>
          <w:b/>
          <w:bCs/>
        </w:rPr>
        <w:t>Član</w:t>
      </w:r>
      <w:proofErr w:type="spellEnd"/>
      <w:r w:rsidRPr="00E570D1">
        <w:rPr>
          <w:b/>
          <w:bCs/>
        </w:rPr>
        <w:t xml:space="preserve"> 23</w:t>
      </w:r>
    </w:p>
    <w:p w14:paraId="28A3FF07" w14:textId="246D5304" w:rsidR="00E570D1" w:rsidRPr="00E570D1" w:rsidRDefault="00E570D1" w:rsidP="00E570D1">
      <w:pPr>
        <w:jc w:val="center"/>
      </w:pPr>
      <w:proofErr w:type="spellStart"/>
      <w:r w:rsidRPr="00E570D1">
        <w:t>Ovaj</w:t>
      </w:r>
      <w:proofErr w:type="spellEnd"/>
      <w:r w:rsidRPr="00E570D1">
        <w:t xml:space="preserve"> </w:t>
      </w:r>
      <w:proofErr w:type="spellStart"/>
      <w:r w:rsidRPr="00E570D1">
        <w:t>zakon</w:t>
      </w:r>
      <w:proofErr w:type="spellEnd"/>
      <w:r w:rsidRPr="00E570D1">
        <w:t xml:space="preserve"> stupa </w:t>
      </w:r>
      <w:proofErr w:type="spellStart"/>
      <w:r w:rsidRPr="00E570D1">
        <w:t>na</w:t>
      </w:r>
      <w:proofErr w:type="spellEnd"/>
      <w:r w:rsidRPr="00E570D1">
        <w:t xml:space="preserve"> </w:t>
      </w:r>
      <w:proofErr w:type="spellStart"/>
      <w:r w:rsidRPr="00E570D1">
        <w:t>snagu</w:t>
      </w:r>
      <w:proofErr w:type="spellEnd"/>
      <w:r w:rsidRPr="00E570D1">
        <w:t xml:space="preserve"> </w:t>
      </w:r>
      <w:proofErr w:type="spellStart"/>
      <w:r w:rsidRPr="00E570D1">
        <w:t>osmog</w:t>
      </w:r>
      <w:proofErr w:type="spellEnd"/>
      <w:r w:rsidRPr="00E570D1">
        <w:t xml:space="preserve"> dana od dana </w:t>
      </w:r>
      <w:proofErr w:type="spellStart"/>
      <w:r w:rsidRPr="00E570D1">
        <w:t>objavljivanja</w:t>
      </w:r>
      <w:proofErr w:type="spellEnd"/>
      <w:r w:rsidRPr="00E570D1">
        <w:t xml:space="preserve"> u "</w:t>
      </w:r>
      <w:proofErr w:type="spellStart"/>
      <w:r w:rsidRPr="00E570D1">
        <w:t>Službenom</w:t>
      </w:r>
      <w:proofErr w:type="spellEnd"/>
      <w:r w:rsidRPr="00E570D1">
        <w:t xml:space="preserve"> </w:t>
      </w:r>
      <w:proofErr w:type="spellStart"/>
      <w:r w:rsidRPr="00E570D1">
        <w:t>glasniku</w:t>
      </w:r>
      <w:proofErr w:type="spellEnd"/>
      <w:r w:rsidRPr="00E570D1">
        <w:t xml:space="preserve"> </w:t>
      </w:r>
      <w:proofErr w:type="spellStart"/>
      <w:r w:rsidRPr="00E570D1">
        <w:t>Republike</w:t>
      </w:r>
      <w:proofErr w:type="spellEnd"/>
      <w:r w:rsidRPr="00E570D1">
        <w:t xml:space="preserve"> </w:t>
      </w:r>
      <w:proofErr w:type="spellStart"/>
      <w:r w:rsidRPr="00E570D1">
        <w:t>Srbije</w:t>
      </w:r>
      <w:proofErr w:type="spellEnd"/>
      <w:r w:rsidRPr="00E570D1">
        <w:t>".</w:t>
      </w:r>
    </w:p>
    <w:p w14:paraId="55425685" w14:textId="77777777" w:rsidR="00961C2E" w:rsidRDefault="00961C2E" w:rsidP="00E570D1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114BC"/>
    <w:multiLevelType w:val="multilevel"/>
    <w:tmpl w:val="6C88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94EC3"/>
    <w:multiLevelType w:val="multilevel"/>
    <w:tmpl w:val="916E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45264"/>
    <w:multiLevelType w:val="multilevel"/>
    <w:tmpl w:val="12E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133D5"/>
    <w:multiLevelType w:val="multilevel"/>
    <w:tmpl w:val="6736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26BFE"/>
    <w:multiLevelType w:val="multilevel"/>
    <w:tmpl w:val="980E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594197">
    <w:abstractNumId w:val="3"/>
  </w:num>
  <w:num w:numId="2" w16cid:durableId="510683976">
    <w:abstractNumId w:val="2"/>
  </w:num>
  <w:num w:numId="3" w16cid:durableId="324405848">
    <w:abstractNumId w:val="0"/>
  </w:num>
  <w:num w:numId="4" w16cid:durableId="1320648449">
    <w:abstractNumId w:val="1"/>
  </w:num>
  <w:num w:numId="5" w16cid:durableId="1561592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1"/>
    <w:rsid w:val="00572FB8"/>
    <w:rsid w:val="0060202F"/>
    <w:rsid w:val="00961C2E"/>
    <w:rsid w:val="00A65302"/>
    <w:rsid w:val="00A67746"/>
    <w:rsid w:val="00D453C7"/>
    <w:rsid w:val="00E5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F028"/>
  <w15:chartTrackingRefBased/>
  <w15:docId w15:val="{8422284E-D673-4B74-8D2D-71669631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0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0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0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0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0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0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0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0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0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70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53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7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2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891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24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291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0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99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61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70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823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83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196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430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86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1924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2024-07-14T09:10:00Z</dcterms:created>
  <dcterms:modified xsi:type="dcterms:W3CDTF">2024-07-14T16:37:00Z</dcterms:modified>
</cp:coreProperties>
</file>