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32E0" w14:textId="62DF5DC9" w:rsidR="00AB4DF8" w:rsidRPr="00AB4DF8" w:rsidRDefault="00AB4DF8" w:rsidP="00AB4DF8">
      <w:pPr>
        <w:jc w:val="center"/>
        <w:rPr>
          <w:b/>
          <w:bCs/>
          <w:sz w:val="24"/>
          <w:szCs w:val="24"/>
        </w:rPr>
      </w:pPr>
      <w:r w:rsidRPr="00AB4DF8">
        <w:rPr>
          <w:b/>
          <w:bCs/>
          <w:sz w:val="24"/>
          <w:szCs w:val="24"/>
        </w:rPr>
        <w:t>ZAKON</w:t>
      </w:r>
      <w:r w:rsidRPr="00AB4DF8">
        <w:rPr>
          <w:b/>
          <w:bCs/>
          <w:sz w:val="24"/>
          <w:szCs w:val="24"/>
        </w:rPr>
        <w:t xml:space="preserve"> </w:t>
      </w:r>
      <w:r w:rsidRPr="00AB4DF8">
        <w:rPr>
          <w:b/>
          <w:bCs/>
          <w:sz w:val="24"/>
          <w:szCs w:val="24"/>
        </w:rPr>
        <w:t>O INFORMACIONOJ BEZBEDNOSTI</w:t>
      </w:r>
    </w:p>
    <w:p w14:paraId="7B8F6D20" w14:textId="77777777" w:rsidR="00AB4DF8" w:rsidRPr="00AB4DF8" w:rsidRDefault="00AB4DF8" w:rsidP="00AB4DF8">
      <w:pPr>
        <w:jc w:val="center"/>
        <w:rPr>
          <w:i/>
          <w:iCs/>
        </w:rPr>
      </w:pPr>
      <w:r w:rsidRPr="00AB4DF8">
        <w:rPr>
          <w:i/>
          <w:iCs/>
        </w:rPr>
        <w:t xml:space="preserve">("Sl. </w:t>
      </w:r>
      <w:proofErr w:type="spellStart"/>
      <w:r w:rsidRPr="00AB4DF8">
        <w:rPr>
          <w:i/>
          <w:iCs/>
        </w:rPr>
        <w:t>glasnik</w:t>
      </w:r>
      <w:proofErr w:type="spellEnd"/>
      <w:r w:rsidRPr="00AB4DF8">
        <w:rPr>
          <w:i/>
          <w:iCs/>
        </w:rPr>
        <w:t xml:space="preserve"> RS", br. 6/2016, 94/2017 </w:t>
      </w:r>
      <w:proofErr w:type="spellStart"/>
      <w:r w:rsidRPr="00AB4DF8">
        <w:rPr>
          <w:i/>
          <w:iCs/>
        </w:rPr>
        <w:t>i</w:t>
      </w:r>
      <w:proofErr w:type="spellEnd"/>
      <w:r w:rsidRPr="00AB4DF8">
        <w:rPr>
          <w:i/>
          <w:iCs/>
        </w:rPr>
        <w:t xml:space="preserve"> 77/2019)</w:t>
      </w:r>
    </w:p>
    <w:p w14:paraId="4A41D859" w14:textId="77777777" w:rsidR="00AB4DF8" w:rsidRPr="00AB4DF8" w:rsidRDefault="00AB4DF8" w:rsidP="00AB4DF8">
      <w:pPr>
        <w:jc w:val="center"/>
      </w:pPr>
      <w:r w:rsidRPr="00AB4DF8">
        <w:t> </w:t>
      </w:r>
    </w:p>
    <w:p w14:paraId="5B15B1E9" w14:textId="77777777" w:rsidR="00AB4DF8" w:rsidRPr="00AB4DF8" w:rsidRDefault="00AB4DF8" w:rsidP="00AB4DF8">
      <w:pPr>
        <w:jc w:val="center"/>
      </w:pPr>
      <w:bookmarkStart w:id="0" w:name="str_1"/>
      <w:bookmarkEnd w:id="0"/>
      <w:r w:rsidRPr="00AB4DF8">
        <w:t>I OSNOVNE ODREDBE</w:t>
      </w:r>
    </w:p>
    <w:p w14:paraId="6A5720D7" w14:textId="77777777" w:rsidR="00AB4DF8" w:rsidRPr="00AB4DF8" w:rsidRDefault="00AB4DF8" w:rsidP="00AB4DF8">
      <w:pPr>
        <w:jc w:val="center"/>
        <w:rPr>
          <w:b/>
          <w:bCs/>
        </w:rPr>
      </w:pPr>
      <w:bookmarkStart w:id="1" w:name="str_2"/>
      <w:bookmarkEnd w:id="1"/>
      <w:proofErr w:type="spellStart"/>
      <w:r w:rsidRPr="00AB4DF8">
        <w:rPr>
          <w:b/>
          <w:bCs/>
        </w:rPr>
        <w:t>Predmet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uređivanja</w:t>
      </w:r>
      <w:proofErr w:type="spellEnd"/>
    </w:p>
    <w:p w14:paraId="2B93D935" w14:textId="77777777" w:rsidR="00AB4DF8" w:rsidRPr="00AB4DF8" w:rsidRDefault="00AB4DF8" w:rsidP="00AB4DF8">
      <w:pPr>
        <w:jc w:val="center"/>
        <w:rPr>
          <w:b/>
          <w:bCs/>
        </w:rPr>
      </w:pPr>
      <w:bookmarkStart w:id="2" w:name="clan_1"/>
      <w:bookmarkEnd w:id="2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</w:t>
      </w:r>
    </w:p>
    <w:p w14:paraId="62009ED1" w14:textId="77777777" w:rsidR="00AB4DF8" w:rsidRPr="00AB4DF8" w:rsidRDefault="00AB4DF8" w:rsidP="00AB4DF8">
      <w:pPr>
        <w:jc w:val="center"/>
      </w:pPr>
      <w:proofErr w:type="spellStart"/>
      <w:r w:rsidRPr="00AB4DF8">
        <w:t>Ovim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se </w:t>
      </w:r>
      <w:proofErr w:type="spellStart"/>
      <w:r w:rsidRPr="00AB4DF8">
        <w:t>uređuju</w:t>
      </w:r>
      <w:proofErr w:type="spellEnd"/>
      <w:r w:rsidRPr="00AB4DF8">
        <w:t xml:space="preserve"> mere </w:t>
      </w:r>
      <w:proofErr w:type="spellStart"/>
      <w:r w:rsidRPr="00AB4DF8">
        <w:t>zaštite</w:t>
      </w:r>
      <w:proofErr w:type="spellEnd"/>
      <w:r w:rsidRPr="00AB4DF8">
        <w:t xml:space="preserve"> od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u </w:t>
      </w:r>
      <w:proofErr w:type="spellStart"/>
      <w:r w:rsidRPr="00AB4DF8">
        <w:t>informaciono-komunikacionim</w:t>
      </w:r>
      <w:proofErr w:type="spellEnd"/>
      <w:r w:rsidRPr="00AB4DF8">
        <w:t xml:space="preserve"> </w:t>
      </w:r>
      <w:proofErr w:type="spellStart"/>
      <w:r w:rsidRPr="00AB4DF8">
        <w:t>sistemima</w:t>
      </w:r>
      <w:proofErr w:type="spellEnd"/>
      <w:r w:rsidRPr="00AB4DF8">
        <w:t xml:space="preserve">, </w:t>
      </w:r>
      <w:proofErr w:type="spellStart"/>
      <w:r w:rsidRPr="00AB4DF8">
        <w:t>odgovornosti</w:t>
      </w:r>
      <w:proofErr w:type="spellEnd"/>
      <w:r w:rsidRPr="00AB4DF8">
        <w:t xml:space="preserve"> </w:t>
      </w:r>
      <w:proofErr w:type="spellStart"/>
      <w:r w:rsidRPr="00AB4DF8">
        <w:t>pravnih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prilikom</w:t>
      </w:r>
      <w:proofErr w:type="spellEnd"/>
      <w:r w:rsidRPr="00AB4DF8">
        <w:t xml:space="preserve"> </w:t>
      </w:r>
      <w:proofErr w:type="spellStart"/>
      <w:r w:rsidRPr="00AB4DF8">
        <w:t>upravljanja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korišćenja</w:t>
      </w:r>
      <w:proofErr w:type="spellEnd"/>
      <w:r w:rsidRPr="00AB4DF8">
        <w:t xml:space="preserve"> </w:t>
      </w:r>
      <w:proofErr w:type="spellStart"/>
      <w:r w:rsidRPr="00AB4DF8">
        <w:t>informaciono-komunikacionih</w:t>
      </w:r>
      <w:proofErr w:type="spellEnd"/>
      <w:r w:rsidRPr="00AB4DF8">
        <w:t xml:space="preserve">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određuju</w:t>
      </w:r>
      <w:proofErr w:type="spellEnd"/>
      <w:r w:rsidRPr="00AB4DF8">
        <w:t xml:space="preserve"> se </w:t>
      </w:r>
      <w:proofErr w:type="spellStart"/>
      <w:r w:rsidRPr="00AB4DF8">
        <w:t>nadležni</w:t>
      </w:r>
      <w:proofErr w:type="spellEnd"/>
      <w:r w:rsidRPr="00AB4DF8">
        <w:t xml:space="preserve"> </w:t>
      </w:r>
      <w:proofErr w:type="spellStart"/>
      <w:r w:rsidRPr="00AB4DF8">
        <w:t>organi</w:t>
      </w:r>
      <w:proofErr w:type="spellEnd"/>
      <w:r w:rsidRPr="00AB4DF8">
        <w:t xml:space="preserve"> za </w:t>
      </w:r>
      <w:proofErr w:type="spellStart"/>
      <w:r w:rsidRPr="00AB4DF8">
        <w:t>sprovođenje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, </w:t>
      </w:r>
      <w:proofErr w:type="spellStart"/>
      <w:r w:rsidRPr="00AB4DF8">
        <w:t>koordinaciju</w:t>
      </w:r>
      <w:proofErr w:type="spellEnd"/>
      <w:r w:rsidRPr="00AB4DF8">
        <w:t xml:space="preserve"> </w:t>
      </w:r>
      <w:proofErr w:type="spellStart"/>
      <w:r w:rsidRPr="00AB4DF8">
        <w:t>između</w:t>
      </w:r>
      <w:proofErr w:type="spellEnd"/>
      <w:r w:rsidRPr="00AB4DF8">
        <w:t xml:space="preserve"> </w:t>
      </w:r>
      <w:proofErr w:type="spellStart"/>
      <w:r w:rsidRPr="00AB4DF8">
        <w:t>činilaca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praćenje</w:t>
      </w:r>
      <w:proofErr w:type="spellEnd"/>
      <w:r w:rsidRPr="00AB4DF8">
        <w:t xml:space="preserve"> </w:t>
      </w:r>
      <w:proofErr w:type="spellStart"/>
      <w:r w:rsidRPr="00AB4DF8">
        <w:t>pravilne</w:t>
      </w:r>
      <w:proofErr w:type="spellEnd"/>
      <w:r w:rsidRPr="00AB4DF8">
        <w:t xml:space="preserve"> </w:t>
      </w:r>
      <w:proofErr w:type="spellStart"/>
      <w:r w:rsidRPr="00AB4DF8">
        <w:t>primene</w:t>
      </w:r>
      <w:proofErr w:type="spellEnd"/>
      <w:r w:rsidRPr="00AB4DF8">
        <w:t xml:space="preserve"> </w:t>
      </w:r>
      <w:proofErr w:type="spellStart"/>
      <w:r w:rsidRPr="00AB4DF8">
        <w:t>propisanih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>.</w:t>
      </w:r>
    </w:p>
    <w:p w14:paraId="4CD9AC97" w14:textId="77777777" w:rsidR="00AB4DF8" w:rsidRPr="00AB4DF8" w:rsidRDefault="00AB4DF8" w:rsidP="00AB4DF8">
      <w:pPr>
        <w:jc w:val="center"/>
        <w:rPr>
          <w:b/>
          <w:bCs/>
        </w:rPr>
      </w:pPr>
      <w:bookmarkStart w:id="3" w:name="str_3"/>
      <w:bookmarkEnd w:id="3"/>
      <w:proofErr w:type="spellStart"/>
      <w:r w:rsidRPr="00AB4DF8">
        <w:rPr>
          <w:b/>
          <w:bCs/>
        </w:rPr>
        <w:t>Značenje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pojedinih</w:t>
      </w:r>
      <w:proofErr w:type="spellEnd"/>
      <w:r w:rsidRPr="00AB4DF8">
        <w:rPr>
          <w:b/>
          <w:bCs/>
        </w:rPr>
        <w:t xml:space="preserve"> termina</w:t>
      </w:r>
    </w:p>
    <w:p w14:paraId="55BEEF93" w14:textId="77777777" w:rsidR="00AB4DF8" w:rsidRPr="00AB4DF8" w:rsidRDefault="00AB4DF8" w:rsidP="00AB4DF8">
      <w:pPr>
        <w:jc w:val="center"/>
        <w:rPr>
          <w:b/>
          <w:bCs/>
        </w:rPr>
      </w:pPr>
      <w:bookmarkStart w:id="4" w:name="clan_2"/>
      <w:bookmarkEnd w:id="4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</w:t>
      </w:r>
    </w:p>
    <w:p w14:paraId="18F9C8A0" w14:textId="77777777" w:rsidR="00AB4DF8" w:rsidRPr="00AB4DF8" w:rsidRDefault="00AB4DF8" w:rsidP="00AB4DF8">
      <w:pPr>
        <w:jc w:val="center"/>
      </w:pPr>
      <w:proofErr w:type="spellStart"/>
      <w:r w:rsidRPr="00AB4DF8">
        <w:t>Pojedini</w:t>
      </w:r>
      <w:proofErr w:type="spellEnd"/>
      <w:r w:rsidRPr="00AB4DF8">
        <w:t xml:space="preserve"> termini u </w:t>
      </w:r>
      <w:proofErr w:type="spellStart"/>
      <w:r w:rsidRPr="00AB4DF8">
        <w:t>smislu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imaju</w:t>
      </w:r>
      <w:proofErr w:type="spellEnd"/>
      <w:r w:rsidRPr="00AB4DF8">
        <w:t xml:space="preserve"> </w:t>
      </w:r>
      <w:proofErr w:type="spellStart"/>
      <w:r w:rsidRPr="00AB4DF8">
        <w:t>sledeće</w:t>
      </w:r>
      <w:proofErr w:type="spellEnd"/>
      <w:r w:rsidRPr="00AB4DF8">
        <w:t xml:space="preserve"> </w:t>
      </w:r>
      <w:proofErr w:type="spellStart"/>
      <w:r w:rsidRPr="00AB4DF8">
        <w:t>značenje</w:t>
      </w:r>
      <w:proofErr w:type="spellEnd"/>
      <w:r w:rsidRPr="00AB4DF8">
        <w:t>:</w:t>
      </w:r>
    </w:p>
    <w:p w14:paraId="41925D05" w14:textId="77777777" w:rsidR="00AB4DF8" w:rsidRPr="00AB4DF8" w:rsidRDefault="00AB4DF8" w:rsidP="00AB4DF8">
      <w:pPr>
        <w:jc w:val="center"/>
      </w:pPr>
      <w:r w:rsidRPr="00AB4DF8">
        <w:t>1) </w:t>
      </w:r>
      <w:proofErr w:type="spellStart"/>
      <w:r w:rsidRPr="00AB4DF8">
        <w:rPr>
          <w:i/>
          <w:iCs/>
        </w:rPr>
        <w:t>informaciono-komunikacioni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sistem</w:t>
      </w:r>
      <w:proofErr w:type="spellEnd"/>
      <w:r w:rsidRPr="00AB4DF8">
        <w:rPr>
          <w:i/>
          <w:iCs/>
        </w:rPr>
        <w:t xml:space="preserve"> (IKT </w:t>
      </w:r>
      <w:proofErr w:type="spellStart"/>
      <w:r w:rsidRPr="00AB4DF8">
        <w:rPr>
          <w:i/>
          <w:iCs/>
        </w:rPr>
        <w:t>sistem</w:t>
      </w:r>
      <w:proofErr w:type="spellEnd"/>
      <w:r w:rsidRPr="00AB4DF8">
        <w:rPr>
          <w:i/>
          <w:iCs/>
        </w:rPr>
        <w:t>)</w:t>
      </w:r>
      <w:r w:rsidRPr="00AB4DF8">
        <w:t xml:space="preserve"> je </w:t>
      </w:r>
      <w:proofErr w:type="spellStart"/>
      <w:r w:rsidRPr="00AB4DF8">
        <w:t>tehnološko-organizaciona</w:t>
      </w:r>
      <w:proofErr w:type="spellEnd"/>
      <w:r w:rsidRPr="00AB4DF8">
        <w:t xml:space="preserve"> </w:t>
      </w:r>
      <w:proofErr w:type="spellStart"/>
      <w:r w:rsidRPr="00AB4DF8">
        <w:t>celina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obuhvata</w:t>
      </w:r>
      <w:proofErr w:type="spellEnd"/>
      <w:r w:rsidRPr="00AB4DF8">
        <w:t>:</w:t>
      </w:r>
    </w:p>
    <w:p w14:paraId="270759D1" w14:textId="77777777" w:rsidR="00AB4DF8" w:rsidRPr="00AB4DF8" w:rsidRDefault="00AB4DF8" w:rsidP="00AB4DF8">
      <w:pPr>
        <w:jc w:val="center"/>
      </w:pPr>
      <w:r w:rsidRPr="00AB4DF8">
        <w:t xml:space="preserve">(1)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komunikacione</w:t>
      </w:r>
      <w:proofErr w:type="spellEnd"/>
      <w:r w:rsidRPr="00AB4DF8">
        <w:t xml:space="preserve"> </w:t>
      </w:r>
      <w:proofErr w:type="spellStart"/>
      <w:r w:rsidRPr="00AB4DF8">
        <w:t>mreže</w:t>
      </w:r>
      <w:proofErr w:type="spellEnd"/>
      <w:r w:rsidRPr="00AB4DF8">
        <w:t xml:space="preserve"> u </w:t>
      </w:r>
      <w:proofErr w:type="spellStart"/>
      <w:r w:rsidRPr="00AB4DF8">
        <w:t>smislu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koji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proofErr w:type="gramStart"/>
      <w:r w:rsidRPr="00AB4DF8">
        <w:t>komunikacije</w:t>
      </w:r>
      <w:proofErr w:type="spellEnd"/>
      <w:r w:rsidRPr="00AB4DF8">
        <w:t>;</w:t>
      </w:r>
      <w:proofErr w:type="gramEnd"/>
    </w:p>
    <w:p w14:paraId="600D67F6" w14:textId="77777777" w:rsidR="00AB4DF8" w:rsidRPr="00AB4DF8" w:rsidRDefault="00AB4DF8" w:rsidP="00AB4DF8">
      <w:pPr>
        <w:jc w:val="center"/>
      </w:pPr>
      <w:r w:rsidRPr="00AB4DF8">
        <w:t xml:space="preserve">(2) </w:t>
      </w:r>
      <w:proofErr w:type="spellStart"/>
      <w:r w:rsidRPr="00AB4DF8">
        <w:t>uređaje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grupe</w:t>
      </w:r>
      <w:proofErr w:type="spellEnd"/>
      <w:r w:rsidRPr="00AB4DF8">
        <w:t xml:space="preserve"> </w:t>
      </w:r>
      <w:proofErr w:type="spellStart"/>
      <w:r w:rsidRPr="00AB4DF8">
        <w:t>međusobno</w:t>
      </w:r>
      <w:proofErr w:type="spellEnd"/>
      <w:r w:rsidRPr="00AB4DF8">
        <w:t xml:space="preserve"> </w:t>
      </w:r>
      <w:proofErr w:type="spellStart"/>
      <w:r w:rsidRPr="00AB4DF8">
        <w:t>povezanih</w:t>
      </w:r>
      <w:proofErr w:type="spellEnd"/>
      <w:r w:rsidRPr="00AB4DF8">
        <w:t xml:space="preserve"> </w:t>
      </w:r>
      <w:proofErr w:type="spellStart"/>
      <w:r w:rsidRPr="00AB4DF8">
        <w:t>uređaja</w:t>
      </w:r>
      <w:proofErr w:type="spellEnd"/>
      <w:r w:rsidRPr="00AB4DF8">
        <w:t xml:space="preserve">, </w:t>
      </w:r>
      <w:proofErr w:type="spellStart"/>
      <w:r w:rsidRPr="00AB4DF8">
        <w:t>takvih</w:t>
      </w:r>
      <w:proofErr w:type="spellEnd"/>
      <w:r w:rsidRPr="00AB4DF8">
        <w:t xml:space="preserve"> da se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uređaja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barem</w:t>
      </w:r>
      <w:proofErr w:type="spellEnd"/>
      <w:r w:rsidRPr="00AB4DF8">
        <w:t xml:space="preserve"> </w:t>
      </w:r>
      <w:proofErr w:type="spellStart"/>
      <w:r w:rsidRPr="00AB4DF8">
        <w:t>jednog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grupe</w:t>
      </w:r>
      <w:proofErr w:type="spellEnd"/>
      <w:r w:rsidRPr="00AB4DF8">
        <w:t xml:space="preserve"> </w:t>
      </w:r>
      <w:proofErr w:type="spellStart"/>
      <w:r w:rsidRPr="00AB4DF8">
        <w:t>uređaja</w:t>
      </w:r>
      <w:proofErr w:type="spellEnd"/>
      <w:r w:rsidRPr="00AB4DF8">
        <w:t xml:space="preserve">,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automatska</w:t>
      </w:r>
      <w:proofErr w:type="spellEnd"/>
      <w:r w:rsidRPr="00AB4DF8">
        <w:t xml:space="preserve"> </w:t>
      </w:r>
      <w:proofErr w:type="spellStart"/>
      <w:r w:rsidRPr="00AB4DF8">
        <w:t>obrada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</w:t>
      </w:r>
      <w:proofErr w:type="spellStart"/>
      <w:r w:rsidRPr="00AB4DF8">
        <w:t>korišćenjem</w:t>
      </w:r>
      <w:proofErr w:type="spellEnd"/>
      <w:r w:rsidRPr="00AB4DF8">
        <w:t xml:space="preserve"> </w:t>
      </w:r>
      <w:proofErr w:type="spellStart"/>
      <w:r w:rsidRPr="00AB4DF8">
        <w:t>računarskog</w:t>
      </w:r>
      <w:proofErr w:type="spellEnd"/>
      <w:r w:rsidRPr="00AB4DF8">
        <w:t xml:space="preserve"> </w:t>
      </w:r>
      <w:proofErr w:type="spellStart"/>
      <w:proofErr w:type="gramStart"/>
      <w:r w:rsidRPr="00AB4DF8">
        <w:t>programa</w:t>
      </w:r>
      <w:proofErr w:type="spellEnd"/>
      <w:r w:rsidRPr="00AB4DF8">
        <w:t>;</w:t>
      </w:r>
      <w:proofErr w:type="gramEnd"/>
    </w:p>
    <w:p w14:paraId="7D5A3BAE" w14:textId="77777777" w:rsidR="00AB4DF8" w:rsidRPr="00AB4DF8" w:rsidRDefault="00AB4DF8" w:rsidP="00AB4DF8">
      <w:pPr>
        <w:jc w:val="center"/>
      </w:pPr>
      <w:r w:rsidRPr="00AB4DF8">
        <w:t xml:space="preserve">(3) </w:t>
      </w:r>
      <w:proofErr w:type="spellStart"/>
      <w:r w:rsidRPr="00AB4DF8">
        <w:t>podatke</w:t>
      </w:r>
      <w:proofErr w:type="spellEnd"/>
      <w:r w:rsidRPr="00AB4DF8">
        <w:t xml:space="preserve"> koji se </w:t>
      </w:r>
      <w:proofErr w:type="spellStart"/>
      <w:r w:rsidRPr="00AB4DF8">
        <w:t>vode</w:t>
      </w:r>
      <w:proofErr w:type="spellEnd"/>
      <w:r w:rsidRPr="00AB4DF8">
        <w:t xml:space="preserve">, </w:t>
      </w:r>
      <w:proofErr w:type="spellStart"/>
      <w:r w:rsidRPr="00AB4DF8">
        <w:t>čuvaju</w:t>
      </w:r>
      <w:proofErr w:type="spellEnd"/>
      <w:r w:rsidRPr="00AB4DF8">
        <w:t xml:space="preserve">, </w:t>
      </w:r>
      <w:proofErr w:type="spellStart"/>
      <w:r w:rsidRPr="00AB4DF8">
        <w:t>obrađuju</w:t>
      </w:r>
      <w:proofErr w:type="spellEnd"/>
      <w:r w:rsidRPr="00AB4DF8">
        <w:t xml:space="preserve">, </w:t>
      </w:r>
      <w:proofErr w:type="spellStart"/>
      <w:r w:rsidRPr="00AB4DF8">
        <w:t>pretražuju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prenose</w:t>
      </w:r>
      <w:proofErr w:type="spellEnd"/>
      <w:r w:rsidRPr="00AB4DF8">
        <w:t xml:space="preserve"> </w:t>
      </w:r>
      <w:proofErr w:type="spellStart"/>
      <w:r w:rsidRPr="00AB4DF8">
        <w:t>pomoću</w:t>
      </w:r>
      <w:proofErr w:type="spellEnd"/>
      <w:r w:rsidRPr="00AB4DF8">
        <w:t xml:space="preserve"> </w:t>
      </w:r>
      <w:proofErr w:type="spellStart"/>
      <w:r w:rsidRPr="00AB4DF8">
        <w:t>sredstava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podtač</w:t>
      </w:r>
      <w:proofErr w:type="spellEnd"/>
      <w:r w:rsidRPr="00AB4DF8">
        <w:t xml:space="preserve">. (1) </w:t>
      </w:r>
      <w:proofErr w:type="spellStart"/>
      <w:r w:rsidRPr="00AB4DF8">
        <w:t>i</w:t>
      </w:r>
      <w:proofErr w:type="spellEnd"/>
      <w:r w:rsidRPr="00AB4DF8">
        <w:t xml:space="preserve"> (2) </w:t>
      </w:r>
      <w:proofErr w:type="spellStart"/>
      <w:r w:rsidRPr="00AB4DF8">
        <w:t>ove</w:t>
      </w:r>
      <w:proofErr w:type="spellEnd"/>
      <w:r w:rsidRPr="00AB4DF8">
        <w:t xml:space="preserve"> </w:t>
      </w:r>
      <w:proofErr w:type="spellStart"/>
      <w:r w:rsidRPr="00AB4DF8">
        <w:t>tačke</w:t>
      </w:r>
      <w:proofErr w:type="spellEnd"/>
      <w:r w:rsidRPr="00AB4DF8">
        <w:t xml:space="preserve">, a u </w:t>
      </w:r>
      <w:proofErr w:type="spellStart"/>
      <w:r w:rsidRPr="00AB4DF8">
        <w:t>svrhu</w:t>
      </w:r>
      <w:proofErr w:type="spellEnd"/>
      <w:r w:rsidRPr="00AB4DF8">
        <w:t xml:space="preserve"> </w:t>
      </w:r>
      <w:proofErr w:type="spellStart"/>
      <w:r w:rsidRPr="00AB4DF8">
        <w:t>njihovog</w:t>
      </w:r>
      <w:proofErr w:type="spellEnd"/>
      <w:r w:rsidRPr="00AB4DF8">
        <w:t xml:space="preserve"> </w:t>
      </w:r>
      <w:proofErr w:type="spellStart"/>
      <w:r w:rsidRPr="00AB4DF8">
        <w:t>rada</w:t>
      </w:r>
      <w:proofErr w:type="spellEnd"/>
      <w:r w:rsidRPr="00AB4DF8">
        <w:t xml:space="preserve">, </w:t>
      </w:r>
      <w:proofErr w:type="spellStart"/>
      <w:r w:rsidRPr="00AB4DF8">
        <w:t>upotrebe</w:t>
      </w:r>
      <w:proofErr w:type="spellEnd"/>
      <w:r w:rsidRPr="00AB4DF8">
        <w:t xml:space="preserve">, </w:t>
      </w:r>
      <w:proofErr w:type="spellStart"/>
      <w:r w:rsidRPr="00AB4DF8">
        <w:t>zaštite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proofErr w:type="gramStart"/>
      <w:r w:rsidRPr="00AB4DF8">
        <w:t>održavanja</w:t>
      </w:r>
      <w:proofErr w:type="spellEnd"/>
      <w:r w:rsidRPr="00AB4DF8">
        <w:t>;</w:t>
      </w:r>
      <w:proofErr w:type="gramEnd"/>
    </w:p>
    <w:p w14:paraId="09B070F5" w14:textId="77777777" w:rsidR="00AB4DF8" w:rsidRPr="00AB4DF8" w:rsidRDefault="00AB4DF8" w:rsidP="00AB4DF8">
      <w:pPr>
        <w:jc w:val="center"/>
      </w:pPr>
      <w:r w:rsidRPr="00AB4DF8">
        <w:t xml:space="preserve">(4) </w:t>
      </w:r>
      <w:proofErr w:type="spellStart"/>
      <w:r w:rsidRPr="00AB4DF8">
        <w:t>organizacionu</w:t>
      </w:r>
      <w:proofErr w:type="spellEnd"/>
      <w:r w:rsidRPr="00AB4DF8">
        <w:t xml:space="preserve"> </w:t>
      </w:r>
      <w:proofErr w:type="spellStart"/>
      <w:r w:rsidRPr="00AB4DF8">
        <w:t>strukturu</w:t>
      </w:r>
      <w:proofErr w:type="spellEnd"/>
      <w:r w:rsidRPr="00AB4DF8">
        <w:t xml:space="preserve"> </w:t>
      </w:r>
      <w:proofErr w:type="spellStart"/>
      <w:r w:rsidRPr="00AB4DF8">
        <w:t>putem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se </w:t>
      </w:r>
      <w:proofErr w:type="spellStart"/>
      <w:r w:rsidRPr="00AB4DF8">
        <w:t>upravlja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sistemom</w:t>
      </w:r>
      <w:proofErr w:type="spellEnd"/>
      <w:r w:rsidRPr="00AB4DF8">
        <w:t>;</w:t>
      </w:r>
      <w:proofErr w:type="gramEnd"/>
    </w:p>
    <w:p w14:paraId="50EA2C76" w14:textId="77777777" w:rsidR="00AB4DF8" w:rsidRPr="00AB4DF8" w:rsidRDefault="00AB4DF8" w:rsidP="00AB4DF8">
      <w:pPr>
        <w:jc w:val="center"/>
      </w:pPr>
      <w:r w:rsidRPr="00AB4DF8">
        <w:t xml:space="preserve">(5) </w:t>
      </w:r>
      <w:proofErr w:type="spellStart"/>
      <w:r w:rsidRPr="00AB4DF8">
        <w:t>sve</w:t>
      </w:r>
      <w:proofErr w:type="spellEnd"/>
      <w:r w:rsidRPr="00AB4DF8">
        <w:t xml:space="preserve"> </w:t>
      </w:r>
      <w:proofErr w:type="spellStart"/>
      <w:r w:rsidRPr="00AB4DF8">
        <w:t>tipove</w:t>
      </w:r>
      <w:proofErr w:type="spellEnd"/>
      <w:r w:rsidRPr="00AB4DF8">
        <w:t xml:space="preserve"> </w:t>
      </w:r>
      <w:proofErr w:type="spellStart"/>
      <w:r w:rsidRPr="00AB4DF8">
        <w:t>sistemskog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aplikativnog</w:t>
      </w:r>
      <w:proofErr w:type="spellEnd"/>
      <w:r w:rsidRPr="00AB4DF8">
        <w:t xml:space="preserve"> </w:t>
      </w:r>
      <w:proofErr w:type="spellStart"/>
      <w:r w:rsidRPr="00AB4DF8">
        <w:t>softvera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softverske</w:t>
      </w:r>
      <w:proofErr w:type="spellEnd"/>
      <w:r w:rsidRPr="00AB4DF8">
        <w:t xml:space="preserve"> </w:t>
      </w:r>
      <w:proofErr w:type="spellStart"/>
      <w:r w:rsidRPr="00AB4DF8">
        <w:t>razvojne</w:t>
      </w:r>
      <w:proofErr w:type="spellEnd"/>
      <w:r w:rsidRPr="00AB4DF8">
        <w:t xml:space="preserve"> </w:t>
      </w:r>
      <w:proofErr w:type="gramStart"/>
      <w:r w:rsidRPr="00AB4DF8">
        <w:t>alate;</w:t>
      </w:r>
      <w:proofErr w:type="gramEnd"/>
    </w:p>
    <w:p w14:paraId="42B89351" w14:textId="77777777" w:rsidR="00AB4DF8" w:rsidRPr="00AB4DF8" w:rsidRDefault="00AB4DF8" w:rsidP="00AB4DF8">
      <w:pPr>
        <w:jc w:val="center"/>
      </w:pPr>
      <w:r w:rsidRPr="00AB4DF8">
        <w:t>2) </w:t>
      </w:r>
      <w:r w:rsidRPr="00AB4DF8">
        <w:rPr>
          <w:i/>
          <w:iCs/>
        </w:rPr>
        <w:t xml:space="preserve">operator IKT </w:t>
      </w:r>
      <w:proofErr w:type="spellStart"/>
      <w:r w:rsidRPr="00AB4DF8">
        <w:rPr>
          <w:i/>
          <w:iCs/>
        </w:rPr>
        <w:t>sistema</w:t>
      </w:r>
      <w:proofErr w:type="spellEnd"/>
      <w:r w:rsidRPr="00AB4DF8">
        <w:t xml:space="preserve"> je </w:t>
      </w:r>
      <w:proofErr w:type="spellStart"/>
      <w:r w:rsidRPr="00AB4DF8">
        <w:t>pravno</w:t>
      </w:r>
      <w:proofErr w:type="spellEnd"/>
      <w:r w:rsidRPr="00AB4DF8">
        <w:t xml:space="preserve"> lice, organ vlasti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organizaciona</w:t>
      </w:r>
      <w:proofErr w:type="spellEnd"/>
      <w:r w:rsidRPr="00AB4DF8">
        <w:t xml:space="preserve"> </w:t>
      </w:r>
      <w:proofErr w:type="spellStart"/>
      <w:r w:rsidRPr="00AB4DF8">
        <w:t>jedinica</w:t>
      </w:r>
      <w:proofErr w:type="spellEnd"/>
      <w:r w:rsidRPr="00AB4DF8">
        <w:t xml:space="preserve"> organa vlasti koji </w:t>
      </w:r>
      <w:proofErr w:type="spellStart"/>
      <w:r w:rsidRPr="00AB4DF8">
        <w:t>koristi</w:t>
      </w:r>
      <w:proofErr w:type="spellEnd"/>
      <w:r w:rsidRPr="00AB4DF8">
        <w:t xml:space="preserve"> IKT </w:t>
      </w:r>
      <w:proofErr w:type="spellStart"/>
      <w:r w:rsidRPr="00AB4DF8">
        <w:t>sistem</w:t>
      </w:r>
      <w:proofErr w:type="spellEnd"/>
      <w:r w:rsidRPr="00AB4DF8">
        <w:t xml:space="preserve">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obavljanja</w:t>
      </w:r>
      <w:proofErr w:type="spellEnd"/>
      <w:r w:rsidRPr="00AB4DF8">
        <w:t xml:space="preserve"> </w:t>
      </w:r>
      <w:proofErr w:type="spellStart"/>
      <w:r w:rsidRPr="00AB4DF8">
        <w:t>svoje</w:t>
      </w:r>
      <w:proofErr w:type="spellEnd"/>
      <w:r w:rsidRPr="00AB4DF8">
        <w:t xml:space="preserve"> </w:t>
      </w:r>
      <w:proofErr w:type="spellStart"/>
      <w:r w:rsidRPr="00AB4DF8">
        <w:t>delatnosti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svoje</w:t>
      </w:r>
      <w:proofErr w:type="spellEnd"/>
      <w:r w:rsidRPr="00AB4DF8">
        <w:t xml:space="preserve"> </w:t>
      </w:r>
      <w:proofErr w:type="spellStart"/>
      <w:proofErr w:type="gramStart"/>
      <w:r w:rsidRPr="00AB4DF8">
        <w:t>nadležnosti</w:t>
      </w:r>
      <w:proofErr w:type="spellEnd"/>
      <w:r w:rsidRPr="00AB4DF8">
        <w:t>;</w:t>
      </w:r>
      <w:proofErr w:type="gramEnd"/>
    </w:p>
    <w:p w14:paraId="3DF86C35" w14:textId="77777777" w:rsidR="00AB4DF8" w:rsidRPr="00AB4DF8" w:rsidRDefault="00AB4DF8" w:rsidP="00AB4DF8">
      <w:pPr>
        <w:jc w:val="center"/>
      </w:pPr>
      <w:r w:rsidRPr="00AB4DF8">
        <w:t>3) </w:t>
      </w:r>
      <w:proofErr w:type="spellStart"/>
      <w:r w:rsidRPr="00AB4DF8">
        <w:rPr>
          <w:i/>
          <w:iCs/>
        </w:rPr>
        <w:t>informaciona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bezbednost</w:t>
      </w:r>
      <w:proofErr w:type="spellEnd"/>
      <w:r w:rsidRPr="00AB4DF8">
        <w:t> </w:t>
      </w:r>
      <w:proofErr w:type="spellStart"/>
      <w:r w:rsidRPr="00AB4DF8">
        <w:t>predstavlja</w:t>
      </w:r>
      <w:proofErr w:type="spellEnd"/>
      <w:r w:rsidRPr="00AB4DF8">
        <w:t xml:space="preserve"> </w:t>
      </w:r>
      <w:proofErr w:type="spellStart"/>
      <w:r w:rsidRPr="00AB4DF8">
        <w:t>skup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omogućavaju</w:t>
      </w:r>
      <w:proofErr w:type="spellEnd"/>
      <w:r w:rsidRPr="00AB4DF8">
        <w:t xml:space="preserve"> da </w:t>
      </w:r>
      <w:proofErr w:type="spellStart"/>
      <w:r w:rsidRPr="00AB4DF8">
        <w:t>podaci</w:t>
      </w:r>
      <w:proofErr w:type="spellEnd"/>
      <w:r w:rsidRPr="00AB4DF8">
        <w:t xml:space="preserve"> </w:t>
      </w:r>
      <w:proofErr w:type="spellStart"/>
      <w:r w:rsidRPr="00AB4DF8">
        <w:t>kojima</w:t>
      </w:r>
      <w:proofErr w:type="spellEnd"/>
      <w:r w:rsidRPr="00AB4DF8">
        <w:t xml:space="preserve"> se </w:t>
      </w:r>
      <w:proofErr w:type="spellStart"/>
      <w:r w:rsidRPr="00AB4DF8">
        <w:t>rukuje</w:t>
      </w:r>
      <w:proofErr w:type="spellEnd"/>
      <w:r w:rsidRPr="00AB4DF8">
        <w:t xml:space="preserve"> </w:t>
      </w:r>
      <w:proofErr w:type="spellStart"/>
      <w:r w:rsidRPr="00AB4DF8">
        <w:t>putem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budu</w:t>
      </w:r>
      <w:proofErr w:type="spellEnd"/>
      <w:r w:rsidRPr="00AB4DF8">
        <w:t xml:space="preserve"> </w:t>
      </w:r>
      <w:proofErr w:type="spellStart"/>
      <w:r w:rsidRPr="00AB4DF8">
        <w:t>zaštićeni</w:t>
      </w:r>
      <w:proofErr w:type="spellEnd"/>
      <w:r w:rsidRPr="00AB4DF8">
        <w:t xml:space="preserve"> od </w:t>
      </w:r>
      <w:proofErr w:type="spellStart"/>
      <w:r w:rsidRPr="00AB4DF8">
        <w:t>neovlašćenog</w:t>
      </w:r>
      <w:proofErr w:type="spellEnd"/>
      <w:r w:rsidRPr="00AB4DF8">
        <w:t xml:space="preserve"> </w:t>
      </w:r>
      <w:proofErr w:type="spellStart"/>
      <w:r w:rsidRPr="00AB4DF8">
        <w:t>pristupa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da se </w:t>
      </w:r>
      <w:proofErr w:type="spellStart"/>
      <w:r w:rsidRPr="00AB4DF8">
        <w:t>zaštiti</w:t>
      </w:r>
      <w:proofErr w:type="spellEnd"/>
      <w:r w:rsidRPr="00AB4DF8">
        <w:t xml:space="preserve"> </w:t>
      </w:r>
      <w:proofErr w:type="spellStart"/>
      <w:r w:rsidRPr="00AB4DF8">
        <w:t>integritet</w:t>
      </w:r>
      <w:proofErr w:type="spellEnd"/>
      <w:r w:rsidRPr="00AB4DF8">
        <w:t xml:space="preserve">, </w:t>
      </w:r>
      <w:proofErr w:type="spellStart"/>
      <w:r w:rsidRPr="00AB4DF8">
        <w:t>raspoloživost</w:t>
      </w:r>
      <w:proofErr w:type="spellEnd"/>
      <w:r w:rsidRPr="00AB4DF8">
        <w:t xml:space="preserve">, </w:t>
      </w:r>
      <w:proofErr w:type="spellStart"/>
      <w:r w:rsidRPr="00AB4DF8">
        <w:t>autentičnost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neporecivost</w:t>
      </w:r>
      <w:proofErr w:type="spellEnd"/>
      <w:r w:rsidRPr="00AB4DF8">
        <w:t xml:space="preserve"> </w:t>
      </w:r>
      <w:proofErr w:type="spellStart"/>
      <w:r w:rsidRPr="00AB4DF8">
        <w:t>tih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, da bi taj </w:t>
      </w:r>
      <w:proofErr w:type="spellStart"/>
      <w:r w:rsidRPr="00AB4DF8">
        <w:t>sistem</w:t>
      </w:r>
      <w:proofErr w:type="spellEnd"/>
      <w:r w:rsidRPr="00AB4DF8">
        <w:t xml:space="preserve"> </w:t>
      </w:r>
      <w:proofErr w:type="spellStart"/>
      <w:r w:rsidRPr="00AB4DF8">
        <w:t>funkcionisao</w:t>
      </w:r>
      <w:proofErr w:type="spellEnd"/>
      <w:r w:rsidRPr="00AB4DF8">
        <w:t xml:space="preserve"> </w:t>
      </w:r>
      <w:proofErr w:type="spellStart"/>
      <w:r w:rsidRPr="00AB4DF8">
        <w:t>kako</w:t>
      </w:r>
      <w:proofErr w:type="spellEnd"/>
      <w:r w:rsidRPr="00AB4DF8">
        <w:t xml:space="preserve"> je </w:t>
      </w:r>
      <w:proofErr w:type="spellStart"/>
      <w:r w:rsidRPr="00AB4DF8">
        <w:t>predviđeno</w:t>
      </w:r>
      <w:proofErr w:type="spellEnd"/>
      <w:r w:rsidRPr="00AB4DF8">
        <w:t xml:space="preserve">, </w:t>
      </w:r>
      <w:proofErr w:type="spellStart"/>
      <w:r w:rsidRPr="00AB4DF8">
        <w:t>kada</w:t>
      </w:r>
      <w:proofErr w:type="spellEnd"/>
      <w:r w:rsidRPr="00AB4DF8">
        <w:t xml:space="preserve"> je </w:t>
      </w:r>
      <w:proofErr w:type="spellStart"/>
      <w:r w:rsidRPr="00AB4DF8">
        <w:t>predviđeno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pod </w:t>
      </w:r>
      <w:proofErr w:type="spellStart"/>
      <w:r w:rsidRPr="00AB4DF8">
        <w:t>kontrolom</w:t>
      </w:r>
      <w:proofErr w:type="spellEnd"/>
      <w:r w:rsidRPr="00AB4DF8">
        <w:t xml:space="preserve"> </w:t>
      </w:r>
      <w:proofErr w:type="spellStart"/>
      <w:r w:rsidRPr="00AB4DF8">
        <w:t>ovlašćenih</w:t>
      </w:r>
      <w:proofErr w:type="spellEnd"/>
      <w:r w:rsidRPr="00AB4DF8">
        <w:t xml:space="preserve"> </w:t>
      </w:r>
      <w:proofErr w:type="spellStart"/>
      <w:proofErr w:type="gramStart"/>
      <w:r w:rsidRPr="00AB4DF8">
        <w:t>lica</w:t>
      </w:r>
      <w:proofErr w:type="spellEnd"/>
      <w:r w:rsidRPr="00AB4DF8">
        <w:t>;</w:t>
      </w:r>
      <w:proofErr w:type="gramEnd"/>
    </w:p>
    <w:p w14:paraId="7E5C08AA" w14:textId="77777777" w:rsidR="00AB4DF8" w:rsidRPr="00AB4DF8" w:rsidRDefault="00AB4DF8" w:rsidP="00AB4DF8">
      <w:pPr>
        <w:jc w:val="center"/>
      </w:pPr>
      <w:r w:rsidRPr="00AB4DF8">
        <w:t>4) </w:t>
      </w:r>
      <w:proofErr w:type="spellStart"/>
      <w:r w:rsidRPr="00AB4DF8">
        <w:rPr>
          <w:i/>
          <w:iCs/>
        </w:rPr>
        <w:t>tajnost</w:t>
      </w:r>
      <w:proofErr w:type="spellEnd"/>
      <w:r w:rsidRPr="00AB4DF8">
        <w:t xml:space="preserve"> je </w:t>
      </w:r>
      <w:proofErr w:type="spellStart"/>
      <w:r w:rsidRPr="00AB4DF8">
        <w:t>svojstvo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znači</w:t>
      </w:r>
      <w:proofErr w:type="spellEnd"/>
      <w:r w:rsidRPr="00AB4DF8">
        <w:t xml:space="preserve"> da </w:t>
      </w:r>
      <w:proofErr w:type="spellStart"/>
      <w:r w:rsidRPr="00AB4DF8">
        <w:t>podatak</w:t>
      </w:r>
      <w:proofErr w:type="spellEnd"/>
      <w:r w:rsidRPr="00AB4DF8">
        <w:t xml:space="preserve"> </w:t>
      </w:r>
      <w:proofErr w:type="spellStart"/>
      <w:r w:rsidRPr="00AB4DF8">
        <w:t>nije</w:t>
      </w:r>
      <w:proofErr w:type="spellEnd"/>
      <w:r w:rsidRPr="00AB4DF8">
        <w:t xml:space="preserve"> </w:t>
      </w:r>
      <w:proofErr w:type="spellStart"/>
      <w:r w:rsidRPr="00AB4DF8">
        <w:t>dostupan</w:t>
      </w:r>
      <w:proofErr w:type="spellEnd"/>
      <w:r w:rsidRPr="00AB4DF8">
        <w:t xml:space="preserve"> </w:t>
      </w:r>
      <w:proofErr w:type="spellStart"/>
      <w:r w:rsidRPr="00AB4DF8">
        <w:t>neovlašćenim</w:t>
      </w:r>
      <w:proofErr w:type="spellEnd"/>
      <w:r w:rsidRPr="00AB4DF8">
        <w:t xml:space="preserve"> </w:t>
      </w:r>
      <w:proofErr w:type="spellStart"/>
      <w:proofErr w:type="gramStart"/>
      <w:r w:rsidRPr="00AB4DF8">
        <w:t>licima</w:t>
      </w:r>
      <w:proofErr w:type="spellEnd"/>
      <w:r w:rsidRPr="00AB4DF8">
        <w:t>;</w:t>
      </w:r>
      <w:proofErr w:type="gramEnd"/>
    </w:p>
    <w:p w14:paraId="2BC552AD" w14:textId="77777777" w:rsidR="00AB4DF8" w:rsidRPr="00AB4DF8" w:rsidRDefault="00AB4DF8" w:rsidP="00AB4DF8">
      <w:pPr>
        <w:jc w:val="center"/>
      </w:pPr>
      <w:r w:rsidRPr="00AB4DF8">
        <w:t>5) </w:t>
      </w:r>
      <w:proofErr w:type="spellStart"/>
      <w:r w:rsidRPr="00AB4DF8">
        <w:rPr>
          <w:i/>
          <w:iCs/>
        </w:rPr>
        <w:t>integritet</w:t>
      </w:r>
      <w:proofErr w:type="spellEnd"/>
      <w:r w:rsidRPr="00AB4DF8">
        <w:t> </w:t>
      </w:r>
      <w:proofErr w:type="spellStart"/>
      <w:r w:rsidRPr="00AB4DF8">
        <w:t>znači</w:t>
      </w:r>
      <w:proofErr w:type="spellEnd"/>
      <w:r w:rsidRPr="00AB4DF8">
        <w:t xml:space="preserve"> </w:t>
      </w:r>
      <w:proofErr w:type="spellStart"/>
      <w:r w:rsidRPr="00AB4DF8">
        <w:t>očuvanost</w:t>
      </w:r>
      <w:proofErr w:type="spellEnd"/>
      <w:r w:rsidRPr="00AB4DF8">
        <w:t xml:space="preserve"> </w:t>
      </w:r>
      <w:proofErr w:type="spellStart"/>
      <w:r w:rsidRPr="00AB4DF8">
        <w:t>izvornog</w:t>
      </w:r>
      <w:proofErr w:type="spellEnd"/>
      <w:r w:rsidRPr="00AB4DF8">
        <w:t xml:space="preserve"> </w:t>
      </w:r>
      <w:proofErr w:type="spellStart"/>
      <w:r w:rsidRPr="00AB4DF8">
        <w:t>sadržaja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kompletnosti</w:t>
      </w:r>
      <w:proofErr w:type="spellEnd"/>
      <w:r w:rsidRPr="00AB4DF8">
        <w:t xml:space="preserve"> </w:t>
      </w:r>
      <w:proofErr w:type="spellStart"/>
      <w:proofErr w:type="gramStart"/>
      <w:r w:rsidRPr="00AB4DF8">
        <w:t>podatka</w:t>
      </w:r>
      <w:proofErr w:type="spellEnd"/>
      <w:r w:rsidRPr="00AB4DF8">
        <w:t>;</w:t>
      </w:r>
      <w:proofErr w:type="gramEnd"/>
    </w:p>
    <w:p w14:paraId="4C01867F" w14:textId="77777777" w:rsidR="00AB4DF8" w:rsidRPr="00AB4DF8" w:rsidRDefault="00AB4DF8" w:rsidP="00AB4DF8">
      <w:pPr>
        <w:jc w:val="center"/>
      </w:pPr>
      <w:r w:rsidRPr="00AB4DF8">
        <w:t>6) </w:t>
      </w:r>
      <w:proofErr w:type="spellStart"/>
      <w:r w:rsidRPr="00AB4DF8">
        <w:rPr>
          <w:i/>
          <w:iCs/>
        </w:rPr>
        <w:t>raspoloživost</w:t>
      </w:r>
      <w:proofErr w:type="spellEnd"/>
      <w:r w:rsidRPr="00AB4DF8">
        <w:t xml:space="preserve"> je </w:t>
      </w:r>
      <w:proofErr w:type="spellStart"/>
      <w:r w:rsidRPr="00AB4DF8">
        <w:t>svojstvo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znači</w:t>
      </w:r>
      <w:proofErr w:type="spellEnd"/>
      <w:r w:rsidRPr="00AB4DF8">
        <w:t xml:space="preserve"> da je </w:t>
      </w:r>
      <w:proofErr w:type="spellStart"/>
      <w:r w:rsidRPr="00AB4DF8">
        <w:t>podatak</w:t>
      </w:r>
      <w:proofErr w:type="spellEnd"/>
      <w:r w:rsidRPr="00AB4DF8">
        <w:t xml:space="preserve"> </w:t>
      </w:r>
      <w:proofErr w:type="spellStart"/>
      <w:r w:rsidRPr="00AB4DF8">
        <w:t>dostupan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upotrebljiv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zahtev</w:t>
      </w:r>
      <w:proofErr w:type="spellEnd"/>
      <w:r w:rsidRPr="00AB4DF8">
        <w:t xml:space="preserve"> </w:t>
      </w:r>
      <w:proofErr w:type="spellStart"/>
      <w:r w:rsidRPr="00AB4DF8">
        <w:t>ovlašćenih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onda</w:t>
      </w:r>
      <w:proofErr w:type="spellEnd"/>
      <w:r w:rsidRPr="00AB4DF8">
        <w:t xml:space="preserve"> </w:t>
      </w:r>
      <w:proofErr w:type="spellStart"/>
      <w:r w:rsidRPr="00AB4DF8">
        <w:t>kada</w:t>
      </w:r>
      <w:proofErr w:type="spellEnd"/>
      <w:r w:rsidRPr="00AB4DF8">
        <w:t xml:space="preserve"> </w:t>
      </w:r>
      <w:proofErr w:type="spellStart"/>
      <w:r w:rsidRPr="00AB4DF8">
        <w:t>im</w:t>
      </w:r>
      <w:proofErr w:type="spellEnd"/>
      <w:r w:rsidRPr="00AB4DF8">
        <w:t xml:space="preserve"> je </w:t>
      </w:r>
      <w:proofErr w:type="spellStart"/>
      <w:proofErr w:type="gramStart"/>
      <w:r w:rsidRPr="00AB4DF8">
        <w:t>potreban</w:t>
      </w:r>
      <w:proofErr w:type="spellEnd"/>
      <w:r w:rsidRPr="00AB4DF8">
        <w:t>;</w:t>
      </w:r>
      <w:proofErr w:type="gramEnd"/>
    </w:p>
    <w:p w14:paraId="71919332" w14:textId="77777777" w:rsidR="00AB4DF8" w:rsidRPr="00AB4DF8" w:rsidRDefault="00AB4DF8" w:rsidP="00AB4DF8">
      <w:pPr>
        <w:jc w:val="center"/>
      </w:pPr>
      <w:r w:rsidRPr="00AB4DF8">
        <w:lastRenderedPageBreak/>
        <w:t>7) </w:t>
      </w:r>
      <w:proofErr w:type="spellStart"/>
      <w:r w:rsidRPr="00AB4DF8">
        <w:rPr>
          <w:i/>
          <w:iCs/>
        </w:rPr>
        <w:t>autentičnost</w:t>
      </w:r>
      <w:proofErr w:type="spellEnd"/>
      <w:r w:rsidRPr="00AB4DF8">
        <w:t xml:space="preserve"> je </w:t>
      </w:r>
      <w:proofErr w:type="spellStart"/>
      <w:r w:rsidRPr="00AB4DF8">
        <w:t>svojstvo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znači</w:t>
      </w:r>
      <w:proofErr w:type="spellEnd"/>
      <w:r w:rsidRPr="00AB4DF8">
        <w:t xml:space="preserve"> da je </w:t>
      </w:r>
      <w:proofErr w:type="spellStart"/>
      <w:r w:rsidRPr="00AB4DF8">
        <w:t>moguće</w:t>
      </w:r>
      <w:proofErr w:type="spellEnd"/>
      <w:r w:rsidRPr="00AB4DF8">
        <w:t xml:space="preserve"> </w:t>
      </w:r>
      <w:proofErr w:type="spellStart"/>
      <w:r w:rsidRPr="00AB4DF8">
        <w:t>proveriti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potvrditi</w:t>
      </w:r>
      <w:proofErr w:type="spellEnd"/>
      <w:r w:rsidRPr="00AB4DF8">
        <w:t xml:space="preserve"> da je </w:t>
      </w:r>
      <w:proofErr w:type="spellStart"/>
      <w:r w:rsidRPr="00AB4DF8">
        <w:t>podatak</w:t>
      </w:r>
      <w:proofErr w:type="spellEnd"/>
      <w:r w:rsidRPr="00AB4DF8">
        <w:t xml:space="preserve"> </w:t>
      </w:r>
      <w:proofErr w:type="spellStart"/>
      <w:r w:rsidRPr="00AB4DF8">
        <w:t>stvorio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poslao</w:t>
      </w:r>
      <w:proofErr w:type="spellEnd"/>
      <w:r w:rsidRPr="00AB4DF8">
        <w:t xml:space="preserve"> </w:t>
      </w:r>
      <w:proofErr w:type="spellStart"/>
      <w:r w:rsidRPr="00AB4DF8">
        <w:t>onaj</w:t>
      </w:r>
      <w:proofErr w:type="spellEnd"/>
      <w:r w:rsidRPr="00AB4DF8">
        <w:t xml:space="preserve"> za </w:t>
      </w:r>
      <w:proofErr w:type="spellStart"/>
      <w:r w:rsidRPr="00AB4DF8">
        <w:t>koga</w:t>
      </w:r>
      <w:proofErr w:type="spellEnd"/>
      <w:r w:rsidRPr="00AB4DF8">
        <w:t xml:space="preserve"> je </w:t>
      </w:r>
      <w:proofErr w:type="spellStart"/>
      <w:r w:rsidRPr="00AB4DF8">
        <w:t>deklarisano</w:t>
      </w:r>
      <w:proofErr w:type="spellEnd"/>
      <w:r w:rsidRPr="00AB4DF8">
        <w:t xml:space="preserve"> da je </w:t>
      </w:r>
      <w:proofErr w:type="spellStart"/>
      <w:r w:rsidRPr="00AB4DF8">
        <w:t>tu</w:t>
      </w:r>
      <w:proofErr w:type="spellEnd"/>
      <w:r w:rsidRPr="00AB4DF8">
        <w:t xml:space="preserve"> </w:t>
      </w:r>
      <w:proofErr w:type="spellStart"/>
      <w:r w:rsidRPr="00AB4DF8">
        <w:t>radnju</w:t>
      </w:r>
      <w:proofErr w:type="spellEnd"/>
      <w:r w:rsidRPr="00AB4DF8">
        <w:t xml:space="preserve"> </w:t>
      </w:r>
      <w:proofErr w:type="spellStart"/>
      <w:proofErr w:type="gramStart"/>
      <w:r w:rsidRPr="00AB4DF8">
        <w:t>izvršio</w:t>
      </w:r>
      <w:proofErr w:type="spellEnd"/>
      <w:r w:rsidRPr="00AB4DF8">
        <w:t>;</w:t>
      </w:r>
      <w:proofErr w:type="gramEnd"/>
    </w:p>
    <w:p w14:paraId="78C8D5EE" w14:textId="77777777" w:rsidR="00AB4DF8" w:rsidRPr="00AB4DF8" w:rsidRDefault="00AB4DF8" w:rsidP="00AB4DF8">
      <w:pPr>
        <w:jc w:val="center"/>
      </w:pPr>
      <w:r w:rsidRPr="00AB4DF8">
        <w:t>8) </w:t>
      </w:r>
      <w:proofErr w:type="spellStart"/>
      <w:r w:rsidRPr="00AB4DF8">
        <w:rPr>
          <w:i/>
          <w:iCs/>
        </w:rPr>
        <w:t>neporecivost</w:t>
      </w:r>
      <w:proofErr w:type="spellEnd"/>
      <w:r w:rsidRPr="00AB4DF8">
        <w:t> </w:t>
      </w:r>
      <w:proofErr w:type="spellStart"/>
      <w:r w:rsidRPr="00AB4DF8">
        <w:t>predstavlja</w:t>
      </w:r>
      <w:proofErr w:type="spellEnd"/>
      <w:r w:rsidRPr="00AB4DF8">
        <w:t xml:space="preserve"> </w:t>
      </w:r>
      <w:proofErr w:type="spellStart"/>
      <w:r w:rsidRPr="00AB4DF8">
        <w:t>sposobnost</w:t>
      </w:r>
      <w:proofErr w:type="spellEnd"/>
      <w:r w:rsidRPr="00AB4DF8">
        <w:t xml:space="preserve"> </w:t>
      </w:r>
      <w:proofErr w:type="spellStart"/>
      <w:r w:rsidRPr="00AB4DF8">
        <w:t>dokazivanja</w:t>
      </w:r>
      <w:proofErr w:type="spellEnd"/>
      <w:r w:rsidRPr="00AB4DF8">
        <w:t xml:space="preserve"> da se </w:t>
      </w:r>
      <w:proofErr w:type="spellStart"/>
      <w:r w:rsidRPr="00AB4DF8">
        <w:t>dogodila</w:t>
      </w:r>
      <w:proofErr w:type="spellEnd"/>
      <w:r w:rsidRPr="00AB4DF8">
        <w:t xml:space="preserve"> </w:t>
      </w:r>
      <w:proofErr w:type="spellStart"/>
      <w:r w:rsidRPr="00AB4DF8">
        <w:t>određena</w:t>
      </w:r>
      <w:proofErr w:type="spellEnd"/>
      <w:r w:rsidRPr="00AB4DF8">
        <w:t xml:space="preserve"> </w:t>
      </w:r>
      <w:proofErr w:type="spellStart"/>
      <w:r w:rsidRPr="00AB4DF8">
        <w:t>radnja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da je </w:t>
      </w:r>
      <w:proofErr w:type="spellStart"/>
      <w:r w:rsidRPr="00AB4DF8">
        <w:t>nastupio</w:t>
      </w:r>
      <w:proofErr w:type="spellEnd"/>
      <w:r w:rsidRPr="00AB4DF8">
        <w:t xml:space="preserve"> </w:t>
      </w:r>
      <w:proofErr w:type="spellStart"/>
      <w:r w:rsidRPr="00AB4DF8">
        <w:t>određeni</w:t>
      </w:r>
      <w:proofErr w:type="spellEnd"/>
      <w:r w:rsidRPr="00AB4DF8">
        <w:t xml:space="preserve"> </w:t>
      </w:r>
      <w:proofErr w:type="spellStart"/>
      <w:r w:rsidRPr="00AB4DF8">
        <w:t>događaj</w:t>
      </w:r>
      <w:proofErr w:type="spellEnd"/>
      <w:r w:rsidRPr="00AB4DF8">
        <w:t xml:space="preserve">, </w:t>
      </w:r>
      <w:proofErr w:type="spellStart"/>
      <w:r w:rsidRPr="00AB4DF8">
        <w:t>tako</w:t>
      </w:r>
      <w:proofErr w:type="spellEnd"/>
      <w:r w:rsidRPr="00AB4DF8">
        <w:t xml:space="preserve"> da ga </w:t>
      </w:r>
      <w:proofErr w:type="spellStart"/>
      <w:r w:rsidRPr="00AB4DF8">
        <w:t>naknadno</w:t>
      </w:r>
      <w:proofErr w:type="spellEnd"/>
      <w:r w:rsidRPr="00AB4DF8">
        <w:t xml:space="preserve"> </w:t>
      </w:r>
      <w:proofErr w:type="spellStart"/>
      <w:r w:rsidRPr="00AB4DF8">
        <w:t>nije</w:t>
      </w:r>
      <w:proofErr w:type="spellEnd"/>
      <w:r w:rsidRPr="00AB4DF8">
        <w:t xml:space="preserve"> </w:t>
      </w:r>
      <w:proofErr w:type="spellStart"/>
      <w:r w:rsidRPr="00AB4DF8">
        <w:t>moguće</w:t>
      </w:r>
      <w:proofErr w:type="spellEnd"/>
      <w:r w:rsidRPr="00AB4DF8">
        <w:t xml:space="preserve"> </w:t>
      </w:r>
      <w:proofErr w:type="spellStart"/>
      <w:proofErr w:type="gramStart"/>
      <w:r w:rsidRPr="00AB4DF8">
        <w:t>poreći</w:t>
      </w:r>
      <w:proofErr w:type="spellEnd"/>
      <w:r w:rsidRPr="00AB4DF8">
        <w:t>;</w:t>
      </w:r>
      <w:proofErr w:type="gramEnd"/>
    </w:p>
    <w:p w14:paraId="4BC3F389" w14:textId="77777777" w:rsidR="00AB4DF8" w:rsidRPr="00AB4DF8" w:rsidRDefault="00AB4DF8" w:rsidP="00AB4DF8">
      <w:pPr>
        <w:jc w:val="center"/>
      </w:pPr>
      <w:r w:rsidRPr="00AB4DF8">
        <w:t>9) </w:t>
      </w:r>
      <w:proofErr w:type="spellStart"/>
      <w:r w:rsidRPr="00AB4DF8">
        <w:rPr>
          <w:i/>
          <w:iCs/>
        </w:rPr>
        <w:t>rizik</w:t>
      </w:r>
      <w:proofErr w:type="spellEnd"/>
      <w:r w:rsidRPr="00AB4DF8">
        <w:t> </w:t>
      </w:r>
      <w:proofErr w:type="spellStart"/>
      <w:r w:rsidRPr="00AB4DF8">
        <w:t>znači</w:t>
      </w:r>
      <w:proofErr w:type="spellEnd"/>
      <w:r w:rsidRPr="00AB4DF8">
        <w:t xml:space="preserve"> </w:t>
      </w:r>
      <w:proofErr w:type="spellStart"/>
      <w:r w:rsidRPr="00AB4DF8">
        <w:t>mogućnost</w:t>
      </w:r>
      <w:proofErr w:type="spellEnd"/>
      <w:r w:rsidRPr="00AB4DF8">
        <w:t xml:space="preserve"> </w:t>
      </w:r>
      <w:proofErr w:type="spellStart"/>
      <w:r w:rsidRPr="00AB4DF8">
        <w:t>narušavanja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mogućnost</w:t>
      </w:r>
      <w:proofErr w:type="spellEnd"/>
      <w:r w:rsidRPr="00AB4DF8">
        <w:t xml:space="preserve"> </w:t>
      </w:r>
      <w:proofErr w:type="spellStart"/>
      <w:r w:rsidRPr="00AB4DF8">
        <w:t>narušavanja</w:t>
      </w:r>
      <w:proofErr w:type="spellEnd"/>
      <w:r w:rsidRPr="00AB4DF8">
        <w:t xml:space="preserve"> </w:t>
      </w:r>
      <w:proofErr w:type="spellStart"/>
      <w:r w:rsidRPr="00AB4DF8">
        <w:t>tajnosti</w:t>
      </w:r>
      <w:proofErr w:type="spellEnd"/>
      <w:r w:rsidRPr="00AB4DF8">
        <w:t xml:space="preserve">, </w:t>
      </w:r>
      <w:proofErr w:type="spellStart"/>
      <w:r w:rsidRPr="00AB4DF8">
        <w:t>integriteta</w:t>
      </w:r>
      <w:proofErr w:type="spellEnd"/>
      <w:r w:rsidRPr="00AB4DF8">
        <w:t xml:space="preserve">, </w:t>
      </w:r>
      <w:proofErr w:type="spellStart"/>
      <w:r w:rsidRPr="00AB4DF8">
        <w:t>raspoloživosti</w:t>
      </w:r>
      <w:proofErr w:type="spellEnd"/>
      <w:r w:rsidRPr="00AB4DF8">
        <w:t xml:space="preserve">, </w:t>
      </w:r>
      <w:proofErr w:type="spellStart"/>
      <w:r w:rsidRPr="00AB4DF8">
        <w:t>autentičnosti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neporecivosti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narušavanja</w:t>
      </w:r>
      <w:proofErr w:type="spellEnd"/>
      <w:r w:rsidRPr="00AB4DF8">
        <w:t xml:space="preserve"> </w:t>
      </w:r>
      <w:proofErr w:type="spellStart"/>
      <w:r w:rsidRPr="00AB4DF8">
        <w:t>ispravnog</w:t>
      </w:r>
      <w:proofErr w:type="spellEnd"/>
      <w:r w:rsidRPr="00AB4DF8">
        <w:t xml:space="preserve"> </w:t>
      </w:r>
      <w:proofErr w:type="spellStart"/>
      <w:r w:rsidRPr="00AB4DF8">
        <w:t>funkcionisanja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3762B426" w14:textId="77777777" w:rsidR="00AB4DF8" w:rsidRPr="00AB4DF8" w:rsidRDefault="00AB4DF8" w:rsidP="00AB4DF8">
      <w:pPr>
        <w:jc w:val="center"/>
      </w:pPr>
      <w:r w:rsidRPr="00AB4DF8">
        <w:t>10) </w:t>
      </w:r>
      <w:proofErr w:type="spellStart"/>
      <w:r w:rsidRPr="00AB4DF8">
        <w:rPr>
          <w:i/>
          <w:iCs/>
        </w:rPr>
        <w:t>upravljanje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rizikom</w:t>
      </w:r>
      <w:proofErr w:type="spellEnd"/>
      <w:r w:rsidRPr="00AB4DF8">
        <w:t xml:space="preserve"> je </w:t>
      </w:r>
      <w:proofErr w:type="spellStart"/>
      <w:r w:rsidRPr="00AB4DF8">
        <w:t>sistematičan</w:t>
      </w:r>
      <w:proofErr w:type="spellEnd"/>
      <w:r w:rsidRPr="00AB4DF8">
        <w:t xml:space="preserve"> </w:t>
      </w:r>
      <w:proofErr w:type="spellStart"/>
      <w:r w:rsidRPr="00AB4DF8">
        <w:t>skup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koji </w:t>
      </w:r>
      <w:proofErr w:type="spellStart"/>
      <w:r w:rsidRPr="00AB4DF8">
        <w:t>uključuje</w:t>
      </w:r>
      <w:proofErr w:type="spellEnd"/>
      <w:r w:rsidRPr="00AB4DF8">
        <w:t xml:space="preserve"> </w:t>
      </w:r>
      <w:proofErr w:type="spellStart"/>
      <w:r w:rsidRPr="00AB4DF8">
        <w:t>planiranje</w:t>
      </w:r>
      <w:proofErr w:type="spellEnd"/>
      <w:r w:rsidRPr="00AB4DF8">
        <w:t xml:space="preserve">, </w:t>
      </w:r>
      <w:proofErr w:type="spellStart"/>
      <w:r w:rsidRPr="00AB4DF8">
        <w:t>organizovanje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usmeravanje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</w:t>
      </w:r>
      <w:proofErr w:type="spellStart"/>
      <w:r w:rsidRPr="00AB4DF8">
        <w:t>kako</w:t>
      </w:r>
      <w:proofErr w:type="spellEnd"/>
      <w:r w:rsidRPr="00AB4DF8">
        <w:t xml:space="preserve"> bi se </w:t>
      </w:r>
      <w:proofErr w:type="spellStart"/>
      <w:r w:rsidRPr="00AB4DF8">
        <w:t>obezbedilo</w:t>
      </w:r>
      <w:proofErr w:type="spellEnd"/>
      <w:r w:rsidRPr="00AB4DF8">
        <w:t xml:space="preserve"> da </w:t>
      </w:r>
      <w:proofErr w:type="spellStart"/>
      <w:r w:rsidRPr="00AB4DF8">
        <w:t>rizici</w:t>
      </w:r>
      <w:proofErr w:type="spellEnd"/>
      <w:r w:rsidRPr="00AB4DF8">
        <w:t xml:space="preserve"> </w:t>
      </w:r>
      <w:proofErr w:type="spellStart"/>
      <w:r w:rsidRPr="00AB4DF8">
        <w:t>ostanu</w:t>
      </w:r>
      <w:proofErr w:type="spellEnd"/>
      <w:r w:rsidRPr="00AB4DF8">
        <w:t xml:space="preserve"> u </w:t>
      </w:r>
      <w:proofErr w:type="spellStart"/>
      <w:r w:rsidRPr="00AB4DF8">
        <w:t>propisanim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prihvatljivim</w:t>
      </w:r>
      <w:proofErr w:type="spellEnd"/>
      <w:r w:rsidRPr="00AB4DF8">
        <w:t xml:space="preserve"> </w:t>
      </w:r>
      <w:proofErr w:type="spellStart"/>
      <w:proofErr w:type="gramStart"/>
      <w:r w:rsidRPr="00AB4DF8">
        <w:t>okvirima</w:t>
      </w:r>
      <w:proofErr w:type="spellEnd"/>
      <w:r w:rsidRPr="00AB4DF8">
        <w:t>;</w:t>
      </w:r>
      <w:proofErr w:type="gramEnd"/>
    </w:p>
    <w:p w14:paraId="60A5E66D" w14:textId="77777777" w:rsidR="00AB4DF8" w:rsidRPr="00AB4DF8" w:rsidRDefault="00AB4DF8" w:rsidP="00AB4DF8">
      <w:pPr>
        <w:jc w:val="center"/>
      </w:pPr>
      <w:r w:rsidRPr="00AB4DF8">
        <w:t>11) </w:t>
      </w:r>
      <w:r w:rsidRPr="00AB4DF8">
        <w:rPr>
          <w:i/>
          <w:iCs/>
        </w:rPr>
        <w:t>incident</w:t>
      </w:r>
      <w:r w:rsidRPr="00AB4DF8">
        <w:t xml:space="preserve"> je </w:t>
      </w:r>
      <w:proofErr w:type="spellStart"/>
      <w:r w:rsidRPr="00AB4DF8">
        <w:t>svaki</w:t>
      </w:r>
      <w:proofErr w:type="spellEnd"/>
      <w:r w:rsidRPr="00AB4DF8">
        <w:t xml:space="preserve"> </w:t>
      </w:r>
      <w:proofErr w:type="spellStart"/>
      <w:r w:rsidRPr="00AB4DF8">
        <w:t>događaj</w:t>
      </w:r>
      <w:proofErr w:type="spellEnd"/>
      <w:r w:rsidRPr="00AB4DF8">
        <w:t xml:space="preserve"> koji </w:t>
      </w:r>
      <w:proofErr w:type="spellStart"/>
      <w:r w:rsidRPr="00AB4DF8">
        <w:t>ima</w:t>
      </w:r>
      <w:proofErr w:type="spellEnd"/>
      <w:r w:rsidRPr="00AB4DF8">
        <w:t xml:space="preserve"> </w:t>
      </w:r>
      <w:proofErr w:type="spellStart"/>
      <w:r w:rsidRPr="00AB4DF8">
        <w:t>stvaran</w:t>
      </w:r>
      <w:proofErr w:type="spellEnd"/>
      <w:r w:rsidRPr="00AB4DF8">
        <w:t xml:space="preserve"> </w:t>
      </w:r>
      <w:proofErr w:type="spellStart"/>
      <w:r w:rsidRPr="00AB4DF8">
        <w:t>negativan</w:t>
      </w:r>
      <w:proofErr w:type="spellEnd"/>
      <w:r w:rsidRPr="00AB4DF8">
        <w:t xml:space="preserve"> </w:t>
      </w:r>
      <w:proofErr w:type="spellStart"/>
      <w:r w:rsidRPr="00AB4DF8">
        <w:t>uticaj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mrežnih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informacionih</w:t>
      </w:r>
      <w:proofErr w:type="spellEnd"/>
      <w:r w:rsidRPr="00AB4DF8">
        <w:t xml:space="preserve">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5785CE85" w14:textId="77777777" w:rsidR="00AB4DF8" w:rsidRPr="00AB4DF8" w:rsidRDefault="00AB4DF8" w:rsidP="00AB4DF8">
      <w:pPr>
        <w:jc w:val="center"/>
      </w:pPr>
      <w:r w:rsidRPr="00AB4DF8">
        <w:t>11a) </w:t>
      </w:r>
      <w:proofErr w:type="spellStart"/>
      <w:r w:rsidRPr="00AB4DF8">
        <w:rPr>
          <w:i/>
          <w:iCs/>
        </w:rPr>
        <w:t>jedinstveni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sistem</w:t>
      </w:r>
      <w:proofErr w:type="spellEnd"/>
      <w:r w:rsidRPr="00AB4DF8">
        <w:rPr>
          <w:i/>
          <w:iCs/>
        </w:rPr>
        <w:t xml:space="preserve"> za </w:t>
      </w:r>
      <w:proofErr w:type="spellStart"/>
      <w:r w:rsidRPr="00AB4DF8">
        <w:rPr>
          <w:i/>
          <w:iCs/>
        </w:rPr>
        <w:t>prijem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obaveštenja</w:t>
      </w:r>
      <w:proofErr w:type="spellEnd"/>
      <w:r w:rsidRPr="00AB4DF8">
        <w:rPr>
          <w:i/>
          <w:iCs/>
        </w:rPr>
        <w:t xml:space="preserve"> o </w:t>
      </w:r>
      <w:proofErr w:type="spellStart"/>
      <w:r w:rsidRPr="00AB4DF8">
        <w:rPr>
          <w:i/>
          <w:iCs/>
        </w:rPr>
        <w:t>incidentima</w:t>
      </w:r>
      <w:proofErr w:type="spellEnd"/>
      <w:r w:rsidRPr="00AB4DF8">
        <w:t xml:space="preserve"> je </w:t>
      </w:r>
      <w:proofErr w:type="spellStart"/>
      <w:r w:rsidRPr="00AB4DF8">
        <w:t>informacioni</w:t>
      </w:r>
      <w:proofErr w:type="spellEnd"/>
      <w:r w:rsidRPr="00AB4DF8">
        <w:t xml:space="preserve"> </w:t>
      </w:r>
      <w:proofErr w:type="spellStart"/>
      <w:r w:rsidRPr="00AB4DF8">
        <w:t>sistem</w:t>
      </w:r>
      <w:proofErr w:type="spellEnd"/>
      <w:r w:rsidRPr="00AB4DF8">
        <w:t xml:space="preserve"> u koji se </w:t>
      </w:r>
      <w:proofErr w:type="spellStart"/>
      <w:r w:rsidRPr="00AB4DF8">
        <w:t>unose</w:t>
      </w:r>
      <w:proofErr w:type="spellEnd"/>
      <w:r w:rsidRPr="00AB4DF8">
        <w:t xml:space="preserve"> </w:t>
      </w:r>
      <w:proofErr w:type="spellStart"/>
      <w:r w:rsidRPr="00AB4DF8">
        <w:t>podaci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koji </w:t>
      </w:r>
      <w:proofErr w:type="spellStart"/>
      <w:r w:rsidRPr="00AB4DF8">
        <w:t>mogu</w:t>
      </w:r>
      <w:proofErr w:type="spellEnd"/>
      <w:r w:rsidRPr="00AB4DF8">
        <w:t xml:space="preserve"> da </w:t>
      </w:r>
      <w:proofErr w:type="spellStart"/>
      <w:r w:rsidRPr="00AB4DF8">
        <w:t>imaju</w:t>
      </w:r>
      <w:proofErr w:type="spellEnd"/>
      <w:r w:rsidRPr="00AB4DF8">
        <w:t xml:space="preserve"> </w:t>
      </w:r>
      <w:proofErr w:type="spellStart"/>
      <w:r w:rsidRPr="00AB4DF8">
        <w:t>značajan</w:t>
      </w:r>
      <w:proofErr w:type="spellEnd"/>
      <w:r w:rsidRPr="00AB4DF8">
        <w:t xml:space="preserve"> </w:t>
      </w:r>
      <w:proofErr w:type="spellStart"/>
      <w:r w:rsidRPr="00AB4DF8">
        <w:t>uticaj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narušavanje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proofErr w:type="gramStart"/>
      <w:r w:rsidRPr="00AB4DF8">
        <w:t>bezbednosti</w:t>
      </w:r>
      <w:proofErr w:type="spellEnd"/>
      <w:r w:rsidRPr="00AB4DF8">
        <w:t>;</w:t>
      </w:r>
      <w:proofErr w:type="gramEnd"/>
    </w:p>
    <w:p w14:paraId="4350A5E0" w14:textId="77777777" w:rsidR="00AB4DF8" w:rsidRPr="00AB4DF8" w:rsidRDefault="00AB4DF8" w:rsidP="00AB4DF8">
      <w:pPr>
        <w:jc w:val="center"/>
      </w:pPr>
      <w:r w:rsidRPr="00AB4DF8">
        <w:t>12) </w:t>
      </w:r>
      <w:r w:rsidRPr="00AB4DF8">
        <w:rPr>
          <w:i/>
          <w:iCs/>
        </w:rPr>
        <w:t xml:space="preserve">mere </w:t>
      </w:r>
      <w:proofErr w:type="spellStart"/>
      <w:r w:rsidRPr="00AB4DF8">
        <w:rPr>
          <w:i/>
          <w:iCs/>
        </w:rPr>
        <w:t>zaštite</w:t>
      </w:r>
      <w:proofErr w:type="spellEnd"/>
      <w:r w:rsidRPr="00AB4DF8">
        <w:rPr>
          <w:i/>
          <w:iCs/>
        </w:rPr>
        <w:t xml:space="preserve"> IKT </w:t>
      </w:r>
      <w:proofErr w:type="spellStart"/>
      <w:r w:rsidRPr="00AB4DF8">
        <w:rPr>
          <w:i/>
          <w:iCs/>
        </w:rPr>
        <w:t>sistema</w:t>
      </w:r>
      <w:proofErr w:type="spellEnd"/>
      <w:r w:rsidRPr="00AB4DF8">
        <w:t> 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tehničke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organizacione</w:t>
      </w:r>
      <w:proofErr w:type="spellEnd"/>
      <w:r w:rsidRPr="00AB4DF8">
        <w:t xml:space="preserve"> mere za </w:t>
      </w:r>
      <w:proofErr w:type="spellStart"/>
      <w:r w:rsidRPr="00AB4DF8">
        <w:t>upravljanje</w:t>
      </w:r>
      <w:proofErr w:type="spellEnd"/>
      <w:r w:rsidRPr="00AB4DF8">
        <w:t xml:space="preserve"> </w:t>
      </w:r>
      <w:proofErr w:type="spellStart"/>
      <w:r w:rsidRPr="00AB4DF8">
        <w:t>bezbednosnim</w:t>
      </w:r>
      <w:proofErr w:type="spellEnd"/>
      <w:r w:rsidRPr="00AB4DF8">
        <w:t xml:space="preserve"> </w:t>
      </w:r>
      <w:proofErr w:type="spellStart"/>
      <w:r w:rsidRPr="00AB4DF8">
        <w:t>rizicima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07F848E3" w14:textId="77777777" w:rsidR="00AB4DF8" w:rsidRPr="00AB4DF8" w:rsidRDefault="00AB4DF8" w:rsidP="00AB4DF8">
      <w:pPr>
        <w:jc w:val="center"/>
      </w:pPr>
      <w:r w:rsidRPr="00AB4DF8">
        <w:t>13) </w:t>
      </w:r>
      <w:proofErr w:type="spellStart"/>
      <w:r w:rsidRPr="00AB4DF8">
        <w:rPr>
          <w:i/>
          <w:iCs/>
        </w:rPr>
        <w:t>tajni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podatak</w:t>
      </w:r>
      <w:proofErr w:type="spellEnd"/>
      <w:r w:rsidRPr="00AB4DF8">
        <w:t xml:space="preserve"> je </w:t>
      </w:r>
      <w:proofErr w:type="spellStart"/>
      <w:r w:rsidRPr="00AB4DF8">
        <w:t>podatak</w:t>
      </w:r>
      <w:proofErr w:type="spellEnd"/>
      <w:r w:rsidRPr="00AB4DF8">
        <w:t xml:space="preserve"> koji je,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 xml:space="preserve"> o </w:t>
      </w:r>
      <w:proofErr w:type="spellStart"/>
      <w:r w:rsidRPr="00AB4DF8">
        <w:t>tajnosti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, </w:t>
      </w:r>
      <w:proofErr w:type="spellStart"/>
      <w:r w:rsidRPr="00AB4DF8">
        <w:t>određen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označen</w:t>
      </w:r>
      <w:proofErr w:type="spellEnd"/>
      <w:r w:rsidRPr="00AB4DF8">
        <w:t xml:space="preserve"> </w:t>
      </w:r>
      <w:proofErr w:type="spellStart"/>
      <w:r w:rsidRPr="00AB4DF8">
        <w:t>određenim</w:t>
      </w:r>
      <w:proofErr w:type="spellEnd"/>
      <w:r w:rsidRPr="00AB4DF8">
        <w:t xml:space="preserve"> </w:t>
      </w:r>
      <w:proofErr w:type="spellStart"/>
      <w:r w:rsidRPr="00AB4DF8">
        <w:t>stepenom</w:t>
      </w:r>
      <w:proofErr w:type="spellEnd"/>
      <w:r w:rsidRPr="00AB4DF8">
        <w:t xml:space="preserve"> </w:t>
      </w:r>
      <w:proofErr w:type="spellStart"/>
      <w:proofErr w:type="gramStart"/>
      <w:r w:rsidRPr="00AB4DF8">
        <w:t>tajnosti</w:t>
      </w:r>
      <w:proofErr w:type="spellEnd"/>
      <w:r w:rsidRPr="00AB4DF8">
        <w:t>;</w:t>
      </w:r>
      <w:proofErr w:type="gramEnd"/>
    </w:p>
    <w:p w14:paraId="5B10DD04" w14:textId="77777777" w:rsidR="00AB4DF8" w:rsidRPr="00AB4DF8" w:rsidRDefault="00AB4DF8" w:rsidP="00AB4DF8">
      <w:pPr>
        <w:jc w:val="center"/>
      </w:pPr>
      <w:r w:rsidRPr="00AB4DF8">
        <w:t>14) </w:t>
      </w:r>
      <w:r w:rsidRPr="00AB4DF8">
        <w:rPr>
          <w:i/>
          <w:iCs/>
        </w:rPr>
        <w:t xml:space="preserve">IKT </w:t>
      </w:r>
      <w:proofErr w:type="spellStart"/>
      <w:r w:rsidRPr="00AB4DF8">
        <w:rPr>
          <w:i/>
          <w:iCs/>
        </w:rPr>
        <w:t>sistem</w:t>
      </w:r>
      <w:proofErr w:type="spellEnd"/>
      <w:r w:rsidRPr="00AB4DF8">
        <w:rPr>
          <w:i/>
          <w:iCs/>
        </w:rPr>
        <w:t xml:space="preserve"> za rad </w:t>
      </w:r>
      <w:proofErr w:type="spellStart"/>
      <w:r w:rsidRPr="00AB4DF8">
        <w:rPr>
          <w:i/>
          <w:iCs/>
        </w:rPr>
        <w:t>sa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tajnim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podacima</w:t>
      </w:r>
      <w:proofErr w:type="spellEnd"/>
      <w:r w:rsidRPr="00AB4DF8">
        <w:t xml:space="preserve"> je IKT </w:t>
      </w:r>
      <w:proofErr w:type="spellStart"/>
      <w:r w:rsidRPr="00AB4DF8">
        <w:t>sistem</w:t>
      </w:r>
      <w:proofErr w:type="spellEnd"/>
      <w:r w:rsidRPr="00AB4DF8">
        <w:t xml:space="preserve"> koji je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</w:t>
      </w:r>
      <w:proofErr w:type="spellStart"/>
      <w:r w:rsidRPr="00AB4DF8">
        <w:t>određen</w:t>
      </w:r>
      <w:proofErr w:type="spellEnd"/>
      <w:r w:rsidRPr="00AB4DF8">
        <w:t xml:space="preserve"> za rad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tajnim</w:t>
      </w:r>
      <w:proofErr w:type="spellEnd"/>
      <w:r w:rsidRPr="00AB4DF8">
        <w:t xml:space="preserve"> </w:t>
      </w:r>
      <w:proofErr w:type="spellStart"/>
      <w:proofErr w:type="gramStart"/>
      <w:r w:rsidRPr="00AB4DF8">
        <w:t>podacima</w:t>
      </w:r>
      <w:proofErr w:type="spellEnd"/>
      <w:r w:rsidRPr="00AB4DF8">
        <w:t>;</w:t>
      </w:r>
      <w:proofErr w:type="gramEnd"/>
    </w:p>
    <w:p w14:paraId="30FBD744" w14:textId="77777777" w:rsidR="00AB4DF8" w:rsidRPr="00AB4DF8" w:rsidRDefault="00AB4DF8" w:rsidP="00AB4DF8">
      <w:pPr>
        <w:jc w:val="center"/>
      </w:pPr>
      <w:r w:rsidRPr="00AB4DF8">
        <w:t>15) </w:t>
      </w:r>
      <w:r w:rsidRPr="00AB4DF8">
        <w:rPr>
          <w:i/>
          <w:iCs/>
        </w:rPr>
        <w:t>organ vlasti</w:t>
      </w:r>
      <w:r w:rsidRPr="00AB4DF8">
        <w:t xml:space="preserve"> je </w:t>
      </w:r>
      <w:proofErr w:type="spellStart"/>
      <w:r w:rsidRPr="00AB4DF8">
        <w:t>državni</w:t>
      </w:r>
      <w:proofErr w:type="spellEnd"/>
      <w:r w:rsidRPr="00AB4DF8">
        <w:t xml:space="preserve"> organ, organ </w:t>
      </w:r>
      <w:proofErr w:type="spellStart"/>
      <w:r w:rsidRPr="00AB4DF8">
        <w:t>autonomne</w:t>
      </w:r>
      <w:proofErr w:type="spellEnd"/>
      <w:r w:rsidRPr="00AB4DF8">
        <w:t xml:space="preserve"> </w:t>
      </w:r>
      <w:proofErr w:type="spellStart"/>
      <w:r w:rsidRPr="00AB4DF8">
        <w:t>pokrajine</w:t>
      </w:r>
      <w:proofErr w:type="spellEnd"/>
      <w:r w:rsidRPr="00AB4DF8">
        <w:t xml:space="preserve">, organ </w:t>
      </w:r>
      <w:proofErr w:type="spellStart"/>
      <w:r w:rsidRPr="00AB4DF8">
        <w:t>jedinice</w:t>
      </w:r>
      <w:proofErr w:type="spellEnd"/>
      <w:r w:rsidRPr="00AB4DF8">
        <w:t xml:space="preserve"> </w:t>
      </w:r>
      <w:proofErr w:type="spellStart"/>
      <w:r w:rsidRPr="00AB4DF8">
        <w:t>lokalne</w:t>
      </w:r>
      <w:proofErr w:type="spellEnd"/>
      <w:r w:rsidRPr="00AB4DF8">
        <w:t xml:space="preserve"> </w:t>
      </w:r>
      <w:proofErr w:type="spellStart"/>
      <w:r w:rsidRPr="00AB4DF8">
        <w:t>samouprave</w:t>
      </w:r>
      <w:proofErr w:type="spellEnd"/>
      <w:r w:rsidRPr="00AB4DF8">
        <w:t xml:space="preserve">, </w:t>
      </w:r>
      <w:proofErr w:type="spellStart"/>
      <w:r w:rsidRPr="00AB4DF8">
        <w:t>organizacija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drugo</w:t>
      </w:r>
      <w:proofErr w:type="spellEnd"/>
      <w:r w:rsidRPr="00AB4DF8">
        <w:t xml:space="preserve"> </w:t>
      </w:r>
      <w:proofErr w:type="spellStart"/>
      <w:r w:rsidRPr="00AB4DF8">
        <w:t>pravno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fizičko</w:t>
      </w:r>
      <w:proofErr w:type="spellEnd"/>
      <w:r w:rsidRPr="00AB4DF8">
        <w:t xml:space="preserve"> lice </w:t>
      </w:r>
      <w:proofErr w:type="spellStart"/>
      <w:r w:rsidRPr="00AB4DF8">
        <w:t>kome</w:t>
      </w:r>
      <w:proofErr w:type="spellEnd"/>
      <w:r w:rsidRPr="00AB4DF8">
        <w:t xml:space="preserve"> je </w:t>
      </w:r>
      <w:proofErr w:type="spellStart"/>
      <w:r w:rsidRPr="00AB4DF8">
        <w:t>povereno</w:t>
      </w:r>
      <w:proofErr w:type="spellEnd"/>
      <w:r w:rsidRPr="00AB4DF8">
        <w:t xml:space="preserve"> </w:t>
      </w:r>
      <w:proofErr w:type="spellStart"/>
      <w:r w:rsidRPr="00AB4DF8">
        <w:t>vršenje</w:t>
      </w:r>
      <w:proofErr w:type="spellEnd"/>
      <w:r w:rsidRPr="00AB4DF8">
        <w:t xml:space="preserve"> </w:t>
      </w:r>
      <w:proofErr w:type="spellStart"/>
      <w:r w:rsidRPr="00AB4DF8">
        <w:t>javnih</w:t>
      </w:r>
      <w:proofErr w:type="spellEnd"/>
      <w:r w:rsidRPr="00AB4DF8">
        <w:t xml:space="preserve"> </w:t>
      </w:r>
      <w:proofErr w:type="spellStart"/>
      <w:proofErr w:type="gramStart"/>
      <w:r w:rsidRPr="00AB4DF8">
        <w:t>ovlašćenja</w:t>
      </w:r>
      <w:proofErr w:type="spellEnd"/>
      <w:r w:rsidRPr="00AB4DF8">
        <w:t>;</w:t>
      </w:r>
      <w:proofErr w:type="gramEnd"/>
    </w:p>
    <w:p w14:paraId="487E2C5C" w14:textId="77777777" w:rsidR="00AB4DF8" w:rsidRPr="00AB4DF8" w:rsidRDefault="00AB4DF8" w:rsidP="00AB4DF8">
      <w:pPr>
        <w:jc w:val="center"/>
      </w:pPr>
      <w:r w:rsidRPr="00AB4DF8">
        <w:t>16) </w:t>
      </w:r>
      <w:proofErr w:type="spellStart"/>
      <w:r w:rsidRPr="00AB4DF8">
        <w:rPr>
          <w:i/>
          <w:iCs/>
        </w:rPr>
        <w:t>služba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bezbednosti</w:t>
      </w:r>
      <w:proofErr w:type="spellEnd"/>
      <w:r w:rsidRPr="00AB4DF8">
        <w:t xml:space="preserve"> je </w:t>
      </w:r>
      <w:proofErr w:type="spellStart"/>
      <w:r w:rsidRPr="00AB4DF8">
        <w:t>služba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u </w:t>
      </w:r>
      <w:proofErr w:type="spellStart"/>
      <w:r w:rsidRPr="00AB4DF8">
        <w:t>smislu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kojim</w:t>
      </w:r>
      <w:proofErr w:type="spellEnd"/>
      <w:r w:rsidRPr="00AB4DF8">
        <w:t xml:space="preserve"> se </w:t>
      </w:r>
      <w:proofErr w:type="spellStart"/>
      <w:r w:rsidRPr="00AB4DF8">
        <w:t>uređuju</w:t>
      </w:r>
      <w:proofErr w:type="spellEnd"/>
      <w:r w:rsidRPr="00AB4DF8">
        <w:t xml:space="preserve"> </w:t>
      </w:r>
      <w:proofErr w:type="spellStart"/>
      <w:r w:rsidRPr="00AB4DF8">
        <w:t>osnove</w:t>
      </w:r>
      <w:proofErr w:type="spellEnd"/>
      <w:r w:rsidRPr="00AB4DF8">
        <w:t xml:space="preserve"> </w:t>
      </w:r>
      <w:proofErr w:type="spellStart"/>
      <w:r w:rsidRPr="00AB4DF8">
        <w:t>bezbednosno-obaveštajnog</w:t>
      </w:r>
      <w:proofErr w:type="spellEnd"/>
      <w:r w:rsidRPr="00AB4DF8">
        <w:t xml:space="preserve">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Republike</w:t>
      </w:r>
      <w:proofErr w:type="spellEnd"/>
      <w:r w:rsidRPr="00AB4DF8">
        <w:t xml:space="preserve"> </w:t>
      </w:r>
      <w:proofErr w:type="spellStart"/>
      <w:proofErr w:type="gramStart"/>
      <w:r w:rsidRPr="00AB4DF8">
        <w:t>Srbije</w:t>
      </w:r>
      <w:proofErr w:type="spellEnd"/>
      <w:r w:rsidRPr="00AB4DF8">
        <w:t>;</w:t>
      </w:r>
      <w:proofErr w:type="gramEnd"/>
    </w:p>
    <w:p w14:paraId="2B78AB67" w14:textId="77777777" w:rsidR="00AB4DF8" w:rsidRPr="00AB4DF8" w:rsidRDefault="00AB4DF8" w:rsidP="00AB4DF8">
      <w:pPr>
        <w:jc w:val="center"/>
      </w:pPr>
      <w:r w:rsidRPr="00AB4DF8">
        <w:t>17) </w:t>
      </w:r>
      <w:proofErr w:type="spellStart"/>
      <w:r w:rsidRPr="00AB4DF8">
        <w:rPr>
          <w:i/>
          <w:iCs/>
        </w:rPr>
        <w:t>samostalni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operatori</w:t>
      </w:r>
      <w:proofErr w:type="spellEnd"/>
      <w:r w:rsidRPr="00AB4DF8">
        <w:rPr>
          <w:i/>
          <w:iCs/>
        </w:rPr>
        <w:t xml:space="preserve"> IKT </w:t>
      </w:r>
      <w:proofErr w:type="spellStart"/>
      <w:r w:rsidRPr="00AB4DF8">
        <w:rPr>
          <w:i/>
          <w:iCs/>
        </w:rPr>
        <w:t>sistema</w:t>
      </w:r>
      <w:proofErr w:type="spellEnd"/>
      <w:r w:rsidRPr="00AB4DF8">
        <w:t> 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, </w:t>
      </w: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unutrašnje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, </w:t>
      </w: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spoljne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službe</w:t>
      </w:r>
      <w:proofErr w:type="spellEnd"/>
      <w:r w:rsidRPr="00AB4DF8">
        <w:t xml:space="preserve"> </w:t>
      </w:r>
      <w:proofErr w:type="spellStart"/>
      <w:proofErr w:type="gramStart"/>
      <w:r w:rsidRPr="00AB4DF8">
        <w:t>bezbednosti</w:t>
      </w:r>
      <w:proofErr w:type="spellEnd"/>
      <w:r w:rsidRPr="00AB4DF8">
        <w:t>;</w:t>
      </w:r>
      <w:proofErr w:type="gramEnd"/>
    </w:p>
    <w:p w14:paraId="4F544A0F" w14:textId="77777777" w:rsidR="00AB4DF8" w:rsidRPr="00AB4DF8" w:rsidRDefault="00AB4DF8" w:rsidP="00AB4DF8">
      <w:pPr>
        <w:jc w:val="center"/>
      </w:pPr>
      <w:r w:rsidRPr="00AB4DF8">
        <w:t>18) </w:t>
      </w:r>
      <w:proofErr w:type="spellStart"/>
      <w:r w:rsidRPr="00AB4DF8">
        <w:rPr>
          <w:i/>
          <w:iCs/>
        </w:rPr>
        <w:t>kompromitujuće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elektromagnetno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zračenje</w:t>
      </w:r>
      <w:proofErr w:type="spellEnd"/>
      <w:r w:rsidRPr="00AB4DF8">
        <w:rPr>
          <w:i/>
          <w:iCs/>
        </w:rPr>
        <w:t xml:space="preserve"> (KEMZ)</w:t>
      </w:r>
      <w:r w:rsidRPr="00AB4DF8">
        <w:t> </w:t>
      </w:r>
      <w:proofErr w:type="spellStart"/>
      <w:r w:rsidRPr="00AB4DF8">
        <w:t>predstavlja</w:t>
      </w:r>
      <w:proofErr w:type="spellEnd"/>
      <w:r w:rsidRPr="00AB4DF8">
        <w:t xml:space="preserve"> </w:t>
      </w:r>
      <w:proofErr w:type="spellStart"/>
      <w:r w:rsidRPr="00AB4DF8">
        <w:t>nenamerne</w:t>
      </w:r>
      <w:proofErr w:type="spellEnd"/>
      <w:r w:rsidRPr="00AB4DF8">
        <w:t xml:space="preserve"> </w:t>
      </w:r>
      <w:proofErr w:type="spellStart"/>
      <w:r w:rsidRPr="00AB4DF8">
        <w:t>elektromagnetne</w:t>
      </w:r>
      <w:proofErr w:type="spellEnd"/>
      <w:r w:rsidRPr="00AB4DF8">
        <w:t xml:space="preserve"> </w:t>
      </w:r>
      <w:proofErr w:type="spellStart"/>
      <w:r w:rsidRPr="00AB4DF8">
        <w:t>emisije</w:t>
      </w:r>
      <w:proofErr w:type="spellEnd"/>
      <w:r w:rsidRPr="00AB4DF8">
        <w:t xml:space="preserve"> </w:t>
      </w:r>
      <w:proofErr w:type="spellStart"/>
      <w:r w:rsidRPr="00AB4DF8">
        <w:t>prilikom</w:t>
      </w:r>
      <w:proofErr w:type="spellEnd"/>
      <w:r w:rsidRPr="00AB4DF8">
        <w:t xml:space="preserve"> </w:t>
      </w:r>
      <w:proofErr w:type="spellStart"/>
      <w:r w:rsidRPr="00AB4DF8">
        <w:t>prenosa</w:t>
      </w:r>
      <w:proofErr w:type="spellEnd"/>
      <w:r w:rsidRPr="00AB4DF8">
        <w:t xml:space="preserve">, </w:t>
      </w:r>
      <w:proofErr w:type="spellStart"/>
      <w:r w:rsidRPr="00AB4DF8">
        <w:t>obrade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čuvanja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, </w:t>
      </w:r>
      <w:proofErr w:type="spellStart"/>
      <w:r w:rsidRPr="00AB4DF8">
        <w:t>čijim</w:t>
      </w:r>
      <w:proofErr w:type="spellEnd"/>
      <w:r w:rsidRPr="00AB4DF8">
        <w:t xml:space="preserve"> </w:t>
      </w:r>
      <w:proofErr w:type="spellStart"/>
      <w:r w:rsidRPr="00AB4DF8">
        <w:t>prijemom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analizom</w:t>
      </w:r>
      <w:proofErr w:type="spellEnd"/>
      <w:r w:rsidRPr="00AB4DF8">
        <w:t xml:space="preserve"> se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otkriti</w:t>
      </w:r>
      <w:proofErr w:type="spellEnd"/>
      <w:r w:rsidRPr="00AB4DF8">
        <w:t xml:space="preserve"> </w:t>
      </w:r>
      <w:proofErr w:type="spellStart"/>
      <w:r w:rsidRPr="00AB4DF8">
        <w:t>sadržaj</w:t>
      </w:r>
      <w:proofErr w:type="spellEnd"/>
      <w:r w:rsidRPr="00AB4DF8">
        <w:t xml:space="preserve"> </w:t>
      </w:r>
      <w:proofErr w:type="spellStart"/>
      <w:r w:rsidRPr="00AB4DF8">
        <w:t>tih</w:t>
      </w:r>
      <w:proofErr w:type="spellEnd"/>
      <w:r w:rsidRPr="00AB4DF8">
        <w:t xml:space="preserve"> </w:t>
      </w:r>
      <w:proofErr w:type="spellStart"/>
      <w:proofErr w:type="gramStart"/>
      <w:r w:rsidRPr="00AB4DF8">
        <w:t>podataka</w:t>
      </w:r>
      <w:proofErr w:type="spellEnd"/>
      <w:r w:rsidRPr="00AB4DF8">
        <w:t>;</w:t>
      </w:r>
      <w:proofErr w:type="gramEnd"/>
    </w:p>
    <w:p w14:paraId="6FAA11C4" w14:textId="77777777" w:rsidR="00AB4DF8" w:rsidRPr="00AB4DF8" w:rsidRDefault="00AB4DF8" w:rsidP="00AB4DF8">
      <w:pPr>
        <w:jc w:val="center"/>
      </w:pPr>
      <w:r w:rsidRPr="00AB4DF8">
        <w:t>19) </w:t>
      </w:r>
      <w:proofErr w:type="spellStart"/>
      <w:r w:rsidRPr="00AB4DF8">
        <w:rPr>
          <w:i/>
          <w:iCs/>
        </w:rPr>
        <w:t>kriptobezbednost</w:t>
      </w:r>
      <w:proofErr w:type="spellEnd"/>
      <w:r w:rsidRPr="00AB4DF8">
        <w:t xml:space="preserve"> je </w:t>
      </w:r>
      <w:proofErr w:type="spellStart"/>
      <w:r w:rsidRPr="00AB4DF8">
        <w:t>komponenta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obuhvata</w:t>
      </w:r>
      <w:proofErr w:type="spellEnd"/>
      <w:r w:rsidRPr="00AB4DF8">
        <w:t xml:space="preserve"> </w:t>
      </w:r>
      <w:proofErr w:type="spellStart"/>
      <w:r w:rsidRPr="00AB4DF8">
        <w:t>kriptozaštitu</w:t>
      </w:r>
      <w:proofErr w:type="spellEnd"/>
      <w:r w:rsidRPr="00AB4DF8">
        <w:t xml:space="preserve">, </w:t>
      </w:r>
      <w:proofErr w:type="spellStart"/>
      <w:r w:rsidRPr="00AB4DF8">
        <w:t>upravljanje</w:t>
      </w:r>
      <w:proofErr w:type="spellEnd"/>
      <w:r w:rsidRPr="00AB4DF8">
        <w:t xml:space="preserve"> </w:t>
      </w:r>
      <w:proofErr w:type="spellStart"/>
      <w:r w:rsidRPr="00AB4DF8">
        <w:t>kriptomaterijalima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razvoj</w:t>
      </w:r>
      <w:proofErr w:type="spellEnd"/>
      <w:r w:rsidRPr="00AB4DF8">
        <w:t xml:space="preserve"> </w:t>
      </w:r>
      <w:proofErr w:type="spellStart"/>
      <w:r w:rsidRPr="00AB4DF8">
        <w:t>metoda</w:t>
      </w:r>
      <w:proofErr w:type="spellEnd"/>
      <w:r w:rsidRPr="00AB4DF8">
        <w:t xml:space="preserve"> </w:t>
      </w:r>
      <w:proofErr w:type="spellStart"/>
      <w:proofErr w:type="gramStart"/>
      <w:r w:rsidRPr="00AB4DF8">
        <w:t>kriptozaštite</w:t>
      </w:r>
      <w:proofErr w:type="spellEnd"/>
      <w:r w:rsidRPr="00AB4DF8">
        <w:t>;</w:t>
      </w:r>
      <w:proofErr w:type="gramEnd"/>
    </w:p>
    <w:p w14:paraId="6A7870C1" w14:textId="77777777" w:rsidR="00AB4DF8" w:rsidRPr="00AB4DF8" w:rsidRDefault="00AB4DF8" w:rsidP="00AB4DF8">
      <w:pPr>
        <w:jc w:val="center"/>
      </w:pPr>
      <w:r w:rsidRPr="00AB4DF8">
        <w:t>20) </w:t>
      </w:r>
      <w:proofErr w:type="spellStart"/>
      <w:r w:rsidRPr="00AB4DF8">
        <w:rPr>
          <w:i/>
          <w:iCs/>
        </w:rPr>
        <w:t>kriptozaštita</w:t>
      </w:r>
      <w:proofErr w:type="spellEnd"/>
      <w:r w:rsidRPr="00AB4DF8">
        <w:t xml:space="preserve"> je </w:t>
      </w:r>
      <w:proofErr w:type="spellStart"/>
      <w:r w:rsidRPr="00AB4DF8">
        <w:t>primena</w:t>
      </w:r>
      <w:proofErr w:type="spellEnd"/>
      <w:r w:rsidRPr="00AB4DF8">
        <w:t xml:space="preserve"> </w:t>
      </w:r>
      <w:proofErr w:type="spellStart"/>
      <w:r w:rsidRPr="00AB4DF8">
        <w:t>metoda</w:t>
      </w:r>
      <w:proofErr w:type="spellEnd"/>
      <w:r w:rsidRPr="00AB4DF8">
        <w:t xml:space="preserve">,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postupaka</w:t>
      </w:r>
      <w:proofErr w:type="spellEnd"/>
      <w:r w:rsidRPr="00AB4DF8">
        <w:t xml:space="preserve">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transformisanja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u </w:t>
      </w:r>
      <w:proofErr w:type="spellStart"/>
      <w:r w:rsidRPr="00AB4DF8">
        <w:t>oblik</w:t>
      </w:r>
      <w:proofErr w:type="spellEnd"/>
      <w:r w:rsidRPr="00AB4DF8">
        <w:t xml:space="preserve"> koji </w:t>
      </w:r>
      <w:proofErr w:type="spellStart"/>
      <w:r w:rsidRPr="00AB4DF8">
        <w:t>ih</w:t>
      </w:r>
      <w:proofErr w:type="spellEnd"/>
      <w:r w:rsidRPr="00AB4DF8">
        <w:t xml:space="preserve"> za </w:t>
      </w:r>
      <w:proofErr w:type="spellStart"/>
      <w:r w:rsidRPr="00AB4DF8">
        <w:t>određeno</w:t>
      </w:r>
      <w:proofErr w:type="spellEnd"/>
      <w:r w:rsidRPr="00AB4DF8">
        <w:t xml:space="preserve"> </w:t>
      </w:r>
      <w:proofErr w:type="spellStart"/>
      <w:r w:rsidRPr="00AB4DF8">
        <w:t>vreme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trajno</w:t>
      </w:r>
      <w:proofErr w:type="spellEnd"/>
      <w:r w:rsidRPr="00AB4DF8">
        <w:t xml:space="preserve"> </w:t>
      </w:r>
      <w:proofErr w:type="spellStart"/>
      <w:r w:rsidRPr="00AB4DF8">
        <w:t>čini</w:t>
      </w:r>
      <w:proofErr w:type="spellEnd"/>
      <w:r w:rsidRPr="00AB4DF8">
        <w:t xml:space="preserve"> </w:t>
      </w:r>
      <w:proofErr w:type="spellStart"/>
      <w:r w:rsidRPr="00AB4DF8">
        <w:t>nedostupnim</w:t>
      </w:r>
      <w:proofErr w:type="spellEnd"/>
      <w:r w:rsidRPr="00AB4DF8">
        <w:t xml:space="preserve"> </w:t>
      </w:r>
      <w:proofErr w:type="spellStart"/>
      <w:r w:rsidRPr="00AB4DF8">
        <w:t>neovlašćenim</w:t>
      </w:r>
      <w:proofErr w:type="spellEnd"/>
      <w:r w:rsidRPr="00AB4DF8">
        <w:t xml:space="preserve"> </w:t>
      </w:r>
      <w:proofErr w:type="spellStart"/>
      <w:proofErr w:type="gramStart"/>
      <w:r w:rsidRPr="00AB4DF8">
        <w:t>licima</w:t>
      </w:r>
      <w:proofErr w:type="spellEnd"/>
      <w:r w:rsidRPr="00AB4DF8">
        <w:t>;</w:t>
      </w:r>
      <w:proofErr w:type="gramEnd"/>
    </w:p>
    <w:p w14:paraId="298A9353" w14:textId="77777777" w:rsidR="00AB4DF8" w:rsidRPr="00AB4DF8" w:rsidRDefault="00AB4DF8" w:rsidP="00AB4DF8">
      <w:pPr>
        <w:jc w:val="center"/>
      </w:pPr>
      <w:r w:rsidRPr="00AB4DF8">
        <w:t>21) </w:t>
      </w:r>
      <w:proofErr w:type="spellStart"/>
      <w:r w:rsidRPr="00AB4DF8">
        <w:rPr>
          <w:i/>
          <w:iCs/>
        </w:rPr>
        <w:t>kriptografski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proizvod</w:t>
      </w:r>
      <w:proofErr w:type="spellEnd"/>
      <w:r w:rsidRPr="00AB4DF8">
        <w:t xml:space="preserve"> je </w:t>
      </w:r>
      <w:proofErr w:type="spellStart"/>
      <w:r w:rsidRPr="00AB4DF8">
        <w:t>softver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uređaj</w:t>
      </w:r>
      <w:proofErr w:type="spellEnd"/>
      <w:r w:rsidRPr="00AB4DF8">
        <w:t xml:space="preserve"> </w:t>
      </w:r>
      <w:proofErr w:type="spellStart"/>
      <w:r w:rsidRPr="00AB4DF8">
        <w:t>putem</w:t>
      </w:r>
      <w:proofErr w:type="spellEnd"/>
      <w:r w:rsidRPr="00AB4DF8">
        <w:t xml:space="preserve"> </w:t>
      </w:r>
      <w:proofErr w:type="spellStart"/>
      <w:r w:rsidRPr="00AB4DF8">
        <w:t>koga</w:t>
      </w:r>
      <w:proofErr w:type="spellEnd"/>
      <w:r w:rsidRPr="00AB4DF8">
        <w:t xml:space="preserve"> se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proofErr w:type="gramStart"/>
      <w:r w:rsidRPr="00AB4DF8">
        <w:t>kriptozaštita</w:t>
      </w:r>
      <w:proofErr w:type="spellEnd"/>
      <w:r w:rsidRPr="00AB4DF8">
        <w:t>;</w:t>
      </w:r>
      <w:proofErr w:type="gramEnd"/>
    </w:p>
    <w:p w14:paraId="4442B09E" w14:textId="77777777" w:rsidR="00AB4DF8" w:rsidRPr="00AB4DF8" w:rsidRDefault="00AB4DF8" w:rsidP="00AB4DF8">
      <w:pPr>
        <w:jc w:val="center"/>
      </w:pPr>
      <w:r w:rsidRPr="00AB4DF8">
        <w:lastRenderedPageBreak/>
        <w:t>22) </w:t>
      </w:r>
      <w:proofErr w:type="spellStart"/>
      <w:r w:rsidRPr="00AB4DF8">
        <w:rPr>
          <w:i/>
          <w:iCs/>
        </w:rPr>
        <w:t>kriptomaterijali</w:t>
      </w:r>
      <w:proofErr w:type="spellEnd"/>
      <w:r w:rsidRPr="00AB4DF8">
        <w:t> 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proizvodi</w:t>
      </w:r>
      <w:proofErr w:type="spellEnd"/>
      <w:r w:rsidRPr="00AB4DF8">
        <w:t xml:space="preserve">, </w:t>
      </w:r>
      <w:proofErr w:type="spellStart"/>
      <w:r w:rsidRPr="00AB4DF8">
        <w:t>podaci</w:t>
      </w:r>
      <w:proofErr w:type="spellEnd"/>
      <w:r w:rsidRPr="00AB4DF8">
        <w:t xml:space="preserve">, </w:t>
      </w:r>
      <w:proofErr w:type="spellStart"/>
      <w:r w:rsidRPr="00AB4DF8">
        <w:t>tehnička</w:t>
      </w:r>
      <w:proofErr w:type="spellEnd"/>
      <w:r w:rsidRPr="00AB4DF8">
        <w:t xml:space="preserve"> </w:t>
      </w:r>
      <w:proofErr w:type="spellStart"/>
      <w:r w:rsidRPr="00AB4DF8">
        <w:t>dokumentacija</w:t>
      </w:r>
      <w:proofErr w:type="spellEnd"/>
      <w:r w:rsidRPr="00AB4DF8">
        <w:t xml:space="preserve"> </w:t>
      </w:r>
      <w:proofErr w:type="spellStart"/>
      <w:r w:rsidRPr="00AB4DF8">
        <w:t>kriptografskih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odgovarajući</w:t>
      </w:r>
      <w:proofErr w:type="spellEnd"/>
      <w:r w:rsidRPr="00AB4DF8">
        <w:t xml:space="preserve">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proofErr w:type="gramStart"/>
      <w:r w:rsidRPr="00AB4DF8">
        <w:t>ključevi</w:t>
      </w:r>
      <w:proofErr w:type="spellEnd"/>
      <w:r w:rsidRPr="00AB4DF8">
        <w:t>;</w:t>
      </w:r>
      <w:proofErr w:type="gramEnd"/>
    </w:p>
    <w:p w14:paraId="4D7E7297" w14:textId="77777777" w:rsidR="00AB4DF8" w:rsidRPr="00AB4DF8" w:rsidRDefault="00AB4DF8" w:rsidP="00AB4DF8">
      <w:pPr>
        <w:jc w:val="center"/>
      </w:pPr>
      <w:r w:rsidRPr="00AB4DF8">
        <w:t>23) </w:t>
      </w:r>
      <w:proofErr w:type="spellStart"/>
      <w:r w:rsidRPr="00AB4DF8">
        <w:rPr>
          <w:i/>
          <w:iCs/>
        </w:rPr>
        <w:t>bezbednosna</w:t>
      </w:r>
      <w:proofErr w:type="spellEnd"/>
      <w:r w:rsidRPr="00AB4DF8">
        <w:rPr>
          <w:i/>
          <w:iCs/>
        </w:rPr>
        <w:t xml:space="preserve"> zona</w:t>
      </w:r>
      <w:r w:rsidRPr="00AB4DF8">
        <w:t xml:space="preserve"> je </w:t>
      </w:r>
      <w:proofErr w:type="spellStart"/>
      <w:r w:rsidRPr="00AB4DF8">
        <w:t>prostor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prostorija</w:t>
      </w:r>
      <w:proofErr w:type="spellEnd"/>
      <w:r w:rsidRPr="00AB4DF8">
        <w:t xml:space="preserve"> u </w:t>
      </w:r>
      <w:proofErr w:type="spellStart"/>
      <w:r w:rsidRPr="00AB4DF8">
        <w:t>kojoj</w:t>
      </w:r>
      <w:proofErr w:type="spellEnd"/>
      <w:r w:rsidRPr="00AB4DF8">
        <w:t xml:space="preserve"> se,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 xml:space="preserve"> o </w:t>
      </w:r>
      <w:proofErr w:type="spellStart"/>
      <w:r w:rsidRPr="00AB4DF8">
        <w:t>tajnosti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, </w:t>
      </w:r>
      <w:proofErr w:type="spellStart"/>
      <w:r w:rsidRPr="00AB4DF8">
        <w:t>obrađuju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čuvaju</w:t>
      </w:r>
      <w:proofErr w:type="spellEnd"/>
      <w:r w:rsidRPr="00AB4DF8">
        <w:t xml:space="preserve"> </w:t>
      </w:r>
      <w:proofErr w:type="spellStart"/>
      <w:r w:rsidRPr="00AB4DF8">
        <w:t>tajni</w:t>
      </w:r>
      <w:proofErr w:type="spellEnd"/>
      <w:r w:rsidRPr="00AB4DF8">
        <w:t xml:space="preserve"> </w:t>
      </w:r>
      <w:proofErr w:type="spellStart"/>
      <w:proofErr w:type="gramStart"/>
      <w:r w:rsidRPr="00AB4DF8">
        <w:t>podaci</w:t>
      </w:r>
      <w:proofErr w:type="spellEnd"/>
      <w:r w:rsidRPr="00AB4DF8">
        <w:t>;</w:t>
      </w:r>
      <w:proofErr w:type="gramEnd"/>
    </w:p>
    <w:p w14:paraId="06FEF8DB" w14:textId="77777777" w:rsidR="00AB4DF8" w:rsidRPr="00AB4DF8" w:rsidRDefault="00AB4DF8" w:rsidP="00AB4DF8">
      <w:pPr>
        <w:jc w:val="center"/>
      </w:pPr>
      <w:r w:rsidRPr="00AB4DF8">
        <w:t>24) </w:t>
      </w:r>
      <w:proofErr w:type="spellStart"/>
      <w:r w:rsidRPr="00AB4DF8">
        <w:rPr>
          <w:i/>
          <w:iCs/>
        </w:rPr>
        <w:t>informaciona</w:t>
      </w:r>
      <w:proofErr w:type="spellEnd"/>
      <w:r w:rsidRPr="00AB4DF8">
        <w:rPr>
          <w:i/>
          <w:iCs/>
        </w:rPr>
        <w:t xml:space="preserve"> dobra</w:t>
      </w:r>
      <w:r w:rsidRPr="00AB4DF8">
        <w:t> </w:t>
      </w:r>
      <w:proofErr w:type="spellStart"/>
      <w:r w:rsidRPr="00AB4DF8">
        <w:t>obuhvataju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u </w:t>
      </w:r>
      <w:proofErr w:type="spellStart"/>
      <w:r w:rsidRPr="00AB4DF8">
        <w:t>datotekama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bazama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, </w:t>
      </w:r>
      <w:proofErr w:type="spellStart"/>
      <w:r w:rsidRPr="00AB4DF8">
        <w:t>programski</w:t>
      </w:r>
      <w:proofErr w:type="spellEnd"/>
      <w:r w:rsidRPr="00AB4DF8">
        <w:t xml:space="preserve"> </w:t>
      </w:r>
      <w:proofErr w:type="spellStart"/>
      <w:r w:rsidRPr="00AB4DF8">
        <w:t>kôd</w:t>
      </w:r>
      <w:proofErr w:type="spellEnd"/>
      <w:r w:rsidRPr="00AB4DF8">
        <w:t xml:space="preserve">, </w:t>
      </w:r>
      <w:proofErr w:type="spellStart"/>
      <w:r w:rsidRPr="00AB4DF8">
        <w:t>konfiguraciju</w:t>
      </w:r>
      <w:proofErr w:type="spellEnd"/>
      <w:r w:rsidRPr="00AB4DF8">
        <w:t xml:space="preserve"> </w:t>
      </w:r>
      <w:proofErr w:type="spellStart"/>
      <w:r w:rsidRPr="00AB4DF8">
        <w:t>hardverskih</w:t>
      </w:r>
      <w:proofErr w:type="spellEnd"/>
      <w:r w:rsidRPr="00AB4DF8">
        <w:t xml:space="preserve"> </w:t>
      </w:r>
      <w:proofErr w:type="spellStart"/>
      <w:r w:rsidRPr="00AB4DF8">
        <w:t>komponenata</w:t>
      </w:r>
      <w:proofErr w:type="spellEnd"/>
      <w:r w:rsidRPr="00AB4DF8">
        <w:t xml:space="preserve">, </w:t>
      </w:r>
      <w:proofErr w:type="spellStart"/>
      <w:r w:rsidRPr="00AB4DF8">
        <w:t>tehničku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korisničku</w:t>
      </w:r>
      <w:proofErr w:type="spellEnd"/>
      <w:r w:rsidRPr="00AB4DF8">
        <w:t xml:space="preserve"> </w:t>
      </w:r>
      <w:proofErr w:type="spellStart"/>
      <w:r w:rsidRPr="00AB4DF8">
        <w:t>dokumentaciju</w:t>
      </w:r>
      <w:proofErr w:type="spellEnd"/>
      <w:r w:rsidRPr="00AB4DF8">
        <w:t xml:space="preserve">, </w:t>
      </w:r>
      <w:proofErr w:type="spellStart"/>
      <w:r w:rsidRPr="00AB4DF8">
        <w:t>zapise</w:t>
      </w:r>
      <w:proofErr w:type="spellEnd"/>
      <w:r w:rsidRPr="00AB4DF8">
        <w:t xml:space="preserve"> o </w:t>
      </w:r>
      <w:proofErr w:type="spellStart"/>
      <w:r w:rsidRPr="00AB4DF8">
        <w:t>korišćenju</w:t>
      </w:r>
      <w:proofErr w:type="spellEnd"/>
      <w:r w:rsidRPr="00AB4DF8">
        <w:t xml:space="preserve"> </w:t>
      </w:r>
      <w:proofErr w:type="spellStart"/>
      <w:r w:rsidRPr="00AB4DF8">
        <w:t>hardverskih</w:t>
      </w:r>
      <w:proofErr w:type="spellEnd"/>
      <w:r w:rsidRPr="00AB4DF8">
        <w:t xml:space="preserve"> </w:t>
      </w:r>
      <w:proofErr w:type="spellStart"/>
      <w:r w:rsidRPr="00AB4DF8">
        <w:t>komponenti</w:t>
      </w:r>
      <w:proofErr w:type="spellEnd"/>
      <w:r w:rsidRPr="00AB4DF8">
        <w:t xml:space="preserve">, </w:t>
      </w:r>
      <w:proofErr w:type="spellStart"/>
      <w:r w:rsidRPr="00AB4DF8">
        <w:t>podataka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datoteka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baza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sprovođenju</w:t>
      </w:r>
      <w:proofErr w:type="spellEnd"/>
      <w:r w:rsidRPr="00AB4DF8">
        <w:t xml:space="preserve"> </w:t>
      </w:r>
      <w:proofErr w:type="spellStart"/>
      <w:r w:rsidRPr="00AB4DF8">
        <w:t>procedura</w:t>
      </w:r>
      <w:proofErr w:type="spellEnd"/>
      <w:r w:rsidRPr="00AB4DF8">
        <w:t xml:space="preserve"> </w:t>
      </w:r>
      <w:proofErr w:type="spellStart"/>
      <w:r w:rsidRPr="00AB4DF8">
        <w:t>ako</w:t>
      </w:r>
      <w:proofErr w:type="spellEnd"/>
      <w:r w:rsidRPr="00AB4DF8">
        <w:t xml:space="preserve"> se </w:t>
      </w:r>
      <w:proofErr w:type="spellStart"/>
      <w:r w:rsidRPr="00AB4DF8">
        <w:t>isti</w:t>
      </w:r>
      <w:proofErr w:type="spellEnd"/>
      <w:r w:rsidRPr="00AB4DF8">
        <w:t xml:space="preserve"> </w:t>
      </w:r>
      <w:proofErr w:type="spellStart"/>
      <w:r w:rsidRPr="00AB4DF8">
        <w:t>vode</w:t>
      </w:r>
      <w:proofErr w:type="spellEnd"/>
      <w:r w:rsidRPr="00AB4DF8">
        <w:t xml:space="preserve">, </w:t>
      </w:r>
      <w:proofErr w:type="spellStart"/>
      <w:r w:rsidRPr="00AB4DF8">
        <w:t>unutrašnje</w:t>
      </w:r>
      <w:proofErr w:type="spellEnd"/>
      <w:r w:rsidRPr="00AB4DF8">
        <w:t xml:space="preserve"> </w:t>
      </w:r>
      <w:proofErr w:type="spellStart"/>
      <w:r w:rsidRPr="00AB4DF8">
        <w:t>opšte</w:t>
      </w:r>
      <w:proofErr w:type="spellEnd"/>
      <w:r w:rsidRPr="00AB4DF8">
        <w:t xml:space="preserve"> </w:t>
      </w:r>
      <w:proofErr w:type="spellStart"/>
      <w:r w:rsidRPr="00AB4DF8">
        <w:t>akte</w:t>
      </w:r>
      <w:proofErr w:type="spellEnd"/>
      <w:r w:rsidRPr="00AB4DF8">
        <w:t xml:space="preserve">, procedure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proofErr w:type="gramStart"/>
      <w:r w:rsidRPr="00AB4DF8">
        <w:t>slično</w:t>
      </w:r>
      <w:proofErr w:type="spellEnd"/>
      <w:r w:rsidRPr="00AB4DF8">
        <w:t>;</w:t>
      </w:r>
      <w:proofErr w:type="gramEnd"/>
    </w:p>
    <w:p w14:paraId="7E9D8F8B" w14:textId="77777777" w:rsidR="00AB4DF8" w:rsidRPr="00AB4DF8" w:rsidRDefault="00AB4DF8" w:rsidP="00AB4DF8">
      <w:pPr>
        <w:jc w:val="center"/>
      </w:pPr>
      <w:r w:rsidRPr="00AB4DF8">
        <w:t>25) </w:t>
      </w:r>
      <w:proofErr w:type="spellStart"/>
      <w:r w:rsidRPr="00AB4DF8">
        <w:rPr>
          <w:i/>
          <w:iCs/>
        </w:rPr>
        <w:t>usluga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informacionog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društva</w:t>
      </w:r>
      <w:proofErr w:type="spellEnd"/>
      <w:r w:rsidRPr="00AB4DF8">
        <w:t xml:space="preserve"> je </w:t>
      </w:r>
      <w:proofErr w:type="spellStart"/>
      <w:r w:rsidRPr="00AB4DF8">
        <w:t>usluga</w:t>
      </w:r>
      <w:proofErr w:type="spellEnd"/>
      <w:r w:rsidRPr="00AB4DF8">
        <w:t xml:space="preserve"> u </w:t>
      </w:r>
      <w:proofErr w:type="spellStart"/>
      <w:r w:rsidRPr="00AB4DF8">
        <w:t>smislu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kojim</w:t>
      </w:r>
      <w:proofErr w:type="spellEnd"/>
      <w:r w:rsidRPr="00AB4DF8">
        <w:t xml:space="preserve"> se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elektronska</w:t>
      </w:r>
      <w:proofErr w:type="spellEnd"/>
      <w:r w:rsidRPr="00AB4DF8">
        <w:t xml:space="preserve"> </w:t>
      </w:r>
      <w:proofErr w:type="spellStart"/>
      <w:proofErr w:type="gramStart"/>
      <w:r w:rsidRPr="00AB4DF8">
        <w:t>trgovina</w:t>
      </w:r>
      <w:proofErr w:type="spellEnd"/>
      <w:r w:rsidRPr="00AB4DF8">
        <w:t>;</w:t>
      </w:r>
      <w:proofErr w:type="gramEnd"/>
    </w:p>
    <w:p w14:paraId="7D98CB37" w14:textId="77777777" w:rsidR="00AB4DF8" w:rsidRPr="00AB4DF8" w:rsidRDefault="00AB4DF8" w:rsidP="00AB4DF8">
      <w:pPr>
        <w:jc w:val="center"/>
      </w:pPr>
      <w:r w:rsidRPr="00AB4DF8">
        <w:t>26) </w:t>
      </w:r>
      <w:proofErr w:type="spellStart"/>
      <w:r w:rsidRPr="00AB4DF8">
        <w:rPr>
          <w:i/>
          <w:iCs/>
        </w:rPr>
        <w:t>pružalac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usluge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informacionog</w:t>
      </w:r>
      <w:proofErr w:type="spellEnd"/>
      <w:r w:rsidRPr="00AB4DF8">
        <w:rPr>
          <w:i/>
          <w:iCs/>
        </w:rPr>
        <w:t xml:space="preserve"> </w:t>
      </w:r>
      <w:proofErr w:type="spellStart"/>
      <w:r w:rsidRPr="00AB4DF8">
        <w:rPr>
          <w:i/>
          <w:iCs/>
        </w:rPr>
        <w:t>društva</w:t>
      </w:r>
      <w:proofErr w:type="spellEnd"/>
      <w:r w:rsidRPr="00AB4DF8">
        <w:t xml:space="preserve"> je </w:t>
      </w:r>
      <w:proofErr w:type="spellStart"/>
      <w:r w:rsidRPr="00AB4DF8">
        <w:t>pravno</w:t>
      </w:r>
      <w:proofErr w:type="spellEnd"/>
      <w:r w:rsidRPr="00AB4DF8">
        <w:t xml:space="preserve"> lice </w:t>
      </w:r>
      <w:proofErr w:type="spellStart"/>
      <w:r w:rsidRPr="00AB4DF8">
        <w:t>koje</w:t>
      </w:r>
      <w:proofErr w:type="spellEnd"/>
      <w:r w:rsidRPr="00AB4DF8">
        <w:t xml:space="preserve"> je </w:t>
      </w:r>
      <w:proofErr w:type="spellStart"/>
      <w:r w:rsidRPr="00AB4DF8">
        <w:t>pružalac</w:t>
      </w:r>
      <w:proofErr w:type="spellEnd"/>
      <w:r w:rsidRPr="00AB4DF8">
        <w:t xml:space="preserve"> </w:t>
      </w:r>
      <w:proofErr w:type="spellStart"/>
      <w:r w:rsidRPr="00AB4DF8">
        <w:t>usluge</w:t>
      </w:r>
      <w:proofErr w:type="spellEnd"/>
      <w:r w:rsidRPr="00AB4DF8">
        <w:t xml:space="preserve"> u </w:t>
      </w:r>
      <w:proofErr w:type="spellStart"/>
      <w:r w:rsidRPr="00AB4DF8">
        <w:t>smislu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kojim</w:t>
      </w:r>
      <w:proofErr w:type="spellEnd"/>
      <w:r w:rsidRPr="00AB4DF8">
        <w:t xml:space="preserve"> se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elektronska</w:t>
      </w:r>
      <w:proofErr w:type="spellEnd"/>
      <w:r w:rsidRPr="00AB4DF8">
        <w:t xml:space="preserve"> </w:t>
      </w:r>
      <w:proofErr w:type="spellStart"/>
      <w:r w:rsidRPr="00AB4DF8">
        <w:t>trgovina</w:t>
      </w:r>
      <w:proofErr w:type="spellEnd"/>
      <w:r w:rsidRPr="00AB4DF8">
        <w:t>.</w:t>
      </w:r>
    </w:p>
    <w:p w14:paraId="69B909C5" w14:textId="77777777" w:rsidR="00AB4DF8" w:rsidRPr="00AB4DF8" w:rsidRDefault="00AB4DF8" w:rsidP="00AB4DF8">
      <w:pPr>
        <w:jc w:val="center"/>
        <w:rPr>
          <w:b/>
          <w:bCs/>
        </w:rPr>
      </w:pPr>
      <w:bookmarkStart w:id="5" w:name="str_4"/>
      <w:bookmarkEnd w:id="5"/>
      <w:proofErr w:type="spellStart"/>
      <w:r w:rsidRPr="00AB4DF8">
        <w:rPr>
          <w:b/>
          <w:bCs/>
        </w:rPr>
        <w:t>Načela</w:t>
      </w:r>
      <w:proofErr w:type="spellEnd"/>
    </w:p>
    <w:p w14:paraId="7AB8B017" w14:textId="77777777" w:rsidR="00AB4DF8" w:rsidRPr="00AB4DF8" w:rsidRDefault="00AB4DF8" w:rsidP="00AB4DF8">
      <w:pPr>
        <w:jc w:val="center"/>
        <w:rPr>
          <w:b/>
          <w:bCs/>
        </w:rPr>
      </w:pPr>
      <w:bookmarkStart w:id="6" w:name="clan_3"/>
      <w:bookmarkEnd w:id="6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3</w:t>
      </w:r>
    </w:p>
    <w:p w14:paraId="1A486748" w14:textId="77777777" w:rsidR="00AB4DF8" w:rsidRPr="00AB4DF8" w:rsidRDefault="00AB4DF8" w:rsidP="00AB4DF8">
      <w:pPr>
        <w:jc w:val="center"/>
      </w:pPr>
      <w:proofErr w:type="spellStart"/>
      <w:r w:rsidRPr="00AB4DF8">
        <w:t>Prilikom</w:t>
      </w:r>
      <w:proofErr w:type="spellEnd"/>
      <w:r w:rsidRPr="00AB4DF8">
        <w:t xml:space="preserve"> </w:t>
      </w:r>
      <w:proofErr w:type="spellStart"/>
      <w:r w:rsidRPr="00AB4DF8">
        <w:t>planiranja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primene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treba</w:t>
      </w:r>
      <w:proofErr w:type="spellEnd"/>
      <w:r w:rsidRPr="00AB4DF8">
        <w:t xml:space="preserve"> se </w:t>
      </w:r>
      <w:proofErr w:type="spellStart"/>
      <w:r w:rsidRPr="00AB4DF8">
        <w:t>rukovoditi</w:t>
      </w:r>
      <w:proofErr w:type="spellEnd"/>
      <w:r w:rsidRPr="00AB4DF8">
        <w:t xml:space="preserve"> </w:t>
      </w:r>
      <w:proofErr w:type="spellStart"/>
      <w:r w:rsidRPr="00AB4DF8">
        <w:t>načelima</w:t>
      </w:r>
      <w:proofErr w:type="spellEnd"/>
      <w:r w:rsidRPr="00AB4DF8">
        <w:t>:</w:t>
      </w:r>
    </w:p>
    <w:p w14:paraId="66AEF19F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načelo</w:t>
      </w:r>
      <w:proofErr w:type="spellEnd"/>
      <w:r w:rsidRPr="00AB4DF8">
        <w:t xml:space="preserve"> </w:t>
      </w:r>
      <w:proofErr w:type="spellStart"/>
      <w:r w:rsidRPr="00AB4DF8">
        <w:t>upravljanja</w:t>
      </w:r>
      <w:proofErr w:type="spellEnd"/>
      <w:r w:rsidRPr="00AB4DF8">
        <w:t xml:space="preserve"> </w:t>
      </w:r>
      <w:proofErr w:type="spellStart"/>
      <w:r w:rsidRPr="00AB4DF8">
        <w:t>rizikom</w:t>
      </w:r>
      <w:proofErr w:type="spellEnd"/>
      <w:r w:rsidRPr="00AB4DF8">
        <w:t xml:space="preserve"> - </w:t>
      </w:r>
      <w:proofErr w:type="spellStart"/>
      <w:r w:rsidRPr="00AB4DF8">
        <w:t>izbor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nivo</w:t>
      </w:r>
      <w:proofErr w:type="spellEnd"/>
      <w:r w:rsidRPr="00AB4DF8">
        <w:t xml:space="preserve"> </w:t>
      </w:r>
      <w:proofErr w:type="spellStart"/>
      <w:r w:rsidRPr="00AB4DF8">
        <w:t>primene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se </w:t>
      </w:r>
      <w:proofErr w:type="spellStart"/>
      <w:r w:rsidRPr="00AB4DF8">
        <w:t>zasniva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proceni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, </w:t>
      </w:r>
      <w:proofErr w:type="spellStart"/>
      <w:r w:rsidRPr="00AB4DF8">
        <w:t>potrebi</w:t>
      </w:r>
      <w:proofErr w:type="spellEnd"/>
      <w:r w:rsidRPr="00AB4DF8">
        <w:t xml:space="preserve"> za </w:t>
      </w:r>
      <w:proofErr w:type="spellStart"/>
      <w:r w:rsidRPr="00AB4DF8">
        <w:t>prevencijom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otklanjanja</w:t>
      </w:r>
      <w:proofErr w:type="spellEnd"/>
      <w:r w:rsidRPr="00AB4DF8">
        <w:t xml:space="preserve"> </w:t>
      </w:r>
      <w:proofErr w:type="spellStart"/>
      <w:r w:rsidRPr="00AB4DF8">
        <w:t>posledica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koji se </w:t>
      </w:r>
      <w:proofErr w:type="spellStart"/>
      <w:r w:rsidRPr="00AB4DF8">
        <w:t>ostvario</w:t>
      </w:r>
      <w:proofErr w:type="spellEnd"/>
      <w:r w:rsidRPr="00AB4DF8">
        <w:t xml:space="preserve">, </w:t>
      </w:r>
      <w:proofErr w:type="spellStart"/>
      <w:r w:rsidRPr="00AB4DF8">
        <w:t>uključujući</w:t>
      </w:r>
      <w:proofErr w:type="spellEnd"/>
      <w:r w:rsidRPr="00AB4DF8">
        <w:t xml:space="preserve"> </w:t>
      </w:r>
      <w:proofErr w:type="spellStart"/>
      <w:r w:rsidRPr="00AB4DF8">
        <w:t>sve</w:t>
      </w:r>
      <w:proofErr w:type="spellEnd"/>
      <w:r w:rsidRPr="00AB4DF8">
        <w:t xml:space="preserve"> </w:t>
      </w:r>
      <w:proofErr w:type="spellStart"/>
      <w:r w:rsidRPr="00AB4DF8">
        <w:t>vrste</w:t>
      </w:r>
      <w:proofErr w:type="spellEnd"/>
      <w:r w:rsidRPr="00AB4DF8">
        <w:t xml:space="preserve"> </w:t>
      </w:r>
      <w:proofErr w:type="spellStart"/>
      <w:r w:rsidRPr="00AB4DF8">
        <w:t>vanrednih</w:t>
      </w:r>
      <w:proofErr w:type="spellEnd"/>
      <w:r w:rsidRPr="00AB4DF8">
        <w:t xml:space="preserve"> </w:t>
      </w:r>
      <w:proofErr w:type="spellStart"/>
      <w:proofErr w:type="gramStart"/>
      <w:r w:rsidRPr="00AB4DF8">
        <w:t>okolnosti</w:t>
      </w:r>
      <w:proofErr w:type="spellEnd"/>
      <w:r w:rsidRPr="00AB4DF8">
        <w:t>;</w:t>
      </w:r>
      <w:proofErr w:type="gramEnd"/>
    </w:p>
    <w:p w14:paraId="60785101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načelo</w:t>
      </w:r>
      <w:proofErr w:type="spellEnd"/>
      <w:r w:rsidRPr="00AB4DF8">
        <w:t xml:space="preserve"> </w:t>
      </w:r>
      <w:proofErr w:type="spellStart"/>
      <w:r w:rsidRPr="00AB4DF8">
        <w:t>sveobuhvatne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- mere se </w:t>
      </w:r>
      <w:proofErr w:type="spellStart"/>
      <w:r w:rsidRPr="00AB4DF8">
        <w:t>primenjuju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svim</w:t>
      </w:r>
      <w:proofErr w:type="spellEnd"/>
      <w:r w:rsidRPr="00AB4DF8">
        <w:t xml:space="preserve"> </w:t>
      </w:r>
      <w:proofErr w:type="spellStart"/>
      <w:r w:rsidRPr="00AB4DF8">
        <w:t>organizacionim</w:t>
      </w:r>
      <w:proofErr w:type="spellEnd"/>
      <w:r w:rsidRPr="00AB4DF8">
        <w:t xml:space="preserve">, </w:t>
      </w:r>
      <w:proofErr w:type="spellStart"/>
      <w:r w:rsidRPr="00AB4DF8">
        <w:t>fizičkim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tehničko-tehnološkim</w:t>
      </w:r>
      <w:proofErr w:type="spellEnd"/>
      <w:r w:rsidRPr="00AB4DF8">
        <w:t xml:space="preserve"> </w:t>
      </w:r>
      <w:proofErr w:type="spellStart"/>
      <w:r w:rsidRPr="00AB4DF8">
        <w:t>nivoima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tokom</w:t>
      </w:r>
      <w:proofErr w:type="spellEnd"/>
      <w:r w:rsidRPr="00AB4DF8">
        <w:t xml:space="preserve"> </w:t>
      </w:r>
      <w:proofErr w:type="spellStart"/>
      <w:r w:rsidRPr="00AB4DF8">
        <w:t>celokupnog</w:t>
      </w:r>
      <w:proofErr w:type="spellEnd"/>
      <w:r w:rsidRPr="00AB4DF8">
        <w:t xml:space="preserve"> </w:t>
      </w:r>
      <w:proofErr w:type="spellStart"/>
      <w:r w:rsidRPr="00AB4DF8">
        <w:t>životnog</w:t>
      </w:r>
      <w:proofErr w:type="spellEnd"/>
      <w:r w:rsidRPr="00AB4DF8">
        <w:t xml:space="preserve"> </w:t>
      </w:r>
      <w:proofErr w:type="spellStart"/>
      <w:r w:rsidRPr="00AB4DF8">
        <w:t>ciklusa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02C870F4" w14:textId="77777777" w:rsidR="00AB4DF8" w:rsidRPr="00AB4DF8" w:rsidRDefault="00AB4DF8" w:rsidP="00AB4DF8">
      <w:pPr>
        <w:jc w:val="center"/>
      </w:pPr>
      <w:r w:rsidRPr="00AB4DF8">
        <w:t xml:space="preserve">3) </w:t>
      </w:r>
      <w:proofErr w:type="spellStart"/>
      <w:r w:rsidRPr="00AB4DF8">
        <w:t>načelo</w:t>
      </w:r>
      <w:proofErr w:type="spellEnd"/>
      <w:r w:rsidRPr="00AB4DF8">
        <w:t xml:space="preserve"> </w:t>
      </w:r>
      <w:proofErr w:type="spellStart"/>
      <w:r w:rsidRPr="00AB4DF8">
        <w:t>stručnosti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dobre</w:t>
      </w:r>
      <w:proofErr w:type="spellEnd"/>
      <w:r w:rsidRPr="00AB4DF8">
        <w:t xml:space="preserve"> </w:t>
      </w:r>
      <w:proofErr w:type="spellStart"/>
      <w:r w:rsidRPr="00AB4DF8">
        <w:t>prakse</w:t>
      </w:r>
      <w:proofErr w:type="spellEnd"/>
      <w:r w:rsidRPr="00AB4DF8">
        <w:t xml:space="preserve"> - mere se </w:t>
      </w:r>
      <w:proofErr w:type="spellStart"/>
      <w:r w:rsidRPr="00AB4DF8">
        <w:t>primenjuju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stručnim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naučnim</w:t>
      </w:r>
      <w:proofErr w:type="spellEnd"/>
      <w:r w:rsidRPr="00AB4DF8">
        <w:t xml:space="preserve"> </w:t>
      </w:r>
      <w:proofErr w:type="spellStart"/>
      <w:r w:rsidRPr="00AB4DF8">
        <w:t>saznanjima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iskustvima</w:t>
      </w:r>
      <w:proofErr w:type="spellEnd"/>
      <w:r w:rsidRPr="00AB4DF8">
        <w:t xml:space="preserve"> u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proofErr w:type="gramStart"/>
      <w:r w:rsidRPr="00AB4DF8">
        <w:t>bezbednosti</w:t>
      </w:r>
      <w:proofErr w:type="spellEnd"/>
      <w:r w:rsidRPr="00AB4DF8">
        <w:t>;</w:t>
      </w:r>
      <w:proofErr w:type="gramEnd"/>
    </w:p>
    <w:p w14:paraId="5EA1EF18" w14:textId="77777777" w:rsidR="00AB4DF8" w:rsidRPr="00AB4DF8" w:rsidRDefault="00AB4DF8" w:rsidP="00AB4DF8">
      <w:pPr>
        <w:jc w:val="center"/>
      </w:pPr>
      <w:r w:rsidRPr="00AB4DF8">
        <w:t xml:space="preserve">4) </w:t>
      </w:r>
      <w:proofErr w:type="spellStart"/>
      <w:r w:rsidRPr="00AB4DF8">
        <w:t>načelo</w:t>
      </w:r>
      <w:proofErr w:type="spellEnd"/>
      <w:r w:rsidRPr="00AB4DF8">
        <w:t xml:space="preserve"> </w:t>
      </w:r>
      <w:proofErr w:type="spellStart"/>
      <w:r w:rsidRPr="00AB4DF8">
        <w:t>svesti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osposobljenosti</w:t>
      </w:r>
      <w:proofErr w:type="spellEnd"/>
      <w:r w:rsidRPr="00AB4DF8">
        <w:t xml:space="preserve"> - </w:t>
      </w:r>
      <w:proofErr w:type="spellStart"/>
      <w:r w:rsidRPr="00AB4DF8">
        <w:t>sva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svojim</w:t>
      </w:r>
      <w:proofErr w:type="spellEnd"/>
      <w:r w:rsidRPr="00AB4DF8">
        <w:t xml:space="preserve"> </w:t>
      </w:r>
      <w:proofErr w:type="spellStart"/>
      <w:r w:rsidRPr="00AB4DF8">
        <w:t>postupcima</w:t>
      </w:r>
      <w:proofErr w:type="spellEnd"/>
      <w:r w:rsidRPr="00AB4DF8">
        <w:t xml:space="preserve"> </w:t>
      </w:r>
      <w:proofErr w:type="spellStart"/>
      <w:r w:rsidRPr="00AB4DF8">
        <w:t>efektivno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potencijalno</w:t>
      </w:r>
      <w:proofErr w:type="spellEnd"/>
      <w:r w:rsidRPr="00AB4DF8">
        <w:t xml:space="preserve"> </w:t>
      </w:r>
      <w:proofErr w:type="spellStart"/>
      <w:r w:rsidRPr="00AB4DF8">
        <w:t>utiču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treba</w:t>
      </w:r>
      <w:proofErr w:type="spellEnd"/>
      <w:r w:rsidRPr="00AB4DF8">
        <w:t xml:space="preserve"> da </w:t>
      </w:r>
      <w:proofErr w:type="spellStart"/>
      <w:r w:rsidRPr="00AB4DF8">
        <w:t>budu</w:t>
      </w:r>
      <w:proofErr w:type="spellEnd"/>
      <w:r w:rsidRPr="00AB4DF8">
        <w:t xml:space="preserve"> </w:t>
      </w:r>
      <w:proofErr w:type="spellStart"/>
      <w:r w:rsidRPr="00AB4DF8">
        <w:t>svesna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poseduju</w:t>
      </w:r>
      <w:proofErr w:type="spellEnd"/>
      <w:r w:rsidRPr="00AB4DF8">
        <w:t xml:space="preserve"> </w:t>
      </w:r>
      <w:proofErr w:type="spellStart"/>
      <w:r w:rsidRPr="00AB4DF8">
        <w:t>odgovarajuća</w:t>
      </w:r>
      <w:proofErr w:type="spellEnd"/>
      <w:r w:rsidRPr="00AB4DF8">
        <w:t xml:space="preserve"> </w:t>
      </w:r>
      <w:proofErr w:type="spellStart"/>
      <w:r w:rsidRPr="00AB4DF8">
        <w:t>znanja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veštine</w:t>
      </w:r>
      <w:proofErr w:type="spellEnd"/>
      <w:r w:rsidRPr="00AB4DF8">
        <w:t>.</w:t>
      </w:r>
    </w:p>
    <w:p w14:paraId="055E5D3E" w14:textId="77777777" w:rsidR="00AB4DF8" w:rsidRPr="00AB4DF8" w:rsidRDefault="00AB4DF8" w:rsidP="00AB4DF8">
      <w:pPr>
        <w:jc w:val="center"/>
        <w:rPr>
          <w:b/>
          <w:bCs/>
        </w:rPr>
      </w:pPr>
      <w:bookmarkStart w:id="7" w:name="str_5"/>
      <w:bookmarkEnd w:id="7"/>
      <w:proofErr w:type="spellStart"/>
      <w:r w:rsidRPr="00AB4DF8">
        <w:rPr>
          <w:b/>
          <w:bCs/>
        </w:rPr>
        <w:t>Obrada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podataka</w:t>
      </w:r>
      <w:proofErr w:type="spellEnd"/>
      <w:r w:rsidRPr="00AB4DF8">
        <w:rPr>
          <w:b/>
          <w:bCs/>
        </w:rPr>
        <w:t xml:space="preserve"> o </w:t>
      </w:r>
      <w:proofErr w:type="spellStart"/>
      <w:r w:rsidRPr="00AB4DF8">
        <w:rPr>
          <w:b/>
          <w:bCs/>
        </w:rPr>
        <w:t>ličnosti</w:t>
      </w:r>
      <w:proofErr w:type="spellEnd"/>
    </w:p>
    <w:p w14:paraId="102BBEC3" w14:textId="77777777" w:rsidR="00AB4DF8" w:rsidRPr="00AB4DF8" w:rsidRDefault="00AB4DF8" w:rsidP="00AB4DF8">
      <w:pPr>
        <w:jc w:val="center"/>
        <w:rPr>
          <w:b/>
          <w:bCs/>
        </w:rPr>
      </w:pPr>
      <w:bookmarkStart w:id="8" w:name="clan_3a"/>
      <w:bookmarkEnd w:id="8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3a</w:t>
      </w:r>
    </w:p>
    <w:p w14:paraId="7941EAE5" w14:textId="77777777" w:rsidR="00AB4DF8" w:rsidRPr="00AB4DF8" w:rsidRDefault="00AB4DF8" w:rsidP="00AB4DF8">
      <w:pPr>
        <w:jc w:val="center"/>
      </w:pPr>
      <w:r w:rsidRPr="00AB4DF8">
        <w:t xml:space="preserve">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obrade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ličnosti</w:t>
      </w:r>
      <w:proofErr w:type="spellEnd"/>
      <w:r w:rsidRPr="00AB4DF8">
        <w:t xml:space="preserve"> </w:t>
      </w:r>
      <w:proofErr w:type="spellStart"/>
      <w:r w:rsidRPr="00AB4DF8">
        <w:t>prilikom</w:t>
      </w:r>
      <w:proofErr w:type="spellEnd"/>
      <w:r w:rsidRPr="00AB4DF8">
        <w:t xml:space="preserve"> </w:t>
      </w:r>
      <w:proofErr w:type="spellStart"/>
      <w:r w:rsidRPr="00AB4DF8">
        <w:t>vršenja</w:t>
      </w:r>
      <w:proofErr w:type="spellEnd"/>
      <w:r w:rsidRPr="00AB4DF8">
        <w:t xml:space="preserve"> </w:t>
      </w:r>
      <w:proofErr w:type="spellStart"/>
      <w:r w:rsidRPr="00AB4DF8">
        <w:t>nadležnosti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ispunjenja</w:t>
      </w:r>
      <w:proofErr w:type="spellEnd"/>
      <w:r w:rsidRPr="00AB4DF8">
        <w:t xml:space="preserve"> </w:t>
      </w:r>
      <w:proofErr w:type="spellStart"/>
      <w:r w:rsidRPr="00AB4DF8">
        <w:t>obaveza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postupa</w:t>
      </w:r>
      <w:proofErr w:type="spellEnd"/>
      <w:r w:rsidRPr="00AB4DF8">
        <w:t xml:space="preserve"> se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 xml:space="preserve"> koji </w:t>
      </w:r>
      <w:proofErr w:type="spellStart"/>
      <w:r w:rsidRPr="00AB4DF8">
        <w:t>uređuju</w:t>
      </w:r>
      <w:proofErr w:type="spellEnd"/>
      <w:r w:rsidRPr="00AB4DF8">
        <w:t xml:space="preserve">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ličnosti</w:t>
      </w:r>
      <w:proofErr w:type="spellEnd"/>
      <w:r w:rsidRPr="00AB4DF8">
        <w:t>.</w:t>
      </w:r>
    </w:p>
    <w:p w14:paraId="70DD4BE6" w14:textId="77777777" w:rsidR="00AB4DF8" w:rsidRPr="00AB4DF8" w:rsidRDefault="00AB4DF8" w:rsidP="00AB4DF8">
      <w:pPr>
        <w:jc w:val="center"/>
        <w:rPr>
          <w:b/>
          <w:bCs/>
        </w:rPr>
      </w:pPr>
      <w:bookmarkStart w:id="9" w:name="str_6"/>
      <w:bookmarkEnd w:id="9"/>
      <w:proofErr w:type="spellStart"/>
      <w:r w:rsidRPr="00AB4DF8">
        <w:rPr>
          <w:b/>
          <w:bCs/>
        </w:rPr>
        <w:t>Nadležni</w:t>
      </w:r>
      <w:proofErr w:type="spellEnd"/>
      <w:r w:rsidRPr="00AB4DF8">
        <w:rPr>
          <w:b/>
          <w:bCs/>
        </w:rPr>
        <w:t xml:space="preserve"> organ</w:t>
      </w:r>
    </w:p>
    <w:p w14:paraId="74B5A85E" w14:textId="77777777" w:rsidR="00AB4DF8" w:rsidRPr="00AB4DF8" w:rsidRDefault="00AB4DF8" w:rsidP="00AB4DF8">
      <w:pPr>
        <w:jc w:val="center"/>
        <w:rPr>
          <w:b/>
          <w:bCs/>
        </w:rPr>
      </w:pPr>
      <w:bookmarkStart w:id="10" w:name="clan_4"/>
      <w:bookmarkEnd w:id="10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4</w:t>
      </w:r>
    </w:p>
    <w:p w14:paraId="78091B0D" w14:textId="77777777" w:rsidR="00AB4DF8" w:rsidRPr="00AB4DF8" w:rsidRDefault="00AB4DF8" w:rsidP="00AB4DF8">
      <w:pPr>
        <w:jc w:val="center"/>
      </w:pPr>
      <w:r w:rsidRPr="00AB4DF8">
        <w:t xml:space="preserve">Organ </w:t>
      </w:r>
      <w:proofErr w:type="spellStart"/>
      <w:r w:rsidRPr="00AB4DF8">
        <w:t>državne</w:t>
      </w:r>
      <w:proofErr w:type="spellEnd"/>
      <w:r w:rsidRPr="00AB4DF8">
        <w:t xml:space="preserve"> </w:t>
      </w:r>
      <w:proofErr w:type="spellStart"/>
      <w:r w:rsidRPr="00AB4DF8">
        <w:t>uprave</w:t>
      </w:r>
      <w:proofErr w:type="spellEnd"/>
      <w:r w:rsidRPr="00AB4DF8">
        <w:t xml:space="preserve"> </w:t>
      </w:r>
      <w:proofErr w:type="spellStart"/>
      <w:r w:rsidRPr="00AB4DF8">
        <w:t>nadležan</w:t>
      </w:r>
      <w:proofErr w:type="spellEnd"/>
      <w:r w:rsidRPr="00AB4DF8">
        <w:t xml:space="preserve"> za </w:t>
      </w:r>
      <w:proofErr w:type="spellStart"/>
      <w:r w:rsidRPr="00AB4DF8">
        <w:t>bezbednost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je </w:t>
      </w: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(u </w:t>
      </w:r>
      <w:proofErr w:type="spellStart"/>
      <w:r w:rsidRPr="00AB4DF8">
        <w:t>daljem</w:t>
      </w:r>
      <w:proofErr w:type="spellEnd"/>
      <w:r w:rsidRPr="00AB4DF8">
        <w:t xml:space="preserve"> </w:t>
      </w:r>
      <w:proofErr w:type="spellStart"/>
      <w:r w:rsidRPr="00AB4DF8">
        <w:t>tekstu</w:t>
      </w:r>
      <w:proofErr w:type="spellEnd"/>
      <w:r w:rsidRPr="00AB4DF8">
        <w:t xml:space="preserve">: </w:t>
      </w:r>
      <w:proofErr w:type="spellStart"/>
      <w:r w:rsidRPr="00AB4DF8">
        <w:t>Nadležni</w:t>
      </w:r>
      <w:proofErr w:type="spellEnd"/>
      <w:r w:rsidRPr="00AB4DF8">
        <w:t xml:space="preserve"> organ).</w:t>
      </w:r>
    </w:p>
    <w:p w14:paraId="105FBA23" w14:textId="77777777" w:rsidR="00AB4DF8" w:rsidRPr="00AB4DF8" w:rsidRDefault="00AB4DF8" w:rsidP="00AB4DF8">
      <w:pPr>
        <w:jc w:val="center"/>
        <w:rPr>
          <w:b/>
          <w:bCs/>
        </w:rPr>
      </w:pPr>
      <w:bookmarkStart w:id="11" w:name="str_7"/>
      <w:bookmarkEnd w:id="11"/>
      <w:r w:rsidRPr="00AB4DF8">
        <w:rPr>
          <w:b/>
          <w:bCs/>
        </w:rPr>
        <w:t xml:space="preserve">Telo za </w:t>
      </w:r>
      <w:proofErr w:type="spellStart"/>
      <w:r w:rsidRPr="00AB4DF8">
        <w:rPr>
          <w:b/>
          <w:bCs/>
        </w:rPr>
        <w:t>koordinaciju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poslova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informacione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bezbednosti</w:t>
      </w:r>
      <w:proofErr w:type="spellEnd"/>
    </w:p>
    <w:p w14:paraId="4374804B" w14:textId="77777777" w:rsidR="00AB4DF8" w:rsidRPr="00AB4DF8" w:rsidRDefault="00AB4DF8" w:rsidP="00AB4DF8">
      <w:pPr>
        <w:jc w:val="center"/>
        <w:rPr>
          <w:b/>
          <w:bCs/>
        </w:rPr>
      </w:pPr>
      <w:bookmarkStart w:id="12" w:name="clan_5"/>
      <w:bookmarkEnd w:id="12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5</w:t>
      </w:r>
    </w:p>
    <w:p w14:paraId="676AA432" w14:textId="77777777" w:rsidR="00AB4DF8" w:rsidRPr="00AB4DF8" w:rsidRDefault="00AB4DF8" w:rsidP="00AB4DF8">
      <w:pPr>
        <w:jc w:val="center"/>
      </w:pPr>
      <w:r w:rsidRPr="00AB4DF8">
        <w:lastRenderedPageBreak/>
        <w:t xml:space="preserve">U </w:t>
      </w:r>
      <w:proofErr w:type="spellStart"/>
      <w:r w:rsidRPr="00AB4DF8">
        <w:t>cilju</w:t>
      </w:r>
      <w:proofErr w:type="spellEnd"/>
      <w:r w:rsidRPr="00AB4DF8">
        <w:t xml:space="preserve"> </w:t>
      </w:r>
      <w:proofErr w:type="spellStart"/>
      <w:r w:rsidRPr="00AB4DF8">
        <w:t>ostvarivanja</w:t>
      </w:r>
      <w:proofErr w:type="spellEnd"/>
      <w:r w:rsidRPr="00AB4DF8">
        <w:t xml:space="preserve"> </w:t>
      </w:r>
      <w:proofErr w:type="spellStart"/>
      <w:r w:rsidRPr="00AB4DF8">
        <w:t>saradnje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usklađenog</w:t>
      </w:r>
      <w:proofErr w:type="spellEnd"/>
      <w:r w:rsidRPr="00AB4DF8">
        <w:t xml:space="preserve"> </w:t>
      </w:r>
      <w:proofErr w:type="spellStart"/>
      <w:r w:rsidRPr="00AB4DF8">
        <w:t>obavljanja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u </w:t>
      </w:r>
      <w:proofErr w:type="spellStart"/>
      <w:r w:rsidRPr="00AB4DF8">
        <w:t>funkciji</w:t>
      </w:r>
      <w:proofErr w:type="spellEnd"/>
      <w:r w:rsidRPr="00AB4DF8">
        <w:t xml:space="preserve"> </w:t>
      </w:r>
      <w:proofErr w:type="spellStart"/>
      <w:r w:rsidRPr="00AB4DF8">
        <w:t>unapređenja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iniciranja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praćenja</w:t>
      </w:r>
      <w:proofErr w:type="spellEnd"/>
      <w:r w:rsidRPr="00AB4DF8">
        <w:t xml:space="preserve"> </w:t>
      </w:r>
      <w:proofErr w:type="spellStart"/>
      <w:r w:rsidRPr="00AB4DF8">
        <w:t>preventivnih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drugih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u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Vlada </w:t>
      </w:r>
      <w:proofErr w:type="spellStart"/>
      <w:r w:rsidRPr="00AB4DF8">
        <w:t>osniva</w:t>
      </w:r>
      <w:proofErr w:type="spellEnd"/>
      <w:r w:rsidRPr="00AB4DF8">
        <w:t xml:space="preserve"> Telo za </w:t>
      </w:r>
      <w:proofErr w:type="spellStart"/>
      <w:r w:rsidRPr="00AB4DF8">
        <w:t>koordinaciju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(u </w:t>
      </w:r>
      <w:proofErr w:type="spellStart"/>
      <w:r w:rsidRPr="00AB4DF8">
        <w:t>daljem</w:t>
      </w:r>
      <w:proofErr w:type="spellEnd"/>
      <w:r w:rsidRPr="00AB4DF8">
        <w:t xml:space="preserve"> </w:t>
      </w:r>
      <w:proofErr w:type="spellStart"/>
      <w:r w:rsidRPr="00AB4DF8">
        <w:t>tekstu</w:t>
      </w:r>
      <w:proofErr w:type="spellEnd"/>
      <w:r w:rsidRPr="00AB4DF8">
        <w:t xml:space="preserve">: Telo za </w:t>
      </w:r>
      <w:proofErr w:type="spellStart"/>
      <w:r w:rsidRPr="00AB4DF8">
        <w:t>koordinaciju</w:t>
      </w:r>
      <w:proofErr w:type="spellEnd"/>
      <w:r w:rsidRPr="00AB4DF8">
        <w:t xml:space="preserve">),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koordinaciono</w:t>
      </w:r>
      <w:proofErr w:type="spellEnd"/>
      <w:r w:rsidRPr="00AB4DF8">
        <w:t xml:space="preserve"> </w:t>
      </w:r>
      <w:proofErr w:type="spellStart"/>
      <w:r w:rsidRPr="00AB4DF8">
        <w:t>telo</w:t>
      </w:r>
      <w:proofErr w:type="spellEnd"/>
      <w:r w:rsidRPr="00AB4DF8">
        <w:t xml:space="preserve"> Vlade, u </w:t>
      </w:r>
      <w:proofErr w:type="spellStart"/>
      <w:r w:rsidRPr="00AB4DF8">
        <w:t>čiji</w:t>
      </w:r>
      <w:proofErr w:type="spellEnd"/>
      <w:r w:rsidRPr="00AB4DF8">
        <w:t xml:space="preserve"> </w:t>
      </w:r>
      <w:proofErr w:type="spellStart"/>
      <w:r w:rsidRPr="00AB4DF8">
        <w:t>sastav</w:t>
      </w:r>
      <w:proofErr w:type="spellEnd"/>
      <w:r w:rsidRPr="00AB4DF8">
        <w:t xml:space="preserve"> </w:t>
      </w:r>
      <w:proofErr w:type="spellStart"/>
      <w:r w:rsidRPr="00AB4DF8">
        <w:t>ulaze</w:t>
      </w:r>
      <w:proofErr w:type="spellEnd"/>
      <w:r w:rsidRPr="00AB4DF8">
        <w:t xml:space="preserve"> </w:t>
      </w:r>
      <w:proofErr w:type="spellStart"/>
      <w:r w:rsidRPr="00AB4DF8">
        <w:t>predstavnici</w:t>
      </w:r>
      <w:proofErr w:type="spellEnd"/>
      <w:r w:rsidRPr="00AB4DF8">
        <w:t xml:space="preserve"> </w:t>
      </w:r>
      <w:proofErr w:type="spellStart"/>
      <w:r w:rsidRPr="00AB4DF8">
        <w:t>ministarstava</w:t>
      </w:r>
      <w:proofErr w:type="spellEnd"/>
      <w:r w:rsidRPr="00AB4DF8">
        <w:t xml:space="preserve"> </w:t>
      </w:r>
      <w:proofErr w:type="spellStart"/>
      <w:r w:rsidRPr="00AB4DF8">
        <w:t>nadležnih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, </w:t>
      </w:r>
      <w:proofErr w:type="spellStart"/>
      <w:r w:rsidRPr="00AB4DF8">
        <w:t>odbrane</w:t>
      </w:r>
      <w:proofErr w:type="spellEnd"/>
      <w:r w:rsidRPr="00AB4DF8">
        <w:t xml:space="preserve">, </w:t>
      </w:r>
      <w:proofErr w:type="spellStart"/>
      <w:r w:rsidRPr="00AB4DF8">
        <w:t>unutrašnjih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, </w:t>
      </w:r>
      <w:proofErr w:type="spellStart"/>
      <w:r w:rsidRPr="00AB4DF8">
        <w:t>spoljnih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, </w:t>
      </w:r>
      <w:proofErr w:type="spellStart"/>
      <w:r w:rsidRPr="00AB4DF8">
        <w:t>pravde</w:t>
      </w:r>
      <w:proofErr w:type="spellEnd"/>
      <w:r w:rsidRPr="00AB4DF8">
        <w:t xml:space="preserve">, </w:t>
      </w:r>
      <w:proofErr w:type="spellStart"/>
      <w:r w:rsidRPr="00AB4DF8">
        <w:t>predstavnici</w:t>
      </w:r>
      <w:proofErr w:type="spellEnd"/>
      <w:r w:rsidRPr="00AB4DF8">
        <w:t xml:space="preserve"> </w:t>
      </w:r>
      <w:proofErr w:type="spellStart"/>
      <w:r w:rsidRPr="00AB4DF8">
        <w:t>službi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, </w:t>
      </w:r>
      <w:proofErr w:type="spellStart"/>
      <w:r w:rsidRPr="00AB4DF8">
        <w:t>Kancelarije</w:t>
      </w:r>
      <w:proofErr w:type="spellEnd"/>
      <w:r w:rsidRPr="00AB4DF8">
        <w:t xml:space="preserve"> </w:t>
      </w:r>
      <w:proofErr w:type="spellStart"/>
      <w:r w:rsidRPr="00AB4DF8">
        <w:t>Saveta</w:t>
      </w:r>
      <w:proofErr w:type="spellEnd"/>
      <w:r w:rsidRPr="00AB4DF8">
        <w:t xml:space="preserve"> za </w:t>
      </w:r>
      <w:proofErr w:type="spellStart"/>
      <w:r w:rsidRPr="00AB4DF8">
        <w:t>nacionalnu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tajnih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, </w:t>
      </w:r>
      <w:proofErr w:type="spellStart"/>
      <w:r w:rsidRPr="00AB4DF8">
        <w:t>Generalnog</w:t>
      </w:r>
      <w:proofErr w:type="spellEnd"/>
      <w:r w:rsidRPr="00AB4DF8">
        <w:t xml:space="preserve"> </w:t>
      </w:r>
      <w:proofErr w:type="spellStart"/>
      <w:r w:rsidRPr="00AB4DF8">
        <w:t>sekretarijata</w:t>
      </w:r>
      <w:proofErr w:type="spellEnd"/>
      <w:r w:rsidRPr="00AB4DF8">
        <w:t xml:space="preserve"> Vlade, </w:t>
      </w:r>
      <w:proofErr w:type="spellStart"/>
      <w:r w:rsidRPr="00AB4DF8">
        <w:t>Narodne</w:t>
      </w:r>
      <w:proofErr w:type="spellEnd"/>
      <w:r w:rsidRPr="00AB4DF8">
        <w:t xml:space="preserve"> </w:t>
      </w:r>
      <w:proofErr w:type="spellStart"/>
      <w:r w:rsidRPr="00AB4DF8">
        <w:t>banke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 xml:space="preserve">, Centra za </w:t>
      </w:r>
      <w:proofErr w:type="spellStart"/>
      <w:r w:rsidRPr="00AB4DF8">
        <w:t>bezbednost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u </w:t>
      </w:r>
      <w:proofErr w:type="spellStart"/>
      <w:r w:rsidRPr="00AB4DF8">
        <w:t>organima</w:t>
      </w:r>
      <w:proofErr w:type="spellEnd"/>
      <w:r w:rsidRPr="00AB4DF8">
        <w:t xml:space="preserve"> vlasti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centra za </w:t>
      </w:r>
      <w:proofErr w:type="spellStart"/>
      <w:r w:rsidRPr="00AB4DF8">
        <w:t>prevenciju</w:t>
      </w:r>
      <w:proofErr w:type="spellEnd"/>
      <w:r w:rsidRPr="00AB4DF8">
        <w:t xml:space="preserve">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>.</w:t>
      </w:r>
    </w:p>
    <w:p w14:paraId="012A0209" w14:textId="77777777" w:rsidR="00AB4DF8" w:rsidRPr="00AB4DF8" w:rsidRDefault="00AB4DF8" w:rsidP="00AB4DF8">
      <w:pPr>
        <w:jc w:val="center"/>
      </w:pPr>
      <w:r w:rsidRPr="00AB4DF8">
        <w:t xml:space="preserve">U </w:t>
      </w:r>
      <w:proofErr w:type="spellStart"/>
      <w:r w:rsidRPr="00AB4DF8">
        <w:t>funkciji</w:t>
      </w:r>
      <w:proofErr w:type="spellEnd"/>
      <w:r w:rsidRPr="00AB4DF8">
        <w:t xml:space="preserve"> </w:t>
      </w:r>
      <w:proofErr w:type="spellStart"/>
      <w:r w:rsidRPr="00AB4DF8">
        <w:t>unapređenja</w:t>
      </w:r>
      <w:proofErr w:type="spellEnd"/>
      <w:r w:rsidRPr="00AB4DF8">
        <w:t xml:space="preserve"> </w:t>
      </w:r>
      <w:proofErr w:type="spellStart"/>
      <w:r w:rsidRPr="00AB4DF8">
        <w:t>pojedinih</w:t>
      </w:r>
      <w:proofErr w:type="spellEnd"/>
      <w:r w:rsidRPr="00AB4DF8">
        <w:t xml:space="preserve">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formiraju</w:t>
      </w:r>
      <w:proofErr w:type="spellEnd"/>
      <w:r w:rsidRPr="00AB4DF8">
        <w:t xml:space="preserve"> se </w:t>
      </w:r>
      <w:proofErr w:type="spellStart"/>
      <w:r w:rsidRPr="00AB4DF8">
        <w:t>stručne</w:t>
      </w:r>
      <w:proofErr w:type="spellEnd"/>
      <w:r w:rsidRPr="00AB4DF8">
        <w:t xml:space="preserve"> </w:t>
      </w:r>
      <w:proofErr w:type="spellStart"/>
      <w:r w:rsidRPr="00AB4DF8">
        <w:t>radne</w:t>
      </w:r>
      <w:proofErr w:type="spellEnd"/>
      <w:r w:rsidRPr="00AB4DF8">
        <w:t xml:space="preserve"> </w:t>
      </w:r>
      <w:proofErr w:type="spellStart"/>
      <w:r w:rsidRPr="00AB4DF8">
        <w:t>grupe</w:t>
      </w:r>
      <w:proofErr w:type="spellEnd"/>
      <w:r w:rsidRPr="00AB4DF8">
        <w:t xml:space="preserve"> Tela za </w:t>
      </w:r>
      <w:proofErr w:type="spellStart"/>
      <w:r w:rsidRPr="00AB4DF8">
        <w:t>koordinaciju</w:t>
      </w:r>
      <w:proofErr w:type="spellEnd"/>
      <w:r w:rsidRPr="00AB4DF8">
        <w:t xml:space="preserve"> u </w:t>
      </w:r>
      <w:proofErr w:type="spellStart"/>
      <w:r w:rsidRPr="00AB4DF8">
        <w:t>koje</w:t>
      </w:r>
      <w:proofErr w:type="spellEnd"/>
      <w:r w:rsidRPr="00AB4DF8">
        <w:t xml:space="preserve"> se </w:t>
      </w:r>
      <w:proofErr w:type="spellStart"/>
      <w:r w:rsidRPr="00AB4DF8">
        <w:t>uključuju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predstavnici</w:t>
      </w:r>
      <w:proofErr w:type="spellEnd"/>
      <w:r w:rsidRPr="00AB4DF8">
        <w:t xml:space="preserve"> </w:t>
      </w:r>
      <w:proofErr w:type="spellStart"/>
      <w:r w:rsidRPr="00AB4DF8">
        <w:t>drugih</w:t>
      </w:r>
      <w:proofErr w:type="spellEnd"/>
      <w:r w:rsidRPr="00AB4DF8">
        <w:t xml:space="preserve"> organa vlasti, </w:t>
      </w:r>
      <w:proofErr w:type="spellStart"/>
      <w:r w:rsidRPr="00AB4DF8">
        <w:t>privrede</w:t>
      </w:r>
      <w:proofErr w:type="spellEnd"/>
      <w:r w:rsidRPr="00AB4DF8">
        <w:t xml:space="preserve">, </w:t>
      </w:r>
      <w:proofErr w:type="spellStart"/>
      <w:r w:rsidRPr="00AB4DF8">
        <w:t>akademske</w:t>
      </w:r>
      <w:proofErr w:type="spellEnd"/>
      <w:r w:rsidRPr="00AB4DF8">
        <w:t xml:space="preserve"> </w:t>
      </w:r>
      <w:proofErr w:type="spellStart"/>
      <w:r w:rsidRPr="00AB4DF8">
        <w:t>zajednice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nevladinog</w:t>
      </w:r>
      <w:proofErr w:type="spellEnd"/>
      <w:r w:rsidRPr="00AB4DF8">
        <w:t xml:space="preserve"> </w:t>
      </w:r>
      <w:proofErr w:type="spellStart"/>
      <w:r w:rsidRPr="00AB4DF8">
        <w:t>sektora</w:t>
      </w:r>
      <w:proofErr w:type="spellEnd"/>
      <w:r w:rsidRPr="00AB4DF8">
        <w:t>.</w:t>
      </w:r>
    </w:p>
    <w:p w14:paraId="439CCE03" w14:textId="77777777" w:rsidR="00AB4DF8" w:rsidRPr="00AB4DF8" w:rsidRDefault="00AB4DF8" w:rsidP="00AB4DF8">
      <w:pPr>
        <w:jc w:val="center"/>
      </w:pPr>
      <w:proofErr w:type="spellStart"/>
      <w:r w:rsidRPr="00AB4DF8">
        <w:t>Odlukom</w:t>
      </w:r>
      <w:proofErr w:type="spellEnd"/>
      <w:r w:rsidRPr="00AB4DF8">
        <w:t xml:space="preserve"> </w:t>
      </w:r>
      <w:proofErr w:type="spellStart"/>
      <w:r w:rsidRPr="00AB4DF8">
        <w:t>kojom</w:t>
      </w:r>
      <w:proofErr w:type="spellEnd"/>
      <w:r w:rsidRPr="00AB4DF8">
        <w:t xml:space="preserve"> </w:t>
      </w:r>
      <w:proofErr w:type="spellStart"/>
      <w:r w:rsidRPr="00AB4DF8">
        <w:t>osniva</w:t>
      </w:r>
      <w:proofErr w:type="spellEnd"/>
      <w:r w:rsidRPr="00AB4DF8">
        <w:t xml:space="preserve"> Telo za </w:t>
      </w:r>
      <w:proofErr w:type="spellStart"/>
      <w:r w:rsidRPr="00AB4DF8">
        <w:t>koordinaciju</w:t>
      </w:r>
      <w:proofErr w:type="spellEnd"/>
      <w:r w:rsidRPr="00AB4DF8">
        <w:t xml:space="preserve"> Vlada </w:t>
      </w:r>
      <w:proofErr w:type="spellStart"/>
      <w:r w:rsidRPr="00AB4DF8">
        <w:t>određuje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njegov</w:t>
      </w:r>
      <w:proofErr w:type="spellEnd"/>
      <w:r w:rsidRPr="00AB4DF8">
        <w:t xml:space="preserve"> </w:t>
      </w:r>
      <w:proofErr w:type="spellStart"/>
      <w:r w:rsidRPr="00AB4DF8">
        <w:t>sastav</w:t>
      </w:r>
      <w:proofErr w:type="spellEnd"/>
      <w:r w:rsidRPr="00AB4DF8">
        <w:t xml:space="preserve">, </w:t>
      </w:r>
      <w:proofErr w:type="spellStart"/>
      <w:r w:rsidRPr="00AB4DF8">
        <w:t>zadatke</w:t>
      </w:r>
      <w:proofErr w:type="spellEnd"/>
      <w:r w:rsidRPr="00AB4DF8">
        <w:t xml:space="preserve">, </w:t>
      </w:r>
      <w:proofErr w:type="spellStart"/>
      <w:r w:rsidRPr="00AB4DF8">
        <w:t>rok</w:t>
      </w:r>
      <w:proofErr w:type="spellEnd"/>
      <w:r w:rsidRPr="00AB4DF8">
        <w:t xml:space="preserve"> u </w:t>
      </w:r>
      <w:proofErr w:type="spellStart"/>
      <w:r w:rsidRPr="00AB4DF8">
        <w:t>kome</w:t>
      </w:r>
      <w:proofErr w:type="spellEnd"/>
      <w:r w:rsidRPr="00AB4DF8">
        <w:t xml:space="preserve"> ono </w:t>
      </w:r>
      <w:proofErr w:type="spellStart"/>
      <w:r w:rsidRPr="00AB4DF8">
        <w:t>podnosi</w:t>
      </w:r>
      <w:proofErr w:type="spellEnd"/>
      <w:r w:rsidRPr="00AB4DF8">
        <w:t xml:space="preserve"> </w:t>
      </w:r>
      <w:proofErr w:type="spellStart"/>
      <w:r w:rsidRPr="00AB4DF8">
        <w:t>izveštaje</w:t>
      </w:r>
      <w:proofErr w:type="spellEnd"/>
      <w:r w:rsidRPr="00AB4DF8">
        <w:t xml:space="preserve"> </w:t>
      </w:r>
      <w:proofErr w:type="spellStart"/>
      <w:r w:rsidRPr="00AB4DF8">
        <w:t>Vladi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druga</w:t>
      </w:r>
      <w:proofErr w:type="spellEnd"/>
      <w:r w:rsidRPr="00AB4DF8">
        <w:t xml:space="preserve"> </w:t>
      </w:r>
      <w:proofErr w:type="spellStart"/>
      <w:r w:rsidRPr="00AB4DF8">
        <w:t>pitanja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vezana</w:t>
      </w:r>
      <w:proofErr w:type="spellEnd"/>
      <w:r w:rsidRPr="00AB4DF8">
        <w:t xml:space="preserve"> za </w:t>
      </w:r>
      <w:proofErr w:type="spellStart"/>
      <w:r w:rsidRPr="00AB4DF8">
        <w:t>njegov</w:t>
      </w:r>
      <w:proofErr w:type="spellEnd"/>
      <w:r w:rsidRPr="00AB4DF8">
        <w:t xml:space="preserve"> rad.</w:t>
      </w:r>
    </w:p>
    <w:p w14:paraId="71983283" w14:textId="77777777" w:rsidR="00AB4DF8" w:rsidRPr="00AB4DF8" w:rsidRDefault="00AB4DF8" w:rsidP="00AB4DF8">
      <w:pPr>
        <w:jc w:val="center"/>
      </w:pPr>
      <w:bookmarkStart w:id="13" w:name="str_8"/>
      <w:bookmarkEnd w:id="13"/>
      <w:r w:rsidRPr="00AB4DF8">
        <w:t>II BEZBEDNOST IKT SISTEMA OD POSEBNOG ZNAČAJA</w:t>
      </w:r>
    </w:p>
    <w:p w14:paraId="76D6C6B2" w14:textId="77777777" w:rsidR="00AB4DF8" w:rsidRPr="00AB4DF8" w:rsidRDefault="00AB4DF8" w:rsidP="00AB4DF8">
      <w:pPr>
        <w:jc w:val="center"/>
        <w:rPr>
          <w:b/>
          <w:bCs/>
        </w:rPr>
      </w:pPr>
      <w:bookmarkStart w:id="14" w:name="str_9"/>
      <w:bookmarkEnd w:id="14"/>
      <w:r w:rsidRPr="00AB4DF8">
        <w:rPr>
          <w:b/>
          <w:bCs/>
        </w:rPr>
        <w:t xml:space="preserve">IKT </w:t>
      </w:r>
      <w:proofErr w:type="spellStart"/>
      <w:r w:rsidRPr="00AB4DF8">
        <w:rPr>
          <w:b/>
          <w:bCs/>
        </w:rPr>
        <w:t>sistemi</w:t>
      </w:r>
      <w:proofErr w:type="spellEnd"/>
      <w:r w:rsidRPr="00AB4DF8">
        <w:rPr>
          <w:b/>
          <w:bCs/>
        </w:rPr>
        <w:t xml:space="preserve"> od </w:t>
      </w:r>
      <w:proofErr w:type="spellStart"/>
      <w:r w:rsidRPr="00AB4DF8">
        <w:rPr>
          <w:b/>
          <w:bCs/>
        </w:rPr>
        <w:t>posebnog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značaja</w:t>
      </w:r>
      <w:proofErr w:type="spellEnd"/>
    </w:p>
    <w:p w14:paraId="2891854A" w14:textId="77777777" w:rsidR="00AB4DF8" w:rsidRPr="00AB4DF8" w:rsidRDefault="00AB4DF8" w:rsidP="00AB4DF8">
      <w:pPr>
        <w:jc w:val="center"/>
        <w:rPr>
          <w:b/>
          <w:bCs/>
        </w:rPr>
      </w:pPr>
      <w:bookmarkStart w:id="15" w:name="clan_6"/>
      <w:bookmarkEnd w:id="15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6</w:t>
      </w:r>
    </w:p>
    <w:p w14:paraId="71B32DA3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IKT </w:t>
      </w:r>
      <w:proofErr w:type="spellStart"/>
      <w:r w:rsidRPr="00AB4DF8">
        <w:rPr>
          <w:lang w:val="fr-FR"/>
        </w:rPr>
        <w:t>sistemi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od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posebnog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značaja</w:t>
      </w:r>
      <w:proofErr w:type="spellEnd"/>
      <w:r w:rsidRPr="00AB4DF8">
        <w:rPr>
          <w:lang w:val="fr-FR"/>
        </w:rPr>
        <w:t xml:space="preserve"> su </w:t>
      </w:r>
      <w:proofErr w:type="spellStart"/>
      <w:r w:rsidRPr="00AB4DF8">
        <w:rPr>
          <w:lang w:val="fr-FR"/>
        </w:rPr>
        <w:t>sistemi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koji</w:t>
      </w:r>
      <w:proofErr w:type="spellEnd"/>
      <w:r w:rsidRPr="00AB4DF8">
        <w:rPr>
          <w:lang w:val="fr-FR"/>
        </w:rPr>
        <w:t xml:space="preserve"> se </w:t>
      </w:r>
      <w:proofErr w:type="gramStart"/>
      <w:r w:rsidRPr="00AB4DF8">
        <w:rPr>
          <w:lang w:val="fr-FR"/>
        </w:rPr>
        <w:t>koriste:</w:t>
      </w:r>
      <w:proofErr w:type="gramEnd"/>
    </w:p>
    <w:p w14:paraId="01EACA8B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1) u </w:t>
      </w:r>
      <w:proofErr w:type="spellStart"/>
      <w:r w:rsidRPr="00AB4DF8">
        <w:rPr>
          <w:lang w:val="fr-FR"/>
        </w:rPr>
        <w:t>obavljanju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poslova</w:t>
      </w:r>
      <w:proofErr w:type="spellEnd"/>
      <w:r w:rsidRPr="00AB4DF8">
        <w:rPr>
          <w:lang w:val="fr-FR"/>
        </w:rPr>
        <w:t xml:space="preserve"> u </w:t>
      </w:r>
      <w:proofErr w:type="spellStart"/>
      <w:r w:rsidRPr="00AB4DF8">
        <w:rPr>
          <w:lang w:val="fr-FR"/>
        </w:rPr>
        <w:t>organima</w:t>
      </w:r>
      <w:proofErr w:type="spellEnd"/>
      <w:r w:rsidRPr="00AB4DF8">
        <w:rPr>
          <w:lang w:val="fr-FR"/>
        </w:rPr>
        <w:t xml:space="preserve"> </w:t>
      </w:r>
      <w:proofErr w:type="spellStart"/>
      <w:proofErr w:type="gramStart"/>
      <w:r w:rsidRPr="00AB4DF8">
        <w:rPr>
          <w:lang w:val="fr-FR"/>
        </w:rPr>
        <w:t>vlasti</w:t>
      </w:r>
      <w:proofErr w:type="spellEnd"/>
      <w:r w:rsidRPr="00AB4DF8">
        <w:rPr>
          <w:lang w:val="fr-FR"/>
        </w:rPr>
        <w:t>;</w:t>
      </w:r>
      <w:proofErr w:type="gramEnd"/>
    </w:p>
    <w:p w14:paraId="2768E195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2) </w:t>
      </w:r>
      <w:proofErr w:type="spellStart"/>
      <w:r w:rsidRPr="00AB4DF8">
        <w:rPr>
          <w:lang w:val="fr-FR"/>
        </w:rPr>
        <w:t>za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obradu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posebnih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vrsta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podataka</w:t>
      </w:r>
      <w:proofErr w:type="spellEnd"/>
      <w:r w:rsidRPr="00AB4DF8">
        <w:rPr>
          <w:lang w:val="fr-FR"/>
        </w:rPr>
        <w:t xml:space="preserve"> o </w:t>
      </w:r>
      <w:proofErr w:type="spellStart"/>
      <w:r w:rsidRPr="00AB4DF8">
        <w:rPr>
          <w:lang w:val="fr-FR"/>
        </w:rPr>
        <w:t>ličnosti</w:t>
      </w:r>
      <w:proofErr w:type="spellEnd"/>
      <w:r w:rsidRPr="00AB4DF8">
        <w:rPr>
          <w:lang w:val="fr-FR"/>
        </w:rPr>
        <w:t xml:space="preserve">, u </w:t>
      </w:r>
      <w:proofErr w:type="spellStart"/>
      <w:r w:rsidRPr="00AB4DF8">
        <w:rPr>
          <w:lang w:val="fr-FR"/>
        </w:rPr>
        <w:t>smislu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zakona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koji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uređuje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zaštitu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podataka</w:t>
      </w:r>
      <w:proofErr w:type="spellEnd"/>
      <w:r w:rsidRPr="00AB4DF8">
        <w:rPr>
          <w:lang w:val="fr-FR"/>
        </w:rPr>
        <w:t xml:space="preserve"> o </w:t>
      </w:r>
      <w:proofErr w:type="spellStart"/>
      <w:proofErr w:type="gramStart"/>
      <w:r w:rsidRPr="00AB4DF8">
        <w:rPr>
          <w:lang w:val="fr-FR"/>
        </w:rPr>
        <w:t>ličnosti</w:t>
      </w:r>
      <w:proofErr w:type="spellEnd"/>
      <w:r w:rsidRPr="00AB4DF8">
        <w:rPr>
          <w:lang w:val="fr-FR"/>
        </w:rPr>
        <w:t>;</w:t>
      </w:r>
      <w:proofErr w:type="gramEnd"/>
    </w:p>
    <w:p w14:paraId="7DA2D59D" w14:textId="77777777" w:rsidR="00AB4DF8" w:rsidRPr="00AB4DF8" w:rsidRDefault="00AB4DF8" w:rsidP="00AB4DF8">
      <w:pPr>
        <w:jc w:val="center"/>
      </w:pPr>
      <w:r w:rsidRPr="00AB4DF8">
        <w:t xml:space="preserve">3) u </w:t>
      </w:r>
      <w:proofErr w:type="spellStart"/>
      <w:r w:rsidRPr="00AB4DF8">
        <w:t>obavljanju</w:t>
      </w:r>
      <w:proofErr w:type="spellEnd"/>
      <w:r w:rsidRPr="00AB4DF8">
        <w:t xml:space="preserve"> </w:t>
      </w:r>
      <w:proofErr w:type="spellStart"/>
      <w:r w:rsidRPr="00AB4DF8">
        <w:t>delatnosti</w:t>
      </w:r>
      <w:proofErr w:type="spellEnd"/>
      <w:r w:rsidRPr="00AB4DF8">
        <w:t xml:space="preserve"> od </w:t>
      </w:r>
      <w:proofErr w:type="spellStart"/>
      <w:r w:rsidRPr="00AB4DF8">
        <w:t>opšteg</w:t>
      </w:r>
      <w:proofErr w:type="spellEnd"/>
      <w:r w:rsidRPr="00AB4DF8">
        <w:t xml:space="preserve"> </w:t>
      </w:r>
      <w:proofErr w:type="spellStart"/>
      <w:r w:rsidRPr="00AB4DF8">
        <w:t>interesa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drugim</w:t>
      </w:r>
      <w:proofErr w:type="spellEnd"/>
      <w:r w:rsidRPr="00AB4DF8">
        <w:t xml:space="preserve"> </w:t>
      </w:r>
      <w:proofErr w:type="spellStart"/>
      <w:r w:rsidRPr="00AB4DF8">
        <w:t>delatnostima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to u </w:t>
      </w:r>
      <w:proofErr w:type="spellStart"/>
      <w:r w:rsidRPr="00AB4DF8">
        <w:t>sledećim</w:t>
      </w:r>
      <w:proofErr w:type="spellEnd"/>
      <w:r w:rsidRPr="00AB4DF8">
        <w:t xml:space="preserve"> </w:t>
      </w:r>
      <w:proofErr w:type="spellStart"/>
      <w:r w:rsidRPr="00AB4DF8">
        <w:t>oblastima</w:t>
      </w:r>
      <w:proofErr w:type="spellEnd"/>
      <w:r w:rsidRPr="00AB4DF8">
        <w:t>:</w:t>
      </w:r>
    </w:p>
    <w:p w14:paraId="6AE9D9A0" w14:textId="77777777" w:rsidR="00AB4DF8" w:rsidRPr="00AB4DF8" w:rsidRDefault="00AB4DF8" w:rsidP="00AB4DF8">
      <w:pPr>
        <w:jc w:val="center"/>
      </w:pPr>
      <w:r w:rsidRPr="00AB4DF8">
        <w:t xml:space="preserve">(1) </w:t>
      </w:r>
      <w:proofErr w:type="spellStart"/>
      <w:r w:rsidRPr="00AB4DF8">
        <w:t>energetika</w:t>
      </w:r>
      <w:proofErr w:type="spellEnd"/>
      <w:r w:rsidRPr="00AB4DF8">
        <w:t>:</w:t>
      </w:r>
    </w:p>
    <w:p w14:paraId="284EB70D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proizvodnja</w:t>
      </w:r>
      <w:proofErr w:type="spellEnd"/>
      <w:r w:rsidRPr="00AB4DF8">
        <w:t xml:space="preserve">, </w:t>
      </w:r>
      <w:proofErr w:type="spellStart"/>
      <w:r w:rsidRPr="00AB4DF8">
        <w:t>prenos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distribucija</w:t>
      </w:r>
      <w:proofErr w:type="spellEnd"/>
      <w:r w:rsidRPr="00AB4DF8">
        <w:t xml:space="preserve"> </w:t>
      </w:r>
      <w:proofErr w:type="spellStart"/>
      <w:r w:rsidRPr="00AB4DF8">
        <w:t>električne</w:t>
      </w:r>
      <w:proofErr w:type="spellEnd"/>
      <w:r w:rsidRPr="00AB4DF8">
        <w:t xml:space="preserve"> </w:t>
      </w:r>
      <w:proofErr w:type="spellStart"/>
      <w:proofErr w:type="gramStart"/>
      <w:r w:rsidRPr="00AB4DF8">
        <w:t>energije</w:t>
      </w:r>
      <w:proofErr w:type="spellEnd"/>
      <w:r w:rsidRPr="00AB4DF8">
        <w:t>;</w:t>
      </w:r>
      <w:proofErr w:type="gramEnd"/>
    </w:p>
    <w:p w14:paraId="6ED14529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proizvodnja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prerada</w:t>
      </w:r>
      <w:proofErr w:type="spellEnd"/>
      <w:r w:rsidRPr="00AB4DF8">
        <w:t xml:space="preserve"> </w:t>
      </w:r>
      <w:proofErr w:type="spellStart"/>
      <w:proofErr w:type="gramStart"/>
      <w:r w:rsidRPr="00AB4DF8">
        <w:t>uglja</w:t>
      </w:r>
      <w:proofErr w:type="spellEnd"/>
      <w:r w:rsidRPr="00AB4DF8">
        <w:t>;</w:t>
      </w:r>
      <w:proofErr w:type="gramEnd"/>
      <w:r w:rsidRPr="00AB4DF8">
        <w:t> </w:t>
      </w:r>
    </w:p>
    <w:p w14:paraId="6D57351F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istraživanje</w:t>
      </w:r>
      <w:proofErr w:type="spellEnd"/>
      <w:r w:rsidRPr="00AB4DF8">
        <w:t xml:space="preserve">, </w:t>
      </w:r>
      <w:proofErr w:type="spellStart"/>
      <w:r w:rsidRPr="00AB4DF8">
        <w:t>proizvodnja</w:t>
      </w:r>
      <w:proofErr w:type="spellEnd"/>
      <w:r w:rsidRPr="00AB4DF8">
        <w:t xml:space="preserve">, </w:t>
      </w:r>
      <w:proofErr w:type="spellStart"/>
      <w:r w:rsidRPr="00AB4DF8">
        <w:t>prerada</w:t>
      </w:r>
      <w:proofErr w:type="spellEnd"/>
      <w:r w:rsidRPr="00AB4DF8">
        <w:t xml:space="preserve">, transport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distribucija</w:t>
      </w:r>
      <w:proofErr w:type="spellEnd"/>
      <w:r w:rsidRPr="00AB4DF8">
        <w:t xml:space="preserve"> </w:t>
      </w:r>
      <w:proofErr w:type="spellStart"/>
      <w:r w:rsidRPr="00AB4DF8">
        <w:t>nafte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promet</w:t>
      </w:r>
      <w:proofErr w:type="spellEnd"/>
      <w:r w:rsidRPr="00AB4DF8">
        <w:t xml:space="preserve"> </w:t>
      </w:r>
      <w:proofErr w:type="spellStart"/>
      <w:r w:rsidRPr="00AB4DF8">
        <w:t>nafte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naftnih</w:t>
      </w:r>
      <w:proofErr w:type="spellEnd"/>
      <w:r w:rsidRPr="00AB4DF8">
        <w:t xml:space="preserve"> </w:t>
      </w:r>
      <w:proofErr w:type="spellStart"/>
      <w:proofErr w:type="gramStart"/>
      <w:r w:rsidRPr="00AB4DF8">
        <w:t>derivata</w:t>
      </w:r>
      <w:proofErr w:type="spellEnd"/>
      <w:r w:rsidRPr="00AB4DF8">
        <w:t>;</w:t>
      </w:r>
      <w:proofErr w:type="gramEnd"/>
    </w:p>
    <w:p w14:paraId="459DD096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istraživanje</w:t>
      </w:r>
      <w:proofErr w:type="spellEnd"/>
      <w:r w:rsidRPr="00AB4DF8">
        <w:t xml:space="preserve">, </w:t>
      </w:r>
      <w:proofErr w:type="spellStart"/>
      <w:r w:rsidRPr="00AB4DF8">
        <w:t>proizvodnja</w:t>
      </w:r>
      <w:proofErr w:type="spellEnd"/>
      <w:r w:rsidRPr="00AB4DF8">
        <w:t xml:space="preserve">, </w:t>
      </w:r>
      <w:proofErr w:type="spellStart"/>
      <w:r w:rsidRPr="00AB4DF8">
        <w:t>prerada</w:t>
      </w:r>
      <w:proofErr w:type="spellEnd"/>
      <w:r w:rsidRPr="00AB4DF8">
        <w:t xml:space="preserve">, transport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distribucija</w:t>
      </w:r>
      <w:proofErr w:type="spellEnd"/>
      <w:r w:rsidRPr="00AB4DF8">
        <w:t xml:space="preserve"> </w:t>
      </w:r>
      <w:proofErr w:type="spellStart"/>
      <w:r w:rsidRPr="00AB4DF8">
        <w:t>prirodnog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tečnog</w:t>
      </w:r>
      <w:proofErr w:type="spellEnd"/>
      <w:r w:rsidRPr="00AB4DF8">
        <w:t xml:space="preserve"> </w:t>
      </w:r>
      <w:proofErr w:type="spellStart"/>
      <w:proofErr w:type="gramStart"/>
      <w:r w:rsidRPr="00AB4DF8">
        <w:t>gasa</w:t>
      </w:r>
      <w:proofErr w:type="spellEnd"/>
      <w:r w:rsidRPr="00AB4DF8">
        <w:t>;</w:t>
      </w:r>
      <w:proofErr w:type="gramEnd"/>
    </w:p>
    <w:p w14:paraId="5257DABD" w14:textId="77777777" w:rsidR="00AB4DF8" w:rsidRPr="00AB4DF8" w:rsidRDefault="00AB4DF8" w:rsidP="00AB4DF8">
      <w:pPr>
        <w:jc w:val="center"/>
      </w:pPr>
      <w:r w:rsidRPr="00AB4DF8">
        <w:t xml:space="preserve">(2) </w:t>
      </w:r>
      <w:proofErr w:type="spellStart"/>
      <w:r w:rsidRPr="00AB4DF8">
        <w:t>saobraćaj</w:t>
      </w:r>
      <w:proofErr w:type="spellEnd"/>
      <w:r w:rsidRPr="00AB4DF8">
        <w:t>:</w:t>
      </w:r>
    </w:p>
    <w:p w14:paraId="0F6F731C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železnički</w:t>
      </w:r>
      <w:proofErr w:type="spellEnd"/>
      <w:r w:rsidRPr="00AB4DF8">
        <w:t xml:space="preserve">, </w:t>
      </w:r>
      <w:proofErr w:type="spellStart"/>
      <w:r w:rsidRPr="00AB4DF8">
        <w:t>poštanski</w:t>
      </w:r>
      <w:proofErr w:type="spellEnd"/>
      <w:r w:rsidRPr="00AB4DF8">
        <w:t xml:space="preserve">, </w:t>
      </w:r>
      <w:proofErr w:type="spellStart"/>
      <w:r w:rsidRPr="00AB4DF8">
        <w:t>vodni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vazdušni</w:t>
      </w:r>
      <w:proofErr w:type="spellEnd"/>
      <w:r w:rsidRPr="00AB4DF8">
        <w:t xml:space="preserve"> </w:t>
      </w:r>
      <w:proofErr w:type="spellStart"/>
      <w:proofErr w:type="gramStart"/>
      <w:r w:rsidRPr="00AB4DF8">
        <w:t>saobraćaj</w:t>
      </w:r>
      <w:proofErr w:type="spellEnd"/>
      <w:r w:rsidRPr="00AB4DF8">
        <w:t>;</w:t>
      </w:r>
      <w:proofErr w:type="gramEnd"/>
    </w:p>
    <w:p w14:paraId="419FA29C" w14:textId="77777777" w:rsidR="00AB4DF8" w:rsidRPr="00AB4DF8" w:rsidRDefault="00AB4DF8" w:rsidP="00AB4DF8">
      <w:pPr>
        <w:jc w:val="center"/>
      </w:pPr>
      <w:r w:rsidRPr="00AB4DF8">
        <w:t xml:space="preserve">(3) </w:t>
      </w:r>
      <w:proofErr w:type="spellStart"/>
      <w:r w:rsidRPr="00AB4DF8">
        <w:t>zdravstvo</w:t>
      </w:r>
      <w:proofErr w:type="spellEnd"/>
      <w:r w:rsidRPr="00AB4DF8">
        <w:t>:</w:t>
      </w:r>
    </w:p>
    <w:p w14:paraId="242DFF4F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zdravstvena</w:t>
      </w:r>
      <w:proofErr w:type="spellEnd"/>
      <w:r w:rsidRPr="00AB4DF8">
        <w:t xml:space="preserve"> </w:t>
      </w:r>
      <w:proofErr w:type="spellStart"/>
      <w:proofErr w:type="gramStart"/>
      <w:r w:rsidRPr="00AB4DF8">
        <w:t>zaštita</w:t>
      </w:r>
      <w:proofErr w:type="spellEnd"/>
      <w:r w:rsidRPr="00AB4DF8">
        <w:t>;</w:t>
      </w:r>
      <w:proofErr w:type="gramEnd"/>
    </w:p>
    <w:p w14:paraId="13A83BDD" w14:textId="77777777" w:rsidR="00AB4DF8" w:rsidRPr="00AB4DF8" w:rsidRDefault="00AB4DF8" w:rsidP="00AB4DF8">
      <w:pPr>
        <w:jc w:val="center"/>
      </w:pPr>
      <w:r w:rsidRPr="00AB4DF8">
        <w:t xml:space="preserve">(4) </w:t>
      </w:r>
      <w:proofErr w:type="spellStart"/>
      <w:r w:rsidRPr="00AB4DF8">
        <w:t>bankarstvo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finansijska</w:t>
      </w:r>
      <w:proofErr w:type="spellEnd"/>
      <w:r w:rsidRPr="00AB4DF8">
        <w:t xml:space="preserve"> </w:t>
      </w:r>
      <w:proofErr w:type="spellStart"/>
      <w:r w:rsidRPr="00AB4DF8">
        <w:t>tržišta</w:t>
      </w:r>
      <w:proofErr w:type="spellEnd"/>
      <w:r w:rsidRPr="00AB4DF8">
        <w:t>:</w:t>
      </w:r>
    </w:p>
    <w:p w14:paraId="380D4FAC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poslovi</w:t>
      </w:r>
      <w:proofErr w:type="spellEnd"/>
      <w:r w:rsidRPr="00AB4DF8">
        <w:t xml:space="preserve"> </w:t>
      </w:r>
      <w:proofErr w:type="spellStart"/>
      <w:r w:rsidRPr="00AB4DF8">
        <w:t>finansijskih</w:t>
      </w:r>
      <w:proofErr w:type="spellEnd"/>
      <w:r w:rsidRPr="00AB4DF8">
        <w:t xml:space="preserve"> </w:t>
      </w:r>
      <w:proofErr w:type="spellStart"/>
      <w:proofErr w:type="gramStart"/>
      <w:r w:rsidRPr="00AB4DF8">
        <w:t>institucija</w:t>
      </w:r>
      <w:proofErr w:type="spellEnd"/>
      <w:r w:rsidRPr="00AB4DF8">
        <w:t>;</w:t>
      </w:r>
      <w:proofErr w:type="gramEnd"/>
    </w:p>
    <w:p w14:paraId="71B650C6" w14:textId="77777777" w:rsidR="00AB4DF8" w:rsidRPr="00AB4DF8" w:rsidRDefault="00AB4DF8" w:rsidP="00AB4DF8">
      <w:pPr>
        <w:jc w:val="center"/>
      </w:pPr>
      <w:r w:rsidRPr="00AB4DF8">
        <w:lastRenderedPageBreak/>
        <w:t xml:space="preserve">- </w:t>
      </w:r>
      <w:proofErr w:type="spellStart"/>
      <w:r w:rsidRPr="00AB4DF8">
        <w:t>poslovi</w:t>
      </w:r>
      <w:proofErr w:type="spellEnd"/>
      <w:r w:rsidRPr="00AB4DF8">
        <w:t xml:space="preserve"> </w:t>
      </w:r>
      <w:proofErr w:type="spellStart"/>
      <w:r w:rsidRPr="00AB4DF8">
        <w:t>vođenja</w:t>
      </w:r>
      <w:proofErr w:type="spellEnd"/>
      <w:r w:rsidRPr="00AB4DF8">
        <w:t xml:space="preserve"> </w:t>
      </w:r>
      <w:proofErr w:type="spellStart"/>
      <w:r w:rsidRPr="00AB4DF8">
        <w:t>registra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obavezama</w:t>
      </w:r>
      <w:proofErr w:type="spellEnd"/>
      <w:r w:rsidRPr="00AB4DF8">
        <w:t xml:space="preserve"> </w:t>
      </w:r>
      <w:proofErr w:type="spellStart"/>
      <w:r w:rsidRPr="00AB4DF8">
        <w:t>fizičkih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pravnih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prema</w:t>
      </w:r>
      <w:proofErr w:type="spellEnd"/>
      <w:r w:rsidRPr="00AB4DF8">
        <w:t xml:space="preserve"> </w:t>
      </w:r>
      <w:proofErr w:type="spellStart"/>
      <w:r w:rsidRPr="00AB4DF8">
        <w:t>finansijskim</w:t>
      </w:r>
      <w:proofErr w:type="spellEnd"/>
      <w:r w:rsidRPr="00AB4DF8">
        <w:t xml:space="preserve"> </w:t>
      </w:r>
      <w:proofErr w:type="spellStart"/>
      <w:proofErr w:type="gramStart"/>
      <w:r w:rsidRPr="00AB4DF8">
        <w:t>institucijama</w:t>
      </w:r>
      <w:proofErr w:type="spellEnd"/>
      <w:r w:rsidRPr="00AB4DF8">
        <w:t>;</w:t>
      </w:r>
      <w:proofErr w:type="gramEnd"/>
    </w:p>
    <w:p w14:paraId="7A45AD38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poslovi</w:t>
      </w:r>
      <w:proofErr w:type="spellEnd"/>
      <w:r w:rsidRPr="00AB4DF8">
        <w:t xml:space="preserve"> </w:t>
      </w:r>
      <w:proofErr w:type="spellStart"/>
      <w:r w:rsidRPr="00AB4DF8">
        <w:t>upravljanja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obavljanja</w:t>
      </w:r>
      <w:proofErr w:type="spellEnd"/>
      <w:r w:rsidRPr="00AB4DF8">
        <w:t xml:space="preserve"> </w:t>
      </w:r>
      <w:proofErr w:type="spellStart"/>
      <w:r w:rsidRPr="00AB4DF8">
        <w:t>delatnosti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funkcionisanjem</w:t>
      </w:r>
      <w:proofErr w:type="spellEnd"/>
      <w:r w:rsidRPr="00AB4DF8">
        <w:t xml:space="preserve"> </w:t>
      </w:r>
      <w:proofErr w:type="spellStart"/>
      <w:r w:rsidRPr="00AB4DF8">
        <w:t>regulisanog</w:t>
      </w:r>
      <w:proofErr w:type="spellEnd"/>
      <w:r w:rsidRPr="00AB4DF8">
        <w:t xml:space="preserve"> </w:t>
      </w:r>
      <w:proofErr w:type="spellStart"/>
      <w:proofErr w:type="gramStart"/>
      <w:r w:rsidRPr="00AB4DF8">
        <w:t>tržišta</w:t>
      </w:r>
      <w:proofErr w:type="spellEnd"/>
      <w:r w:rsidRPr="00AB4DF8">
        <w:t>;</w:t>
      </w:r>
      <w:proofErr w:type="gramEnd"/>
    </w:p>
    <w:p w14:paraId="5E132FC2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(5) </w:t>
      </w:r>
      <w:proofErr w:type="spellStart"/>
      <w:r w:rsidRPr="00AB4DF8">
        <w:rPr>
          <w:lang w:val="fr-FR"/>
        </w:rPr>
        <w:t>digitalna</w:t>
      </w:r>
      <w:proofErr w:type="spellEnd"/>
      <w:r w:rsidRPr="00AB4DF8">
        <w:rPr>
          <w:lang w:val="fr-FR"/>
        </w:rPr>
        <w:t xml:space="preserve"> </w:t>
      </w:r>
      <w:proofErr w:type="spellStart"/>
      <w:proofErr w:type="gramStart"/>
      <w:r w:rsidRPr="00AB4DF8">
        <w:rPr>
          <w:lang w:val="fr-FR"/>
        </w:rPr>
        <w:t>infrastruktura</w:t>
      </w:r>
      <w:proofErr w:type="spellEnd"/>
      <w:r w:rsidRPr="00AB4DF8">
        <w:rPr>
          <w:lang w:val="fr-FR"/>
        </w:rPr>
        <w:t>:</w:t>
      </w:r>
      <w:proofErr w:type="gramEnd"/>
    </w:p>
    <w:p w14:paraId="211C0D68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- </w:t>
      </w:r>
      <w:proofErr w:type="spellStart"/>
      <w:r w:rsidRPr="00AB4DF8">
        <w:rPr>
          <w:lang w:val="fr-FR"/>
        </w:rPr>
        <w:t>razmena</w:t>
      </w:r>
      <w:proofErr w:type="spellEnd"/>
      <w:r w:rsidRPr="00AB4DF8">
        <w:rPr>
          <w:lang w:val="fr-FR"/>
        </w:rPr>
        <w:t xml:space="preserve"> internet </w:t>
      </w:r>
      <w:proofErr w:type="spellStart"/>
      <w:proofErr w:type="gramStart"/>
      <w:r w:rsidRPr="00AB4DF8">
        <w:rPr>
          <w:lang w:val="fr-FR"/>
        </w:rPr>
        <w:t>saobraćaja</w:t>
      </w:r>
      <w:proofErr w:type="spellEnd"/>
      <w:r w:rsidRPr="00AB4DF8">
        <w:rPr>
          <w:lang w:val="fr-FR"/>
        </w:rPr>
        <w:t>;</w:t>
      </w:r>
      <w:proofErr w:type="gramEnd"/>
    </w:p>
    <w:p w14:paraId="4C3AFFC9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upravljanje</w:t>
      </w:r>
      <w:proofErr w:type="spellEnd"/>
      <w:r w:rsidRPr="00AB4DF8">
        <w:t xml:space="preserve"> </w:t>
      </w:r>
      <w:proofErr w:type="spellStart"/>
      <w:r w:rsidRPr="00AB4DF8">
        <w:t>registrom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internet </w:t>
      </w:r>
      <w:proofErr w:type="spellStart"/>
      <w:r w:rsidRPr="00AB4DF8">
        <w:t>domena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sistemom</w:t>
      </w:r>
      <w:proofErr w:type="spellEnd"/>
      <w:r w:rsidRPr="00AB4DF8">
        <w:t xml:space="preserve"> za </w:t>
      </w:r>
      <w:proofErr w:type="spellStart"/>
      <w:r w:rsidRPr="00AB4DF8">
        <w:t>imenovanje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mreži</w:t>
      </w:r>
      <w:proofErr w:type="spellEnd"/>
      <w:r w:rsidRPr="00AB4DF8">
        <w:t xml:space="preserve"> (DNS </w:t>
      </w:r>
      <w:proofErr w:type="spellStart"/>
      <w:r w:rsidRPr="00AB4DF8">
        <w:t>sistemi</w:t>
      </w:r>
      <w:proofErr w:type="spellEnd"/>
      <w:proofErr w:type="gramStart"/>
      <w:r w:rsidRPr="00AB4DF8">
        <w:t>);</w:t>
      </w:r>
      <w:proofErr w:type="gramEnd"/>
    </w:p>
    <w:p w14:paraId="0E7393EB" w14:textId="77777777" w:rsidR="00AB4DF8" w:rsidRPr="00AB4DF8" w:rsidRDefault="00AB4DF8" w:rsidP="00AB4DF8">
      <w:pPr>
        <w:jc w:val="center"/>
      </w:pPr>
      <w:r w:rsidRPr="00AB4DF8">
        <w:t xml:space="preserve">(6) dobra </w:t>
      </w:r>
      <w:proofErr w:type="gramStart"/>
      <w:r w:rsidRPr="00AB4DF8">
        <w:t>od</w:t>
      </w:r>
      <w:proofErr w:type="gramEnd"/>
      <w:r w:rsidRPr="00AB4DF8">
        <w:t xml:space="preserve"> </w:t>
      </w:r>
      <w:proofErr w:type="spellStart"/>
      <w:r w:rsidRPr="00AB4DF8">
        <w:t>opšteg</w:t>
      </w:r>
      <w:proofErr w:type="spellEnd"/>
      <w:r w:rsidRPr="00AB4DF8">
        <w:t xml:space="preserve"> </w:t>
      </w:r>
      <w:proofErr w:type="spellStart"/>
      <w:r w:rsidRPr="00AB4DF8">
        <w:t>interesa</w:t>
      </w:r>
      <w:proofErr w:type="spellEnd"/>
      <w:r w:rsidRPr="00AB4DF8">
        <w:t>:</w:t>
      </w:r>
    </w:p>
    <w:p w14:paraId="02FE664E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korišćenje</w:t>
      </w:r>
      <w:proofErr w:type="spellEnd"/>
      <w:r w:rsidRPr="00AB4DF8">
        <w:t xml:space="preserve">, </w:t>
      </w:r>
      <w:proofErr w:type="spellStart"/>
      <w:r w:rsidRPr="00AB4DF8">
        <w:t>upravljanje</w:t>
      </w:r>
      <w:proofErr w:type="spellEnd"/>
      <w:r w:rsidRPr="00AB4DF8">
        <w:t xml:space="preserve">, </w:t>
      </w:r>
      <w:proofErr w:type="spellStart"/>
      <w:r w:rsidRPr="00AB4DF8">
        <w:t>zaštita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unapređivanje</w:t>
      </w:r>
      <w:proofErr w:type="spellEnd"/>
      <w:r w:rsidRPr="00AB4DF8">
        <w:t xml:space="preserve"> </w:t>
      </w:r>
      <w:proofErr w:type="spellStart"/>
      <w:r w:rsidRPr="00AB4DF8">
        <w:t>dobara</w:t>
      </w:r>
      <w:proofErr w:type="spellEnd"/>
      <w:r w:rsidRPr="00AB4DF8">
        <w:t xml:space="preserve"> od </w:t>
      </w:r>
      <w:proofErr w:type="spellStart"/>
      <w:r w:rsidRPr="00AB4DF8">
        <w:t>opšteg</w:t>
      </w:r>
      <w:proofErr w:type="spellEnd"/>
      <w:r w:rsidRPr="00AB4DF8">
        <w:t xml:space="preserve"> </w:t>
      </w:r>
      <w:proofErr w:type="spellStart"/>
      <w:r w:rsidRPr="00AB4DF8">
        <w:t>interesa</w:t>
      </w:r>
      <w:proofErr w:type="spellEnd"/>
      <w:r w:rsidRPr="00AB4DF8">
        <w:t xml:space="preserve"> (</w:t>
      </w:r>
      <w:proofErr w:type="spellStart"/>
      <w:r w:rsidRPr="00AB4DF8">
        <w:t>vode</w:t>
      </w:r>
      <w:proofErr w:type="spellEnd"/>
      <w:r w:rsidRPr="00AB4DF8">
        <w:t xml:space="preserve">, </w:t>
      </w:r>
      <w:proofErr w:type="spellStart"/>
      <w:r w:rsidRPr="00AB4DF8">
        <w:t>putevi</w:t>
      </w:r>
      <w:proofErr w:type="spellEnd"/>
      <w:r w:rsidRPr="00AB4DF8">
        <w:t xml:space="preserve">, </w:t>
      </w:r>
      <w:proofErr w:type="spellStart"/>
      <w:r w:rsidRPr="00AB4DF8">
        <w:t>mineralne</w:t>
      </w:r>
      <w:proofErr w:type="spellEnd"/>
      <w:r w:rsidRPr="00AB4DF8">
        <w:t xml:space="preserve"> </w:t>
      </w:r>
      <w:proofErr w:type="spellStart"/>
      <w:r w:rsidRPr="00AB4DF8">
        <w:t>sirovine</w:t>
      </w:r>
      <w:proofErr w:type="spellEnd"/>
      <w:r w:rsidRPr="00AB4DF8">
        <w:t xml:space="preserve">, </w:t>
      </w:r>
      <w:proofErr w:type="spellStart"/>
      <w:r w:rsidRPr="00AB4DF8">
        <w:t>šume</w:t>
      </w:r>
      <w:proofErr w:type="spellEnd"/>
      <w:r w:rsidRPr="00AB4DF8">
        <w:t xml:space="preserve">, </w:t>
      </w:r>
      <w:proofErr w:type="spellStart"/>
      <w:r w:rsidRPr="00AB4DF8">
        <w:t>plovne</w:t>
      </w:r>
      <w:proofErr w:type="spellEnd"/>
      <w:r w:rsidRPr="00AB4DF8">
        <w:t xml:space="preserve"> </w:t>
      </w:r>
      <w:proofErr w:type="spellStart"/>
      <w:r w:rsidRPr="00AB4DF8">
        <w:t>reke</w:t>
      </w:r>
      <w:proofErr w:type="spellEnd"/>
      <w:r w:rsidRPr="00AB4DF8">
        <w:t xml:space="preserve">, </w:t>
      </w:r>
      <w:proofErr w:type="spellStart"/>
      <w:r w:rsidRPr="00AB4DF8">
        <w:t>jezera</w:t>
      </w:r>
      <w:proofErr w:type="spellEnd"/>
      <w:r w:rsidRPr="00AB4DF8">
        <w:t xml:space="preserve">, </w:t>
      </w:r>
      <w:proofErr w:type="spellStart"/>
      <w:r w:rsidRPr="00AB4DF8">
        <w:t>obale</w:t>
      </w:r>
      <w:proofErr w:type="spellEnd"/>
      <w:r w:rsidRPr="00AB4DF8">
        <w:t xml:space="preserve">, </w:t>
      </w:r>
      <w:proofErr w:type="spellStart"/>
      <w:r w:rsidRPr="00AB4DF8">
        <w:t>banje</w:t>
      </w:r>
      <w:proofErr w:type="spellEnd"/>
      <w:r w:rsidRPr="00AB4DF8">
        <w:t xml:space="preserve">, </w:t>
      </w:r>
      <w:proofErr w:type="spellStart"/>
      <w:r w:rsidRPr="00AB4DF8">
        <w:t>divljač</w:t>
      </w:r>
      <w:proofErr w:type="spellEnd"/>
      <w:r w:rsidRPr="00AB4DF8">
        <w:t xml:space="preserve">, </w:t>
      </w:r>
      <w:proofErr w:type="spellStart"/>
      <w:r w:rsidRPr="00AB4DF8">
        <w:t>zaštićena</w:t>
      </w:r>
      <w:proofErr w:type="spellEnd"/>
      <w:r w:rsidRPr="00AB4DF8">
        <w:t xml:space="preserve"> </w:t>
      </w:r>
      <w:proofErr w:type="spellStart"/>
      <w:r w:rsidRPr="00AB4DF8">
        <w:t>područja</w:t>
      </w:r>
      <w:proofErr w:type="spellEnd"/>
      <w:proofErr w:type="gramStart"/>
      <w:r w:rsidRPr="00AB4DF8">
        <w:t>);</w:t>
      </w:r>
      <w:proofErr w:type="gramEnd"/>
    </w:p>
    <w:p w14:paraId="74A78032" w14:textId="77777777" w:rsidR="00AB4DF8" w:rsidRPr="00AB4DF8" w:rsidRDefault="00AB4DF8" w:rsidP="00AB4DF8">
      <w:pPr>
        <w:jc w:val="center"/>
      </w:pPr>
      <w:r w:rsidRPr="00AB4DF8">
        <w:t xml:space="preserve">(7) </w:t>
      </w:r>
      <w:proofErr w:type="spellStart"/>
      <w:r w:rsidRPr="00AB4DF8">
        <w:t>usluge</w:t>
      </w:r>
      <w:proofErr w:type="spellEnd"/>
      <w:r w:rsidRPr="00AB4DF8">
        <w:t xml:space="preserve"> </w:t>
      </w:r>
      <w:proofErr w:type="spellStart"/>
      <w:r w:rsidRPr="00AB4DF8">
        <w:t>informacionog</w:t>
      </w:r>
      <w:proofErr w:type="spellEnd"/>
      <w:r w:rsidRPr="00AB4DF8">
        <w:t xml:space="preserve"> </w:t>
      </w:r>
      <w:proofErr w:type="spellStart"/>
      <w:r w:rsidRPr="00AB4DF8">
        <w:t>društva</w:t>
      </w:r>
      <w:proofErr w:type="spellEnd"/>
      <w:r w:rsidRPr="00AB4DF8">
        <w:t>:</w:t>
      </w:r>
    </w:p>
    <w:p w14:paraId="58EDF168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usluge</w:t>
      </w:r>
      <w:proofErr w:type="spellEnd"/>
      <w:r w:rsidRPr="00AB4DF8">
        <w:t xml:space="preserve"> </w:t>
      </w:r>
      <w:proofErr w:type="spellStart"/>
      <w:r w:rsidRPr="00AB4DF8">
        <w:t>informacionog</w:t>
      </w:r>
      <w:proofErr w:type="spellEnd"/>
      <w:r w:rsidRPr="00AB4DF8">
        <w:t xml:space="preserve"> </w:t>
      </w:r>
      <w:proofErr w:type="spellStart"/>
      <w:r w:rsidRPr="00AB4DF8">
        <w:t>društva</w:t>
      </w:r>
      <w:proofErr w:type="spellEnd"/>
      <w:r w:rsidRPr="00AB4DF8">
        <w:t xml:space="preserve"> u </w:t>
      </w:r>
      <w:proofErr w:type="spellStart"/>
      <w:r w:rsidRPr="00AB4DF8">
        <w:t>smislu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2. </w:t>
      </w:r>
      <w:proofErr w:type="spellStart"/>
      <w:r w:rsidRPr="00AB4DF8">
        <w:t>tačka</w:t>
      </w:r>
      <w:proofErr w:type="spellEnd"/>
      <w:r w:rsidRPr="00AB4DF8">
        <w:t xml:space="preserve"> 25)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3B52FB46" w14:textId="77777777" w:rsidR="00AB4DF8" w:rsidRPr="00AB4DF8" w:rsidRDefault="00AB4DF8" w:rsidP="00AB4DF8">
      <w:pPr>
        <w:jc w:val="center"/>
      </w:pPr>
      <w:r w:rsidRPr="00AB4DF8">
        <w:t xml:space="preserve">(8) </w:t>
      </w:r>
      <w:proofErr w:type="spellStart"/>
      <w:r w:rsidRPr="00AB4DF8">
        <w:t>ostale</w:t>
      </w:r>
      <w:proofErr w:type="spellEnd"/>
      <w:r w:rsidRPr="00AB4DF8">
        <w:t xml:space="preserve"> </w:t>
      </w:r>
      <w:proofErr w:type="spellStart"/>
      <w:r w:rsidRPr="00AB4DF8">
        <w:t>oblasti</w:t>
      </w:r>
      <w:proofErr w:type="spellEnd"/>
      <w:r w:rsidRPr="00AB4DF8">
        <w:t>:</w:t>
      </w:r>
    </w:p>
    <w:p w14:paraId="797E73C2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proofErr w:type="gramStart"/>
      <w:r w:rsidRPr="00AB4DF8">
        <w:t>komunikacije</w:t>
      </w:r>
      <w:proofErr w:type="spellEnd"/>
      <w:r w:rsidRPr="00AB4DF8">
        <w:t>;</w:t>
      </w:r>
      <w:proofErr w:type="gramEnd"/>
    </w:p>
    <w:p w14:paraId="032BD6B0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izdavanje</w:t>
      </w:r>
      <w:proofErr w:type="spellEnd"/>
      <w:r w:rsidRPr="00AB4DF8">
        <w:t xml:space="preserve"> </w:t>
      </w:r>
      <w:proofErr w:type="spellStart"/>
      <w:r w:rsidRPr="00AB4DF8">
        <w:t>službenog</w:t>
      </w:r>
      <w:proofErr w:type="spellEnd"/>
      <w:r w:rsidRPr="00AB4DF8">
        <w:t xml:space="preserve"> </w:t>
      </w:r>
      <w:proofErr w:type="spellStart"/>
      <w:r w:rsidRPr="00AB4DF8">
        <w:t>glasila</w:t>
      </w:r>
      <w:proofErr w:type="spellEnd"/>
      <w:r w:rsidRPr="00AB4DF8">
        <w:t xml:space="preserve"> </w:t>
      </w:r>
      <w:proofErr w:type="spellStart"/>
      <w:r w:rsidRPr="00AB4DF8">
        <w:t>Republike</w:t>
      </w:r>
      <w:proofErr w:type="spellEnd"/>
      <w:r w:rsidRPr="00AB4DF8">
        <w:t xml:space="preserve"> </w:t>
      </w:r>
      <w:proofErr w:type="spellStart"/>
      <w:proofErr w:type="gramStart"/>
      <w:r w:rsidRPr="00AB4DF8">
        <w:t>Srbije</w:t>
      </w:r>
      <w:proofErr w:type="spellEnd"/>
      <w:r w:rsidRPr="00AB4DF8">
        <w:t>;</w:t>
      </w:r>
      <w:proofErr w:type="gramEnd"/>
    </w:p>
    <w:p w14:paraId="43D7BF21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upravljanje</w:t>
      </w:r>
      <w:proofErr w:type="spellEnd"/>
      <w:r w:rsidRPr="00AB4DF8">
        <w:t xml:space="preserve"> </w:t>
      </w:r>
      <w:proofErr w:type="spellStart"/>
      <w:r w:rsidRPr="00AB4DF8">
        <w:t>nuklearnim</w:t>
      </w:r>
      <w:proofErr w:type="spellEnd"/>
      <w:r w:rsidRPr="00AB4DF8">
        <w:t xml:space="preserve"> </w:t>
      </w:r>
      <w:proofErr w:type="spellStart"/>
      <w:proofErr w:type="gramStart"/>
      <w:r w:rsidRPr="00AB4DF8">
        <w:t>objektima</w:t>
      </w:r>
      <w:proofErr w:type="spellEnd"/>
      <w:r w:rsidRPr="00AB4DF8">
        <w:t>;</w:t>
      </w:r>
      <w:proofErr w:type="gramEnd"/>
    </w:p>
    <w:p w14:paraId="46CC40BD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proizvodnja</w:t>
      </w:r>
      <w:proofErr w:type="spellEnd"/>
      <w:r w:rsidRPr="00AB4DF8">
        <w:t xml:space="preserve">, </w:t>
      </w:r>
      <w:proofErr w:type="spellStart"/>
      <w:r w:rsidRPr="00AB4DF8">
        <w:t>promet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prevoz</w:t>
      </w:r>
      <w:proofErr w:type="spellEnd"/>
      <w:r w:rsidRPr="00AB4DF8">
        <w:t xml:space="preserve"> </w:t>
      </w:r>
      <w:proofErr w:type="spellStart"/>
      <w:r w:rsidRPr="00AB4DF8">
        <w:t>naoružanja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vojne</w:t>
      </w:r>
      <w:proofErr w:type="spellEnd"/>
      <w:r w:rsidRPr="00AB4DF8">
        <w:t xml:space="preserve"> </w:t>
      </w:r>
      <w:proofErr w:type="spellStart"/>
      <w:proofErr w:type="gramStart"/>
      <w:r w:rsidRPr="00AB4DF8">
        <w:t>opreme</w:t>
      </w:r>
      <w:proofErr w:type="spellEnd"/>
      <w:r w:rsidRPr="00AB4DF8">
        <w:t>;</w:t>
      </w:r>
      <w:proofErr w:type="gramEnd"/>
    </w:p>
    <w:p w14:paraId="24DC64C9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upravljanje</w:t>
      </w:r>
      <w:proofErr w:type="spellEnd"/>
      <w:r w:rsidRPr="00AB4DF8">
        <w:t xml:space="preserve"> </w:t>
      </w:r>
      <w:proofErr w:type="spellStart"/>
      <w:proofErr w:type="gramStart"/>
      <w:r w:rsidRPr="00AB4DF8">
        <w:t>otpadom</w:t>
      </w:r>
      <w:proofErr w:type="spellEnd"/>
      <w:r w:rsidRPr="00AB4DF8">
        <w:t>;</w:t>
      </w:r>
      <w:proofErr w:type="gramEnd"/>
    </w:p>
    <w:p w14:paraId="3613297E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komunalne</w:t>
      </w:r>
      <w:proofErr w:type="spellEnd"/>
      <w:r w:rsidRPr="00AB4DF8">
        <w:t xml:space="preserve"> </w:t>
      </w:r>
      <w:proofErr w:type="spellStart"/>
      <w:proofErr w:type="gramStart"/>
      <w:r w:rsidRPr="00AB4DF8">
        <w:t>delatnosti</w:t>
      </w:r>
      <w:proofErr w:type="spellEnd"/>
      <w:r w:rsidRPr="00AB4DF8">
        <w:t>;</w:t>
      </w:r>
      <w:proofErr w:type="gramEnd"/>
    </w:p>
    <w:p w14:paraId="182BA2A3" w14:textId="77777777" w:rsidR="00AB4DF8" w:rsidRPr="00AB4DF8" w:rsidRDefault="00AB4DF8" w:rsidP="00AB4DF8">
      <w:pPr>
        <w:jc w:val="center"/>
      </w:pPr>
      <w:r w:rsidRPr="00AB4DF8">
        <w:t xml:space="preserve">- </w:t>
      </w:r>
      <w:proofErr w:type="spellStart"/>
      <w:r w:rsidRPr="00AB4DF8">
        <w:t>proizvodnja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snabdevanje</w:t>
      </w:r>
      <w:proofErr w:type="spellEnd"/>
      <w:r w:rsidRPr="00AB4DF8">
        <w:t xml:space="preserve"> </w:t>
      </w:r>
      <w:proofErr w:type="spellStart"/>
      <w:proofErr w:type="gramStart"/>
      <w:r w:rsidRPr="00AB4DF8">
        <w:t>hemikalijama</w:t>
      </w:r>
      <w:proofErr w:type="spellEnd"/>
      <w:r w:rsidRPr="00AB4DF8">
        <w:t>;</w:t>
      </w:r>
      <w:proofErr w:type="gramEnd"/>
    </w:p>
    <w:p w14:paraId="5D0B1537" w14:textId="77777777" w:rsidR="00AB4DF8" w:rsidRPr="00AB4DF8" w:rsidRDefault="00AB4DF8" w:rsidP="00AB4DF8">
      <w:pPr>
        <w:jc w:val="center"/>
      </w:pPr>
      <w:r w:rsidRPr="00AB4DF8">
        <w:t xml:space="preserve">4) u </w:t>
      </w:r>
      <w:proofErr w:type="spellStart"/>
      <w:r w:rsidRPr="00AB4DF8">
        <w:t>pravnim</w:t>
      </w:r>
      <w:proofErr w:type="spellEnd"/>
      <w:r w:rsidRPr="00AB4DF8">
        <w:t xml:space="preserve"> </w:t>
      </w:r>
      <w:proofErr w:type="spellStart"/>
      <w:r w:rsidRPr="00AB4DF8">
        <w:t>licima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ustanovama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osniva</w:t>
      </w:r>
      <w:proofErr w:type="spellEnd"/>
      <w:r w:rsidRPr="00AB4DF8">
        <w:t xml:space="preserve"> </w:t>
      </w:r>
      <w:proofErr w:type="spellStart"/>
      <w:r w:rsidRPr="00AB4DF8">
        <w:t>Republika</w:t>
      </w:r>
      <w:proofErr w:type="spellEnd"/>
      <w:r w:rsidRPr="00AB4DF8">
        <w:t xml:space="preserve"> </w:t>
      </w:r>
      <w:proofErr w:type="spellStart"/>
      <w:r w:rsidRPr="00AB4DF8">
        <w:t>Srbija</w:t>
      </w:r>
      <w:proofErr w:type="spellEnd"/>
      <w:r w:rsidRPr="00AB4DF8">
        <w:t xml:space="preserve">, </w:t>
      </w:r>
      <w:proofErr w:type="spellStart"/>
      <w:r w:rsidRPr="00AB4DF8">
        <w:t>autonomna</w:t>
      </w:r>
      <w:proofErr w:type="spellEnd"/>
      <w:r w:rsidRPr="00AB4DF8">
        <w:t xml:space="preserve"> </w:t>
      </w:r>
      <w:proofErr w:type="spellStart"/>
      <w:r w:rsidRPr="00AB4DF8">
        <w:t>pokrajina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jedinica</w:t>
      </w:r>
      <w:proofErr w:type="spellEnd"/>
      <w:r w:rsidRPr="00AB4DF8">
        <w:t xml:space="preserve"> </w:t>
      </w:r>
      <w:proofErr w:type="spellStart"/>
      <w:r w:rsidRPr="00AB4DF8">
        <w:t>lokalne</w:t>
      </w:r>
      <w:proofErr w:type="spellEnd"/>
      <w:r w:rsidRPr="00AB4DF8">
        <w:t xml:space="preserve"> </w:t>
      </w:r>
      <w:proofErr w:type="spellStart"/>
      <w:r w:rsidRPr="00AB4DF8">
        <w:t>samouprave</w:t>
      </w:r>
      <w:proofErr w:type="spellEnd"/>
      <w:r w:rsidRPr="00AB4DF8">
        <w:t xml:space="preserve"> za </w:t>
      </w:r>
      <w:proofErr w:type="spellStart"/>
      <w:r w:rsidRPr="00AB4DF8">
        <w:t>obavljanje</w:t>
      </w:r>
      <w:proofErr w:type="spellEnd"/>
      <w:r w:rsidRPr="00AB4DF8">
        <w:t xml:space="preserve"> </w:t>
      </w:r>
      <w:proofErr w:type="spellStart"/>
      <w:r w:rsidRPr="00AB4DF8">
        <w:t>delatnosti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tačke</w:t>
      </w:r>
      <w:proofErr w:type="spellEnd"/>
      <w:r w:rsidRPr="00AB4DF8">
        <w:t xml:space="preserve"> 3)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>.</w:t>
      </w:r>
    </w:p>
    <w:p w14:paraId="0D39BC32" w14:textId="77777777" w:rsidR="00AB4DF8" w:rsidRPr="00AB4DF8" w:rsidRDefault="00AB4DF8" w:rsidP="00AB4DF8">
      <w:pPr>
        <w:jc w:val="center"/>
      </w:pPr>
      <w:r w:rsidRPr="00AB4DF8">
        <w:t xml:space="preserve">Vlada,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ministarstva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, </w:t>
      </w:r>
      <w:proofErr w:type="spellStart"/>
      <w:r w:rsidRPr="00AB4DF8">
        <w:t>utvrđuje</w:t>
      </w:r>
      <w:proofErr w:type="spellEnd"/>
      <w:r w:rsidRPr="00AB4DF8">
        <w:t xml:space="preserve"> </w:t>
      </w:r>
      <w:proofErr w:type="spellStart"/>
      <w:r w:rsidRPr="00AB4DF8">
        <w:t>listu</w:t>
      </w:r>
      <w:proofErr w:type="spellEnd"/>
      <w:r w:rsidRPr="00AB4DF8">
        <w:t xml:space="preserve"> </w:t>
      </w:r>
      <w:proofErr w:type="spellStart"/>
      <w:r w:rsidRPr="00AB4DF8">
        <w:t>delatnosti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tačka</w:t>
      </w:r>
      <w:proofErr w:type="spellEnd"/>
      <w:r w:rsidRPr="00AB4DF8">
        <w:t xml:space="preserve"> 3)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>.</w:t>
      </w:r>
    </w:p>
    <w:p w14:paraId="7AF57C23" w14:textId="77777777" w:rsidR="00AB4DF8" w:rsidRPr="00AB4DF8" w:rsidRDefault="00AB4DF8" w:rsidP="00AB4DF8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AB4DF8">
        <w:rPr>
          <w:b/>
          <w:bCs/>
        </w:rPr>
        <w:t>Obaveze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operatora</w:t>
      </w:r>
      <w:proofErr w:type="spellEnd"/>
      <w:r w:rsidRPr="00AB4DF8">
        <w:rPr>
          <w:b/>
          <w:bCs/>
        </w:rPr>
        <w:t xml:space="preserve"> IKT </w:t>
      </w:r>
      <w:proofErr w:type="spellStart"/>
      <w:r w:rsidRPr="00AB4DF8">
        <w:rPr>
          <w:b/>
          <w:bCs/>
        </w:rPr>
        <w:t>sistema</w:t>
      </w:r>
      <w:proofErr w:type="spellEnd"/>
      <w:r w:rsidRPr="00AB4DF8">
        <w:rPr>
          <w:b/>
          <w:bCs/>
        </w:rPr>
        <w:t xml:space="preserve"> od </w:t>
      </w:r>
      <w:proofErr w:type="spellStart"/>
      <w:r w:rsidRPr="00AB4DF8">
        <w:rPr>
          <w:b/>
          <w:bCs/>
        </w:rPr>
        <w:t>posebnog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značaja</w:t>
      </w:r>
      <w:proofErr w:type="spellEnd"/>
    </w:p>
    <w:p w14:paraId="36A850D6" w14:textId="77777777" w:rsidR="00AB4DF8" w:rsidRPr="00AB4DF8" w:rsidRDefault="00AB4DF8" w:rsidP="00AB4DF8">
      <w:pPr>
        <w:jc w:val="center"/>
        <w:rPr>
          <w:b/>
          <w:bCs/>
        </w:rPr>
      </w:pPr>
      <w:bookmarkStart w:id="17" w:name="clan_6a"/>
      <w:bookmarkEnd w:id="17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6a</w:t>
      </w:r>
    </w:p>
    <w:p w14:paraId="723200F9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ovim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u </w:t>
      </w:r>
      <w:proofErr w:type="spellStart"/>
      <w:r w:rsidRPr="00AB4DF8">
        <w:t>obavezi</w:t>
      </w:r>
      <w:proofErr w:type="spellEnd"/>
      <w:r w:rsidRPr="00AB4DF8">
        <w:t xml:space="preserve"> je da:</w:t>
      </w:r>
    </w:p>
    <w:p w14:paraId="035C4B7E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upiše</w:t>
      </w:r>
      <w:proofErr w:type="spellEnd"/>
      <w:r w:rsidRPr="00AB4DF8">
        <w:t xml:space="preserve"> IKT </w:t>
      </w:r>
      <w:proofErr w:type="spellStart"/>
      <w:r w:rsidRPr="00AB4DF8">
        <w:t>sistem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kojim</w:t>
      </w:r>
      <w:proofErr w:type="spellEnd"/>
      <w:r w:rsidRPr="00AB4DF8">
        <w:t xml:space="preserve"> </w:t>
      </w:r>
      <w:proofErr w:type="spellStart"/>
      <w:r w:rsidRPr="00AB4DF8">
        <w:t>upravlja</w:t>
      </w:r>
      <w:proofErr w:type="spellEnd"/>
      <w:r w:rsidRPr="00AB4DF8">
        <w:t xml:space="preserve"> u </w:t>
      </w:r>
      <w:proofErr w:type="spellStart"/>
      <w:r w:rsidRPr="00AB4DF8">
        <w:t>evidenciju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proofErr w:type="gramStart"/>
      <w:r w:rsidRPr="00AB4DF8">
        <w:t>značaja</w:t>
      </w:r>
      <w:proofErr w:type="spellEnd"/>
      <w:r w:rsidRPr="00AB4DF8">
        <w:t>;</w:t>
      </w:r>
      <w:proofErr w:type="gramEnd"/>
    </w:p>
    <w:p w14:paraId="06C8DE25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preduzme</w:t>
      </w:r>
      <w:proofErr w:type="spellEnd"/>
      <w:r w:rsidRPr="00AB4DF8">
        <w:t xml:space="preserve"> mere </w:t>
      </w:r>
      <w:proofErr w:type="spellStart"/>
      <w:r w:rsidRPr="00AB4DF8">
        <w:t>zaštite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proofErr w:type="gramStart"/>
      <w:r w:rsidRPr="00AB4DF8">
        <w:t>značaja</w:t>
      </w:r>
      <w:proofErr w:type="spellEnd"/>
      <w:r w:rsidRPr="00AB4DF8">
        <w:t>;</w:t>
      </w:r>
      <w:proofErr w:type="gramEnd"/>
    </w:p>
    <w:p w14:paraId="62FEDBD9" w14:textId="77777777" w:rsidR="00AB4DF8" w:rsidRPr="00AB4DF8" w:rsidRDefault="00AB4DF8" w:rsidP="00AB4DF8">
      <w:pPr>
        <w:jc w:val="center"/>
      </w:pPr>
      <w:r w:rsidRPr="00AB4DF8">
        <w:t xml:space="preserve">3) </w:t>
      </w:r>
      <w:proofErr w:type="spellStart"/>
      <w:r w:rsidRPr="00AB4DF8">
        <w:t>donese</w:t>
      </w:r>
      <w:proofErr w:type="spellEnd"/>
      <w:r w:rsidRPr="00AB4DF8">
        <w:t xml:space="preserve"> </w:t>
      </w:r>
      <w:proofErr w:type="spellStart"/>
      <w:r w:rsidRPr="00AB4DF8">
        <w:t>akt</w:t>
      </w:r>
      <w:proofErr w:type="spellEnd"/>
      <w:r w:rsidRPr="00AB4DF8">
        <w:t xml:space="preserve"> o </w:t>
      </w:r>
      <w:proofErr w:type="spellStart"/>
      <w:r w:rsidRPr="00AB4DF8">
        <w:t>bezbednosti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66450CB0" w14:textId="77777777" w:rsidR="00AB4DF8" w:rsidRPr="00AB4DF8" w:rsidRDefault="00AB4DF8" w:rsidP="00AB4DF8">
      <w:pPr>
        <w:jc w:val="center"/>
      </w:pPr>
      <w:r w:rsidRPr="00AB4DF8">
        <w:lastRenderedPageBreak/>
        <w:t xml:space="preserve">4)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proveru</w:t>
      </w:r>
      <w:proofErr w:type="spellEnd"/>
      <w:r w:rsidRPr="00AB4DF8">
        <w:t xml:space="preserve"> </w:t>
      </w:r>
      <w:proofErr w:type="spellStart"/>
      <w:r w:rsidRPr="00AB4DF8">
        <w:t>usklađenosti</w:t>
      </w:r>
      <w:proofErr w:type="spellEnd"/>
      <w:r w:rsidRPr="00AB4DF8">
        <w:t xml:space="preserve"> </w:t>
      </w:r>
      <w:proofErr w:type="spellStart"/>
      <w:r w:rsidRPr="00AB4DF8">
        <w:t>primenjenih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aktom</w:t>
      </w:r>
      <w:proofErr w:type="spellEnd"/>
      <w:r w:rsidRPr="00AB4DF8">
        <w:t xml:space="preserve"> o </w:t>
      </w:r>
      <w:proofErr w:type="spellStart"/>
      <w:r w:rsidRPr="00AB4DF8">
        <w:t>bezbednosti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to </w:t>
      </w:r>
      <w:proofErr w:type="spellStart"/>
      <w:r w:rsidRPr="00AB4DF8">
        <w:t>najmanje</w:t>
      </w:r>
      <w:proofErr w:type="spellEnd"/>
      <w:r w:rsidRPr="00AB4DF8">
        <w:t xml:space="preserve"> </w:t>
      </w:r>
      <w:proofErr w:type="spellStart"/>
      <w:r w:rsidRPr="00AB4DF8">
        <w:t>jednom</w:t>
      </w:r>
      <w:proofErr w:type="spellEnd"/>
      <w:r w:rsidRPr="00AB4DF8">
        <w:t xml:space="preserve"> </w:t>
      </w:r>
      <w:proofErr w:type="spellStart"/>
      <w:proofErr w:type="gramStart"/>
      <w:r w:rsidRPr="00AB4DF8">
        <w:t>godišnje</w:t>
      </w:r>
      <w:proofErr w:type="spellEnd"/>
      <w:r w:rsidRPr="00AB4DF8">
        <w:t>;</w:t>
      </w:r>
      <w:proofErr w:type="gramEnd"/>
    </w:p>
    <w:p w14:paraId="0204BB9F" w14:textId="77777777" w:rsidR="00AB4DF8" w:rsidRPr="00AB4DF8" w:rsidRDefault="00AB4DF8" w:rsidP="00AB4DF8">
      <w:pPr>
        <w:jc w:val="center"/>
      </w:pPr>
      <w:r w:rsidRPr="00AB4DF8">
        <w:t xml:space="preserve">5) </w:t>
      </w:r>
      <w:proofErr w:type="spellStart"/>
      <w:r w:rsidRPr="00AB4DF8">
        <w:t>uredi</w:t>
      </w:r>
      <w:proofErr w:type="spellEnd"/>
      <w:r w:rsidRPr="00AB4DF8">
        <w:t xml:space="preserve"> </w:t>
      </w:r>
      <w:proofErr w:type="spellStart"/>
      <w:r w:rsidRPr="00AB4DF8">
        <w:t>odnos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trećim</w:t>
      </w:r>
      <w:proofErr w:type="spellEnd"/>
      <w:r w:rsidRPr="00AB4DF8">
        <w:t xml:space="preserve"> </w:t>
      </w:r>
      <w:proofErr w:type="spellStart"/>
      <w:r w:rsidRPr="00AB4DF8">
        <w:t>licima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način</w:t>
      </w:r>
      <w:proofErr w:type="spellEnd"/>
      <w:r w:rsidRPr="00AB4DF8">
        <w:t xml:space="preserve"> koji </w:t>
      </w:r>
      <w:proofErr w:type="spellStart"/>
      <w:r w:rsidRPr="00AB4DF8">
        <w:t>obezbeđuje</w:t>
      </w:r>
      <w:proofErr w:type="spellEnd"/>
      <w:r w:rsidRPr="00AB4DF8">
        <w:t xml:space="preserve"> </w:t>
      </w:r>
      <w:proofErr w:type="spellStart"/>
      <w:r w:rsidRPr="00AB4DF8">
        <w:t>preduzimanje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tog IKT </w:t>
      </w:r>
      <w:proofErr w:type="spellStart"/>
      <w:r w:rsidRPr="00AB4DF8">
        <w:t>sistema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, </w:t>
      </w:r>
      <w:proofErr w:type="spellStart"/>
      <w:r w:rsidRPr="00AB4DF8">
        <w:t>ukoliko</w:t>
      </w:r>
      <w:proofErr w:type="spellEnd"/>
      <w:r w:rsidRPr="00AB4DF8">
        <w:t xml:space="preserve"> </w:t>
      </w:r>
      <w:proofErr w:type="spellStart"/>
      <w:r w:rsidRPr="00AB4DF8">
        <w:t>poverava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IKT </w:t>
      </w:r>
      <w:proofErr w:type="spellStart"/>
      <w:r w:rsidRPr="00AB4DF8">
        <w:t>sistemom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trećim</w:t>
      </w:r>
      <w:proofErr w:type="spellEnd"/>
      <w:r w:rsidRPr="00AB4DF8">
        <w:t xml:space="preserve"> </w:t>
      </w:r>
      <w:proofErr w:type="spellStart"/>
      <w:proofErr w:type="gramStart"/>
      <w:r w:rsidRPr="00AB4DF8">
        <w:t>licima</w:t>
      </w:r>
      <w:proofErr w:type="spellEnd"/>
      <w:r w:rsidRPr="00AB4DF8">
        <w:t>;</w:t>
      </w:r>
      <w:proofErr w:type="gramEnd"/>
    </w:p>
    <w:p w14:paraId="0A9E63A9" w14:textId="77777777" w:rsidR="00AB4DF8" w:rsidRPr="00AB4DF8" w:rsidRDefault="00AB4DF8" w:rsidP="00AB4DF8">
      <w:pPr>
        <w:jc w:val="center"/>
      </w:pPr>
      <w:r w:rsidRPr="00AB4DF8">
        <w:t xml:space="preserve">6) </w:t>
      </w:r>
      <w:proofErr w:type="spellStart"/>
      <w:r w:rsidRPr="00AB4DF8">
        <w:t>dostavlja</w:t>
      </w:r>
      <w:proofErr w:type="spellEnd"/>
      <w:r w:rsidRPr="00AB4DF8">
        <w:t xml:space="preserve"> </w:t>
      </w:r>
      <w:proofErr w:type="spellStart"/>
      <w:r w:rsidRPr="00AB4DF8">
        <w:t>obaveštenja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koji </w:t>
      </w:r>
      <w:proofErr w:type="spellStart"/>
      <w:r w:rsidRPr="00AB4DF8">
        <w:t>značajno</w:t>
      </w:r>
      <w:proofErr w:type="spellEnd"/>
      <w:r w:rsidRPr="00AB4DF8">
        <w:t xml:space="preserve"> </w:t>
      </w:r>
      <w:proofErr w:type="spellStart"/>
      <w:r w:rsidRPr="00AB4DF8">
        <w:t>ugrožavaju</w:t>
      </w:r>
      <w:proofErr w:type="spellEnd"/>
      <w:r w:rsidRPr="00AB4DF8">
        <w:t xml:space="preserve">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7961F3E7" w14:textId="77777777" w:rsidR="00AB4DF8" w:rsidRPr="00AB4DF8" w:rsidRDefault="00AB4DF8" w:rsidP="00AB4DF8">
      <w:pPr>
        <w:jc w:val="center"/>
      </w:pPr>
      <w:r w:rsidRPr="00AB4DF8">
        <w:t xml:space="preserve">7) </w:t>
      </w:r>
      <w:proofErr w:type="spellStart"/>
      <w:r w:rsidRPr="00AB4DF8">
        <w:t>dostavi</w:t>
      </w:r>
      <w:proofErr w:type="spellEnd"/>
      <w:r w:rsidRPr="00AB4DF8">
        <w:t xml:space="preserve"> </w:t>
      </w:r>
      <w:proofErr w:type="spellStart"/>
      <w:r w:rsidRPr="00AB4DF8">
        <w:t>tačne</w:t>
      </w:r>
      <w:proofErr w:type="spellEnd"/>
      <w:r w:rsidRPr="00AB4DF8">
        <w:t xml:space="preserve"> </w:t>
      </w:r>
      <w:proofErr w:type="spellStart"/>
      <w:r w:rsidRPr="00AB4DF8">
        <w:t>statističke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u IKT </w:t>
      </w:r>
      <w:proofErr w:type="spellStart"/>
      <w:r w:rsidRPr="00AB4DF8">
        <w:t>sistemu</w:t>
      </w:r>
      <w:proofErr w:type="spellEnd"/>
      <w:r w:rsidRPr="00AB4DF8">
        <w:t>.</w:t>
      </w:r>
    </w:p>
    <w:p w14:paraId="3DD6EDE1" w14:textId="77777777" w:rsidR="00AB4DF8" w:rsidRPr="00AB4DF8" w:rsidRDefault="00AB4DF8" w:rsidP="00AB4DF8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AB4DF8">
        <w:rPr>
          <w:b/>
          <w:bCs/>
        </w:rPr>
        <w:t>Evidencija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operatora</w:t>
      </w:r>
      <w:proofErr w:type="spellEnd"/>
      <w:r w:rsidRPr="00AB4DF8">
        <w:rPr>
          <w:b/>
          <w:bCs/>
        </w:rPr>
        <w:t xml:space="preserve"> IKT </w:t>
      </w:r>
      <w:proofErr w:type="spellStart"/>
      <w:r w:rsidRPr="00AB4DF8">
        <w:rPr>
          <w:b/>
          <w:bCs/>
        </w:rPr>
        <w:t>sistema</w:t>
      </w:r>
      <w:proofErr w:type="spellEnd"/>
      <w:r w:rsidRPr="00AB4DF8">
        <w:rPr>
          <w:b/>
          <w:bCs/>
        </w:rPr>
        <w:t xml:space="preserve"> od </w:t>
      </w:r>
      <w:proofErr w:type="spellStart"/>
      <w:r w:rsidRPr="00AB4DF8">
        <w:rPr>
          <w:b/>
          <w:bCs/>
        </w:rPr>
        <w:t>posebnog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značaja</w:t>
      </w:r>
      <w:proofErr w:type="spellEnd"/>
    </w:p>
    <w:p w14:paraId="79709CF0" w14:textId="77777777" w:rsidR="00AB4DF8" w:rsidRPr="00AB4DF8" w:rsidRDefault="00AB4DF8" w:rsidP="00AB4DF8">
      <w:pPr>
        <w:jc w:val="center"/>
        <w:rPr>
          <w:b/>
          <w:bCs/>
        </w:rPr>
      </w:pPr>
      <w:bookmarkStart w:id="19" w:name="clan_6b"/>
      <w:bookmarkEnd w:id="19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6b</w:t>
      </w:r>
    </w:p>
    <w:p w14:paraId="704198F9" w14:textId="77777777" w:rsidR="00AB4DF8" w:rsidRPr="00AB4DF8" w:rsidRDefault="00AB4DF8" w:rsidP="00AB4DF8">
      <w:pPr>
        <w:jc w:val="center"/>
      </w:pPr>
      <w:proofErr w:type="spellStart"/>
      <w:r w:rsidRPr="00AB4DF8">
        <w:t>Nadležni</w:t>
      </w:r>
      <w:proofErr w:type="spellEnd"/>
      <w:r w:rsidRPr="00AB4DF8">
        <w:t xml:space="preserve"> organ </w:t>
      </w:r>
      <w:proofErr w:type="spellStart"/>
      <w:r w:rsidRPr="00AB4DF8">
        <w:t>uspostavlja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vodi</w:t>
      </w:r>
      <w:proofErr w:type="spellEnd"/>
      <w:r w:rsidRPr="00AB4DF8">
        <w:t xml:space="preserve"> </w:t>
      </w:r>
      <w:proofErr w:type="spellStart"/>
      <w:r w:rsidRPr="00AB4DF8">
        <w:t>evidenciju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(u </w:t>
      </w:r>
      <w:proofErr w:type="spellStart"/>
      <w:r w:rsidRPr="00AB4DF8">
        <w:t>daljem</w:t>
      </w:r>
      <w:proofErr w:type="spellEnd"/>
      <w:r w:rsidRPr="00AB4DF8">
        <w:t xml:space="preserve"> </w:t>
      </w:r>
      <w:proofErr w:type="spellStart"/>
      <w:r w:rsidRPr="00AB4DF8">
        <w:t>tekstu</w:t>
      </w:r>
      <w:proofErr w:type="spellEnd"/>
      <w:r w:rsidRPr="00AB4DF8">
        <w:t xml:space="preserve">: </w:t>
      </w:r>
      <w:proofErr w:type="spellStart"/>
      <w:r w:rsidRPr="00AB4DF8">
        <w:t>Evidencija</w:t>
      </w:r>
      <w:proofErr w:type="spellEnd"/>
      <w:r w:rsidRPr="00AB4DF8">
        <w:t xml:space="preserve">)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sadrži</w:t>
      </w:r>
      <w:proofErr w:type="spellEnd"/>
      <w:r w:rsidRPr="00AB4DF8">
        <w:t>:</w:t>
      </w:r>
    </w:p>
    <w:p w14:paraId="1F9676FB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naziv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sedište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proofErr w:type="gramStart"/>
      <w:r w:rsidRPr="00AB4DF8">
        <w:t>značaja</w:t>
      </w:r>
      <w:proofErr w:type="spellEnd"/>
      <w:r w:rsidRPr="00AB4DF8">
        <w:t>;</w:t>
      </w:r>
      <w:proofErr w:type="gramEnd"/>
    </w:p>
    <w:p w14:paraId="6A5F2BA9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ime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prezime</w:t>
      </w:r>
      <w:proofErr w:type="spellEnd"/>
      <w:r w:rsidRPr="00AB4DF8">
        <w:t xml:space="preserve">, </w:t>
      </w:r>
      <w:proofErr w:type="spellStart"/>
      <w:r w:rsidRPr="00AB4DF8">
        <w:t>službena</w:t>
      </w:r>
      <w:proofErr w:type="spellEnd"/>
      <w:r w:rsidRPr="00AB4DF8">
        <w:t xml:space="preserve"> </w:t>
      </w:r>
      <w:proofErr w:type="spellStart"/>
      <w:r w:rsidRPr="00AB4DF8">
        <w:t>adresa</w:t>
      </w:r>
      <w:proofErr w:type="spellEnd"/>
      <w:r w:rsidRPr="00AB4DF8">
        <w:t xml:space="preserve"> za </w:t>
      </w:r>
      <w:proofErr w:type="spellStart"/>
      <w:r w:rsidRPr="00AB4DF8">
        <w:t>prijem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pošte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službeni</w:t>
      </w:r>
      <w:proofErr w:type="spellEnd"/>
      <w:r w:rsidRPr="00AB4DF8">
        <w:t xml:space="preserve"> </w:t>
      </w:r>
      <w:proofErr w:type="spellStart"/>
      <w:r w:rsidRPr="00AB4DF8">
        <w:t>kontakt</w:t>
      </w:r>
      <w:proofErr w:type="spellEnd"/>
      <w:r w:rsidRPr="00AB4DF8">
        <w:t xml:space="preserve"> </w:t>
      </w:r>
      <w:proofErr w:type="spellStart"/>
      <w:r w:rsidRPr="00AB4DF8">
        <w:t>telefon</w:t>
      </w:r>
      <w:proofErr w:type="spellEnd"/>
      <w:r w:rsidRPr="00AB4DF8">
        <w:t xml:space="preserve"> </w:t>
      </w:r>
      <w:proofErr w:type="spellStart"/>
      <w:r w:rsidRPr="00AB4DF8">
        <w:t>administratora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proofErr w:type="gramStart"/>
      <w:r w:rsidRPr="00AB4DF8">
        <w:t>značaja</w:t>
      </w:r>
      <w:proofErr w:type="spellEnd"/>
      <w:r w:rsidRPr="00AB4DF8">
        <w:t>;</w:t>
      </w:r>
      <w:proofErr w:type="gramEnd"/>
    </w:p>
    <w:p w14:paraId="601AE03D" w14:textId="77777777" w:rsidR="00AB4DF8" w:rsidRPr="00AB4DF8" w:rsidRDefault="00AB4DF8" w:rsidP="00AB4DF8">
      <w:pPr>
        <w:jc w:val="center"/>
      </w:pPr>
      <w:r w:rsidRPr="00AB4DF8">
        <w:t xml:space="preserve">3) </w:t>
      </w:r>
      <w:proofErr w:type="spellStart"/>
      <w:r w:rsidRPr="00AB4DF8">
        <w:t>ime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prezime</w:t>
      </w:r>
      <w:proofErr w:type="spellEnd"/>
      <w:r w:rsidRPr="00AB4DF8">
        <w:t xml:space="preserve">, </w:t>
      </w:r>
      <w:proofErr w:type="spellStart"/>
      <w:r w:rsidRPr="00AB4DF8">
        <w:t>službena</w:t>
      </w:r>
      <w:proofErr w:type="spellEnd"/>
      <w:r w:rsidRPr="00AB4DF8">
        <w:t xml:space="preserve"> </w:t>
      </w:r>
      <w:proofErr w:type="spellStart"/>
      <w:r w:rsidRPr="00AB4DF8">
        <w:t>adresa</w:t>
      </w:r>
      <w:proofErr w:type="spellEnd"/>
      <w:r w:rsidRPr="00AB4DF8">
        <w:t xml:space="preserve"> za </w:t>
      </w:r>
      <w:proofErr w:type="spellStart"/>
      <w:r w:rsidRPr="00AB4DF8">
        <w:t>prijem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pošte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službeni</w:t>
      </w:r>
      <w:proofErr w:type="spellEnd"/>
      <w:r w:rsidRPr="00AB4DF8">
        <w:t xml:space="preserve"> </w:t>
      </w:r>
      <w:proofErr w:type="spellStart"/>
      <w:r w:rsidRPr="00AB4DF8">
        <w:t>kontakt</w:t>
      </w:r>
      <w:proofErr w:type="spellEnd"/>
      <w:r w:rsidRPr="00AB4DF8">
        <w:t xml:space="preserve"> </w:t>
      </w:r>
      <w:proofErr w:type="spellStart"/>
      <w:r w:rsidRPr="00AB4DF8">
        <w:t>telefon</w:t>
      </w:r>
      <w:proofErr w:type="spellEnd"/>
      <w:r w:rsidRPr="00AB4DF8">
        <w:t xml:space="preserve"> </w:t>
      </w:r>
      <w:proofErr w:type="spellStart"/>
      <w:r w:rsidRPr="00AB4DF8">
        <w:t>odgovornog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proofErr w:type="gramStart"/>
      <w:r w:rsidRPr="00AB4DF8">
        <w:t>značaja</w:t>
      </w:r>
      <w:proofErr w:type="spellEnd"/>
      <w:r w:rsidRPr="00AB4DF8">
        <w:t>;</w:t>
      </w:r>
      <w:proofErr w:type="gramEnd"/>
    </w:p>
    <w:p w14:paraId="021968F1" w14:textId="77777777" w:rsidR="00AB4DF8" w:rsidRPr="00AB4DF8" w:rsidRDefault="00AB4DF8" w:rsidP="00AB4DF8">
      <w:pPr>
        <w:jc w:val="center"/>
      </w:pPr>
      <w:r w:rsidRPr="00AB4DF8">
        <w:t xml:space="preserve">4) </w:t>
      </w:r>
      <w:proofErr w:type="spellStart"/>
      <w:r w:rsidRPr="00AB4DF8">
        <w:t>podatak</w:t>
      </w:r>
      <w:proofErr w:type="spellEnd"/>
      <w:r w:rsidRPr="00AB4DF8">
        <w:t xml:space="preserve"> o </w:t>
      </w:r>
      <w:proofErr w:type="spellStart"/>
      <w:r w:rsidRPr="00AB4DF8">
        <w:t>vrsti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,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članom</w:t>
      </w:r>
      <w:proofErr w:type="spellEnd"/>
      <w:r w:rsidRPr="00AB4DF8">
        <w:t xml:space="preserve"> 6.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23DBA4CB" w14:textId="77777777" w:rsidR="00AB4DF8" w:rsidRPr="00AB4DF8" w:rsidRDefault="00AB4DF8" w:rsidP="00AB4DF8">
      <w:pPr>
        <w:jc w:val="center"/>
      </w:pPr>
      <w:r w:rsidRPr="00AB4DF8">
        <w:t xml:space="preserve">Pored </w:t>
      </w:r>
      <w:proofErr w:type="spellStart"/>
      <w:r w:rsidRPr="00AB4DF8">
        <w:t>podataka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, </w:t>
      </w:r>
      <w:proofErr w:type="spellStart"/>
      <w:r w:rsidRPr="00AB4DF8">
        <w:t>evidencija</w:t>
      </w:r>
      <w:proofErr w:type="spellEnd"/>
      <w:r w:rsidRPr="00AB4DF8">
        <w:t xml:space="preserve"> </w:t>
      </w:r>
      <w:proofErr w:type="spellStart"/>
      <w:r w:rsidRPr="00AB4DF8">
        <w:t>može</w:t>
      </w:r>
      <w:proofErr w:type="spellEnd"/>
      <w:r w:rsidRPr="00AB4DF8">
        <w:t xml:space="preserve"> da </w:t>
      </w:r>
      <w:proofErr w:type="spellStart"/>
      <w:r w:rsidRPr="00AB4DF8">
        <w:t>sadrži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druge</w:t>
      </w:r>
      <w:proofErr w:type="spellEnd"/>
      <w:r w:rsidRPr="00AB4DF8">
        <w:t xml:space="preserve"> </w:t>
      </w:r>
      <w:proofErr w:type="spellStart"/>
      <w:r w:rsidRPr="00AB4DF8">
        <w:t>dopunske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o IKT </w:t>
      </w:r>
      <w:proofErr w:type="spellStart"/>
      <w:r w:rsidRPr="00AB4DF8">
        <w:t>sistemu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propisuje</w:t>
      </w:r>
      <w:proofErr w:type="spellEnd"/>
      <w:r w:rsidRPr="00AB4DF8">
        <w:t xml:space="preserve"> </w:t>
      </w:r>
      <w:proofErr w:type="spellStart"/>
      <w:r w:rsidRPr="00AB4DF8">
        <w:t>Nadležni</w:t>
      </w:r>
      <w:proofErr w:type="spellEnd"/>
      <w:r w:rsidRPr="00AB4DF8">
        <w:t xml:space="preserve"> organ.</w:t>
      </w:r>
    </w:p>
    <w:p w14:paraId="3C4DBEEA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dužan</w:t>
      </w:r>
      <w:proofErr w:type="spellEnd"/>
      <w:r w:rsidRPr="00AB4DF8">
        <w:t xml:space="preserve"> je da IKT </w:t>
      </w:r>
      <w:proofErr w:type="spellStart"/>
      <w:r w:rsidRPr="00AB4DF8">
        <w:t>sistem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kojim</w:t>
      </w:r>
      <w:proofErr w:type="spellEnd"/>
      <w:r w:rsidRPr="00AB4DF8">
        <w:t xml:space="preserve"> </w:t>
      </w:r>
      <w:proofErr w:type="spellStart"/>
      <w:r w:rsidRPr="00AB4DF8">
        <w:t>upravlja</w:t>
      </w:r>
      <w:proofErr w:type="spellEnd"/>
      <w:r w:rsidRPr="00AB4DF8">
        <w:t xml:space="preserve"> </w:t>
      </w:r>
      <w:proofErr w:type="spellStart"/>
      <w:r w:rsidRPr="00AB4DF8">
        <w:t>upiše</w:t>
      </w:r>
      <w:proofErr w:type="spellEnd"/>
      <w:r w:rsidRPr="00AB4DF8">
        <w:t xml:space="preserve"> u </w:t>
      </w:r>
      <w:proofErr w:type="spellStart"/>
      <w:r w:rsidRPr="00AB4DF8">
        <w:t>evidenciju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>.</w:t>
      </w:r>
    </w:p>
    <w:p w14:paraId="0DA1E636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dužan</w:t>
      </w:r>
      <w:proofErr w:type="spellEnd"/>
      <w:r w:rsidRPr="00AB4DF8">
        <w:t xml:space="preserve"> je da </w:t>
      </w:r>
      <w:proofErr w:type="spellStart"/>
      <w:r w:rsidRPr="00AB4DF8">
        <w:t>nadležnom</w:t>
      </w:r>
      <w:proofErr w:type="spellEnd"/>
      <w:r w:rsidRPr="00AB4DF8">
        <w:t xml:space="preserve"> </w:t>
      </w:r>
      <w:proofErr w:type="spellStart"/>
      <w:r w:rsidRPr="00AB4DF8">
        <w:t>organu</w:t>
      </w:r>
      <w:proofErr w:type="spellEnd"/>
      <w:r w:rsidRPr="00AB4DF8">
        <w:t xml:space="preserve"> </w:t>
      </w:r>
      <w:proofErr w:type="spellStart"/>
      <w:r w:rsidRPr="00AB4DF8">
        <w:t>dostavi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najkasnije</w:t>
      </w:r>
      <w:proofErr w:type="spellEnd"/>
      <w:r w:rsidRPr="00AB4DF8">
        <w:t xml:space="preserve"> 90 dana od dana </w:t>
      </w:r>
      <w:proofErr w:type="spellStart"/>
      <w:r w:rsidRPr="00AB4DF8">
        <w:t>usvajanja</w:t>
      </w:r>
      <w:proofErr w:type="spellEnd"/>
      <w:r w:rsidRPr="00AB4DF8">
        <w:t xml:space="preserve"> </w:t>
      </w:r>
      <w:proofErr w:type="spellStart"/>
      <w:r w:rsidRPr="00AB4DF8">
        <w:t>propisa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2.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90 dana od dana </w:t>
      </w:r>
      <w:proofErr w:type="spellStart"/>
      <w:r w:rsidRPr="00AB4DF8">
        <w:t>uspostavljanja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>.</w:t>
      </w:r>
    </w:p>
    <w:p w14:paraId="170958DF" w14:textId="77777777" w:rsidR="00AB4DF8" w:rsidRPr="00AB4DF8" w:rsidRDefault="00AB4DF8" w:rsidP="00AB4DF8">
      <w:pPr>
        <w:jc w:val="center"/>
      </w:pPr>
      <w:proofErr w:type="spellStart"/>
      <w:r w:rsidRPr="00AB4DF8">
        <w:t>Nadležni</w:t>
      </w:r>
      <w:proofErr w:type="spellEnd"/>
      <w:r w:rsidRPr="00AB4DF8">
        <w:t xml:space="preserve"> organ </w:t>
      </w:r>
      <w:proofErr w:type="spellStart"/>
      <w:r w:rsidRPr="00AB4DF8">
        <w:t>stavlja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raspolaganje</w:t>
      </w:r>
      <w:proofErr w:type="spellEnd"/>
      <w:r w:rsidRPr="00AB4DF8">
        <w:t xml:space="preserve"> </w:t>
      </w:r>
      <w:proofErr w:type="spellStart"/>
      <w:r w:rsidRPr="00AB4DF8">
        <w:t>Nacionalnom</w:t>
      </w:r>
      <w:proofErr w:type="spellEnd"/>
      <w:r w:rsidRPr="00AB4DF8">
        <w:t xml:space="preserve"> </w:t>
      </w:r>
      <w:proofErr w:type="spellStart"/>
      <w:r w:rsidRPr="00AB4DF8">
        <w:t>centru</w:t>
      </w:r>
      <w:proofErr w:type="spellEnd"/>
      <w:r w:rsidRPr="00AB4DF8">
        <w:t xml:space="preserve"> za </w:t>
      </w:r>
      <w:proofErr w:type="spellStart"/>
      <w:r w:rsidRPr="00AB4DF8">
        <w:t>prevenciju</w:t>
      </w:r>
      <w:proofErr w:type="spellEnd"/>
      <w:r w:rsidRPr="00AB4DF8">
        <w:t xml:space="preserve">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(u </w:t>
      </w:r>
      <w:proofErr w:type="spellStart"/>
      <w:r w:rsidRPr="00AB4DF8">
        <w:t>daljem</w:t>
      </w:r>
      <w:proofErr w:type="spellEnd"/>
      <w:r w:rsidRPr="00AB4DF8">
        <w:t xml:space="preserve"> </w:t>
      </w:r>
      <w:proofErr w:type="spellStart"/>
      <w:r w:rsidRPr="00AB4DF8">
        <w:t>tekstu</w:t>
      </w:r>
      <w:proofErr w:type="spellEnd"/>
      <w:r w:rsidRPr="00AB4DF8">
        <w:t xml:space="preserve">: </w:t>
      </w:r>
      <w:proofErr w:type="spellStart"/>
      <w:r w:rsidRPr="00AB4DF8">
        <w:t>Nacionalni</w:t>
      </w:r>
      <w:proofErr w:type="spellEnd"/>
      <w:r w:rsidRPr="00AB4DF8">
        <w:t xml:space="preserve"> CERT) </w:t>
      </w:r>
      <w:proofErr w:type="spellStart"/>
      <w:r w:rsidRPr="00AB4DF8">
        <w:t>ažurnu</w:t>
      </w:r>
      <w:proofErr w:type="spellEnd"/>
      <w:r w:rsidRPr="00AB4DF8">
        <w:t xml:space="preserve"> </w:t>
      </w:r>
      <w:proofErr w:type="spellStart"/>
      <w:r w:rsidRPr="00AB4DF8">
        <w:t>evidenciju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>.</w:t>
      </w:r>
    </w:p>
    <w:p w14:paraId="5CA31FC7" w14:textId="77777777" w:rsidR="00AB4DF8" w:rsidRPr="00AB4DF8" w:rsidRDefault="00AB4DF8" w:rsidP="00AB4DF8">
      <w:pPr>
        <w:jc w:val="center"/>
        <w:rPr>
          <w:b/>
          <w:bCs/>
        </w:rPr>
      </w:pPr>
      <w:bookmarkStart w:id="20" w:name="str_12"/>
      <w:bookmarkEnd w:id="20"/>
      <w:r w:rsidRPr="00AB4DF8">
        <w:rPr>
          <w:b/>
          <w:bCs/>
        </w:rPr>
        <w:t xml:space="preserve">Mere </w:t>
      </w:r>
      <w:proofErr w:type="spellStart"/>
      <w:r w:rsidRPr="00AB4DF8">
        <w:rPr>
          <w:b/>
          <w:bCs/>
        </w:rPr>
        <w:t>zaštite</w:t>
      </w:r>
      <w:proofErr w:type="spellEnd"/>
      <w:r w:rsidRPr="00AB4DF8">
        <w:rPr>
          <w:b/>
          <w:bCs/>
        </w:rPr>
        <w:t xml:space="preserve"> IKT </w:t>
      </w:r>
      <w:proofErr w:type="spellStart"/>
      <w:r w:rsidRPr="00AB4DF8">
        <w:rPr>
          <w:b/>
          <w:bCs/>
        </w:rPr>
        <w:t>sistema</w:t>
      </w:r>
      <w:proofErr w:type="spellEnd"/>
      <w:r w:rsidRPr="00AB4DF8">
        <w:rPr>
          <w:b/>
          <w:bCs/>
        </w:rPr>
        <w:t xml:space="preserve"> od </w:t>
      </w:r>
      <w:proofErr w:type="spellStart"/>
      <w:r w:rsidRPr="00AB4DF8">
        <w:rPr>
          <w:b/>
          <w:bCs/>
        </w:rPr>
        <w:t>posebnog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značaja</w:t>
      </w:r>
      <w:proofErr w:type="spellEnd"/>
    </w:p>
    <w:p w14:paraId="7906FB0B" w14:textId="77777777" w:rsidR="00AB4DF8" w:rsidRPr="00AB4DF8" w:rsidRDefault="00AB4DF8" w:rsidP="00AB4DF8">
      <w:pPr>
        <w:jc w:val="center"/>
        <w:rPr>
          <w:b/>
          <w:bCs/>
        </w:rPr>
      </w:pPr>
      <w:bookmarkStart w:id="21" w:name="clan_7"/>
      <w:bookmarkEnd w:id="21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7</w:t>
      </w:r>
    </w:p>
    <w:p w14:paraId="1BD9C877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odgovara</w:t>
      </w:r>
      <w:proofErr w:type="spellEnd"/>
      <w:r w:rsidRPr="00AB4DF8">
        <w:t xml:space="preserve"> za </w:t>
      </w:r>
      <w:proofErr w:type="spellStart"/>
      <w:r w:rsidRPr="00AB4DF8">
        <w:t>bezbednost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preduzimanje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>.</w:t>
      </w:r>
    </w:p>
    <w:p w14:paraId="0CEC2D43" w14:textId="77777777" w:rsidR="00AB4DF8" w:rsidRPr="00AB4DF8" w:rsidRDefault="00AB4DF8" w:rsidP="00AB4DF8">
      <w:pPr>
        <w:jc w:val="center"/>
      </w:pPr>
      <w:proofErr w:type="spellStart"/>
      <w:r w:rsidRPr="00AB4DF8">
        <w:t>Merama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se </w:t>
      </w:r>
      <w:proofErr w:type="spellStart"/>
      <w:r w:rsidRPr="00AB4DF8">
        <w:t>obezbeđuje</w:t>
      </w:r>
      <w:proofErr w:type="spellEnd"/>
      <w:r w:rsidRPr="00AB4DF8">
        <w:t xml:space="preserve"> </w:t>
      </w:r>
      <w:proofErr w:type="spellStart"/>
      <w:r w:rsidRPr="00AB4DF8">
        <w:t>prevencija</w:t>
      </w:r>
      <w:proofErr w:type="spellEnd"/>
      <w:r w:rsidRPr="00AB4DF8">
        <w:t xml:space="preserve"> od </w:t>
      </w:r>
      <w:proofErr w:type="spellStart"/>
      <w:r w:rsidRPr="00AB4DF8">
        <w:t>nastanka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prevencija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smanjenje</w:t>
      </w:r>
      <w:proofErr w:type="spellEnd"/>
      <w:r w:rsidRPr="00AB4DF8">
        <w:t xml:space="preserve"> </w:t>
      </w:r>
      <w:proofErr w:type="spellStart"/>
      <w:r w:rsidRPr="00AB4DF8">
        <w:t>štete</w:t>
      </w:r>
      <w:proofErr w:type="spellEnd"/>
      <w:r w:rsidRPr="00AB4DF8">
        <w:t xml:space="preserve"> od </w:t>
      </w:r>
      <w:proofErr w:type="spellStart"/>
      <w:r w:rsidRPr="00AB4DF8">
        <w:t>incidenata</w:t>
      </w:r>
      <w:proofErr w:type="spellEnd"/>
      <w:r w:rsidRPr="00AB4DF8">
        <w:t xml:space="preserve"> koji </w:t>
      </w:r>
      <w:proofErr w:type="spellStart"/>
      <w:r w:rsidRPr="00AB4DF8">
        <w:t>ugrožavaju</w:t>
      </w:r>
      <w:proofErr w:type="spellEnd"/>
      <w:r w:rsidRPr="00AB4DF8">
        <w:t xml:space="preserve"> </w:t>
      </w:r>
      <w:proofErr w:type="spellStart"/>
      <w:r w:rsidRPr="00AB4DF8">
        <w:t>vršenje</w:t>
      </w:r>
      <w:proofErr w:type="spellEnd"/>
      <w:r w:rsidRPr="00AB4DF8">
        <w:t xml:space="preserve"> </w:t>
      </w:r>
      <w:proofErr w:type="spellStart"/>
      <w:r w:rsidRPr="00AB4DF8">
        <w:t>nadležnosti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obavljanje</w:t>
      </w:r>
      <w:proofErr w:type="spellEnd"/>
      <w:r w:rsidRPr="00AB4DF8">
        <w:t xml:space="preserve"> </w:t>
      </w:r>
      <w:proofErr w:type="spellStart"/>
      <w:r w:rsidRPr="00AB4DF8">
        <w:t>delatnosti</w:t>
      </w:r>
      <w:proofErr w:type="spellEnd"/>
      <w:r w:rsidRPr="00AB4DF8">
        <w:t xml:space="preserve">, a </w:t>
      </w:r>
      <w:proofErr w:type="spellStart"/>
      <w:r w:rsidRPr="00AB4DF8">
        <w:t>posebno</w:t>
      </w:r>
      <w:proofErr w:type="spellEnd"/>
      <w:r w:rsidRPr="00AB4DF8">
        <w:t xml:space="preserve">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pružanja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 xml:space="preserve"> </w:t>
      </w:r>
      <w:proofErr w:type="spellStart"/>
      <w:r w:rsidRPr="00AB4DF8">
        <w:t>drugim</w:t>
      </w:r>
      <w:proofErr w:type="spellEnd"/>
      <w:r w:rsidRPr="00AB4DF8">
        <w:t xml:space="preserve"> </w:t>
      </w:r>
      <w:proofErr w:type="spellStart"/>
      <w:r w:rsidRPr="00AB4DF8">
        <w:t>licima</w:t>
      </w:r>
      <w:proofErr w:type="spellEnd"/>
      <w:r w:rsidRPr="00AB4DF8">
        <w:t>.</w:t>
      </w:r>
    </w:p>
    <w:p w14:paraId="5B912760" w14:textId="77777777" w:rsidR="00AB4DF8" w:rsidRPr="00AB4DF8" w:rsidRDefault="00AB4DF8" w:rsidP="00AB4DF8">
      <w:pPr>
        <w:jc w:val="center"/>
      </w:pPr>
      <w:r w:rsidRPr="00AB4DF8">
        <w:lastRenderedPageBreak/>
        <w:t xml:space="preserve">Mere </w:t>
      </w:r>
      <w:proofErr w:type="spellStart"/>
      <w:r w:rsidRPr="00AB4DF8">
        <w:t>zaštite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se </w:t>
      </w:r>
      <w:proofErr w:type="spellStart"/>
      <w:r w:rsidRPr="00AB4DF8">
        <w:t>odnose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>:</w:t>
      </w:r>
    </w:p>
    <w:p w14:paraId="6AA06504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uspostavljanje</w:t>
      </w:r>
      <w:proofErr w:type="spellEnd"/>
      <w:r w:rsidRPr="00AB4DF8">
        <w:t xml:space="preserve"> </w:t>
      </w:r>
      <w:proofErr w:type="spellStart"/>
      <w:r w:rsidRPr="00AB4DF8">
        <w:t>organizacione</w:t>
      </w:r>
      <w:proofErr w:type="spellEnd"/>
      <w:r w:rsidRPr="00AB4DF8">
        <w:t xml:space="preserve"> </w:t>
      </w:r>
      <w:proofErr w:type="spellStart"/>
      <w:r w:rsidRPr="00AB4DF8">
        <w:t>strukture</w:t>
      </w:r>
      <w:proofErr w:type="spellEnd"/>
      <w:r w:rsidRPr="00AB4DF8">
        <w:t xml:space="preserve">,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utvrđenim</w:t>
      </w:r>
      <w:proofErr w:type="spellEnd"/>
      <w:r w:rsidRPr="00AB4DF8">
        <w:t xml:space="preserve"> </w:t>
      </w:r>
      <w:proofErr w:type="spellStart"/>
      <w:r w:rsidRPr="00AB4DF8">
        <w:t>poslovima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odgovornostima</w:t>
      </w:r>
      <w:proofErr w:type="spellEnd"/>
      <w:r w:rsidRPr="00AB4DF8">
        <w:t xml:space="preserve"> </w:t>
      </w:r>
      <w:proofErr w:type="spellStart"/>
      <w:r w:rsidRPr="00AB4DF8">
        <w:t>zaposlenih</w:t>
      </w:r>
      <w:proofErr w:type="spellEnd"/>
      <w:r w:rsidRPr="00AB4DF8">
        <w:t xml:space="preserve">, </w:t>
      </w:r>
      <w:proofErr w:type="spellStart"/>
      <w:r w:rsidRPr="00AB4DF8">
        <w:t>kojom</w:t>
      </w:r>
      <w:proofErr w:type="spellEnd"/>
      <w:r w:rsidRPr="00AB4DF8">
        <w:t xml:space="preserve"> se </w:t>
      </w:r>
      <w:proofErr w:type="spellStart"/>
      <w:r w:rsidRPr="00AB4DF8">
        <w:t>ostvaruje</w:t>
      </w:r>
      <w:proofErr w:type="spellEnd"/>
      <w:r w:rsidRPr="00AB4DF8">
        <w:t xml:space="preserve"> </w:t>
      </w:r>
      <w:proofErr w:type="spellStart"/>
      <w:r w:rsidRPr="00AB4DF8">
        <w:t>upravljanje</w:t>
      </w:r>
      <w:proofErr w:type="spellEnd"/>
      <w:r w:rsidRPr="00AB4DF8">
        <w:t xml:space="preserve"> </w:t>
      </w:r>
      <w:proofErr w:type="spellStart"/>
      <w:r w:rsidRPr="00AB4DF8">
        <w:t>informacionom</w:t>
      </w:r>
      <w:proofErr w:type="spellEnd"/>
      <w:r w:rsidRPr="00AB4DF8">
        <w:t xml:space="preserve"> </w:t>
      </w:r>
      <w:proofErr w:type="spellStart"/>
      <w:r w:rsidRPr="00AB4DF8">
        <w:t>bezbednošću</w:t>
      </w:r>
      <w:proofErr w:type="spellEnd"/>
      <w:r w:rsidRPr="00AB4DF8">
        <w:t xml:space="preserve">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26502DCF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postizanje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rada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daljinu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upotrebe</w:t>
      </w:r>
      <w:proofErr w:type="spellEnd"/>
      <w:r w:rsidRPr="00AB4DF8">
        <w:t xml:space="preserve"> </w:t>
      </w:r>
      <w:proofErr w:type="spellStart"/>
      <w:r w:rsidRPr="00AB4DF8">
        <w:t>mobilnih</w:t>
      </w:r>
      <w:proofErr w:type="spellEnd"/>
      <w:r w:rsidRPr="00AB4DF8">
        <w:t xml:space="preserve"> </w:t>
      </w:r>
      <w:proofErr w:type="spellStart"/>
      <w:proofErr w:type="gramStart"/>
      <w:r w:rsidRPr="00AB4DF8">
        <w:t>uređaja</w:t>
      </w:r>
      <w:proofErr w:type="spellEnd"/>
      <w:r w:rsidRPr="00AB4DF8">
        <w:t>;</w:t>
      </w:r>
      <w:proofErr w:type="gramEnd"/>
    </w:p>
    <w:p w14:paraId="6CFA327E" w14:textId="77777777" w:rsidR="00AB4DF8" w:rsidRPr="00AB4DF8" w:rsidRDefault="00AB4DF8" w:rsidP="00AB4DF8">
      <w:pPr>
        <w:jc w:val="center"/>
      </w:pPr>
      <w:r w:rsidRPr="00AB4DF8">
        <w:t xml:space="preserve">3) </w:t>
      </w:r>
      <w:proofErr w:type="spellStart"/>
      <w:r w:rsidRPr="00AB4DF8">
        <w:t>obezbeđivanje</w:t>
      </w:r>
      <w:proofErr w:type="spellEnd"/>
      <w:r w:rsidRPr="00AB4DF8">
        <w:t xml:space="preserve"> da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koriste</w:t>
      </w:r>
      <w:proofErr w:type="spellEnd"/>
      <w:r w:rsidRPr="00AB4DF8">
        <w:t xml:space="preserve"> IKT </w:t>
      </w:r>
      <w:proofErr w:type="spellStart"/>
      <w:r w:rsidRPr="00AB4DF8">
        <w:t>sistem</w:t>
      </w:r>
      <w:proofErr w:type="spellEnd"/>
      <w:r w:rsidRPr="00AB4DF8">
        <w:t xml:space="preserve">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upravljaju</w:t>
      </w:r>
      <w:proofErr w:type="spellEnd"/>
      <w:r w:rsidRPr="00AB4DF8">
        <w:t xml:space="preserve"> IKT </w:t>
      </w:r>
      <w:proofErr w:type="spellStart"/>
      <w:r w:rsidRPr="00AB4DF8">
        <w:t>sistemom</w:t>
      </w:r>
      <w:proofErr w:type="spellEnd"/>
      <w:r w:rsidRPr="00AB4DF8">
        <w:t xml:space="preserve"> </w:t>
      </w:r>
      <w:proofErr w:type="spellStart"/>
      <w:r w:rsidRPr="00AB4DF8">
        <w:t>budu</w:t>
      </w:r>
      <w:proofErr w:type="spellEnd"/>
      <w:r w:rsidRPr="00AB4DF8">
        <w:t xml:space="preserve"> </w:t>
      </w:r>
      <w:proofErr w:type="spellStart"/>
      <w:r w:rsidRPr="00AB4DF8">
        <w:t>osposobljena</w:t>
      </w:r>
      <w:proofErr w:type="spellEnd"/>
      <w:r w:rsidRPr="00AB4DF8">
        <w:t xml:space="preserve"> za </w:t>
      </w:r>
      <w:proofErr w:type="spellStart"/>
      <w:r w:rsidRPr="00AB4DF8">
        <w:t>posao</w:t>
      </w:r>
      <w:proofErr w:type="spellEnd"/>
      <w:r w:rsidRPr="00AB4DF8">
        <w:t xml:space="preserve"> koji </w:t>
      </w:r>
      <w:proofErr w:type="spellStart"/>
      <w:r w:rsidRPr="00AB4DF8">
        <w:t>rade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razumeju</w:t>
      </w:r>
      <w:proofErr w:type="spellEnd"/>
      <w:r w:rsidRPr="00AB4DF8">
        <w:t xml:space="preserve"> </w:t>
      </w:r>
      <w:proofErr w:type="spellStart"/>
      <w:r w:rsidRPr="00AB4DF8">
        <w:t>svoju</w:t>
      </w:r>
      <w:proofErr w:type="spellEnd"/>
      <w:r w:rsidRPr="00AB4DF8">
        <w:t xml:space="preserve"> </w:t>
      </w:r>
      <w:proofErr w:type="spellStart"/>
      <w:proofErr w:type="gramStart"/>
      <w:r w:rsidRPr="00AB4DF8">
        <w:t>odgovornost</w:t>
      </w:r>
      <w:proofErr w:type="spellEnd"/>
      <w:r w:rsidRPr="00AB4DF8">
        <w:t>;</w:t>
      </w:r>
      <w:proofErr w:type="gramEnd"/>
    </w:p>
    <w:p w14:paraId="556FF2E0" w14:textId="77777777" w:rsidR="00AB4DF8" w:rsidRPr="00AB4DF8" w:rsidRDefault="00AB4DF8" w:rsidP="00AB4DF8">
      <w:pPr>
        <w:jc w:val="center"/>
      </w:pPr>
      <w:r w:rsidRPr="00AB4DF8">
        <w:t xml:space="preserve">4) </w:t>
      </w:r>
      <w:proofErr w:type="spellStart"/>
      <w:r w:rsidRPr="00AB4DF8">
        <w:t>zaštitu</w:t>
      </w:r>
      <w:proofErr w:type="spellEnd"/>
      <w:r w:rsidRPr="00AB4DF8">
        <w:t xml:space="preserve"> od </w:t>
      </w:r>
      <w:proofErr w:type="spellStart"/>
      <w:r w:rsidRPr="00AB4DF8">
        <w:t>rizika</w:t>
      </w:r>
      <w:proofErr w:type="spellEnd"/>
      <w:r w:rsidRPr="00AB4DF8">
        <w:t xml:space="preserve"> koji </w:t>
      </w:r>
      <w:proofErr w:type="spellStart"/>
      <w:r w:rsidRPr="00AB4DF8">
        <w:t>nastaju</w:t>
      </w:r>
      <w:proofErr w:type="spellEnd"/>
      <w:r w:rsidRPr="00AB4DF8">
        <w:t xml:space="preserve"> </w:t>
      </w:r>
      <w:proofErr w:type="spellStart"/>
      <w:r w:rsidRPr="00AB4DF8">
        <w:t>pri</w:t>
      </w:r>
      <w:proofErr w:type="spellEnd"/>
      <w:r w:rsidRPr="00AB4DF8">
        <w:t xml:space="preserve"> </w:t>
      </w:r>
      <w:proofErr w:type="spellStart"/>
      <w:r w:rsidRPr="00AB4DF8">
        <w:t>promenama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prestanka</w:t>
      </w:r>
      <w:proofErr w:type="spellEnd"/>
      <w:r w:rsidRPr="00AB4DF8">
        <w:t xml:space="preserve"> </w:t>
      </w:r>
      <w:proofErr w:type="spellStart"/>
      <w:r w:rsidRPr="00AB4DF8">
        <w:t>radnog</w:t>
      </w:r>
      <w:proofErr w:type="spellEnd"/>
      <w:r w:rsidRPr="00AB4DF8">
        <w:t xml:space="preserve"> </w:t>
      </w:r>
      <w:proofErr w:type="spellStart"/>
      <w:r w:rsidRPr="00AB4DF8">
        <w:t>angažovanja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zaposlenih</w:t>
      </w:r>
      <w:proofErr w:type="spellEnd"/>
      <w:r w:rsidRPr="00AB4DF8">
        <w:t xml:space="preserve"> </w:t>
      </w:r>
      <w:proofErr w:type="spellStart"/>
      <w:r w:rsidRPr="00AB4DF8">
        <w:t>kod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42C552D1" w14:textId="77777777" w:rsidR="00AB4DF8" w:rsidRPr="00AB4DF8" w:rsidRDefault="00AB4DF8" w:rsidP="00AB4DF8">
      <w:pPr>
        <w:jc w:val="center"/>
      </w:pPr>
      <w:r w:rsidRPr="00AB4DF8">
        <w:t xml:space="preserve">5) </w:t>
      </w:r>
      <w:proofErr w:type="spellStart"/>
      <w:r w:rsidRPr="00AB4DF8">
        <w:t>identifikovanje</w:t>
      </w:r>
      <w:proofErr w:type="spellEnd"/>
      <w:r w:rsidRPr="00AB4DF8">
        <w:t xml:space="preserve"> </w:t>
      </w:r>
      <w:proofErr w:type="spellStart"/>
      <w:r w:rsidRPr="00AB4DF8">
        <w:t>informacionih</w:t>
      </w:r>
      <w:proofErr w:type="spellEnd"/>
      <w:r w:rsidRPr="00AB4DF8">
        <w:t xml:space="preserve"> </w:t>
      </w:r>
      <w:proofErr w:type="spellStart"/>
      <w:r w:rsidRPr="00AB4DF8">
        <w:t>dobara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određivanje</w:t>
      </w:r>
      <w:proofErr w:type="spellEnd"/>
      <w:r w:rsidRPr="00AB4DF8">
        <w:t xml:space="preserve"> </w:t>
      </w:r>
      <w:proofErr w:type="spellStart"/>
      <w:r w:rsidRPr="00AB4DF8">
        <w:t>odgovornosti</w:t>
      </w:r>
      <w:proofErr w:type="spellEnd"/>
      <w:r w:rsidRPr="00AB4DF8">
        <w:t xml:space="preserve"> za </w:t>
      </w:r>
      <w:proofErr w:type="spellStart"/>
      <w:r w:rsidRPr="00AB4DF8">
        <w:t>njihovu</w:t>
      </w:r>
      <w:proofErr w:type="spellEnd"/>
      <w:r w:rsidRPr="00AB4DF8">
        <w:t xml:space="preserve"> </w:t>
      </w:r>
      <w:proofErr w:type="spellStart"/>
      <w:proofErr w:type="gramStart"/>
      <w:r w:rsidRPr="00AB4DF8">
        <w:t>zaštitu</w:t>
      </w:r>
      <w:proofErr w:type="spellEnd"/>
      <w:r w:rsidRPr="00AB4DF8">
        <w:t>;</w:t>
      </w:r>
      <w:proofErr w:type="gramEnd"/>
    </w:p>
    <w:p w14:paraId="2706F4CB" w14:textId="77777777" w:rsidR="00AB4DF8" w:rsidRPr="00AB4DF8" w:rsidRDefault="00AB4DF8" w:rsidP="00AB4DF8">
      <w:pPr>
        <w:jc w:val="center"/>
      </w:pPr>
      <w:r w:rsidRPr="00AB4DF8">
        <w:t xml:space="preserve">6) </w:t>
      </w:r>
      <w:proofErr w:type="spellStart"/>
      <w:r w:rsidRPr="00AB4DF8">
        <w:t>klasifikovanje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</w:t>
      </w:r>
      <w:proofErr w:type="spellStart"/>
      <w:r w:rsidRPr="00AB4DF8">
        <w:t>tako</w:t>
      </w:r>
      <w:proofErr w:type="spellEnd"/>
      <w:r w:rsidRPr="00AB4DF8">
        <w:t xml:space="preserve"> da </w:t>
      </w:r>
      <w:proofErr w:type="spellStart"/>
      <w:r w:rsidRPr="00AB4DF8">
        <w:t>nivo</w:t>
      </w:r>
      <w:proofErr w:type="spellEnd"/>
      <w:r w:rsidRPr="00AB4DF8">
        <w:t xml:space="preserve"> </w:t>
      </w:r>
      <w:proofErr w:type="spellStart"/>
      <w:r w:rsidRPr="00AB4DF8">
        <w:t>njihove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</w:t>
      </w:r>
      <w:proofErr w:type="spellStart"/>
      <w:r w:rsidRPr="00AB4DF8">
        <w:t>odgovara</w:t>
      </w:r>
      <w:proofErr w:type="spellEnd"/>
      <w:r w:rsidRPr="00AB4DF8">
        <w:t xml:space="preserve"> </w:t>
      </w:r>
      <w:proofErr w:type="spellStart"/>
      <w:r w:rsidRPr="00AB4DF8">
        <w:t>značaju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načelom</w:t>
      </w:r>
      <w:proofErr w:type="spellEnd"/>
      <w:r w:rsidRPr="00AB4DF8">
        <w:t xml:space="preserve"> </w:t>
      </w:r>
      <w:proofErr w:type="spellStart"/>
      <w:r w:rsidRPr="00AB4DF8">
        <w:t>upravljanja</w:t>
      </w:r>
      <w:proofErr w:type="spellEnd"/>
      <w:r w:rsidRPr="00AB4DF8">
        <w:t xml:space="preserve"> </w:t>
      </w:r>
      <w:proofErr w:type="spellStart"/>
      <w:r w:rsidRPr="00AB4DF8">
        <w:t>rizikom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3.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50E9D38E" w14:textId="77777777" w:rsidR="00AB4DF8" w:rsidRPr="00AB4DF8" w:rsidRDefault="00AB4DF8" w:rsidP="00AB4DF8">
      <w:pPr>
        <w:jc w:val="center"/>
      </w:pPr>
      <w:r w:rsidRPr="00AB4DF8">
        <w:t xml:space="preserve">7)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nosača</w:t>
      </w:r>
      <w:proofErr w:type="spellEnd"/>
      <w:r w:rsidRPr="00AB4DF8">
        <w:t xml:space="preserve"> </w:t>
      </w:r>
      <w:proofErr w:type="spellStart"/>
      <w:proofErr w:type="gramStart"/>
      <w:r w:rsidRPr="00AB4DF8">
        <w:t>podataka</w:t>
      </w:r>
      <w:proofErr w:type="spellEnd"/>
      <w:r w:rsidRPr="00AB4DF8">
        <w:t>;</w:t>
      </w:r>
      <w:proofErr w:type="gramEnd"/>
    </w:p>
    <w:p w14:paraId="3565D730" w14:textId="77777777" w:rsidR="00AB4DF8" w:rsidRPr="00AB4DF8" w:rsidRDefault="00AB4DF8" w:rsidP="00AB4DF8">
      <w:pPr>
        <w:jc w:val="center"/>
      </w:pPr>
      <w:r w:rsidRPr="00AB4DF8">
        <w:t xml:space="preserve">8) </w:t>
      </w:r>
      <w:proofErr w:type="spellStart"/>
      <w:r w:rsidRPr="00AB4DF8">
        <w:t>ograničenje</w:t>
      </w:r>
      <w:proofErr w:type="spellEnd"/>
      <w:r w:rsidRPr="00AB4DF8">
        <w:t xml:space="preserve"> </w:t>
      </w:r>
      <w:proofErr w:type="spellStart"/>
      <w:r w:rsidRPr="00AB4DF8">
        <w:t>pristupa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sredstvima</w:t>
      </w:r>
      <w:proofErr w:type="spellEnd"/>
      <w:r w:rsidRPr="00AB4DF8">
        <w:t xml:space="preserve"> za </w:t>
      </w:r>
      <w:proofErr w:type="spellStart"/>
      <w:r w:rsidRPr="00AB4DF8">
        <w:t>obradu</w:t>
      </w:r>
      <w:proofErr w:type="spellEnd"/>
      <w:r w:rsidRPr="00AB4DF8">
        <w:t xml:space="preserve"> </w:t>
      </w:r>
      <w:proofErr w:type="spellStart"/>
      <w:proofErr w:type="gramStart"/>
      <w:r w:rsidRPr="00AB4DF8">
        <w:t>podataka</w:t>
      </w:r>
      <w:proofErr w:type="spellEnd"/>
      <w:r w:rsidRPr="00AB4DF8">
        <w:t>;</w:t>
      </w:r>
      <w:proofErr w:type="gramEnd"/>
    </w:p>
    <w:p w14:paraId="1EFD15CB" w14:textId="77777777" w:rsidR="00AB4DF8" w:rsidRPr="00AB4DF8" w:rsidRDefault="00AB4DF8" w:rsidP="00AB4DF8">
      <w:pPr>
        <w:jc w:val="center"/>
      </w:pPr>
      <w:r w:rsidRPr="00AB4DF8">
        <w:t xml:space="preserve">9) </w:t>
      </w:r>
      <w:proofErr w:type="spellStart"/>
      <w:r w:rsidRPr="00AB4DF8">
        <w:t>odobravanje</w:t>
      </w:r>
      <w:proofErr w:type="spellEnd"/>
      <w:r w:rsidRPr="00AB4DF8">
        <w:t xml:space="preserve"> </w:t>
      </w:r>
      <w:proofErr w:type="spellStart"/>
      <w:r w:rsidRPr="00AB4DF8">
        <w:t>ovlašćenog</w:t>
      </w:r>
      <w:proofErr w:type="spellEnd"/>
      <w:r w:rsidRPr="00AB4DF8">
        <w:t xml:space="preserve"> </w:t>
      </w:r>
      <w:proofErr w:type="spellStart"/>
      <w:r w:rsidRPr="00AB4DF8">
        <w:t>pristupa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sprečavanje</w:t>
      </w:r>
      <w:proofErr w:type="spellEnd"/>
      <w:r w:rsidRPr="00AB4DF8">
        <w:t xml:space="preserve"> </w:t>
      </w:r>
      <w:proofErr w:type="spellStart"/>
      <w:r w:rsidRPr="00AB4DF8">
        <w:t>neovlašćenog</w:t>
      </w:r>
      <w:proofErr w:type="spellEnd"/>
      <w:r w:rsidRPr="00AB4DF8">
        <w:t xml:space="preserve"> </w:t>
      </w:r>
      <w:proofErr w:type="spellStart"/>
      <w:r w:rsidRPr="00AB4DF8">
        <w:t>pristupa</w:t>
      </w:r>
      <w:proofErr w:type="spellEnd"/>
      <w:r w:rsidRPr="00AB4DF8">
        <w:t xml:space="preserve"> IKT </w:t>
      </w:r>
      <w:proofErr w:type="spellStart"/>
      <w:r w:rsidRPr="00AB4DF8">
        <w:t>sistemu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uslugama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IKT </w:t>
      </w:r>
      <w:proofErr w:type="spellStart"/>
      <w:r w:rsidRPr="00AB4DF8">
        <w:t>sistem</w:t>
      </w:r>
      <w:proofErr w:type="spellEnd"/>
      <w:r w:rsidRPr="00AB4DF8">
        <w:t xml:space="preserve"> </w:t>
      </w:r>
      <w:proofErr w:type="spellStart"/>
      <w:proofErr w:type="gramStart"/>
      <w:r w:rsidRPr="00AB4DF8">
        <w:t>pruža</w:t>
      </w:r>
      <w:proofErr w:type="spellEnd"/>
      <w:r w:rsidRPr="00AB4DF8">
        <w:t>;</w:t>
      </w:r>
      <w:proofErr w:type="gramEnd"/>
    </w:p>
    <w:p w14:paraId="6E39DFEA" w14:textId="77777777" w:rsidR="00AB4DF8" w:rsidRPr="00AB4DF8" w:rsidRDefault="00AB4DF8" w:rsidP="00AB4DF8">
      <w:pPr>
        <w:jc w:val="center"/>
      </w:pPr>
      <w:r w:rsidRPr="00AB4DF8">
        <w:t xml:space="preserve">10) </w:t>
      </w:r>
      <w:proofErr w:type="spellStart"/>
      <w:r w:rsidRPr="00AB4DF8">
        <w:t>utvrđivanje</w:t>
      </w:r>
      <w:proofErr w:type="spellEnd"/>
      <w:r w:rsidRPr="00AB4DF8">
        <w:t xml:space="preserve"> </w:t>
      </w:r>
      <w:proofErr w:type="spellStart"/>
      <w:r w:rsidRPr="00AB4DF8">
        <w:t>odgovornosti</w:t>
      </w:r>
      <w:proofErr w:type="spellEnd"/>
      <w:r w:rsidRPr="00AB4DF8">
        <w:t xml:space="preserve"> </w:t>
      </w:r>
      <w:proofErr w:type="spellStart"/>
      <w:r w:rsidRPr="00AB4DF8">
        <w:t>korisnika</w:t>
      </w:r>
      <w:proofErr w:type="spellEnd"/>
      <w:r w:rsidRPr="00AB4DF8">
        <w:t xml:space="preserve"> za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sopstvenih</w:t>
      </w:r>
      <w:proofErr w:type="spellEnd"/>
      <w:r w:rsidRPr="00AB4DF8">
        <w:t xml:space="preserve"> </w:t>
      </w:r>
      <w:proofErr w:type="spellStart"/>
      <w:r w:rsidRPr="00AB4DF8">
        <w:t>sredstava</w:t>
      </w:r>
      <w:proofErr w:type="spellEnd"/>
      <w:r w:rsidRPr="00AB4DF8">
        <w:t xml:space="preserve"> za </w:t>
      </w:r>
      <w:proofErr w:type="spellStart"/>
      <w:proofErr w:type="gramStart"/>
      <w:r w:rsidRPr="00AB4DF8">
        <w:t>autentikaciju</w:t>
      </w:r>
      <w:proofErr w:type="spellEnd"/>
      <w:r w:rsidRPr="00AB4DF8">
        <w:t>;</w:t>
      </w:r>
      <w:proofErr w:type="gramEnd"/>
    </w:p>
    <w:p w14:paraId="3D5005AD" w14:textId="77777777" w:rsidR="00AB4DF8" w:rsidRPr="00AB4DF8" w:rsidRDefault="00AB4DF8" w:rsidP="00AB4DF8">
      <w:pPr>
        <w:jc w:val="center"/>
      </w:pPr>
      <w:r w:rsidRPr="00AB4DF8">
        <w:t xml:space="preserve">11) </w:t>
      </w:r>
      <w:proofErr w:type="spellStart"/>
      <w:r w:rsidRPr="00AB4DF8">
        <w:t>predviđanje</w:t>
      </w:r>
      <w:proofErr w:type="spellEnd"/>
      <w:r w:rsidRPr="00AB4DF8">
        <w:t xml:space="preserve"> </w:t>
      </w:r>
      <w:proofErr w:type="spellStart"/>
      <w:r w:rsidRPr="00AB4DF8">
        <w:t>odgovarajuće</w:t>
      </w:r>
      <w:proofErr w:type="spellEnd"/>
      <w:r w:rsidRPr="00AB4DF8">
        <w:t xml:space="preserve"> </w:t>
      </w:r>
      <w:proofErr w:type="spellStart"/>
      <w:r w:rsidRPr="00AB4DF8">
        <w:t>upotrebe</w:t>
      </w:r>
      <w:proofErr w:type="spellEnd"/>
      <w:r w:rsidRPr="00AB4DF8">
        <w:t xml:space="preserve"> </w:t>
      </w:r>
      <w:proofErr w:type="spellStart"/>
      <w:r w:rsidRPr="00AB4DF8">
        <w:t>kriptozaštite</w:t>
      </w:r>
      <w:proofErr w:type="spellEnd"/>
      <w:r w:rsidRPr="00AB4DF8">
        <w:t xml:space="preserve">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</w:t>
      </w:r>
      <w:proofErr w:type="spellStart"/>
      <w:r w:rsidRPr="00AB4DF8">
        <w:t>tajnosti</w:t>
      </w:r>
      <w:proofErr w:type="spellEnd"/>
      <w:r w:rsidRPr="00AB4DF8">
        <w:t xml:space="preserve">, </w:t>
      </w:r>
      <w:proofErr w:type="spellStart"/>
      <w:r w:rsidRPr="00AB4DF8">
        <w:t>autentičnosti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integriteta</w:t>
      </w:r>
      <w:proofErr w:type="spellEnd"/>
      <w:r w:rsidRPr="00AB4DF8">
        <w:t xml:space="preserve"> </w:t>
      </w:r>
      <w:proofErr w:type="spellStart"/>
      <w:proofErr w:type="gramStart"/>
      <w:r w:rsidRPr="00AB4DF8">
        <w:t>podataka</w:t>
      </w:r>
      <w:proofErr w:type="spellEnd"/>
      <w:r w:rsidRPr="00AB4DF8">
        <w:t>;</w:t>
      </w:r>
      <w:proofErr w:type="gramEnd"/>
    </w:p>
    <w:p w14:paraId="41F68674" w14:textId="77777777" w:rsidR="00AB4DF8" w:rsidRPr="00AB4DF8" w:rsidRDefault="00AB4DF8" w:rsidP="00AB4DF8">
      <w:pPr>
        <w:jc w:val="center"/>
      </w:pPr>
      <w:r w:rsidRPr="00AB4DF8">
        <w:t xml:space="preserve">12) </w:t>
      </w:r>
      <w:proofErr w:type="spellStart"/>
      <w:r w:rsidRPr="00AB4DF8">
        <w:t>fizičku</w:t>
      </w:r>
      <w:proofErr w:type="spellEnd"/>
      <w:r w:rsidRPr="00AB4DF8">
        <w:t xml:space="preserve">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objekata</w:t>
      </w:r>
      <w:proofErr w:type="spellEnd"/>
      <w:r w:rsidRPr="00AB4DF8">
        <w:t xml:space="preserve">, </w:t>
      </w:r>
      <w:proofErr w:type="spellStart"/>
      <w:r w:rsidRPr="00AB4DF8">
        <w:t>prostora</w:t>
      </w:r>
      <w:proofErr w:type="spellEnd"/>
      <w:r w:rsidRPr="00AB4DF8">
        <w:t xml:space="preserve">, </w:t>
      </w:r>
      <w:proofErr w:type="spellStart"/>
      <w:r w:rsidRPr="00AB4DF8">
        <w:t>prostorija</w:t>
      </w:r>
      <w:proofErr w:type="spellEnd"/>
      <w:r w:rsidRPr="00AB4DF8">
        <w:t xml:space="preserve"> </w:t>
      </w:r>
      <w:proofErr w:type="spellStart"/>
      <w:r w:rsidRPr="00AB4DF8">
        <w:t>odnosno</w:t>
      </w:r>
      <w:proofErr w:type="spellEnd"/>
      <w:r w:rsidRPr="00AB4DF8">
        <w:t xml:space="preserve"> zona u </w:t>
      </w:r>
      <w:proofErr w:type="spellStart"/>
      <w:r w:rsidRPr="00AB4DF8">
        <w:t>kojima</w:t>
      </w:r>
      <w:proofErr w:type="spellEnd"/>
      <w:r w:rsidRPr="00AB4DF8">
        <w:t xml:space="preserve"> se </w:t>
      </w:r>
      <w:proofErr w:type="spellStart"/>
      <w:r w:rsidRPr="00AB4DF8">
        <w:t>nalaze</w:t>
      </w:r>
      <w:proofErr w:type="spellEnd"/>
      <w:r w:rsidRPr="00AB4DF8">
        <w:t xml:space="preserve"> </w:t>
      </w:r>
      <w:proofErr w:type="spellStart"/>
      <w:r w:rsidRPr="00AB4DF8">
        <w:t>sredstva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dokumenti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obrađuju</w:t>
      </w:r>
      <w:proofErr w:type="spellEnd"/>
      <w:r w:rsidRPr="00AB4DF8">
        <w:t xml:space="preserve"> </w:t>
      </w:r>
      <w:proofErr w:type="spellStart"/>
      <w:r w:rsidRPr="00AB4DF8">
        <w:t>podaci</w:t>
      </w:r>
      <w:proofErr w:type="spellEnd"/>
      <w:r w:rsidRPr="00AB4DF8">
        <w:t xml:space="preserve"> u IKT </w:t>
      </w:r>
      <w:proofErr w:type="spellStart"/>
      <w:proofErr w:type="gramStart"/>
      <w:r w:rsidRPr="00AB4DF8">
        <w:t>sistemu</w:t>
      </w:r>
      <w:proofErr w:type="spellEnd"/>
      <w:r w:rsidRPr="00AB4DF8">
        <w:t>;</w:t>
      </w:r>
      <w:proofErr w:type="gramEnd"/>
    </w:p>
    <w:p w14:paraId="2990EA5B" w14:textId="77777777" w:rsidR="00AB4DF8" w:rsidRPr="00AB4DF8" w:rsidRDefault="00AB4DF8" w:rsidP="00AB4DF8">
      <w:pPr>
        <w:jc w:val="center"/>
      </w:pPr>
      <w:r w:rsidRPr="00AB4DF8">
        <w:t xml:space="preserve">13) </w:t>
      </w:r>
      <w:proofErr w:type="spellStart"/>
      <w:r w:rsidRPr="00AB4DF8">
        <w:t>zaštitu</w:t>
      </w:r>
      <w:proofErr w:type="spellEnd"/>
      <w:r w:rsidRPr="00AB4DF8">
        <w:t xml:space="preserve"> od </w:t>
      </w:r>
      <w:proofErr w:type="spellStart"/>
      <w:r w:rsidRPr="00AB4DF8">
        <w:t>gubitka</w:t>
      </w:r>
      <w:proofErr w:type="spellEnd"/>
      <w:r w:rsidRPr="00AB4DF8">
        <w:t xml:space="preserve">, </w:t>
      </w:r>
      <w:proofErr w:type="spellStart"/>
      <w:r w:rsidRPr="00AB4DF8">
        <w:t>oštećenja</w:t>
      </w:r>
      <w:proofErr w:type="spellEnd"/>
      <w:r w:rsidRPr="00AB4DF8">
        <w:t xml:space="preserve">, </w:t>
      </w:r>
      <w:proofErr w:type="spellStart"/>
      <w:r w:rsidRPr="00AB4DF8">
        <w:t>krađe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drugog</w:t>
      </w:r>
      <w:proofErr w:type="spellEnd"/>
      <w:r w:rsidRPr="00AB4DF8">
        <w:t xml:space="preserve"> </w:t>
      </w:r>
      <w:proofErr w:type="spellStart"/>
      <w:r w:rsidRPr="00AB4DF8">
        <w:t>oblika</w:t>
      </w:r>
      <w:proofErr w:type="spellEnd"/>
      <w:r w:rsidRPr="00AB4DF8">
        <w:t xml:space="preserve"> </w:t>
      </w:r>
      <w:proofErr w:type="spellStart"/>
      <w:r w:rsidRPr="00AB4DF8">
        <w:t>ugrožavanja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sredstava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čine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</w:t>
      </w:r>
      <w:proofErr w:type="spellEnd"/>
      <w:r w:rsidRPr="00AB4DF8">
        <w:t>;</w:t>
      </w:r>
      <w:proofErr w:type="gramEnd"/>
    </w:p>
    <w:p w14:paraId="377B7336" w14:textId="77777777" w:rsidR="00AB4DF8" w:rsidRPr="00AB4DF8" w:rsidRDefault="00AB4DF8" w:rsidP="00AB4DF8">
      <w:pPr>
        <w:jc w:val="center"/>
      </w:pPr>
      <w:r w:rsidRPr="00AB4DF8">
        <w:t xml:space="preserve">14) </w:t>
      </w:r>
      <w:proofErr w:type="spellStart"/>
      <w:r w:rsidRPr="00AB4DF8">
        <w:t>obezbeđivanje</w:t>
      </w:r>
      <w:proofErr w:type="spellEnd"/>
      <w:r w:rsidRPr="00AB4DF8">
        <w:t xml:space="preserve"> </w:t>
      </w:r>
      <w:proofErr w:type="spellStart"/>
      <w:r w:rsidRPr="00AB4DF8">
        <w:t>ispravnog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bezbednog</w:t>
      </w:r>
      <w:proofErr w:type="spellEnd"/>
      <w:r w:rsidRPr="00AB4DF8">
        <w:t xml:space="preserve"> </w:t>
      </w:r>
      <w:proofErr w:type="spellStart"/>
      <w:r w:rsidRPr="00AB4DF8">
        <w:t>funkcionisanja</w:t>
      </w:r>
      <w:proofErr w:type="spellEnd"/>
      <w:r w:rsidRPr="00AB4DF8">
        <w:t xml:space="preserve"> </w:t>
      </w:r>
      <w:proofErr w:type="spellStart"/>
      <w:r w:rsidRPr="00AB4DF8">
        <w:t>sredstava</w:t>
      </w:r>
      <w:proofErr w:type="spellEnd"/>
      <w:r w:rsidRPr="00AB4DF8">
        <w:t xml:space="preserve"> za </w:t>
      </w:r>
      <w:proofErr w:type="spellStart"/>
      <w:r w:rsidRPr="00AB4DF8">
        <w:t>obradu</w:t>
      </w:r>
      <w:proofErr w:type="spellEnd"/>
      <w:r w:rsidRPr="00AB4DF8">
        <w:t xml:space="preserve"> </w:t>
      </w:r>
      <w:proofErr w:type="spellStart"/>
      <w:proofErr w:type="gramStart"/>
      <w:r w:rsidRPr="00AB4DF8">
        <w:t>podataka</w:t>
      </w:r>
      <w:proofErr w:type="spellEnd"/>
      <w:r w:rsidRPr="00AB4DF8">
        <w:t>;</w:t>
      </w:r>
      <w:proofErr w:type="gramEnd"/>
    </w:p>
    <w:p w14:paraId="15FFA367" w14:textId="77777777" w:rsidR="00AB4DF8" w:rsidRPr="00AB4DF8" w:rsidRDefault="00AB4DF8" w:rsidP="00AB4DF8">
      <w:pPr>
        <w:jc w:val="center"/>
      </w:pPr>
      <w:r w:rsidRPr="00AB4DF8">
        <w:t xml:space="preserve">15)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sredstva</w:t>
      </w:r>
      <w:proofErr w:type="spellEnd"/>
      <w:r w:rsidRPr="00AB4DF8">
        <w:t xml:space="preserve"> za </w:t>
      </w:r>
      <w:proofErr w:type="spellStart"/>
      <w:r w:rsidRPr="00AB4DF8">
        <w:t>obradu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od </w:t>
      </w:r>
      <w:proofErr w:type="spellStart"/>
      <w:r w:rsidRPr="00AB4DF8">
        <w:t>zlonamernog</w:t>
      </w:r>
      <w:proofErr w:type="spellEnd"/>
      <w:r w:rsidRPr="00AB4DF8">
        <w:t xml:space="preserve"> </w:t>
      </w:r>
      <w:proofErr w:type="spellStart"/>
      <w:proofErr w:type="gramStart"/>
      <w:r w:rsidRPr="00AB4DF8">
        <w:t>softvera</w:t>
      </w:r>
      <w:proofErr w:type="spellEnd"/>
      <w:r w:rsidRPr="00AB4DF8">
        <w:t>;</w:t>
      </w:r>
      <w:proofErr w:type="gramEnd"/>
    </w:p>
    <w:p w14:paraId="0B2C7685" w14:textId="77777777" w:rsidR="00AB4DF8" w:rsidRPr="00AB4DF8" w:rsidRDefault="00AB4DF8" w:rsidP="00AB4DF8">
      <w:pPr>
        <w:jc w:val="center"/>
      </w:pPr>
      <w:r w:rsidRPr="00AB4DF8">
        <w:t xml:space="preserve">16) </w:t>
      </w:r>
      <w:proofErr w:type="spellStart"/>
      <w:r w:rsidRPr="00AB4DF8">
        <w:t>zaštitu</w:t>
      </w:r>
      <w:proofErr w:type="spellEnd"/>
      <w:r w:rsidRPr="00AB4DF8">
        <w:t xml:space="preserve"> od </w:t>
      </w:r>
      <w:proofErr w:type="spellStart"/>
      <w:r w:rsidRPr="00AB4DF8">
        <w:t>gubitka</w:t>
      </w:r>
      <w:proofErr w:type="spellEnd"/>
      <w:r w:rsidRPr="00AB4DF8">
        <w:t xml:space="preserve"> </w:t>
      </w:r>
      <w:proofErr w:type="spellStart"/>
      <w:proofErr w:type="gramStart"/>
      <w:r w:rsidRPr="00AB4DF8">
        <w:t>podataka</w:t>
      </w:r>
      <w:proofErr w:type="spellEnd"/>
      <w:r w:rsidRPr="00AB4DF8">
        <w:t>;</w:t>
      </w:r>
      <w:proofErr w:type="gramEnd"/>
    </w:p>
    <w:p w14:paraId="43CB8676" w14:textId="77777777" w:rsidR="00AB4DF8" w:rsidRPr="00AB4DF8" w:rsidRDefault="00AB4DF8" w:rsidP="00AB4DF8">
      <w:pPr>
        <w:jc w:val="center"/>
      </w:pPr>
      <w:r w:rsidRPr="00AB4DF8">
        <w:t xml:space="preserve">17) </w:t>
      </w:r>
      <w:proofErr w:type="spellStart"/>
      <w:r w:rsidRPr="00AB4DF8">
        <w:t>čuvanje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događajima</w:t>
      </w:r>
      <w:proofErr w:type="spellEnd"/>
      <w:r w:rsidRPr="00AB4DF8">
        <w:t xml:space="preserve"> koji </w:t>
      </w:r>
      <w:proofErr w:type="spellStart"/>
      <w:r w:rsidRPr="00AB4DF8">
        <w:t>mogu</w:t>
      </w:r>
      <w:proofErr w:type="spellEnd"/>
      <w:r w:rsidRPr="00AB4DF8">
        <w:t xml:space="preserve"> </w:t>
      </w:r>
      <w:proofErr w:type="spellStart"/>
      <w:r w:rsidRPr="00AB4DF8">
        <w:t>biti</w:t>
      </w:r>
      <w:proofErr w:type="spellEnd"/>
      <w:r w:rsidRPr="00AB4DF8">
        <w:t xml:space="preserve"> od </w:t>
      </w:r>
      <w:proofErr w:type="spellStart"/>
      <w:r w:rsidRPr="00AB4DF8">
        <w:t>značaja</w:t>
      </w:r>
      <w:proofErr w:type="spellEnd"/>
      <w:r w:rsidRPr="00AB4DF8">
        <w:t xml:space="preserve"> za </w:t>
      </w:r>
      <w:proofErr w:type="spellStart"/>
      <w:r w:rsidRPr="00AB4DF8">
        <w:t>bezbednost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71F234E8" w14:textId="77777777" w:rsidR="00AB4DF8" w:rsidRPr="00AB4DF8" w:rsidRDefault="00AB4DF8" w:rsidP="00AB4DF8">
      <w:pPr>
        <w:jc w:val="center"/>
      </w:pPr>
      <w:r w:rsidRPr="00AB4DF8">
        <w:t xml:space="preserve">18) </w:t>
      </w:r>
      <w:proofErr w:type="spellStart"/>
      <w:r w:rsidRPr="00AB4DF8">
        <w:t>obezbeđivanje</w:t>
      </w:r>
      <w:proofErr w:type="spellEnd"/>
      <w:r w:rsidRPr="00AB4DF8">
        <w:t xml:space="preserve"> </w:t>
      </w:r>
      <w:proofErr w:type="spellStart"/>
      <w:r w:rsidRPr="00AB4DF8">
        <w:t>integriteta</w:t>
      </w:r>
      <w:proofErr w:type="spellEnd"/>
      <w:r w:rsidRPr="00AB4DF8">
        <w:t xml:space="preserve"> </w:t>
      </w:r>
      <w:proofErr w:type="spellStart"/>
      <w:r w:rsidRPr="00AB4DF8">
        <w:t>softvera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operativnih</w:t>
      </w:r>
      <w:proofErr w:type="spellEnd"/>
      <w:r w:rsidRPr="00AB4DF8">
        <w:t xml:space="preserve">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73E49287" w14:textId="77777777" w:rsidR="00AB4DF8" w:rsidRPr="00AB4DF8" w:rsidRDefault="00AB4DF8" w:rsidP="00AB4DF8">
      <w:pPr>
        <w:jc w:val="center"/>
      </w:pPr>
      <w:r w:rsidRPr="00AB4DF8">
        <w:t xml:space="preserve">19) </w:t>
      </w:r>
      <w:proofErr w:type="spellStart"/>
      <w:r w:rsidRPr="00AB4DF8">
        <w:t>zaštitu</w:t>
      </w:r>
      <w:proofErr w:type="spellEnd"/>
      <w:r w:rsidRPr="00AB4DF8">
        <w:t xml:space="preserve"> od </w:t>
      </w:r>
      <w:proofErr w:type="spellStart"/>
      <w:r w:rsidRPr="00AB4DF8">
        <w:t>zloupotrebe</w:t>
      </w:r>
      <w:proofErr w:type="spellEnd"/>
      <w:r w:rsidRPr="00AB4DF8">
        <w:t xml:space="preserve"> </w:t>
      </w:r>
      <w:proofErr w:type="spellStart"/>
      <w:r w:rsidRPr="00AB4DF8">
        <w:t>tehničkih</w:t>
      </w:r>
      <w:proofErr w:type="spellEnd"/>
      <w:r w:rsidRPr="00AB4DF8">
        <w:t xml:space="preserve">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r w:rsidRPr="00AB4DF8">
        <w:t>slabosti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22D634C3" w14:textId="77777777" w:rsidR="00AB4DF8" w:rsidRPr="00AB4DF8" w:rsidRDefault="00AB4DF8" w:rsidP="00AB4DF8">
      <w:pPr>
        <w:jc w:val="center"/>
      </w:pPr>
      <w:r w:rsidRPr="00AB4DF8">
        <w:t xml:space="preserve">20) </w:t>
      </w:r>
      <w:proofErr w:type="spellStart"/>
      <w:r w:rsidRPr="00AB4DF8">
        <w:t>obezbeđivanje</w:t>
      </w:r>
      <w:proofErr w:type="spellEnd"/>
      <w:r w:rsidRPr="00AB4DF8">
        <w:t xml:space="preserve"> da </w:t>
      </w:r>
      <w:proofErr w:type="spellStart"/>
      <w:r w:rsidRPr="00AB4DF8">
        <w:t>aktivnosti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reviziji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imaju</w:t>
      </w:r>
      <w:proofErr w:type="spellEnd"/>
      <w:r w:rsidRPr="00AB4DF8">
        <w:t xml:space="preserve"> </w:t>
      </w:r>
      <w:proofErr w:type="spellStart"/>
      <w:r w:rsidRPr="00AB4DF8">
        <w:t>što</w:t>
      </w:r>
      <w:proofErr w:type="spellEnd"/>
      <w:r w:rsidRPr="00AB4DF8">
        <w:t xml:space="preserve"> </w:t>
      </w:r>
      <w:proofErr w:type="spellStart"/>
      <w:r w:rsidRPr="00AB4DF8">
        <w:t>manji</w:t>
      </w:r>
      <w:proofErr w:type="spellEnd"/>
      <w:r w:rsidRPr="00AB4DF8">
        <w:t xml:space="preserve"> </w:t>
      </w:r>
      <w:proofErr w:type="spellStart"/>
      <w:r w:rsidRPr="00AB4DF8">
        <w:t>uticaj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funkcionisanje</w:t>
      </w:r>
      <w:proofErr w:type="spellEnd"/>
      <w:r w:rsidRPr="00AB4DF8">
        <w:t xml:space="preserve">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0EB2F017" w14:textId="77777777" w:rsidR="00AB4DF8" w:rsidRPr="00AB4DF8" w:rsidRDefault="00AB4DF8" w:rsidP="00AB4DF8">
      <w:pPr>
        <w:jc w:val="center"/>
      </w:pPr>
      <w:r w:rsidRPr="00AB4DF8">
        <w:t xml:space="preserve">21)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u </w:t>
      </w:r>
      <w:proofErr w:type="spellStart"/>
      <w:r w:rsidRPr="00AB4DF8">
        <w:t>komunikacionim</w:t>
      </w:r>
      <w:proofErr w:type="spellEnd"/>
      <w:r w:rsidRPr="00AB4DF8">
        <w:t xml:space="preserve"> </w:t>
      </w:r>
      <w:proofErr w:type="spellStart"/>
      <w:r w:rsidRPr="00AB4DF8">
        <w:t>mrežama</w:t>
      </w:r>
      <w:proofErr w:type="spellEnd"/>
      <w:r w:rsidRPr="00AB4DF8">
        <w:t xml:space="preserve"> </w:t>
      </w:r>
      <w:proofErr w:type="spellStart"/>
      <w:r w:rsidRPr="00AB4DF8">
        <w:t>uključujući</w:t>
      </w:r>
      <w:proofErr w:type="spellEnd"/>
      <w:r w:rsidRPr="00AB4DF8">
        <w:t xml:space="preserve"> </w:t>
      </w:r>
      <w:proofErr w:type="spellStart"/>
      <w:r w:rsidRPr="00AB4DF8">
        <w:t>uređaje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proofErr w:type="gramStart"/>
      <w:r w:rsidRPr="00AB4DF8">
        <w:t>vodove</w:t>
      </w:r>
      <w:proofErr w:type="spellEnd"/>
      <w:r w:rsidRPr="00AB4DF8">
        <w:t>;</w:t>
      </w:r>
      <w:proofErr w:type="gramEnd"/>
    </w:p>
    <w:p w14:paraId="01B14E45" w14:textId="77777777" w:rsidR="00AB4DF8" w:rsidRPr="00AB4DF8" w:rsidRDefault="00AB4DF8" w:rsidP="00AB4DF8">
      <w:pPr>
        <w:jc w:val="center"/>
      </w:pPr>
      <w:r w:rsidRPr="00AB4DF8">
        <w:lastRenderedPageBreak/>
        <w:t xml:space="preserve">22)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koji se </w:t>
      </w:r>
      <w:proofErr w:type="spellStart"/>
      <w:r w:rsidRPr="00AB4DF8">
        <w:t>prenose</w:t>
      </w:r>
      <w:proofErr w:type="spellEnd"/>
      <w:r w:rsidRPr="00AB4DF8">
        <w:t xml:space="preserve"> </w:t>
      </w:r>
      <w:proofErr w:type="spellStart"/>
      <w:r w:rsidRPr="00AB4DF8">
        <w:t>unutar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između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van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0A144B1E" w14:textId="77777777" w:rsidR="00AB4DF8" w:rsidRPr="00AB4DF8" w:rsidRDefault="00AB4DF8" w:rsidP="00AB4DF8">
      <w:pPr>
        <w:jc w:val="center"/>
      </w:pPr>
      <w:r w:rsidRPr="00AB4DF8">
        <w:t xml:space="preserve">23) </w:t>
      </w:r>
      <w:proofErr w:type="spellStart"/>
      <w:r w:rsidRPr="00AB4DF8">
        <w:t>ispunjenje</w:t>
      </w:r>
      <w:proofErr w:type="spellEnd"/>
      <w:r w:rsidRPr="00AB4DF8">
        <w:t xml:space="preserve"> </w:t>
      </w:r>
      <w:proofErr w:type="spellStart"/>
      <w:r w:rsidRPr="00AB4DF8">
        <w:t>zahteva</w:t>
      </w:r>
      <w:proofErr w:type="spellEnd"/>
      <w:r w:rsidRPr="00AB4DF8">
        <w:t xml:space="preserve"> za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upravljanja</w:t>
      </w:r>
      <w:proofErr w:type="spellEnd"/>
      <w:r w:rsidRPr="00AB4DF8">
        <w:t xml:space="preserve"> </w:t>
      </w:r>
      <w:proofErr w:type="spellStart"/>
      <w:r w:rsidRPr="00AB4DF8">
        <w:t>svim</w:t>
      </w:r>
      <w:proofErr w:type="spellEnd"/>
      <w:r w:rsidRPr="00AB4DF8">
        <w:t xml:space="preserve"> </w:t>
      </w:r>
      <w:proofErr w:type="spellStart"/>
      <w:r w:rsidRPr="00AB4DF8">
        <w:t>fazama</w:t>
      </w:r>
      <w:proofErr w:type="spellEnd"/>
      <w:r w:rsidRPr="00AB4DF8">
        <w:t xml:space="preserve"> </w:t>
      </w:r>
      <w:proofErr w:type="spellStart"/>
      <w:r w:rsidRPr="00AB4DF8">
        <w:t>životnog</w:t>
      </w:r>
      <w:proofErr w:type="spellEnd"/>
      <w:r w:rsidRPr="00AB4DF8">
        <w:t xml:space="preserve"> </w:t>
      </w:r>
      <w:proofErr w:type="spellStart"/>
      <w:r w:rsidRPr="00AB4DF8">
        <w:t>ciklusa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delova</w:t>
      </w:r>
      <w:proofErr w:type="spellEnd"/>
      <w:r w:rsidRPr="00AB4DF8">
        <w:t xml:space="preserve">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47926B28" w14:textId="77777777" w:rsidR="00AB4DF8" w:rsidRPr="00AB4DF8" w:rsidRDefault="00AB4DF8" w:rsidP="00AB4DF8">
      <w:pPr>
        <w:jc w:val="center"/>
      </w:pPr>
      <w:r w:rsidRPr="00AB4DF8">
        <w:t xml:space="preserve">24)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koji se </w:t>
      </w:r>
      <w:proofErr w:type="spellStart"/>
      <w:r w:rsidRPr="00AB4DF8">
        <w:t>koriste</w:t>
      </w:r>
      <w:proofErr w:type="spellEnd"/>
      <w:r w:rsidRPr="00AB4DF8">
        <w:t xml:space="preserve"> za </w:t>
      </w:r>
      <w:proofErr w:type="spellStart"/>
      <w:r w:rsidRPr="00AB4DF8">
        <w:t>potrebe</w:t>
      </w:r>
      <w:proofErr w:type="spellEnd"/>
      <w:r w:rsidRPr="00AB4DF8">
        <w:t xml:space="preserve"> </w:t>
      </w:r>
      <w:proofErr w:type="spellStart"/>
      <w:r w:rsidRPr="00AB4DF8">
        <w:t>testiranja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delova</w:t>
      </w:r>
      <w:proofErr w:type="spellEnd"/>
      <w:r w:rsidRPr="00AB4DF8">
        <w:t xml:space="preserve">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5725C346" w14:textId="77777777" w:rsidR="00AB4DF8" w:rsidRPr="00AB4DF8" w:rsidRDefault="00AB4DF8" w:rsidP="00AB4DF8">
      <w:pPr>
        <w:jc w:val="center"/>
      </w:pPr>
      <w:r w:rsidRPr="00AB4DF8">
        <w:t xml:space="preserve">25)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sredstava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dostupna</w:t>
      </w:r>
      <w:proofErr w:type="spellEnd"/>
      <w:r w:rsidRPr="00AB4DF8">
        <w:t xml:space="preserve"> </w:t>
      </w:r>
      <w:proofErr w:type="spellStart"/>
      <w:r w:rsidRPr="00AB4DF8">
        <w:t>pružaocima</w:t>
      </w:r>
      <w:proofErr w:type="spellEnd"/>
      <w:r w:rsidRPr="00AB4DF8">
        <w:t xml:space="preserve"> </w:t>
      </w:r>
      <w:proofErr w:type="spellStart"/>
      <w:proofErr w:type="gramStart"/>
      <w:r w:rsidRPr="00AB4DF8">
        <w:t>usluga</w:t>
      </w:r>
      <w:proofErr w:type="spellEnd"/>
      <w:r w:rsidRPr="00AB4DF8">
        <w:t>;</w:t>
      </w:r>
      <w:proofErr w:type="gramEnd"/>
    </w:p>
    <w:p w14:paraId="5EC1389B" w14:textId="77777777" w:rsidR="00AB4DF8" w:rsidRPr="00AB4DF8" w:rsidRDefault="00AB4DF8" w:rsidP="00AB4DF8">
      <w:pPr>
        <w:jc w:val="center"/>
      </w:pPr>
      <w:r w:rsidRPr="00AB4DF8">
        <w:t xml:space="preserve">26) </w:t>
      </w:r>
      <w:proofErr w:type="spellStart"/>
      <w:r w:rsidRPr="00AB4DF8">
        <w:t>održavanje</w:t>
      </w:r>
      <w:proofErr w:type="spellEnd"/>
      <w:r w:rsidRPr="00AB4DF8">
        <w:t xml:space="preserve"> </w:t>
      </w:r>
      <w:proofErr w:type="spellStart"/>
      <w:r w:rsidRPr="00AB4DF8">
        <w:t>ugovorenog</w:t>
      </w:r>
      <w:proofErr w:type="spellEnd"/>
      <w:r w:rsidRPr="00AB4DF8">
        <w:t xml:space="preserve"> </w:t>
      </w:r>
      <w:proofErr w:type="spellStart"/>
      <w:r w:rsidRPr="00AB4DF8">
        <w:t>nivoa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pruženih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uslovima</w:t>
      </w:r>
      <w:proofErr w:type="spellEnd"/>
      <w:r w:rsidRPr="00AB4DF8">
        <w:t xml:space="preserve"> koji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ugovoreni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pružaocem</w:t>
      </w:r>
      <w:proofErr w:type="spellEnd"/>
      <w:r w:rsidRPr="00AB4DF8">
        <w:t xml:space="preserve"> </w:t>
      </w:r>
      <w:proofErr w:type="spellStart"/>
      <w:proofErr w:type="gramStart"/>
      <w:r w:rsidRPr="00AB4DF8">
        <w:t>usluga</w:t>
      </w:r>
      <w:proofErr w:type="spellEnd"/>
      <w:r w:rsidRPr="00AB4DF8">
        <w:t>;</w:t>
      </w:r>
      <w:proofErr w:type="gramEnd"/>
    </w:p>
    <w:p w14:paraId="35A58CE4" w14:textId="77777777" w:rsidR="00AB4DF8" w:rsidRPr="00AB4DF8" w:rsidRDefault="00AB4DF8" w:rsidP="00AB4DF8">
      <w:pPr>
        <w:jc w:val="center"/>
      </w:pPr>
      <w:r w:rsidRPr="00AB4DF8">
        <w:t xml:space="preserve">27) </w:t>
      </w:r>
      <w:proofErr w:type="spellStart"/>
      <w:r w:rsidRPr="00AB4DF8">
        <w:t>prevenciju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reagovanje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bezbednosne</w:t>
      </w:r>
      <w:proofErr w:type="spellEnd"/>
      <w:r w:rsidRPr="00AB4DF8">
        <w:t xml:space="preserve"> </w:t>
      </w:r>
      <w:proofErr w:type="spellStart"/>
      <w:r w:rsidRPr="00AB4DF8">
        <w:t>incidente</w:t>
      </w:r>
      <w:proofErr w:type="spellEnd"/>
      <w:r w:rsidRPr="00AB4DF8">
        <w:t xml:space="preserve">, </w:t>
      </w:r>
      <w:proofErr w:type="spellStart"/>
      <w:r w:rsidRPr="00AB4DF8">
        <w:t>što</w:t>
      </w:r>
      <w:proofErr w:type="spellEnd"/>
      <w:r w:rsidRPr="00AB4DF8">
        <w:t xml:space="preserve"> </w:t>
      </w:r>
      <w:proofErr w:type="spellStart"/>
      <w:r w:rsidRPr="00AB4DF8">
        <w:t>podrazumeva</w:t>
      </w:r>
      <w:proofErr w:type="spellEnd"/>
      <w:r w:rsidRPr="00AB4DF8">
        <w:t xml:space="preserve"> </w:t>
      </w:r>
      <w:proofErr w:type="spellStart"/>
      <w:r w:rsidRPr="00AB4DF8">
        <w:t>adekvatnu</w:t>
      </w:r>
      <w:proofErr w:type="spellEnd"/>
      <w:r w:rsidRPr="00AB4DF8">
        <w:t xml:space="preserve"> </w:t>
      </w:r>
      <w:proofErr w:type="spellStart"/>
      <w:r w:rsidRPr="00AB4DF8">
        <w:t>razmenu</w:t>
      </w:r>
      <w:proofErr w:type="spellEnd"/>
      <w:r w:rsidRPr="00AB4DF8">
        <w:t xml:space="preserve"> </w:t>
      </w:r>
      <w:proofErr w:type="spellStart"/>
      <w:r w:rsidRPr="00AB4DF8">
        <w:t>informacija</w:t>
      </w:r>
      <w:proofErr w:type="spellEnd"/>
      <w:r w:rsidRPr="00AB4DF8">
        <w:t xml:space="preserve"> o </w:t>
      </w:r>
      <w:proofErr w:type="spellStart"/>
      <w:r w:rsidRPr="00AB4DF8">
        <w:t>bezbednosnim</w:t>
      </w:r>
      <w:proofErr w:type="spellEnd"/>
      <w:r w:rsidRPr="00AB4DF8">
        <w:t xml:space="preserve"> </w:t>
      </w:r>
      <w:proofErr w:type="spellStart"/>
      <w:r w:rsidRPr="00AB4DF8">
        <w:t>slabostima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, </w:t>
      </w:r>
      <w:proofErr w:type="spellStart"/>
      <w:r w:rsidRPr="00AB4DF8">
        <w:t>incidentima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proofErr w:type="gramStart"/>
      <w:r w:rsidRPr="00AB4DF8">
        <w:t>pretnjama</w:t>
      </w:r>
      <w:proofErr w:type="spellEnd"/>
      <w:r w:rsidRPr="00AB4DF8">
        <w:t>;</w:t>
      </w:r>
      <w:proofErr w:type="gramEnd"/>
    </w:p>
    <w:p w14:paraId="2B1AE6F6" w14:textId="77777777" w:rsidR="00AB4DF8" w:rsidRPr="00AB4DF8" w:rsidRDefault="00AB4DF8" w:rsidP="00AB4DF8">
      <w:pPr>
        <w:jc w:val="center"/>
      </w:pPr>
      <w:r w:rsidRPr="00AB4DF8">
        <w:t xml:space="preserve">28) mere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obezbeđuju</w:t>
      </w:r>
      <w:proofErr w:type="spellEnd"/>
      <w:r w:rsidRPr="00AB4DF8">
        <w:t xml:space="preserve"> </w:t>
      </w:r>
      <w:proofErr w:type="spellStart"/>
      <w:r w:rsidRPr="00AB4DF8">
        <w:t>kontinuitet</w:t>
      </w:r>
      <w:proofErr w:type="spellEnd"/>
      <w:r w:rsidRPr="00AB4DF8">
        <w:t xml:space="preserve"> </w:t>
      </w:r>
      <w:proofErr w:type="spellStart"/>
      <w:r w:rsidRPr="00AB4DF8">
        <w:t>obavljanja</w:t>
      </w:r>
      <w:proofErr w:type="spellEnd"/>
      <w:r w:rsidRPr="00AB4DF8">
        <w:t xml:space="preserve"> </w:t>
      </w:r>
      <w:proofErr w:type="spellStart"/>
      <w:r w:rsidRPr="00AB4DF8">
        <w:t>posla</w:t>
      </w:r>
      <w:proofErr w:type="spellEnd"/>
      <w:r w:rsidRPr="00AB4DF8">
        <w:t xml:space="preserve"> u </w:t>
      </w:r>
      <w:proofErr w:type="spellStart"/>
      <w:r w:rsidRPr="00AB4DF8">
        <w:t>vanrednim</w:t>
      </w:r>
      <w:proofErr w:type="spellEnd"/>
      <w:r w:rsidRPr="00AB4DF8">
        <w:t xml:space="preserve"> </w:t>
      </w:r>
      <w:proofErr w:type="spellStart"/>
      <w:r w:rsidRPr="00AB4DF8">
        <w:t>okolnostima</w:t>
      </w:r>
      <w:proofErr w:type="spellEnd"/>
      <w:r w:rsidRPr="00AB4DF8">
        <w:t>.</w:t>
      </w:r>
    </w:p>
    <w:p w14:paraId="421B46EE" w14:textId="77777777" w:rsidR="00AB4DF8" w:rsidRPr="00AB4DF8" w:rsidRDefault="00AB4DF8" w:rsidP="00AB4DF8">
      <w:pPr>
        <w:jc w:val="center"/>
      </w:pPr>
      <w:r w:rsidRPr="00AB4DF8">
        <w:t xml:space="preserve">Vlada,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organa, </w:t>
      </w:r>
      <w:proofErr w:type="spellStart"/>
      <w:r w:rsidRPr="00AB4DF8">
        <w:t>bliže</w:t>
      </w:r>
      <w:proofErr w:type="spellEnd"/>
      <w:r w:rsidRPr="00AB4DF8">
        <w:t xml:space="preserve"> </w:t>
      </w:r>
      <w:proofErr w:type="spellStart"/>
      <w:r w:rsidRPr="00AB4DF8">
        <w:t>uređuje</w:t>
      </w:r>
      <w:proofErr w:type="spellEnd"/>
      <w:r w:rsidRPr="00AB4DF8">
        <w:t xml:space="preserve"> mere </w:t>
      </w:r>
      <w:proofErr w:type="spellStart"/>
      <w:r w:rsidRPr="00AB4DF8">
        <w:t>zaštite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uvažavajući</w:t>
      </w:r>
      <w:proofErr w:type="spellEnd"/>
      <w:r w:rsidRPr="00AB4DF8">
        <w:t xml:space="preserve"> </w:t>
      </w:r>
      <w:proofErr w:type="spellStart"/>
      <w:r w:rsidRPr="00AB4DF8">
        <w:t>načela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3.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, </w:t>
      </w:r>
      <w:proofErr w:type="spellStart"/>
      <w:r w:rsidRPr="00AB4DF8">
        <w:t>nacionalne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međunarodne</w:t>
      </w:r>
      <w:proofErr w:type="spellEnd"/>
      <w:r w:rsidRPr="00AB4DF8">
        <w:t xml:space="preserve"> </w:t>
      </w:r>
      <w:proofErr w:type="spellStart"/>
      <w:r w:rsidRPr="00AB4DF8">
        <w:t>standarde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standarde</w:t>
      </w:r>
      <w:proofErr w:type="spellEnd"/>
      <w:r w:rsidRPr="00AB4DF8">
        <w:t xml:space="preserve"> koji se </w:t>
      </w:r>
      <w:proofErr w:type="spellStart"/>
      <w:r w:rsidRPr="00AB4DF8">
        <w:t>primenjuju</w:t>
      </w:r>
      <w:proofErr w:type="spellEnd"/>
      <w:r w:rsidRPr="00AB4DF8">
        <w:t xml:space="preserve"> u </w:t>
      </w:r>
      <w:proofErr w:type="spellStart"/>
      <w:r w:rsidRPr="00AB4DF8">
        <w:t>odgovarajućim</w:t>
      </w:r>
      <w:proofErr w:type="spellEnd"/>
      <w:r w:rsidRPr="00AB4DF8">
        <w:t xml:space="preserve"> </w:t>
      </w:r>
      <w:proofErr w:type="spellStart"/>
      <w:r w:rsidRPr="00AB4DF8">
        <w:t>oblastima</w:t>
      </w:r>
      <w:proofErr w:type="spellEnd"/>
      <w:r w:rsidRPr="00AB4DF8">
        <w:t xml:space="preserve"> </w:t>
      </w:r>
      <w:proofErr w:type="spellStart"/>
      <w:r w:rsidRPr="00AB4DF8">
        <w:t>rada</w:t>
      </w:r>
      <w:proofErr w:type="spellEnd"/>
      <w:r w:rsidRPr="00AB4DF8">
        <w:t>.</w:t>
      </w:r>
    </w:p>
    <w:p w14:paraId="2B7CF0F4" w14:textId="77777777" w:rsidR="00AB4DF8" w:rsidRPr="00AB4DF8" w:rsidRDefault="00AB4DF8" w:rsidP="00AB4DF8">
      <w:pPr>
        <w:jc w:val="center"/>
        <w:rPr>
          <w:b/>
          <w:bCs/>
        </w:rPr>
      </w:pPr>
      <w:bookmarkStart w:id="22" w:name="str_13"/>
      <w:bookmarkEnd w:id="22"/>
      <w:r w:rsidRPr="00AB4DF8">
        <w:rPr>
          <w:b/>
          <w:bCs/>
        </w:rPr>
        <w:t xml:space="preserve">Akt o </w:t>
      </w:r>
      <w:proofErr w:type="spellStart"/>
      <w:r w:rsidRPr="00AB4DF8">
        <w:rPr>
          <w:b/>
          <w:bCs/>
        </w:rPr>
        <w:t>bezbednosti</w:t>
      </w:r>
      <w:proofErr w:type="spellEnd"/>
      <w:r w:rsidRPr="00AB4DF8">
        <w:rPr>
          <w:b/>
          <w:bCs/>
        </w:rPr>
        <w:t xml:space="preserve"> IKT </w:t>
      </w:r>
      <w:proofErr w:type="spellStart"/>
      <w:r w:rsidRPr="00AB4DF8">
        <w:rPr>
          <w:b/>
          <w:bCs/>
        </w:rPr>
        <w:t>sistema</w:t>
      </w:r>
      <w:proofErr w:type="spellEnd"/>
      <w:r w:rsidRPr="00AB4DF8">
        <w:rPr>
          <w:b/>
          <w:bCs/>
        </w:rPr>
        <w:t xml:space="preserve"> od </w:t>
      </w:r>
      <w:proofErr w:type="spellStart"/>
      <w:r w:rsidRPr="00AB4DF8">
        <w:rPr>
          <w:b/>
          <w:bCs/>
        </w:rPr>
        <w:t>posebnog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značaja</w:t>
      </w:r>
      <w:proofErr w:type="spellEnd"/>
    </w:p>
    <w:p w14:paraId="733487F8" w14:textId="77777777" w:rsidR="00AB4DF8" w:rsidRPr="00AB4DF8" w:rsidRDefault="00AB4DF8" w:rsidP="00AB4DF8">
      <w:pPr>
        <w:jc w:val="center"/>
        <w:rPr>
          <w:b/>
          <w:bCs/>
        </w:rPr>
      </w:pPr>
      <w:bookmarkStart w:id="23" w:name="clan_8"/>
      <w:bookmarkEnd w:id="23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8</w:t>
      </w:r>
    </w:p>
    <w:p w14:paraId="4151324D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dužan</w:t>
      </w:r>
      <w:proofErr w:type="spellEnd"/>
      <w:r w:rsidRPr="00AB4DF8">
        <w:t xml:space="preserve"> je da </w:t>
      </w:r>
      <w:proofErr w:type="spellStart"/>
      <w:r w:rsidRPr="00AB4DF8">
        <w:t>donese</w:t>
      </w:r>
      <w:proofErr w:type="spellEnd"/>
      <w:r w:rsidRPr="00AB4DF8">
        <w:t xml:space="preserve"> </w:t>
      </w:r>
      <w:proofErr w:type="spellStart"/>
      <w:r w:rsidRPr="00AB4DF8">
        <w:t>akt</w:t>
      </w:r>
      <w:proofErr w:type="spellEnd"/>
      <w:r w:rsidRPr="00AB4DF8">
        <w:t xml:space="preserve"> o </w:t>
      </w:r>
      <w:proofErr w:type="spellStart"/>
      <w:r w:rsidRPr="00AB4DF8">
        <w:t>bezbednosti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>.</w:t>
      </w:r>
    </w:p>
    <w:p w14:paraId="63037B87" w14:textId="77777777" w:rsidR="00AB4DF8" w:rsidRPr="00AB4DF8" w:rsidRDefault="00AB4DF8" w:rsidP="00AB4DF8">
      <w:pPr>
        <w:jc w:val="center"/>
      </w:pPr>
      <w:proofErr w:type="spellStart"/>
      <w:r w:rsidRPr="00AB4DF8">
        <w:t>Aktom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određuju</w:t>
      </w:r>
      <w:proofErr w:type="spellEnd"/>
      <w:r w:rsidRPr="00AB4DF8">
        <w:t xml:space="preserve"> se mere </w:t>
      </w:r>
      <w:proofErr w:type="spellStart"/>
      <w:r w:rsidRPr="00AB4DF8">
        <w:t>zaštite</w:t>
      </w:r>
      <w:proofErr w:type="spellEnd"/>
      <w:r w:rsidRPr="00AB4DF8">
        <w:t xml:space="preserve">, a </w:t>
      </w:r>
      <w:proofErr w:type="spellStart"/>
      <w:r w:rsidRPr="00AB4DF8">
        <w:t>naročito</w:t>
      </w:r>
      <w:proofErr w:type="spellEnd"/>
      <w:r w:rsidRPr="00AB4DF8">
        <w:t xml:space="preserve"> </w:t>
      </w:r>
      <w:proofErr w:type="spellStart"/>
      <w:r w:rsidRPr="00AB4DF8">
        <w:t>principi</w:t>
      </w:r>
      <w:proofErr w:type="spellEnd"/>
      <w:r w:rsidRPr="00AB4DF8">
        <w:t xml:space="preserve">, </w:t>
      </w:r>
      <w:proofErr w:type="spellStart"/>
      <w:r w:rsidRPr="00AB4DF8">
        <w:t>način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procedure </w:t>
      </w:r>
      <w:proofErr w:type="spellStart"/>
      <w:r w:rsidRPr="00AB4DF8">
        <w:t>postizanja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održavanja</w:t>
      </w:r>
      <w:proofErr w:type="spellEnd"/>
      <w:r w:rsidRPr="00AB4DF8">
        <w:t xml:space="preserve"> </w:t>
      </w:r>
      <w:proofErr w:type="spellStart"/>
      <w:r w:rsidRPr="00AB4DF8">
        <w:t>adekvatnog</w:t>
      </w:r>
      <w:proofErr w:type="spellEnd"/>
      <w:r w:rsidRPr="00AB4DF8">
        <w:t xml:space="preserve"> </w:t>
      </w:r>
      <w:proofErr w:type="spellStart"/>
      <w:r w:rsidRPr="00AB4DF8">
        <w:t>nivoa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sistema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ovlašćenja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odgovornosti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bezbednošću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resursima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>.</w:t>
      </w:r>
    </w:p>
    <w:p w14:paraId="17A6D5CB" w14:textId="77777777" w:rsidR="00AB4DF8" w:rsidRPr="00AB4DF8" w:rsidRDefault="00AB4DF8" w:rsidP="00AB4DF8">
      <w:pPr>
        <w:jc w:val="center"/>
      </w:pPr>
      <w:r w:rsidRPr="00AB4DF8">
        <w:t xml:space="preserve">Akt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mora da </w:t>
      </w:r>
      <w:proofErr w:type="spellStart"/>
      <w:r w:rsidRPr="00AB4DF8">
        <w:t>bude</w:t>
      </w:r>
      <w:proofErr w:type="spellEnd"/>
      <w:r w:rsidRPr="00AB4DF8">
        <w:t xml:space="preserve"> </w:t>
      </w:r>
      <w:proofErr w:type="spellStart"/>
      <w:r w:rsidRPr="00AB4DF8">
        <w:t>usklađen</w:t>
      </w:r>
      <w:proofErr w:type="spellEnd"/>
      <w:r w:rsidRPr="00AB4DF8">
        <w:t xml:space="preserve"> s </w:t>
      </w:r>
      <w:proofErr w:type="spellStart"/>
      <w:r w:rsidRPr="00AB4DF8">
        <w:t>promenama</w:t>
      </w:r>
      <w:proofErr w:type="spellEnd"/>
      <w:r w:rsidRPr="00AB4DF8">
        <w:t xml:space="preserve"> u </w:t>
      </w:r>
      <w:proofErr w:type="spellStart"/>
      <w:r w:rsidRPr="00AB4DF8">
        <w:t>okruženju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u </w:t>
      </w:r>
      <w:proofErr w:type="spellStart"/>
      <w:r w:rsidRPr="00AB4DF8">
        <w:t>samom</w:t>
      </w:r>
      <w:proofErr w:type="spellEnd"/>
      <w:r w:rsidRPr="00AB4DF8">
        <w:t xml:space="preserve"> IKT </w:t>
      </w:r>
      <w:proofErr w:type="spellStart"/>
      <w:r w:rsidRPr="00AB4DF8">
        <w:t>sistemu</w:t>
      </w:r>
      <w:proofErr w:type="spellEnd"/>
      <w:r w:rsidRPr="00AB4DF8">
        <w:t>.</w:t>
      </w:r>
    </w:p>
    <w:p w14:paraId="766487DD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je </w:t>
      </w:r>
      <w:proofErr w:type="spellStart"/>
      <w:r w:rsidRPr="00AB4DF8">
        <w:t>dužan</w:t>
      </w:r>
      <w:proofErr w:type="spellEnd"/>
      <w:r w:rsidRPr="00AB4DF8">
        <w:t xml:space="preserve"> da </w:t>
      </w:r>
      <w:proofErr w:type="spellStart"/>
      <w:r w:rsidRPr="00AB4DF8">
        <w:t>samostalno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uz</w:t>
      </w:r>
      <w:proofErr w:type="spellEnd"/>
      <w:r w:rsidRPr="00AB4DF8">
        <w:t xml:space="preserve"> </w:t>
      </w:r>
      <w:proofErr w:type="spellStart"/>
      <w:r w:rsidRPr="00AB4DF8">
        <w:t>angažovanje</w:t>
      </w:r>
      <w:proofErr w:type="spellEnd"/>
      <w:r w:rsidRPr="00AB4DF8">
        <w:t xml:space="preserve"> </w:t>
      </w:r>
      <w:proofErr w:type="spellStart"/>
      <w:r w:rsidRPr="00AB4DF8">
        <w:t>spoljnih</w:t>
      </w:r>
      <w:proofErr w:type="spellEnd"/>
      <w:r w:rsidRPr="00AB4DF8">
        <w:t xml:space="preserve"> </w:t>
      </w:r>
      <w:proofErr w:type="spellStart"/>
      <w:r w:rsidRPr="00AB4DF8">
        <w:t>eksperata</w:t>
      </w:r>
      <w:proofErr w:type="spellEnd"/>
      <w:r w:rsidRPr="00AB4DF8">
        <w:t xml:space="preserve">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proveru</w:t>
      </w:r>
      <w:proofErr w:type="spellEnd"/>
      <w:r w:rsidRPr="00AB4DF8">
        <w:t xml:space="preserve"> </w:t>
      </w:r>
      <w:proofErr w:type="spellStart"/>
      <w:r w:rsidRPr="00AB4DF8">
        <w:t>usklađenosti</w:t>
      </w:r>
      <w:proofErr w:type="spellEnd"/>
      <w:r w:rsidRPr="00AB4DF8">
        <w:t xml:space="preserve"> </w:t>
      </w:r>
      <w:proofErr w:type="spellStart"/>
      <w:r w:rsidRPr="00AB4DF8">
        <w:t>primenjenih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aktom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to </w:t>
      </w:r>
      <w:proofErr w:type="spellStart"/>
      <w:r w:rsidRPr="00AB4DF8">
        <w:t>najmanje</w:t>
      </w:r>
      <w:proofErr w:type="spellEnd"/>
      <w:r w:rsidRPr="00AB4DF8">
        <w:t xml:space="preserve"> </w:t>
      </w:r>
      <w:proofErr w:type="spellStart"/>
      <w:r w:rsidRPr="00AB4DF8">
        <w:t>jednom</w:t>
      </w:r>
      <w:proofErr w:type="spellEnd"/>
      <w:r w:rsidRPr="00AB4DF8">
        <w:t xml:space="preserve"> </w:t>
      </w:r>
      <w:proofErr w:type="spellStart"/>
      <w:r w:rsidRPr="00AB4DF8">
        <w:t>godišnje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da o tome </w:t>
      </w:r>
      <w:proofErr w:type="spellStart"/>
      <w:r w:rsidRPr="00AB4DF8">
        <w:t>sačini</w:t>
      </w:r>
      <w:proofErr w:type="spellEnd"/>
      <w:r w:rsidRPr="00AB4DF8">
        <w:t xml:space="preserve"> </w:t>
      </w:r>
      <w:proofErr w:type="spellStart"/>
      <w:r w:rsidRPr="00AB4DF8">
        <w:t>izveštaj</w:t>
      </w:r>
      <w:proofErr w:type="spellEnd"/>
      <w:r w:rsidRPr="00AB4DF8">
        <w:t>.</w:t>
      </w:r>
    </w:p>
    <w:p w14:paraId="09BD0F31" w14:textId="77777777" w:rsidR="00AB4DF8" w:rsidRPr="00AB4DF8" w:rsidRDefault="00AB4DF8" w:rsidP="00AB4DF8">
      <w:pPr>
        <w:jc w:val="center"/>
      </w:pPr>
      <w:proofErr w:type="spellStart"/>
      <w:r w:rsidRPr="00AB4DF8">
        <w:t>Bliži</w:t>
      </w:r>
      <w:proofErr w:type="spellEnd"/>
      <w:r w:rsidRPr="00AB4DF8">
        <w:t xml:space="preserve"> </w:t>
      </w:r>
      <w:proofErr w:type="spellStart"/>
      <w:r w:rsidRPr="00AB4DF8">
        <w:t>sadržaj</w:t>
      </w:r>
      <w:proofErr w:type="spellEnd"/>
      <w:r w:rsidRPr="00AB4DF8">
        <w:t xml:space="preserve"> </w:t>
      </w:r>
      <w:proofErr w:type="spellStart"/>
      <w:r w:rsidRPr="00AB4DF8">
        <w:t>akta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, </w:t>
      </w:r>
      <w:proofErr w:type="spellStart"/>
      <w:r w:rsidRPr="00AB4DF8">
        <w:t>način</w:t>
      </w:r>
      <w:proofErr w:type="spellEnd"/>
      <w:r w:rsidRPr="00AB4DF8">
        <w:t xml:space="preserve"> </w:t>
      </w:r>
      <w:proofErr w:type="spellStart"/>
      <w:r w:rsidRPr="00AB4DF8">
        <w:t>provere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sadržaj</w:t>
      </w:r>
      <w:proofErr w:type="spellEnd"/>
      <w:r w:rsidRPr="00AB4DF8">
        <w:t xml:space="preserve"> </w:t>
      </w:r>
      <w:proofErr w:type="spellStart"/>
      <w:r w:rsidRPr="00AB4DF8">
        <w:t>izveštaja</w:t>
      </w:r>
      <w:proofErr w:type="spellEnd"/>
      <w:r w:rsidRPr="00AB4DF8">
        <w:t xml:space="preserve"> o </w:t>
      </w:r>
      <w:proofErr w:type="spellStart"/>
      <w:r w:rsidRPr="00AB4DF8">
        <w:t>proveri</w:t>
      </w:r>
      <w:proofErr w:type="spellEnd"/>
      <w:r w:rsidRPr="00AB4DF8">
        <w:t xml:space="preserve"> </w:t>
      </w:r>
      <w:proofErr w:type="spellStart"/>
      <w:r w:rsidRPr="00AB4DF8">
        <w:t>uređuje</w:t>
      </w:r>
      <w:proofErr w:type="spellEnd"/>
      <w:r w:rsidRPr="00AB4DF8">
        <w:t xml:space="preserve"> Vlada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organa.</w:t>
      </w:r>
    </w:p>
    <w:p w14:paraId="34FC7F7A" w14:textId="77777777" w:rsidR="00AB4DF8" w:rsidRPr="00AB4DF8" w:rsidRDefault="00AB4DF8" w:rsidP="00AB4DF8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AB4DF8">
        <w:rPr>
          <w:b/>
          <w:bCs/>
        </w:rPr>
        <w:t>Poveravanje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aktivnosti</w:t>
      </w:r>
      <w:proofErr w:type="spellEnd"/>
      <w:r w:rsidRPr="00AB4DF8">
        <w:rPr>
          <w:b/>
          <w:bCs/>
        </w:rPr>
        <w:t xml:space="preserve"> u </w:t>
      </w:r>
      <w:proofErr w:type="spellStart"/>
      <w:r w:rsidRPr="00AB4DF8">
        <w:rPr>
          <w:b/>
          <w:bCs/>
        </w:rPr>
        <w:t>vezi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sa</w:t>
      </w:r>
      <w:proofErr w:type="spellEnd"/>
      <w:r w:rsidRPr="00AB4DF8">
        <w:rPr>
          <w:b/>
          <w:bCs/>
        </w:rPr>
        <w:t xml:space="preserve"> IKT </w:t>
      </w:r>
      <w:proofErr w:type="spellStart"/>
      <w:r w:rsidRPr="00AB4DF8">
        <w:rPr>
          <w:b/>
          <w:bCs/>
        </w:rPr>
        <w:t>sistemom</w:t>
      </w:r>
      <w:proofErr w:type="spellEnd"/>
      <w:r w:rsidRPr="00AB4DF8">
        <w:rPr>
          <w:b/>
          <w:bCs/>
        </w:rPr>
        <w:t xml:space="preserve"> od </w:t>
      </w:r>
      <w:proofErr w:type="spellStart"/>
      <w:r w:rsidRPr="00AB4DF8">
        <w:rPr>
          <w:b/>
          <w:bCs/>
        </w:rPr>
        <w:t>posebnog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značaja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trećim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licima</w:t>
      </w:r>
      <w:proofErr w:type="spellEnd"/>
    </w:p>
    <w:p w14:paraId="55B33965" w14:textId="77777777" w:rsidR="00AB4DF8" w:rsidRPr="00AB4DF8" w:rsidRDefault="00AB4DF8" w:rsidP="00AB4DF8">
      <w:pPr>
        <w:jc w:val="center"/>
        <w:rPr>
          <w:b/>
          <w:bCs/>
        </w:rPr>
      </w:pPr>
      <w:bookmarkStart w:id="25" w:name="clan_9"/>
      <w:bookmarkEnd w:id="25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9</w:t>
      </w:r>
    </w:p>
    <w:p w14:paraId="57ADBBDF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poveriti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IKT </w:t>
      </w:r>
      <w:proofErr w:type="spellStart"/>
      <w:r w:rsidRPr="00AB4DF8">
        <w:t>sistemom</w:t>
      </w:r>
      <w:proofErr w:type="spellEnd"/>
      <w:r w:rsidRPr="00AB4DF8">
        <w:t xml:space="preserve"> </w:t>
      </w:r>
      <w:proofErr w:type="spellStart"/>
      <w:r w:rsidRPr="00AB4DF8">
        <w:t>trećim</w:t>
      </w:r>
      <w:proofErr w:type="spellEnd"/>
      <w:r w:rsidRPr="00AB4DF8">
        <w:t xml:space="preserve"> </w:t>
      </w:r>
      <w:proofErr w:type="spellStart"/>
      <w:r w:rsidRPr="00AB4DF8">
        <w:t>licima</w:t>
      </w:r>
      <w:proofErr w:type="spellEnd"/>
      <w:r w:rsidRPr="00AB4DF8">
        <w:t xml:space="preserve">, u </w:t>
      </w:r>
      <w:proofErr w:type="spellStart"/>
      <w:r w:rsidRPr="00AB4DF8">
        <w:t>kom</w:t>
      </w:r>
      <w:proofErr w:type="spellEnd"/>
      <w:r w:rsidRPr="00AB4DF8">
        <w:t xml:space="preserve"> </w:t>
      </w:r>
      <w:proofErr w:type="spellStart"/>
      <w:r w:rsidRPr="00AB4DF8">
        <w:t>slučaju</w:t>
      </w:r>
      <w:proofErr w:type="spellEnd"/>
      <w:r w:rsidRPr="00AB4DF8">
        <w:t xml:space="preserve"> je </w:t>
      </w:r>
      <w:proofErr w:type="spellStart"/>
      <w:r w:rsidRPr="00AB4DF8">
        <w:t>obavezan</w:t>
      </w:r>
      <w:proofErr w:type="spellEnd"/>
      <w:r w:rsidRPr="00AB4DF8">
        <w:t xml:space="preserve"> da </w:t>
      </w:r>
      <w:proofErr w:type="spellStart"/>
      <w:r w:rsidRPr="00AB4DF8">
        <w:t>uredi</w:t>
      </w:r>
      <w:proofErr w:type="spellEnd"/>
      <w:r w:rsidRPr="00AB4DF8">
        <w:t xml:space="preserve"> </w:t>
      </w:r>
      <w:proofErr w:type="spellStart"/>
      <w:r w:rsidRPr="00AB4DF8">
        <w:t>odnos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tim</w:t>
      </w:r>
      <w:proofErr w:type="spellEnd"/>
      <w:r w:rsidRPr="00AB4DF8">
        <w:t xml:space="preserve"> </w:t>
      </w:r>
      <w:proofErr w:type="spellStart"/>
      <w:r w:rsidRPr="00AB4DF8">
        <w:t>licima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način</w:t>
      </w:r>
      <w:proofErr w:type="spellEnd"/>
      <w:r w:rsidRPr="00AB4DF8">
        <w:t xml:space="preserve"> koji </w:t>
      </w:r>
      <w:proofErr w:type="spellStart"/>
      <w:r w:rsidRPr="00AB4DF8">
        <w:t>obezbeđuje</w:t>
      </w:r>
      <w:proofErr w:type="spellEnd"/>
      <w:r w:rsidRPr="00AB4DF8">
        <w:t xml:space="preserve"> </w:t>
      </w:r>
      <w:proofErr w:type="spellStart"/>
      <w:r w:rsidRPr="00AB4DF8">
        <w:t>preduzimanje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tog IKT </w:t>
      </w:r>
      <w:proofErr w:type="spellStart"/>
      <w:r w:rsidRPr="00AB4DF8">
        <w:t>sistema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>.</w:t>
      </w:r>
    </w:p>
    <w:p w14:paraId="3F0D2E3B" w14:textId="77777777" w:rsidR="00AB4DF8" w:rsidRPr="00AB4DF8" w:rsidRDefault="00AB4DF8" w:rsidP="00AB4DF8">
      <w:pPr>
        <w:jc w:val="center"/>
      </w:pPr>
      <w:proofErr w:type="spellStart"/>
      <w:r w:rsidRPr="00AB4DF8">
        <w:t>Aktivnostima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(u </w:t>
      </w:r>
      <w:proofErr w:type="spellStart"/>
      <w:r w:rsidRPr="00AB4DF8">
        <w:t>daljem</w:t>
      </w:r>
      <w:proofErr w:type="spellEnd"/>
      <w:r w:rsidRPr="00AB4DF8">
        <w:t xml:space="preserve"> </w:t>
      </w:r>
      <w:proofErr w:type="spellStart"/>
      <w:r w:rsidRPr="00AB4DF8">
        <w:t>tekstu</w:t>
      </w:r>
      <w:proofErr w:type="spellEnd"/>
      <w:r w:rsidRPr="00AB4DF8">
        <w:t xml:space="preserve">: </w:t>
      </w:r>
      <w:proofErr w:type="spellStart"/>
      <w:r w:rsidRPr="00AB4DF8">
        <w:t>poverene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) </w:t>
      </w:r>
      <w:proofErr w:type="spellStart"/>
      <w:r w:rsidRPr="00AB4DF8">
        <w:t>smatraju</w:t>
      </w:r>
      <w:proofErr w:type="spellEnd"/>
      <w:r w:rsidRPr="00AB4DF8">
        <w:t xml:space="preserve"> se </w:t>
      </w:r>
      <w:proofErr w:type="spellStart"/>
      <w:r w:rsidRPr="00AB4DF8">
        <w:t>sve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uključuju</w:t>
      </w:r>
      <w:proofErr w:type="spellEnd"/>
      <w:r w:rsidRPr="00AB4DF8">
        <w:t xml:space="preserve"> </w:t>
      </w:r>
      <w:proofErr w:type="spellStart"/>
      <w:r w:rsidRPr="00AB4DF8">
        <w:t>obradu</w:t>
      </w:r>
      <w:proofErr w:type="spellEnd"/>
      <w:r w:rsidRPr="00AB4DF8">
        <w:t xml:space="preserve">, </w:t>
      </w:r>
      <w:proofErr w:type="spellStart"/>
      <w:r w:rsidRPr="00AB4DF8">
        <w:t>čuvanje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mogućnost</w:t>
      </w:r>
      <w:proofErr w:type="spellEnd"/>
      <w:r w:rsidRPr="00AB4DF8">
        <w:t xml:space="preserve"> </w:t>
      </w:r>
      <w:proofErr w:type="spellStart"/>
      <w:r w:rsidRPr="00AB4DF8">
        <w:t>pristupa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 </w:t>
      </w:r>
      <w:proofErr w:type="spellStart"/>
      <w:r w:rsidRPr="00AB4DF8">
        <w:t>kojima</w:t>
      </w:r>
      <w:proofErr w:type="spellEnd"/>
      <w:r w:rsidRPr="00AB4DF8">
        <w:t xml:space="preserve"> </w:t>
      </w:r>
      <w:proofErr w:type="spellStart"/>
      <w:r w:rsidRPr="00AB4DF8">
        <w:t>raspolaže</w:t>
      </w:r>
      <w:proofErr w:type="spellEnd"/>
      <w:r w:rsidRPr="00AB4DF8">
        <w:t xml:space="preserve"> 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, </w:t>
      </w:r>
      <w:proofErr w:type="gramStart"/>
      <w:r w:rsidRPr="00AB4DF8">
        <w:t>a</w:t>
      </w:r>
      <w:proofErr w:type="gramEnd"/>
      <w:r w:rsidRPr="00AB4DF8">
        <w:t xml:space="preserve"> </w:t>
      </w:r>
      <w:proofErr w:type="spellStart"/>
      <w:r w:rsidRPr="00AB4DF8">
        <w:t>odnose</w:t>
      </w:r>
      <w:proofErr w:type="spellEnd"/>
      <w:r w:rsidRPr="00AB4DF8">
        <w:t xml:space="preserve"> se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njegovo</w:t>
      </w:r>
      <w:proofErr w:type="spellEnd"/>
      <w:r w:rsidRPr="00AB4DF8">
        <w:t xml:space="preserve"> </w:t>
      </w:r>
      <w:proofErr w:type="spellStart"/>
      <w:r w:rsidRPr="00AB4DF8">
        <w:t>poslovanje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</w:t>
      </w:r>
      <w:proofErr w:type="spellStart"/>
      <w:r w:rsidRPr="00AB4DF8">
        <w:t>razvoja</w:t>
      </w:r>
      <w:proofErr w:type="spellEnd"/>
      <w:r w:rsidRPr="00AB4DF8">
        <w:t xml:space="preserve">, </w:t>
      </w:r>
      <w:proofErr w:type="spellStart"/>
      <w:r w:rsidRPr="00AB4DF8">
        <w:lastRenderedPageBreak/>
        <w:t>odnosno</w:t>
      </w:r>
      <w:proofErr w:type="spellEnd"/>
      <w:r w:rsidRPr="00AB4DF8">
        <w:t xml:space="preserve"> </w:t>
      </w:r>
      <w:proofErr w:type="spellStart"/>
      <w:r w:rsidRPr="00AB4DF8">
        <w:t>održavanja</w:t>
      </w:r>
      <w:proofErr w:type="spellEnd"/>
      <w:r w:rsidRPr="00AB4DF8">
        <w:t xml:space="preserve"> </w:t>
      </w:r>
      <w:proofErr w:type="spellStart"/>
      <w:r w:rsidRPr="00AB4DF8">
        <w:t>softverskih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hardverskih</w:t>
      </w:r>
      <w:proofErr w:type="spellEnd"/>
      <w:r w:rsidRPr="00AB4DF8">
        <w:t xml:space="preserve"> </w:t>
      </w:r>
      <w:proofErr w:type="spellStart"/>
      <w:r w:rsidRPr="00AB4DF8">
        <w:t>komponenti</w:t>
      </w:r>
      <w:proofErr w:type="spellEnd"/>
      <w:r w:rsidRPr="00AB4DF8">
        <w:t xml:space="preserve"> od </w:t>
      </w:r>
      <w:proofErr w:type="spellStart"/>
      <w:r w:rsidRPr="00AB4DF8">
        <w:t>kojih</w:t>
      </w:r>
      <w:proofErr w:type="spellEnd"/>
      <w:r w:rsidRPr="00AB4DF8">
        <w:t xml:space="preserve"> </w:t>
      </w:r>
      <w:proofErr w:type="spellStart"/>
      <w:r w:rsidRPr="00AB4DF8">
        <w:t>neposredno</w:t>
      </w:r>
      <w:proofErr w:type="spellEnd"/>
      <w:r w:rsidRPr="00AB4DF8">
        <w:t xml:space="preserve"> </w:t>
      </w:r>
      <w:proofErr w:type="spellStart"/>
      <w:r w:rsidRPr="00AB4DF8">
        <w:t>zavisi</w:t>
      </w:r>
      <w:proofErr w:type="spellEnd"/>
      <w:r w:rsidRPr="00AB4DF8">
        <w:t xml:space="preserve"> </w:t>
      </w:r>
      <w:proofErr w:type="spellStart"/>
      <w:r w:rsidRPr="00AB4DF8">
        <w:t>njegovo</w:t>
      </w:r>
      <w:proofErr w:type="spellEnd"/>
      <w:r w:rsidRPr="00AB4DF8">
        <w:t xml:space="preserve"> </w:t>
      </w:r>
      <w:proofErr w:type="spellStart"/>
      <w:r w:rsidRPr="00AB4DF8">
        <w:t>ispravno</w:t>
      </w:r>
      <w:proofErr w:type="spellEnd"/>
      <w:r w:rsidRPr="00AB4DF8">
        <w:t xml:space="preserve"> </w:t>
      </w:r>
      <w:proofErr w:type="spellStart"/>
      <w:r w:rsidRPr="00AB4DF8">
        <w:t>postupanje</w:t>
      </w:r>
      <w:proofErr w:type="spellEnd"/>
      <w:r w:rsidRPr="00AB4DF8">
        <w:t xml:space="preserve"> </w:t>
      </w:r>
      <w:proofErr w:type="spellStart"/>
      <w:r w:rsidRPr="00AB4DF8">
        <w:t>prilikom</w:t>
      </w:r>
      <w:proofErr w:type="spellEnd"/>
      <w:r w:rsidRPr="00AB4DF8">
        <w:t xml:space="preserve"> </w:t>
      </w:r>
      <w:proofErr w:type="spellStart"/>
      <w:r w:rsidRPr="00AB4DF8">
        <w:t>vršenja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nadležnosti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pružanja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>.</w:t>
      </w:r>
    </w:p>
    <w:p w14:paraId="77B36D90" w14:textId="77777777" w:rsidR="00AB4DF8" w:rsidRPr="00AB4DF8" w:rsidRDefault="00AB4DF8" w:rsidP="00AB4DF8">
      <w:pPr>
        <w:jc w:val="center"/>
      </w:pPr>
      <w:r w:rsidRPr="00AB4DF8">
        <w:t xml:space="preserve">Pod </w:t>
      </w:r>
      <w:proofErr w:type="spellStart"/>
      <w:r w:rsidRPr="00AB4DF8">
        <w:t>trećim</w:t>
      </w:r>
      <w:proofErr w:type="spellEnd"/>
      <w:r w:rsidRPr="00AB4DF8">
        <w:t xml:space="preserve"> </w:t>
      </w:r>
      <w:proofErr w:type="spellStart"/>
      <w:r w:rsidRPr="00AB4DF8">
        <w:t>licem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smatra</w:t>
      </w:r>
      <w:proofErr w:type="spellEnd"/>
      <w:r w:rsidRPr="00AB4DF8">
        <w:t xml:space="preserve"> se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privredni</w:t>
      </w:r>
      <w:proofErr w:type="spellEnd"/>
      <w:r w:rsidRPr="00AB4DF8">
        <w:t xml:space="preserve"> </w:t>
      </w:r>
      <w:proofErr w:type="spellStart"/>
      <w:r w:rsidRPr="00AB4DF8">
        <w:t>subjekat</w:t>
      </w:r>
      <w:proofErr w:type="spellEnd"/>
      <w:r w:rsidRPr="00AB4DF8">
        <w:t xml:space="preserve"> koji je </w:t>
      </w:r>
      <w:proofErr w:type="spellStart"/>
      <w:r w:rsidRPr="00AB4DF8">
        <w:t>imovinskim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upravljačkim</w:t>
      </w:r>
      <w:proofErr w:type="spellEnd"/>
      <w:r w:rsidRPr="00AB4DF8">
        <w:t xml:space="preserve"> </w:t>
      </w:r>
      <w:proofErr w:type="spellStart"/>
      <w:r w:rsidRPr="00AB4DF8">
        <w:t>odnosima</w:t>
      </w:r>
      <w:proofErr w:type="spellEnd"/>
      <w:r w:rsidRPr="00AB4DF8">
        <w:t xml:space="preserve"> (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učešćem</w:t>
      </w:r>
      <w:proofErr w:type="spellEnd"/>
      <w:r w:rsidRPr="00AB4DF8">
        <w:t xml:space="preserve">, </w:t>
      </w:r>
      <w:proofErr w:type="spellStart"/>
      <w:r w:rsidRPr="00AB4DF8">
        <w:t>članice</w:t>
      </w:r>
      <w:proofErr w:type="spellEnd"/>
      <w:r w:rsidRPr="00AB4DF8">
        <w:t xml:space="preserve"> </w:t>
      </w:r>
      <w:proofErr w:type="spellStart"/>
      <w:r w:rsidRPr="00AB4DF8">
        <w:t>grupe</w:t>
      </w:r>
      <w:proofErr w:type="spellEnd"/>
      <w:r w:rsidRPr="00AB4DF8">
        <w:t xml:space="preserve"> </w:t>
      </w:r>
      <w:proofErr w:type="spellStart"/>
      <w:r w:rsidRPr="00AB4DF8">
        <w:t>društava</w:t>
      </w:r>
      <w:proofErr w:type="spellEnd"/>
      <w:r w:rsidRPr="00AB4DF8">
        <w:t xml:space="preserve"> </w:t>
      </w:r>
      <w:proofErr w:type="spellStart"/>
      <w:r w:rsidRPr="00AB4DF8">
        <w:t>kojoj</w:t>
      </w:r>
      <w:proofErr w:type="spellEnd"/>
      <w:r w:rsidRPr="00AB4DF8">
        <w:t xml:space="preserve"> taj </w:t>
      </w:r>
      <w:proofErr w:type="spellStart"/>
      <w:r w:rsidRPr="00AB4DF8">
        <w:t>privredni</w:t>
      </w:r>
      <w:proofErr w:type="spellEnd"/>
      <w:r w:rsidRPr="00AB4DF8">
        <w:t xml:space="preserve"> </w:t>
      </w:r>
      <w:proofErr w:type="spellStart"/>
      <w:r w:rsidRPr="00AB4DF8">
        <w:t>subjekt</w:t>
      </w:r>
      <w:proofErr w:type="spellEnd"/>
      <w:r w:rsidRPr="00AB4DF8">
        <w:t xml:space="preserve"> </w:t>
      </w:r>
      <w:proofErr w:type="spellStart"/>
      <w:r w:rsidRPr="00AB4DF8">
        <w:t>pripada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dr.) </w:t>
      </w:r>
      <w:proofErr w:type="spellStart"/>
      <w:r w:rsidRPr="00AB4DF8">
        <w:t>povezan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operatorom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>.</w:t>
      </w:r>
    </w:p>
    <w:p w14:paraId="397F2F3D" w14:textId="77777777" w:rsidR="00AB4DF8" w:rsidRPr="00AB4DF8" w:rsidRDefault="00AB4DF8" w:rsidP="00AB4DF8">
      <w:pPr>
        <w:jc w:val="center"/>
      </w:pPr>
      <w:proofErr w:type="spellStart"/>
      <w:r w:rsidRPr="00AB4DF8">
        <w:t>Poveravanje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</w:t>
      </w:r>
      <w:proofErr w:type="spellStart"/>
      <w:r w:rsidRPr="00AB4DF8">
        <w:t>vrši</w:t>
      </w:r>
      <w:proofErr w:type="spellEnd"/>
      <w:r w:rsidRPr="00AB4DF8">
        <w:t xml:space="preserve"> se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osnovu</w:t>
      </w:r>
      <w:proofErr w:type="spellEnd"/>
      <w:r w:rsidRPr="00AB4DF8">
        <w:t xml:space="preserve"> </w:t>
      </w:r>
      <w:proofErr w:type="spellStart"/>
      <w:r w:rsidRPr="00AB4DF8">
        <w:t>ugovora</w:t>
      </w:r>
      <w:proofErr w:type="spellEnd"/>
      <w:r w:rsidRPr="00AB4DF8">
        <w:t xml:space="preserve"> </w:t>
      </w:r>
      <w:proofErr w:type="spellStart"/>
      <w:r w:rsidRPr="00AB4DF8">
        <w:t>zaključenog</w:t>
      </w:r>
      <w:proofErr w:type="spellEnd"/>
      <w:r w:rsidRPr="00AB4DF8">
        <w:t xml:space="preserve"> </w:t>
      </w:r>
      <w:proofErr w:type="spellStart"/>
      <w:r w:rsidRPr="00AB4DF8">
        <w:t>između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kome</w:t>
      </w:r>
      <w:proofErr w:type="spellEnd"/>
      <w:r w:rsidRPr="00AB4DF8">
        <w:t xml:space="preserve"> se </w:t>
      </w:r>
      <w:proofErr w:type="spellStart"/>
      <w:r w:rsidRPr="00AB4DF8">
        <w:t>te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</w:t>
      </w:r>
      <w:proofErr w:type="spellStart"/>
      <w:r w:rsidRPr="00AB4DF8">
        <w:t>poveravaju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posebnim</w:t>
      </w:r>
      <w:proofErr w:type="spellEnd"/>
      <w:r w:rsidRPr="00AB4DF8">
        <w:t xml:space="preserve"> </w:t>
      </w:r>
      <w:proofErr w:type="spellStart"/>
      <w:r w:rsidRPr="00AB4DF8">
        <w:t>propisom</w:t>
      </w:r>
      <w:proofErr w:type="spellEnd"/>
      <w:r w:rsidRPr="00AB4DF8">
        <w:t>.</w:t>
      </w:r>
    </w:p>
    <w:p w14:paraId="5F440FCC" w14:textId="77777777" w:rsidR="00AB4DF8" w:rsidRPr="00AB4DF8" w:rsidRDefault="00AB4DF8" w:rsidP="00AB4DF8">
      <w:pPr>
        <w:jc w:val="center"/>
        <w:rPr>
          <w:b/>
          <w:bCs/>
        </w:rPr>
      </w:pPr>
      <w:bookmarkStart w:id="26" w:name="clan_10"/>
      <w:bookmarkEnd w:id="26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10</w:t>
      </w:r>
    </w:p>
    <w:p w14:paraId="511F00BE" w14:textId="77777777" w:rsidR="00AB4DF8" w:rsidRPr="00AB4DF8" w:rsidRDefault="00AB4DF8" w:rsidP="00AB4DF8">
      <w:pPr>
        <w:jc w:val="center"/>
      </w:pPr>
      <w:proofErr w:type="spellStart"/>
      <w:r w:rsidRPr="00AB4DF8">
        <w:t>Izuzetno</w:t>
      </w:r>
      <w:proofErr w:type="spellEnd"/>
      <w:r w:rsidRPr="00AB4DF8">
        <w:t xml:space="preserve"> od </w:t>
      </w:r>
      <w:proofErr w:type="spellStart"/>
      <w:r w:rsidRPr="00AB4DF8">
        <w:t>odredaba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9.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, </w:t>
      </w:r>
      <w:proofErr w:type="spellStart"/>
      <w:r w:rsidRPr="00AB4DF8">
        <w:t>ukoliko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IKT </w:t>
      </w:r>
      <w:proofErr w:type="spellStart"/>
      <w:r w:rsidRPr="00AB4DF8">
        <w:t>sistemom</w:t>
      </w:r>
      <w:proofErr w:type="spellEnd"/>
      <w:r w:rsidRPr="00AB4DF8">
        <w:t xml:space="preserve"> </w:t>
      </w:r>
      <w:proofErr w:type="spellStart"/>
      <w:r w:rsidRPr="00AB4DF8">
        <w:t>poverene</w:t>
      </w:r>
      <w:proofErr w:type="spellEnd"/>
      <w:r w:rsidRPr="00AB4DF8">
        <w:t xml:space="preserve"> </w:t>
      </w:r>
      <w:proofErr w:type="spellStart"/>
      <w:r w:rsidRPr="00AB4DF8">
        <w:t>propisom</w:t>
      </w:r>
      <w:proofErr w:type="spellEnd"/>
      <w:r w:rsidRPr="00AB4DF8">
        <w:t xml:space="preserve">, </w:t>
      </w:r>
      <w:proofErr w:type="spellStart"/>
      <w:r w:rsidRPr="00AB4DF8">
        <w:t>tim</w:t>
      </w:r>
      <w:proofErr w:type="spellEnd"/>
      <w:r w:rsidRPr="00AB4DF8">
        <w:t xml:space="preserve"> </w:t>
      </w:r>
      <w:proofErr w:type="spellStart"/>
      <w:r w:rsidRPr="00AB4DF8">
        <w:t>propisom</w:t>
      </w:r>
      <w:proofErr w:type="spellEnd"/>
      <w:r w:rsidRPr="00AB4DF8">
        <w:t xml:space="preserve"> se </w:t>
      </w:r>
      <w:proofErr w:type="spellStart"/>
      <w:r w:rsidRPr="00AB4DF8">
        <w:t>mogu</w:t>
      </w:r>
      <w:proofErr w:type="spellEnd"/>
      <w:r w:rsidRPr="00AB4DF8">
        <w:t xml:space="preserve"> </w:t>
      </w:r>
      <w:proofErr w:type="spellStart"/>
      <w:r w:rsidRPr="00AB4DF8">
        <w:t>drugačije</w:t>
      </w:r>
      <w:proofErr w:type="spellEnd"/>
      <w:r w:rsidRPr="00AB4DF8">
        <w:t xml:space="preserve"> </w:t>
      </w:r>
      <w:proofErr w:type="spellStart"/>
      <w:r w:rsidRPr="00AB4DF8">
        <w:t>urediti</w:t>
      </w:r>
      <w:proofErr w:type="spellEnd"/>
      <w:r w:rsidRPr="00AB4DF8">
        <w:t xml:space="preserve"> </w:t>
      </w:r>
      <w:proofErr w:type="spellStart"/>
      <w:r w:rsidRPr="00AB4DF8">
        <w:t>obaveze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odgovornosti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poverenih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>.</w:t>
      </w:r>
    </w:p>
    <w:p w14:paraId="2D6C47A0" w14:textId="77777777" w:rsidR="00AB4DF8" w:rsidRPr="00AB4DF8" w:rsidRDefault="00AB4DF8" w:rsidP="00AB4DF8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AB4DF8">
        <w:rPr>
          <w:b/>
          <w:bCs/>
        </w:rPr>
        <w:t>Obaveštavanje</w:t>
      </w:r>
      <w:proofErr w:type="spellEnd"/>
      <w:r w:rsidRPr="00AB4DF8">
        <w:rPr>
          <w:b/>
          <w:bCs/>
        </w:rPr>
        <w:t xml:space="preserve"> o </w:t>
      </w:r>
      <w:proofErr w:type="spellStart"/>
      <w:r w:rsidRPr="00AB4DF8">
        <w:rPr>
          <w:b/>
          <w:bCs/>
        </w:rPr>
        <w:t>incidentima</w:t>
      </w:r>
      <w:proofErr w:type="spellEnd"/>
    </w:p>
    <w:p w14:paraId="2E048D5B" w14:textId="77777777" w:rsidR="00AB4DF8" w:rsidRPr="00AB4DF8" w:rsidRDefault="00AB4DF8" w:rsidP="00AB4DF8">
      <w:pPr>
        <w:jc w:val="center"/>
        <w:rPr>
          <w:b/>
          <w:bCs/>
        </w:rPr>
      </w:pPr>
      <w:bookmarkStart w:id="28" w:name="clan_11"/>
      <w:bookmarkEnd w:id="28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11</w:t>
      </w:r>
    </w:p>
    <w:p w14:paraId="7FAFB9CA" w14:textId="77777777" w:rsidR="00AB4DF8" w:rsidRPr="00AB4DF8" w:rsidRDefault="00AB4DF8" w:rsidP="00AB4DF8">
      <w:pPr>
        <w:jc w:val="center"/>
      </w:pP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obaveštavanje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koji </w:t>
      </w:r>
      <w:proofErr w:type="spellStart"/>
      <w:r w:rsidRPr="00AB4DF8">
        <w:t>mogu</w:t>
      </w:r>
      <w:proofErr w:type="spellEnd"/>
      <w:r w:rsidRPr="00AB4DF8">
        <w:t xml:space="preserve"> da </w:t>
      </w:r>
      <w:proofErr w:type="spellStart"/>
      <w:r w:rsidRPr="00AB4DF8">
        <w:t>imaju</w:t>
      </w:r>
      <w:proofErr w:type="spellEnd"/>
      <w:r w:rsidRPr="00AB4DF8">
        <w:t xml:space="preserve"> </w:t>
      </w:r>
      <w:proofErr w:type="spellStart"/>
      <w:r w:rsidRPr="00AB4DF8">
        <w:t>značajan</w:t>
      </w:r>
      <w:proofErr w:type="spellEnd"/>
      <w:r w:rsidRPr="00AB4DF8">
        <w:t xml:space="preserve"> </w:t>
      </w:r>
      <w:proofErr w:type="spellStart"/>
      <w:r w:rsidRPr="00AB4DF8">
        <w:t>uticaj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narušavanje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vrše</w:t>
      </w:r>
      <w:proofErr w:type="spellEnd"/>
      <w:r w:rsidRPr="00AB4DF8">
        <w:t xml:space="preserve"> </w:t>
      </w:r>
      <w:proofErr w:type="spellStart"/>
      <w:r w:rsidRPr="00AB4DF8">
        <w:t>preko</w:t>
      </w:r>
      <w:proofErr w:type="spellEnd"/>
      <w:r w:rsidRPr="00AB4DF8">
        <w:t xml:space="preserve"> </w:t>
      </w:r>
      <w:proofErr w:type="spellStart"/>
      <w:r w:rsidRPr="00AB4DF8">
        <w:t>veb</w:t>
      </w:r>
      <w:proofErr w:type="spellEnd"/>
      <w:r w:rsidRPr="00AB4DF8">
        <w:t xml:space="preserve"> </w:t>
      </w:r>
      <w:proofErr w:type="spellStart"/>
      <w:r w:rsidRPr="00AB4DF8">
        <w:t>stranice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organa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CERT-a u </w:t>
      </w:r>
      <w:proofErr w:type="spellStart"/>
      <w:r w:rsidRPr="00AB4DF8">
        <w:t>jedinstveni</w:t>
      </w:r>
      <w:proofErr w:type="spellEnd"/>
      <w:r w:rsidRPr="00AB4DF8">
        <w:t xml:space="preserve"> </w:t>
      </w:r>
      <w:proofErr w:type="spellStart"/>
      <w:r w:rsidRPr="00AB4DF8">
        <w:t>sistem</w:t>
      </w:r>
      <w:proofErr w:type="spellEnd"/>
      <w:r w:rsidRPr="00AB4DF8">
        <w:t xml:space="preserve"> za </w:t>
      </w:r>
      <w:proofErr w:type="spellStart"/>
      <w:r w:rsidRPr="00AB4DF8">
        <w:t>prijem</w:t>
      </w:r>
      <w:proofErr w:type="spellEnd"/>
      <w:r w:rsidRPr="00AB4DF8">
        <w:t xml:space="preserve"> </w:t>
      </w:r>
      <w:proofErr w:type="spellStart"/>
      <w:r w:rsidRPr="00AB4DF8">
        <w:t>obaveštenja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</w:t>
      </w:r>
      <w:proofErr w:type="spellStart"/>
      <w:r w:rsidRPr="00AB4DF8">
        <w:t>kojeg</w:t>
      </w:r>
      <w:proofErr w:type="spellEnd"/>
      <w:r w:rsidRPr="00AB4DF8">
        <w:t xml:space="preserve"> </w:t>
      </w:r>
      <w:proofErr w:type="spellStart"/>
      <w:r w:rsidRPr="00AB4DF8">
        <w:t>održava</w:t>
      </w:r>
      <w:proofErr w:type="spellEnd"/>
      <w:r w:rsidRPr="00AB4DF8">
        <w:t xml:space="preserve"> </w:t>
      </w:r>
      <w:proofErr w:type="spellStart"/>
      <w:r w:rsidRPr="00AB4DF8">
        <w:t>Nadležni</w:t>
      </w:r>
      <w:proofErr w:type="spellEnd"/>
      <w:r w:rsidRPr="00AB4DF8">
        <w:t xml:space="preserve"> organ.</w:t>
      </w:r>
    </w:p>
    <w:p w14:paraId="13778381" w14:textId="77777777" w:rsidR="00AB4DF8" w:rsidRPr="00AB4DF8" w:rsidRDefault="00AB4DF8" w:rsidP="00AB4DF8">
      <w:pPr>
        <w:jc w:val="center"/>
      </w:pPr>
      <w:proofErr w:type="spellStart"/>
      <w:r w:rsidRPr="00AB4DF8">
        <w:t>Ukoliko</w:t>
      </w:r>
      <w:proofErr w:type="spellEnd"/>
      <w:r w:rsidRPr="00AB4DF8">
        <w:t xml:space="preserve"> </w:t>
      </w:r>
      <w:proofErr w:type="spellStart"/>
      <w:r w:rsidRPr="00AB4DF8">
        <w:t>organi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budu</w:t>
      </w:r>
      <w:proofErr w:type="spellEnd"/>
      <w:r w:rsidRPr="00AB4DF8">
        <w:t xml:space="preserve"> </w:t>
      </w:r>
      <w:proofErr w:type="spellStart"/>
      <w:r w:rsidRPr="00AB4DF8">
        <w:t>obavešteni</w:t>
      </w:r>
      <w:proofErr w:type="spellEnd"/>
      <w:r w:rsidRPr="00AB4DF8">
        <w:t xml:space="preserve"> o </w:t>
      </w:r>
      <w:proofErr w:type="spellStart"/>
      <w:r w:rsidRPr="00AB4DF8">
        <w:t>incidentu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drugi</w:t>
      </w:r>
      <w:proofErr w:type="spellEnd"/>
      <w:r w:rsidRPr="00AB4DF8">
        <w:t xml:space="preserve"> </w:t>
      </w:r>
      <w:proofErr w:type="spellStart"/>
      <w:r w:rsidRPr="00AB4DF8">
        <w:t>način</w:t>
      </w:r>
      <w:proofErr w:type="spellEnd"/>
      <w:r w:rsidRPr="00AB4DF8">
        <w:t xml:space="preserve">, </w:t>
      </w:r>
      <w:proofErr w:type="spellStart"/>
      <w:r w:rsidRPr="00AB4DF8">
        <w:t>podatke</w:t>
      </w:r>
      <w:proofErr w:type="spellEnd"/>
      <w:r w:rsidRPr="00AB4DF8">
        <w:t xml:space="preserve"> o </w:t>
      </w:r>
      <w:proofErr w:type="spellStart"/>
      <w:r w:rsidRPr="00AB4DF8">
        <w:t>incidentu</w:t>
      </w:r>
      <w:proofErr w:type="spellEnd"/>
      <w:r w:rsidRPr="00AB4DF8">
        <w:t xml:space="preserve"> </w:t>
      </w:r>
      <w:proofErr w:type="spellStart"/>
      <w:r w:rsidRPr="00AB4DF8">
        <w:t>unose</w:t>
      </w:r>
      <w:proofErr w:type="spellEnd"/>
      <w:r w:rsidRPr="00AB4DF8">
        <w:t xml:space="preserve"> u </w:t>
      </w:r>
      <w:proofErr w:type="spellStart"/>
      <w:r w:rsidRPr="00AB4DF8">
        <w:t>sistem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>.</w:t>
      </w:r>
    </w:p>
    <w:p w14:paraId="6AFCAEEC" w14:textId="77777777" w:rsidR="00AB4DF8" w:rsidRPr="00AB4DF8" w:rsidRDefault="00AB4DF8" w:rsidP="00AB4DF8">
      <w:pPr>
        <w:jc w:val="center"/>
      </w:pPr>
      <w:proofErr w:type="spellStart"/>
      <w:r w:rsidRPr="00AB4DF8">
        <w:t>Izuzetno</w:t>
      </w:r>
      <w:proofErr w:type="spellEnd"/>
      <w:r w:rsidRPr="00AB4DF8">
        <w:t xml:space="preserve"> od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, </w:t>
      </w:r>
      <w:proofErr w:type="spellStart"/>
      <w:r w:rsidRPr="00AB4DF8">
        <w:t>obaveštenje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se </w:t>
      </w:r>
      <w:proofErr w:type="spellStart"/>
      <w:r w:rsidRPr="00AB4DF8">
        <w:t>upućuje</w:t>
      </w:r>
      <w:proofErr w:type="spellEnd"/>
      <w:r w:rsidRPr="00AB4DF8">
        <w:t>:</w:t>
      </w:r>
    </w:p>
    <w:p w14:paraId="7ACF8360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Narodnoj</w:t>
      </w:r>
      <w:proofErr w:type="spellEnd"/>
      <w:r w:rsidRPr="00AB4DF8">
        <w:t xml:space="preserve"> </w:t>
      </w:r>
      <w:proofErr w:type="spellStart"/>
      <w:r w:rsidRPr="00AB4DF8">
        <w:t>banci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 xml:space="preserve">, 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6. </w:t>
      </w:r>
      <w:proofErr w:type="spellStart"/>
      <w:r w:rsidRPr="00AB4DF8">
        <w:t>stav</w:t>
      </w:r>
      <w:proofErr w:type="spellEnd"/>
      <w:r w:rsidRPr="00AB4DF8">
        <w:t xml:space="preserve"> 1. </w:t>
      </w:r>
      <w:proofErr w:type="spellStart"/>
      <w:r w:rsidRPr="00AB4DF8">
        <w:t>tačka</w:t>
      </w:r>
      <w:proofErr w:type="spellEnd"/>
      <w:r w:rsidRPr="00AB4DF8">
        <w:t xml:space="preserve"> 3) </w:t>
      </w:r>
      <w:proofErr w:type="spellStart"/>
      <w:r w:rsidRPr="00AB4DF8">
        <w:t>podtačka</w:t>
      </w:r>
      <w:proofErr w:type="spellEnd"/>
      <w:r w:rsidRPr="00AB4DF8">
        <w:t xml:space="preserve"> (4) </w:t>
      </w:r>
      <w:proofErr w:type="spellStart"/>
      <w:r w:rsidRPr="00AB4DF8">
        <w:t>alineje</w:t>
      </w:r>
      <w:proofErr w:type="spellEnd"/>
      <w:r w:rsidRPr="00AB4DF8">
        <w:t xml:space="preserve"> </w:t>
      </w:r>
      <w:proofErr w:type="spellStart"/>
      <w:r w:rsidRPr="00AB4DF8">
        <w:t>prva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druga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05EFEC98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regulatornom</w:t>
      </w:r>
      <w:proofErr w:type="spellEnd"/>
      <w:r w:rsidRPr="00AB4DF8">
        <w:t xml:space="preserve"> </w:t>
      </w:r>
      <w:proofErr w:type="spellStart"/>
      <w:r w:rsidRPr="00AB4DF8">
        <w:t>telu</w:t>
      </w:r>
      <w:proofErr w:type="spellEnd"/>
      <w:r w:rsidRPr="00AB4DF8">
        <w:t xml:space="preserve"> za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komunikacije</w:t>
      </w:r>
      <w:proofErr w:type="spellEnd"/>
      <w:r w:rsidRPr="00AB4DF8">
        <w:t xml:space="preserve"> 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6. </w:t>
      </w:r>
      <w:proofErr w:type="spellStart"/>
      <w:r w:rsidRPr="00AB4DF8">
        <w:t>stav</w:t>
      </w:r>
      <w:proofErr w:type="spellEnd"/>
      <w:r w:rsidRPr="00AB4DF8">
        <w:t xml:space="preserve"> 1. </w:t>
      </w:r>
      <w:proofErr w:type="spellStart"/>
      <w:r w:rsidRPr="00AB4DF8">
        <w:t>tačka</w:t>
      </w:r>
      <w:proofErr w:type="spellEnd"/>
      <w:r w:rsidRPr="00AB4DF8">
        <w:t xml:space="preserve"> 3) </w:t>
      </w:r>
      <w:proofErr w:type="spellStart"/>
      <w:r w:rsidRPr="00AB4DF8">
        <w:t>podtačka</w:t>
      </w:r>
      <w:proofErr w:type="spellEnd"/>
      <w:r w:rsidRPr="00AB4DF8">
        <w:t xml:space="preserve"> 8) </w:t>
      </w:r>
      <w:proofErr w:type="spellStart"/>
      <w:r w:rsidRPr="00AB4DF8">
        <w:t>alineja</w:t>
      </w:r>
      <w:proofErr w:type="spellEnd"/>
      <w:r w:rsidRPr="00AB4DF8">
        <w:t xml:space="preserve"> </w:t>
      </w:r>
      <w:proofErr w:type="spellStart"/>
      <w:r w:rsidRPr="00AB4DF8">
        <w:t>prva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60543A4A" w14:textId="77777777" w:rsidR="00AB4DF8" w:rsidRPr="00AB4DF8" w:rsidRDefault="00AB4DF8" w:rsidP="00AB4DF8">
      <w:pPr>
        <w:jc w:val="center"/>
      </w:pPr>
      <w:proofErr w:type="spellStart"/>
      <w:r w:rsidRPr="00AB4DF8">
        <w:t>Narodna</w:t>
      </w:r>
      <w:proofErr w:type="spellEnd"/>
      <w:r w:rsidRPr="00AB4DF8">
        <w:t xml:space="preserve"> </w:t>
      </w:r>
      <w:proofErr w:type="spellStart"/>
      <w:r w:rsidRPr="00AB4DF8">
        <w:t>banka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regulatorno</w:t>
      </w:r>
      <w:proofErr w:type="spellEnd"/>
      <w:r w:rsidRPr="00AB4DF8">
        <w:t xml:space="preserve"> </w:t>
      </w:r>
      <w:proofErr w:type="spellStart"/>
      <w:r w:rsidRPr="00AB4DF8">
        <w:t>telo</w:t>
      </w:r>
      <w:proofErr w:type="spellEnd"/>
      <w:r w:rsidRPr="00AB4DF8">
        <w:t xml:space="preserve"> za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komunikacije</w:t>
      </w:r>
      <w:proofErr w:type="spellEnd"/>
      <w:r w:rsidRPr="00AB4DF8">
        <w:t xml:space="preserve"> </w:t>
      </w:r>
      <w:proofErr w:type="spellStart"/>
      <w:r w:rsidRPr="00AB4DF8">
        <w:t>obaveštenja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3.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dostavljaju</w:t>
      </w:r>
      <w:proofErr w:type="spellEnd"/>
      <w:r w:rsidRPr="00AB4DF8">
        <w:t xml:space="preserve"> u </w:t>
      </w:r>
      <w:proofErr w:type="spellStart"/>
      <w:r w:rsidRPr="00AB4DF8">
        <w:t>jedinstveni</w:t>
      </w:r>
      <w:proofErr w:type="spellEnd"/>
      <w:r w:rsidRPr="00AB4DF8">
        <w:t xml:space="preserve"> </w:t>
      </w:r>
      <w:proofErr w:type="spellStart"/>
      <w:r w:rsidRPr="00AB4DF8">
        <w:t>sistem</w:t>
      </w:r>
      <w:proofErr w:type="spellEnd"/>
      <w:r w:rsidRPr="00AB4DF8">
        <w:t xml:space="preserve"> za </w:t>
      </w:r>
      <w:proofErr w:type="spellStart"/>
      <w:r w:rsidRPr="00AB4DF8">
        <w:t>prijem</w:t>
      </w:r>
      <w:proofErr w:type="spellEnd"/>
      <w:r w:rsidRPr="00AB4DF8">
        <w:t xml:space="preserve"> </w:t>
      </w:r>
      <w:proofErr w:type="spellStart"/>
      <w:r w:rsidRPr="00AB4DF8">
        <w:t>obaveštenja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način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>.</w:t>
      </w:r>
    </w:p>
    <w:p w14:paraId="1A4D1622" w14:textId="77777777" w:rsidR="00AB4DF8" w:rsidRPr="00AB4DF8" w:rsidRDefault="00AB4DF8" w:rsidP="00AB4DF8">
      <w:pPr>
        <w:jc w:val="center"/>
      </w:pPr>
      <w:proofErr w:type="spellStart"/>
      <w:r w:rsidRPr="00AB4DF8">
        <w:t>Nakon</w:t>
      </w:r>
      <w:proofErr w:type="spellEnd"/>
      <w:r w:rsidRPr="00AB4DF8">
        <w:t xml:space="preserve"> </w:t>
      </w:r>
      <w:proofErr w:type="spellStart"/>
      <w:r w:rsidRPr="00AB4DF8">
        <w:t>prijave</w:t>
      </w:r>
      <w:proofErr w:type="spellEnd"/>
      <w:r w:rsidRPr="00AB4DF8">
        <w:t xml:space="preserve"> </w:t>
      </w:r>
      <w:proofErr w:type="spellStart"/>
      <w:r w:rsidRPr="00AB4DF8">
        <w:t>incidenta</w:t>
      </w:r>
      <w:proofErr w:type="spellEnd"/>
      <w:r w:rsidRPr="00AB4DF8">
        <w:t xml:space="preserve">, </w:t>
      </w:r>
      <w:proofErr w:type="spellStart"/>
      <w:r w:rsidRPr="00AB4DF8">
        <w:t>ukoliko</w:t>
      </w:r>
      <w:proofErr w:type="spellEnd"/>
      <w:r w:rsidRPr="00AB4DF8">
        <w:t xml:space="preserve"> je incident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dalje</w:t>
      </w:r>
      <w:proofErr w:type="spellEnd"/>
      <w:r w:rsidRPr="00AB4DF8">
        <w:t xml:space="preserve"> u </w:t>
      </w:r>
      <w:proofErr w:type="spellStart"/>
      <w:r w:rsidRPr="00AB4DF8">
        <w:t>toku</w:t>
      </w:r>
      <w:proofErr w:type="spellEnd"/>
      <w:r w:rsidRPr="00AB4DF8">
        <w:t xml:space="preserve">, </w:t>
      </w: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dostavljaju</w:t>
      </w:r>
      <w:proofErr w:type="spellEnd"/>
      <w:r w:rsidRPr="00AB4DF8">
        <w:t xml:space="preserve"> </w:t>
      </w:r>
      <w:proofErr w:type="spellStart"/>
      <w:r w:rsidRPr="00AB4DF8">
        <w:t>obaveštenja</w:t>
      </w:r>
      <w:proofErr w:type="spellEnd"/>
      <w:r w:rsidRPr="00AB4DF8">
        <w:t xml:space="preserve"> o </w:t>
      </w:r>
      <w:proofErr w:type="spellStart"/>
      <w:r w:rsidRPr="00AB4DF8">
        <w:t>bitnim</w:t>
      </w:r>
      <w:proofErr w:type="spellEnd"/>
      <w:r w:rsidRPr="00AB4DF8">
        <w:t xml:space="preserve"> </w:t>
      </w:r>
      <w:proofErr w:type="spellStart"/>
      <w:r w:rsidRPr="00AB4DF8">
        <w:t>događajima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incidentom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aktivnostima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preduzimaju</w:t>
      </w:r>
      <w:proofErr w:type="spellEnd"/>
      <w:r w:rsidRPr="00AB4DF8">
        <w:t xml:space="preserve"> do </w:t>
      </w:r>
      <w:proofErr w:type="spellStart"/>
      <w:r w:rsidRPr="00AB4DF8">
        <w:t>prestanka</w:t>
      </w:r>
      <w:proofErr w:type="spellEnd"/>
      <w:r w:rsidRPr="00AB4DF8">
        <w:t xml:space="preserve"> </w:t>
      </w:r>
      <w:proofErr w:type="spellStart"/>
      <w:r w:rsidRPr="00AB4DF8">
        <w:t>incidenta</w:t>
      </w:r>
      <w:proofErr w:type="spellEnd"/>
      <w:r w:rsidRPr="00AB4DF8">
        <w:t xml:space="preserve"> </w:t>
      </w:r>
      <w:proofErr w:type="spellStart"/>
      <w:r w:rsidRPr="00AB4DF8">
        <w:t>organu</w:t>
      </w:r>
      <w:proofErr w:type="spellEnd"/>
      <w:r w:rsidRPr="00AB4DF8">
        <w:t xml:space="preserve"> </w:t>
      </w:r>
      <w:proofErr w:type="spellStart"/>
      <w:r w:rsidRPr="00AB4DF8">
        <w:t>kome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ovim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</w:t>
      </w:r>
      <w:proofErr w:type="spellStart"/>
      <w:r w:rsidRPr="00AB4DF8">
        <w:t>prijavili</w:t>
      </w:r>
      <w:proofErr w:type="spellEnd"/>
      <w:r w:rsidRPr="00AB4DF8">
        <w:t xml:space="preserve"> incident.</w:t>
      </w:r>
    </w:p>
    <w:p w14:paraId="1A56C363" w14:textId="77777777" w:rsidR="00AB4DF8" w:rsidRPr="00AB4DF8" w:rsidRDefault="00AB4DF8" w:rsidP="00AB4DF8">
      <w:pPr>
        <w:jc w:val="center"/>
      </w:pP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dostavljaju</w:t>
      </w:r>
      <w:proofErr w:type="spellEnd"/>
      <w:r w:rsidRPr="00AB4DF8">
        <w:t xml:space="preserve"> </w:t>
      </w:r>
      <w:proofErr w:type="spellStart"/>
      <w:r w:rsidRPr="00AB4DF8">
        <w:t>završni</w:t>
      </w:r>
      <w:proofErr w:type="spellEnd"/>
      <w:r w:rsidRPr="00AB4DF8">
        <w:t xml:space="preserve"> </w:t>
      </w:r>
      <w:proofErr w:type="spellStart"/>
      <w:r w:rsidRPr="00AB4DF8">
        <w:t>izveštaj</w:t>
      </w:r>
      <w:proofErr w:type="spellEnd"/>
      <w:r w:rsidRPr="00AB4DF8">
        <w:t xml:space="preserve"> o </w:t>
      </w:r>
      <w:proofErr w:type="spellStart"/>
      <w:r w:rsidRPr="00AB4DF8">
        <w:t>incidentu</w:t>
      </w:r>
      <w:proofErr w:type="spellEnd"/>
      <w:r w:rsidRPr="00AB4DF8">
        <w:t xml:space="preserve"> </w:t>
      </w:r>
      <w:proofErr w:type="spellStart"/>
      <w:r w:rsidRPr="00AB4DF8">
        <w:t>organu</w:t>
      </w:r>
      <w:proofErr w:type="spellEnd"/>
      <w:r w:rsidRPr="00AB4DF8">
        <w:t xml:space="preserve"> </w:t>
      </w:r>
      <w:proofErr w:type="spellStart"/>
      <w:r w:rsidRPr="00AB4DF8">
        <w:t>koga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ovim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</w:t>
      </w:r>
      <w:proofErr w:type="spellStart"/>
      <w:r w:rsidRPr="00AB4DF8">
        <w:t>obaveštavali</w:t>
      </w:r>
      <w:proofErr w:type="spellEnd"/>
      <w:r w:rsidRPr="00AB4DF8">
        <w:t xml:space="preserve"> o </w:t>
      </w:r>
      <w:proofErr w:type="spellStart"/>
      <w:r w:rsidRPr="00AB4DF8">
        <w:t>incidentu</w:t>
      </w:r>
      <w:proofErr w:type="spellEnd"/>
      <w:r w:rsidRPr="00AB4DF8">
        <w:t xml:space="preserve"> u </w:t>
      </w:r>
      <w:proofErr w:type="spellStart"/>
      <w:r w:rsidRPr="00AB4DF8">
        <w:t>roku</w:t>
      </w:r>
      <w:proofErr w:type="spellEnd"/>
      <w:r w:rsidRPr="00AB4DF8">
        <w:t xml:space="preserve"> od 15 dana od dana </w:t>
      </w:r>
      <w:proofErr w:type="spellStart"/>
      <w:r w:rsidRPr="00AB4DF8">
        <w:t>prestanka</w:t>
      </w:r>
      <w:proofErr w:type="spellEnd"/>
      <w:r w:rsidRPr="00AB4DF8">
        <w:t xml:space="preserve"> </w:t>
      </w:r>
      <w:proofErr w:type="spellStart"/>
      <w:r w:rsidRPr="00AB4DF8">
        <w:t>incidenta</w:t>
      </w:r>
      <w:proofErr w:type="spellEnd"/>
      <w:r w:rsidRPr="00AB4DF8">
        <w:t xml:space="preserve">, a koji </w:t>
      </w:r>
      <w:proofErr w:type="spellStart"/>
      <w:r w:rsidRPr="00AB4DF8">
        <w:t>obavezno</w:t>
      </w:r>
      <w:proofErr w:type="spellEnd"/>
      <w:r w:rsidRPr="00AB4DF8">
        <w:t xml:space="preserve"> </w:t>
      </w:r>
      <w:proofErr w:type="spellStart"/>
      <w:r w:rsidRPr="00AB4DF8">
        <w:t>sadrži</w:t>
      </w:r>
      <w:proofErr w:type="spellEnd"/>
      <w:r w:rsidRPr="00AB4DF8">
        <w:t xml:space="preserve"> </w:t>
      </w:r>
      <w:proofErr w:type="spellStart"/>
      <w:r w:rsidRPr="00AB4DF8">
        <w:t>vrstu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opis</w:t>
      </w:r>
      <w:proofErr w:type="spellEnd"/>
      <w:r w:rsidRPr="00AB4DF8">
        <w:t xml:space="preserve"> </w:t>
      </w:r>
      <w:proofErr w:type="spellStart"/>
      <w:r w:rsidRPr="00AB4DF8">
        <w:t>incidenta</w:t>
      </w:r>
      <w:proofErr w:type="spellEnd"/>
      <w:r w:rsidRPr="00AB4DF8">
        <w:t xml:space="preserve">, </w:t>
      </w:r>
      <w:proofErr w:type="spellStart"/>
      <w:r w:rsidRPr="00AB4DF8">
        <w:t>vreme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trajanje</w:t>
      </w:r>
      <w:proofErr w:type="spellEnd"/>
      <w:r w:rsidRPr="00AB4DF8">
        <w:t xml:space="preserve"> </w:t>
      </w:r>
      <w:proofErr w:type="spellStart"/>
      <w:r w:rsidRPr="00AB4DF8">
        <w:t>incidenta</w:t>
      </w:r>
      <w:proofErr w:type="spellEnd"/>
      <w:r w:rsidRPr="00AB4DF8">
        <w:t xml:space="preserve">, </w:t>
      </w:r>
      <w:proofErr w:type="spellStart"/>
      <w:r w:rsidRPr="00AB4DF8">
        <w:t>posledice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je incident </w:t>
      </w:r>
      <w:proofErr w:type="spellStart"/>
      <w:r w:rsidRPr="00AB4DF8">
        <w:t>izazvao</w:t>
      </w:r>
      <w:proofErr w:type="spellEnd"/>
      <w:r w:rsidRPr="00AB4DF8">
        <w:t xml:space="preserve">, </w:t>
      </w:r>
      <w:proofErr w:type="spellStart"/>
      <w:r w:rsidRPr="00AB4DF8">
        <w:t>preduzete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otklanjanja</w:t>
      </w:r>
      <w:proofErr w:type="spellEnd"/>
      <w:r w:rsidRPr="00AB4DF8">
        <w:t xml:space="preserve"> </w:t>
      </w:r>
      <w:proofErr w:type="spellStart"/>
      <w:r w:rsidRPr="00AB4DF8">
        <w:t>posledica</w:t>
      </w:r>
      <w:proofErr w:type="spellEnd"/>
      <w:r w:rsidRPr="00AB4DF8">
        <w:t xml:space="preserve"> </w:t>
      </w:r>
      <w:proofErr w:type="spellStart"/>
      <w:r w:rsidRPr="00AB4DF8">
        <w:t>incidenta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, po </w:t>
      </w:r>
      <w:proofErr w:type="spellStart"/>
      <w:r w:rsidRPr="00AB4DF8">
        <w:t>potrebi</w:t>
      </w:r>
      <w:proofErr w:type="spellEnd"/>
      <w:r w:rsidRPr="00AB4DF8">
        <w:t xml:space="preserve">, </w:t>
      </w:r>
      <w:proofErr w:type="spellStart"/>
      <w:r w:rsidRPr="00AB4DF8">
        <w:t>druge</w:t>
      </w:r>
      <w:proofErr w:type="spellEnd"/>
      <w:r w:rsidRPr="00AB4DF8">
        <w:t xml:space="preserve"> </w:t>
      </w:r>
      <w:proofErr w:type="spellStart"/>
      <w:r w:rsidRPr="00AB4DF8">
        <w:t>relevantne</w:t>
      </w:r>
      <w:proofErr w:type="spellEnd"/>
      <w:r w:rsidRPr="00AB4DF8">
        <w:t xml:space="preserve"> </w:t>
      </w:r>
      <w:proofErr w:type="spellStart"/>
      <w:r w:rsidRPr="00AB4DF8">
        <w:t>informacije</w:t>
      </w:r>
      <w:proofErr w:type="spellEnd"/>
      <w:r w:rsidRPr="00AB4DF8">
        <w:t>.</w:t>
      </w:r>
    </w:p>
    <w:p w14:paraId="0D9266D0" w14:textId="77777777" w:rsidR="00AB4DF8" w:rsidRPr="00AB4DF8" w:rsidRDefault="00AB4DF8" w:rsidP="00AB4DF8">
      <w:pPr>
        <w:jc w:val="center"/>
      </w:pPr>
      <w:r w:rsidRPr="00AB4DF8">
        <w:lastRenderedPageBreak/>
        <w:t xml:space="preserve">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za rad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tajnim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 </w:t>
      </w:r>
      <w:proofErr w:type="spellStart"/>
      <w:r w:rsidRPr="00AB4DF8">
        <w:t>operatori</w:t>
      </w:r>
      <w:proofErr w:type="spellEnd"/>
      <w:r w:rsidRPr="00AB4DF8">
        <w:t xml:space="preserve"> </w:t>
      </w:r>
      <w:proofErr w:type="spellStart"/>
      <w:r w:rsidRPr="00AB4DF8">
        <w:t>tih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postupaju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 xml:space="preserve"> </w:t>
      </w:r>
      <w:proofErr w:type="spellStart"/>
      <w:r w:rsidRPr="00AB4DF8">
        <w:t>kojima</w:t>
      </w:r>
      <w:proofErr w:type="spellEnd"/>
      <w:r w:rsidRPr="00AB4DF8">
        <w:t xml:space="preserve"> se </w:t>
      </w:r>
      <w:proofErr w:type="spellStart"/>
      <w:r w:rsidRPr="00AB4DF8">
        <w:t>uređuje</w:t>
      </w:r>
      <w:proofErr w:type="spellEnd"/>
      <w:r w:rsidRPr="00AB4DF8">
        <w:t xml:space="preserve"> oblast </w:t>
      </w:r>
      <w:proofErr w:type="spellStart"/>
      <w:r w:rsidRPr="00AB4DF8">
        <w:t>zaštite</w:t>
      </w:r>
      <w:proofErr w:type="spellEnd"/>
      <w:r w:rsidRPr="00AB4DF8">
        <w:t xml:space="preserve"> </w:t>
      </w:r>
      <w:proofErr w:type="spellStart"/>
      <w:r w:rsidRPr="00AB4DF8">
        <w:t>tajnih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>.</w:t>
      </w:r>
    </w:p>
    <w:p w14:paraId="447EF5BB" w14:textId="77777777" w:rsidR="00AB4DF8" w:rsidRPr="00AB4DF8" w:rsidRDefault="00AB4DF8" w:rsidP="00AB4DF8">
      <w:pPr>
        <w:jc w:val="center"/>
      </w:pPr>
      <w:proofErr w:type="spellStart"/>
      <w:r w:rsidRPr="00AB4DF8">
        <w:t>Odredbe</w:t>
      </w:r>
      <w:proofErr w:type="spellEnd"/>
      <w:r w:rsidRPr="00AB4DF8">
        <w:t xml:space="preserve"> </w:t>
      </w:r>
      <w:proofErr w:type="spellStart"/>
      <w:r w:rsidRPr="00AB4DF8">
        <w:t>st.</w:t>
      </w:r>
      <w:proofErr w:type="spellEnd"/>
      <w:r w:rsidRPr="00AB4DF8">
        <w:t xml:space="preserve"> 1. </w:t>
      </w:r>
      <w:proofErr w:type="spellStart"/>
      <w:r w:rsidRPr="00AB4DF8">
        <w:t>i</w:t>
      </w:r>
      <w:proofErr w:type="spellEnd"/>
      <w:r w:rsidRPr="00AB4DF8">
        <w:t xml:space="preserve"> 7.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ne </w:t>
      </w:r>
      <w:proofErr w:type="spellStart"/>
      <w:r w:rsidRPr="00AB4DF8">
        <w:t>odnose</w:t>
      </w:r>
      <w:proofErr w:type="spellEnd"/>
      <w:r w:rsidRPr="00AB4DF8">
        <w:t xml:space="preserve"> se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samostalne</w:t>
      </w:r>
      <w:proofErr w:type="spellEnd"/>
      <w:r w:rsidRPr="00AB4DF8">
        <w:t xml:space="preserve"> </w:t>
      </w:r>
      <w:proofErr w:type="spellStart"/>
      <w:r w:rsidRPr="00AB4DF8">
        <w:t>operatore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>.</w:t>
      </w:r>
    </w:p>
    <w:p w14:paraId="55A5DB4D" w14:textId="77777777" w:rsidR="00AB4DF8" w:rsidRPr="00AB4DF8" w:rsidRDefault="00AB4DF8" w:rsidP="00AB4DF8">
      <w:pPr>
        <w:jc w:val="center"/>
      </w:pPr>
      <w:r w:rsidRPr="00AB4DF8">
        <w:t xml:space="preserve">Vlada,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organa,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postupak</w:t>
      </w:r>
      <w:proofErr w:type="spellEnd"/>
      <w:r w:rsidRPr="00AB4DF8">
        <w:t xml:space="preserve"> </w:t>
      </w:r>
      <w:proofErr w:type="spellStart"/>
      <w:r w:rsidRPr="00AB4DF8">
        <w:t>obaveštavanja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, </w:t>
      </w:r>
      <w:proofErr w:type="spellStart"/>
      <w:r w:rsidRPr="00AB4DF8">
        <w:t>listu</w:t>
      </w:r>
      <w:proofErr w:type="spellEnd"/>
      <w:r w:rsidRPr="00AB4DF8">
        <w:t xml:space="preserve">, </w:t>
      </w:r>
      <w:proofErr w:type="spellStart"/>
      <w:r w:rsidRPr="00AB4DF8">
        <w:t>vrste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značaj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 </w:t>
      </w:r>
      <w:proofErr w:type="spellStart"/>
      <w:r w:rsidRPr="00AB4DF8">
        <w:t>prema</w:t>
      </w:r>
      <w:proofErr w:type="spellEnd"/>
      <w:r w:rsidRPr="00AB4DF8">
        <w:t xml:space="preserve"> </w:t>
      </w:r>
      <w:proofErr w:type="spellStart"/>
      <w:r w:rsidRPr="00AB4DF8">
        <w:t>nivou</w:t>
      </w:r>
      <w:proofErr w:type="spellEnd"/>
      <w:r w:rsidRPr="00AB4DF8">
        <w:t xml:space="preserve"> </w:t>
      </w:r>
      <w:proofErr w:type="spellStart"/>
      <w:r w:rsidRPr="00AB4DF8">
        <w:t>opasnosti</w:t>
      </w:r>
      <w:proofErr w:type="spellEnd"/>
      <w:r w:rsidRPr="00AB4DF8">
        <w:t xml:space="preserve">, </w:t>
      </w:r>
      <w:proofErr w:type="spellStart"/>
      <w:r w:rsidRPr="00AB4DF8">
        <w:t>postupanje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razmenu</w:t>
      </w:r>
      <w:proofErr w:type="spellEnd"/>
      <w:r w:rsidRPr="00AB4DF8">
        <w:t xml:space="preserve"> </w:t>
      </w:r>
      <w:proofErr w:type="spellStart"/>
      <w:r w:rsidRPr="00AB4DF8">
        <w:t>informacija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</w:t>
      </w:r>
      <w:proofErr w:type="spellStart"/>
      <w:r w:rsidRPr="00AB4DF8">
        <w:t>između</w:t>
      </w:r>
      <w:proofErr w:type="spellEnd"/>
      <w:r w:rsidRPr="00AB4DF8">
        <w:t xml:space="preserve"> organa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5.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56DB070B" w14:textId="77777777" w:rsidR="00AB4DF8" w:rsidRPr="00AB4DF8" w:rsidRDefault="00AB4DF8" w:rsidP="00AB4DF8">
      <w:pPr>
        <w:jc w:val="center"/>
      </w:pPr>
      <w:proofErr w:type="spellStart"/>
      <w:r w:rsidRPr="00AB4DF8">
        <w:t>Ako</w:t>
      </w:r>
      <w:proofErr w:type="spellEnd"/>
      <w:r w:rsidRPr="00AB4DF8">
        <w:t xml:space="preserve"> je incident od </w:t>
      </w:r>
      <w:proofErr w:type="spellStart"/>
      <w:r w:rsidRPr="00AB4DF8">
        <w:t>interesa</w:t>
      </w:r>
      <w:proofErr w:type="spellEnd"/>
      <w:r w:rsidRPr="00AB4DF8">
        <w:t xml:space="preserve"> za </w:t>
      </w:r>
      <w:proofErr w:type="spellStart"/>
      <w:r w:rsidRPr="00AB4DF8">
        <w:t>javnost</w:t>
      </w:r>
      <w:proofErr w:type="spellEnd"/>
      <w:r w:rsidRPr="00AB4DF8">
        <w:t xml:space="preserve">, </w:t>
      </w:r>
      <w:proofErr w:type="spellStart"/>
      <w:r w:rsidRPr="00AB4DF8">
        <w:t>Nadležni</w:t>
      </w:r>
      <w:proofErr w:type="spellEnd"/>
      <w:r w:rsidRPr="00AB4DF8">
        <w:t xml:space="preserve"> organ, </w:t>
      </w:r>
      <w:proofErr w:type="spellStart"/>
      <w:r w:rsidRPr="00AB4DF8">
        <w:t>odnosno</w:t>
      </w:r>
      <w:proofErr w:type="spellEnd"/>
      <w:r w:rsidRPr="00AB4DF8">
        <w:t xml:space="preserve"> organ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3.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kome</w:t>
      </w:r>
      <w:proofErr w:type="spellEnd"/>
      <w:r w:rsidRPr="00AB4DF8">
        <w:t xml:space="preserve"> se </w:t>
      </w:r>
      <w:proofErr w:type="spellStart"/>
      <w:r w:rsidRPr="00AB4DF8">
        <w:t>upućuju</w:t>
      </w:r>
      <w:proofErr w:type="spellEnd"/>
      <w:r w:rsidRPr="00AB4DF8">
        <w:t xml:space="preserve"> </w:t>
      </w:r>
      <w:proofErr w:type="spellStart"/>
      <w:r w:rsidRPr="00AB4DF8">
        <w:t>obaveštenja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,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objaviti</w:t>
      </w:r>
      <w:proofErr w:type="spellEnd"/>
      <w:r w:rsidRPr="00AB4DF8">
        <w:t xml:space="preserve"> </w:t>
      </w:r>
      <w:proofErr w:type="spellStart"/>
      <w:r w:rsidRPr="00AB4DF8">
        <w:t>informaciju</w:t>
      </w:r>
      <w:proofErr w:type="spellEnd"/>
      <w:r w:rsidRPr="00AB4DF8">
        <w:t xml:space="preserve"> o </w:t>
      </w:r>
      <w:proofErr w:type="spellStart"/>
      <w:r w:rsidRPr="00AB4DF8">
        <w:t>incidentu</w:t>
      </w:r>
      <w:proofErr w:type="spellEnd"/>
      <w:r w:rsidRPr="00AB4DF8">
        <w:t xml:space="preserve">, </w:t>
      </w:r>
      <w:proofErr w:type="spellStart"/>
      <w:r w:rsidRPr="00AB4DF8">
        <w:t>nakon</w:t>
      </w:r>
      <w:proofErr w:type="spellEnd"/>
      <w:r w:rsidRPr="00AB4DF8">
        <w:t xml:space="preserve"> </w:t>
      </w:r>
      <w:proofErr w:type="spellStart"/>
      <w:r w:rsidRPr="00AB4DF8">
        <w:t>savetovanja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operatorom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u </w:t>
      </w:r>
      <w:proofErr w:type="spellStart"/>
      <w:r w:rsidRPr="00AB4DF8">
        <w:t>kome</w:t>
      </w:r>
      <w:proofErr w:type="spellEnd"/>
      <w:r w:rsidRPr="00AB4DF8">
        <w:t xml:space="preserve"> se incident </w:t>
      </w:r>
      <w:proofErr w:type="spellStart"/>
      <w:r w:rsidRPr="00AB4DF8">
        <w:t>dogodio</w:t>
      </w:r>
      <w:proofErr w:type="spellEnd"/>
      <w:r w:rsidRPr="00AB4DF8">
        <w:t>.</w:t>
      </w:r>
    </w:p>
    <w:p w14:paraId="2BAA0451" w14:textId="77777777" w:rsidR="00AB4DF8" w:rsidRPr="00AB4DF8" w:rsidRDefault="00AB4DF8" w:rsidP="00AB4DF8">
      <w:pPr>
        <w:jc w:val="center"/>
      </w:pPr>
      <w:proofErr w:type="spellStart"/>
      <w:r w:rsidRPr="00AB4DF8">
        <w:t>Ako</w:t>
      </w:r>
      <w:proofErr w:type="spellEnd"/>
      <w:r w:rsidRPr="00AB4DF8">
        <w:t xml:space="preserve"> je incident </w:t>
      </w:r>
      <w:proofErr w:type="spellStart"/>
      <w:r w:rsidRPr="00AB4DF8">
        <w:t>vezan</w:t>
      </w:r>
      <w:proofErr w:type="spellEnd"/>
      <w:r w:rsidRPr="00AB4DF8">
        <w:t xml:space="preserve"> za </w:t>
      </w:r>
      <w:proofErr w:type="spellStart"/>
      <w:r w:rsidRPr="00AB4DF8">
        <w:t>izvršenje</w:t>
      </w:r>
      <w:proofErr w:type="spellEnd"/>
      <w:r w:rsidRPr="00AB4DF8">
        <w:t xml:space="preserve"> </w:t>
      </w:r>
      <w:proofErr w:type="spellStart"/>
      <w:r w:rsidRPr="00AB4DF8">
        <w:t>krivičnih</w:t>
      </w:r>
      <w:proofErr w:type="spellEnd"/>
      <w:r w:rsidRPr="00AB4DF8">
        <w:t xml:space="preserve"> dela </w:t>
      </w:r>
      <w:proofErr w:type="spellStart"/>
      <w:r w:rsidRPr="00AB4DF8">
        <w:t>koja</w:t>
      </w:r>
      <w:proofErr w:type="spellEnd"/>
      <w:r w:rsidRPr="00AB4DF8">
        <w:t xml:space="preserve"> se gone po </w:t>
      </w:r>
      <w:proofErr w:type="spellStart"/>
      <w:r w:rsidRPr="00AB4DF8">
        <w:t>službenoj</w:t>
      </w:r>
      <w:proofErr w:type="spellEnd"/>
      <w:r w:rsidRPr="00AB4DF8">
        <w:t xml:space="preserve"> </w:t>
      </w:r>
      <w:proofErr w:type="spellStart"/>
      <w:r w:rsidRPr="00AB4DF8">
        <w:t>dužnosti</w:t>
      </w:r>
      <w:proofErr w:type="spellEnd"/>
      <w:r w:rsidRPr="00AB4DF8">
        <w:t xml:space="preserve">, organ </w:t>
      </w:r>
      <w:proofErr w:type="spellStart"/>
      <w:r w:rsidRPr="00AB4DF8">
        <w:t>kome</w:t>
      </w:r>
      <w:proofErr w:type="spellEnd"/>
      <w:r w:rsidRPr="00AB4DF8">
        <w:t xml:space="preserve"> je </w:t>
      </w:r>
      <w:proofErr w:type="spellStart"/>
      <w:r w:rsidRPr="00AB4DF8">
        <w:t>upućeno</w:t>
      </w:r>
      <w:proofErr w:type="spellEnd"/>
      <w:r w:rsidRPr="00AB4DF8">
        <w:t xml:space="preserve"> </w:t>
      </w:r>
      <w:proofErr w:type="spellStart"/>
      <w:r w:rsidRPr="00AB4DF8">
        <w:t>obaveštenje</w:t>
      </w:r>
      <w:proofErr w:type="spellEnd"/>
      <w:r w:rsidRPr="00AB4DF8">
        <w:t xml:space="preserve"> o </w:t>
      </w:r>
      <w:proofErr w:type="spellStart"/>
      <w:r w:rsidRPr="00AB4DF8">
        <w:t>incidentu</w:t>
      </w:r>
      <w:proofErr w:type="spellEnd"/>
      <w:r w:rsidRPr="00AB4DF8">
        <w:t xml:space="preserve">, </w:t>
      </w:r>
      <w:proofErr w:type="spellStart"/>
      <w:r w:rsidRPr="00AB4DF8">
        <w:t>obaveštava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</w:t>
      </w:r>
      <w:proofErr w:type="spellStart"/>
      <w:r w:rsidRPr="00AB4DF8">
        <w:t>javno</w:t>
      </w:r>
      <w:proofErr w:type="spellEnd"/>
      <w:r w:rsidRPr="00AB4DF8">
        <w:t xml:space="preserve"> </w:t>
      </w:r>
      <w:proofErr w:type="spellStart"/>
      <w:r w:rsidRPr="00AB4DF8">
        <w:t>tužilaštvo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unutrašnje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>.</w:t>
      </w:r>
    </w:p>
    <w:p w14:paraId="347470AB" w14:textId="77777777" w:rsidR="00AB4DF8" w:rsidRPr="00AB4DF8" w:rsidRDefault="00AB4DF8" w:rsidP="00AB4DF8">
      <w:pPr>
        <w:jc w:val="center"/>
      </w:pPr>
      <w:proofErr w:type="spellStart"/>
      <w:r w:rsidRPr="00AB4DF8">
        <w:t>Ako</w:t>
      </w:r>
      <w:proofErr w:type="spellEnd"/>
      <w:r w:rsidRPr="00AB4DF8">
        <w:t xml:space="preserve"> je incident </w:t>
      </w:r>
      <w:proofErr w:type="spellStart"/>
      <w:r w:rsidRPr="00AB4DF8">
        <w:t>povezan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značajnim</w:t>
      </w:r>
      <w:proofErr w:type="spellEnd"/>
      <w:r w:rsidRPr="00AB4DF8">
        <w:t xml:space="preserve"> </w:t>
      </w:r>
      <w:proofErr w:type="spellStart"/>
      <w:r w:rsidRPr="00AB4DF8">
        <w:t>narušavanjem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,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ima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imati</w:t>
      </w:r>
      <w:proofErr w:type="spellEnd"/>
      <w:r w:rsidRPr="00AB4DF8">
        <w:t xml:space="preserve"> za </w:t>
      </w:r>
      <w:proofErr w:type="spellStart"/>
      <w:r w:rsidRPr="00AB4DF8">
        <w:t>posledicu</w:t>
      </w:r>
      <w:proofErr w:type="spellEnd"/>
      <w:r w:rsidRPr="00AB4DF8">
        <w:t xml:space="preserve"> </w:t>
      </w:r>
      <w:proofErr w:type="spellStart"/>
      <w:r w:rsidRPr="00AB4DF8">
        <w:t>ugrožavanje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 </w:t>
      </w:r>
      <w:proofErr w:type="spellStart"/>
      <w:r w:rsidRPr="00AB4DF8">
        <w:t>Republike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 xml:space="preserve">, organ </w:t>
      </w:r>
      <w:proofErr w:type="spellStart"/>
      <w:r w:rsidRPr="00AB4DF8">
        <w:t>kome</w:t>
      </w:r>
      <w:proofErr w:type="spellEnd"/>
      <w:r w:rsidRPr="00AB4DF8">
        <w:t xml:space="preserve"> je </w:t>
      </w:r>
      <w:proofErr w:type="spellStart"/>
      <w:r w:rsidRPr="00AB4DF8">
        <w:t>upućeno</w:t>
      </w:r>
      <w:proofErr w:type="spellEnd"/>
      <w:r w:rsidRPr="00AB4DF8">
        <w:t xml:space="preserve"> </w:t>
      </w:r>
      <w:proofErr w:type="spellStart"/>
      <w:r w:rsidRPr="00AB4DF8">
        <w:t>obaveštenje</w:t>
      </w:r>
      <w:proofErr w:type="spellEnd"/>
      <w:r w:rsidRPr="00AB4DF8">
        <w:t xml:space="preserve"> o </w:t>
      </w:r>
      <w:proofErr w:type="spellStart"/>
      <w:r w:rsidRPr="00AB4DF8">
        <w:t>incidentu</w:t>
      </w:r>
      <w:proofErr w:type="spellEnd"/>
      <w:r w:rsidRPr="00AB4DF8">
        <w:t xml:space="preserve"> </w:t>
      </w:r>
      <w:proofErr w:type="spellStart"/>
      <w:r w:rsidRPr="00AB4DF8">
        <w:t>obaveštava</w:t>
      </w:r>
      <w:proofErr w:type="spellEnd"/>
      <w:r w:rsidRPr="00AB4DF8">
        <w:t xml:space="preserve"> </w:t>
      </w:r>
      <w:proofErr w:type="spellStart"/>
      <w:r w:rsidRPr="00AB4DF8">
        <w:t>Vojnobezbednosnu</w:t>
      </w:r>
      <w:proofErr w:type="spellEnd"/>
      <w:r w:rsidRPr="00AB4DF8">
        <w:t xml:space="preserve"> </w:t>
      </w:r>
      <w:proofErr w:type="spellStart"/>
      <w:r w:rsidRPr="00AB4DF8">
        <w:t>agenciju</w:t>
      </w:r>
      <w:proofErr w:type="spellEnd"/>
      <w:r w:rsidRPr="00AB4DF8">
        <w:t>.</w:t>
      </w:r>
    </w:p>
    <w:p w14:paraId="72131068" w14:textId="77777777" w:rsidR="00AB4DF8" w:rsidRPr="00AB4DF8" w:rsidRDefault="00AB4DF8" w:rsidP="00AB4DF8">
      <w:pPr>
        <w:jc w:val="center"/>
      </w:pPr>
      <w:proofErr w:type="spellStart"/>
      <w:r w:rsidRPr="00AB4DF8">
        <w:t>Ako</w:t>
      </w:r>
      <w:proofErr w:type="spellEnd"/>
      <w:r w:rsidRPr="00AB4DF8">
        <w:t xml:space="preserve"> je incident </w:t>
      </w:r>
      <w:proofErr w:type="spellStart"/>
      <w:r w:rsidRPr="00AB4DF8">
        <w:t>povezan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značajnim</w:t>
      </w:r>
      <w:proofErr w:type="spellEnd"/>
      <w:r w:rsidRPr="00AB4DF8">
        <w:t xml:space="preserve"> </w:t>
      </w:r>
      <w:proofErr w:type="spellStart"/>
      <w:r w:rsidRPr="00AB4DF8">
        <w:t>narušavanjem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,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ima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imati</w:t>
      </w:r>
      <w:proofErr w:type="spellEnd"/>
      <w:r w:rsidRPr="00AB4DF8">
        <w:t xml:space="preserve"> za </w:t>
      </w:r>
      <w:proofErr w:type="spellStart"/>
      <w:r w:rsidRPr="00AB4DF8">
        <w:t>posledicu</w:t>
      </w:r>
      <w:proofErr w:type="spellEnd"/>
      <w:r w:rsidRPr="00AB4DF8">
        <w:t xml:space="preserve"> </w:t>
      </w:r>
      <w:proofErr w:type="spellStart"/>
      <w:r w:rsidRPr="00AB4DF8">
        <w:t>ugrožavanje</w:t>
      </w:r>
      <w:proofErr w:type="spellEnd"/>
      <w:r w:rsidRPr="00AB4DF8">
        <w:t xml:space="preserve"> </w:t>
      </w:r>
      <w:proofErr w:type="spellStart"/>
      <w:r w:rsidRPr="00AB4DF8">
        <w:t>nacionalne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, organ </w:t>
      </w:r>
      <w:proofErr w:type="spellStart"/>
      <w:r w:rsidRPr="00AB4DF8">
        <w:t>kome</w:t>
      </w:r>
      <w:proofErr w:type="spellEnd"/>
      <w:r w:rsidRPr="00AB4DF8">
        <w:t xml:space="preserve"> je </w:t>
      </w:r>
      <w:proofErr w:type="spellStart"/>
      <w:r w:rsidRPr="00AB4DF8">
        <w:t>upućeno</w:t>
      </w:r>
      <w:proofErr w:type="spellEnd"/>
      <w:r w:rsidRPr="00AB4DF8">
        <w:t xml:space="preserve"> </w:t>
      </w:r>
      <w:proofErr w:type="spellStart"/>
      <w:r w:rsidRPr="00AB4DF8">
        <w:t>obaveštenje</w:t>
      </w:r>
      <w:proofErr w:type="spellEnd"/>
      <w:r w:rsidRPr="00AB4DF8">
        <w:t xml:space="preserve"> o </w:t>
      </w:r>
      <w:proofErr w:type="spellStart"/>
      <w:r w:rsidRPr="00AB4DF8">
        <w:t>incidentu</w:t>
      </w:r>
      <w:proofErr w:type="spellEnd"/>
      <w:r w:rsidRPr="00AB4DF8">
        <w:t xml:space="preserve"> </w:t>
      </w:r>
      <w:proofErr w:type="spellStart"/>
      <w:r w:rsidRPr="00AB4DF8">
        <w:t>obaveštava</w:t>
      </w:r>
      <w:proofErr w:type="spellEnd"/>
      <w:r w:rsidRPr="00AB4DF8">
        <w:t xml:space="preserve"> </w:t>
      </w:r>
      <w:proofErr w:type="spellStart"/>
      <w:r w:rsidRPr="00AB4DF8">
        <w:t>Bezbednosno-informativnu</w:t>
      </w:r>
      <w:proofErr w:type="spellEnd"/>
      <w:r w:rsidRPr="00AB4DF8">
        <w:t xml:space="preserve"> </w:t>
      </w:r>
      <w:proofErr w:type="spellStart"/>
      <w:r w:rsidRPr="00AB4DF8">
        <w:t>agenciju</w:t>
      </w:r>
      <w:proofErr w:type="spellEnd"/>
      <w:r w:rsidRPr="00AB4DF8">
        <w:t>.</w:t>
      </w:r>
    </w:p>
    <w:p w14:paraId="60696023" w14:textId="77777777" w:rsidR="00AB4DF8" w:rsidRPr="00AB4DF8" w:rsidRDefault="00AB4DF8" w:rsidP="00AB4DF8">
      <w:pPr>
        <w:jc w:val="center"/>
      </w:pPr>
      <w:r w:rsidRPr="00AB4DF8">
        <w:t xml:space="preserve">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nastupanja</w:t>
      </w:r>
      <w:proofErr w:type="spellEnd"/>
      <w:r w:rsidRPr="00AB4DF8">
        <w:t xml:space="preserve"> </w:t>
      </w:r>
      <w:proofErr w:type="spellStart"/>
      <w:r w:rsidRPr="00AB4DF8">
        <w:t>okolnosti</w:t>
      </w:r>
      <w:proofErr w:type="spellEnd"/>
      <w:r w:rsidRPr="00AB4DF8">
        <w:t xml:space="preserve"> </w:t>
      </w:r>
      <w:proofErr w:type="spellStart"/>
      <w:r w:rsidRPr="00AB4DF8">
        <w:t>ugrožavanja</w:t>
      </w:r>
      <w:proofErr w:type="spellEnd"/>
      <w:r w:rsidRPr="00AB4DF8">
        <w:t xml:space="preserve">, </w:t>
      </w:r>
      <w:proofErr w:type="spellStart"/>
      <w:r w:rsidRPr="00AB4DF8">
        <w:t>ometanja</w:t>
      </w:r>
      <w:proofErr w:type="spellEnd"/>
      <w:r w:rsidRPr="00AB4DF8">
        <w:t xml:space="preserve"> </w:t>
      </w:r>
      <w:proofErr w:type="spellStart"/>
      <w:r w:rsidRPr="00AB4DF8">
        <w:t>rada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uništenja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rukovođenje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koordinaciju</w:t>
      </w:r>
      <w:proofErr w:type="spellEnd"/>
      <w:r w:rsidRPr="00AB4DF8">
        <w:t xml:space="preserve"> </w:t>
      </w:r>
      <w:proofErr w:type="spellStart"/>
      <w:r w:rsidRPr="00AB4DF8">
        <w:t>sprovođenja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zadataka</w:t>
      </w:r>
      <w:proofErr w:type="spellEnd"/>
      <w:r w:rsidRPr="00AB4DF8">
        <w:t xml:space="preserve"> u </w:t>
      </w:r>
      <w:proofErr w:type="spellStart"/>
      <w:r w:rsidRPr="00AB4DF8">
        <w:t>navedenim</w:t>
      </w:r>
      <w:proofErr w:type="spellEnd"/>
      <w:r w:rsidRPr="00AB4DF8">
        <w:t xml:space="preserve"> </w:t>
      </w:r>
      <w:proofErr w:type="spellStart"/>
      <w:r w:rsidRPr="00AB4DF8">
        <w:t>okolnostima</w:t>
      </w:r>
      <w:proofErr w:type="spellEnd"/>
      <w:r w:rsidRPr="00AB4DF8">
        <w:t xml:space="preserve"> </w:t>
      </w:r>
      <w:proofErr w:type="spellStart"/>
      <w:r w:rsidRPr="00AB4DF8">
        <w:t>preduzima</w:t>
      </w:r>
      <w:proofErr w:type="spellEnd"/>
      <w:r w:rsidRPr="00AB4DF8">
        <w:t xml:space="preserve"> </w:t>
      </w:r>
      <w:proofErr w:type="spellStart"/>
      <w:r w:rsidRPr="00AB4DF8">
        <w:t>Republički</w:t>
      </w:r>
      <w:proofErr w:type="spellEnd"/>
      <w:r w:rsidRPr="00AB4DF8">
        <w:t xml:space="preserve"> </w:t>
      </w:r>
      <w:proofErr w:type="spellStart"/>
      <w:r w:rsidRPr="00AB4DF8">
        <w:t>štab</w:t>
      </w:r>
      <w:proofErr w:type="spellEnd"/>
      <w:r w:rsidRPr="00AB4DF8">
        <w:t xml:space="preserve"> za </w:t>
      </w:r>
      <w:proofErr w:type="spellStart"/>
      <w:r w:rsidRPr="00AB4DF8">
        <w:t>vanredne</w:t>
      </w:r>
      <w:proofErr w:type="spellEnd"/>
      <w:r w:rsidRPr="00AB4DF8">
        <w:t xml:space="preserve"> </w:t>
      </w:r>
      <w:proofErr w:type="spellStart"/>
      <w:r w:rsidRPr="00AB4DF8">
        <w:t>situacije</w:t>
      </w:r>
      <w:proofErr w:type="spellEnd"/>
      <w:r w:rsidRPr="00AB4DF8">
        <w:t xml:space="preserve">,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>.</w:t>
      </w:r>
    </w:p>
    <w:p w14:paraId="459A1062" w14:textId="77777777" w:rsidR="00AB4DF8" w:rsidRPr="00AB4DF8" w:rsidRDefault="00AB4DF8" w:rsidP="00AB4DF8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AB4DF8">
        <w:rPr>
          <w:b/>
          <w:bCs/>
        </w:rPr>
        <w:t>Incidenti</w:t>
      </w:r>
      <w:proofErr w:type="spellEnd"/>
      <w:r w:rsidRPr="00AB4DF8">
        <w:rPr>
          <w:b/>
          <w:bCs/>
        </w:rPr>
        <w:t xml:space="preserve"> u IKT </w:t>
      </w:r>
      <w:proofErr w:type="spellStart"/>
      <w:r w:rsidRPr="00AB4DF8">
        <w:rPr>
          <w:b/>
          <w:bCs/>
        </w:rPr>
        <w:t>sistemima</w:t>
      </w:r>
      <w:proofErr w:type="spellEnd"/>
      <w:r w:rsidRPr="00AB4DF8">
        <w:rPr>
          <w:b/>
          <w:bCs/>
        </w:rPr>
        <w:t xml:space="preserve"> od </w:t>
      </w:r>
      <w:proofErr w:type="spellStart"/>
      <w:r w:rsidRPr="00AB4DF8">
        <w:rPr>
          <w:b/>
          <w:bCs/>
        </w:rPr>
        <w:t>posebnog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značaja</w:t>
      </w:r>
      <w:proofErr w:type="spellEnd"/>
      <w:r w:rsidRPr="00AB4DF8">
        <w:rPr>
          <w:b/>
          <w:bCs/>
        </w:rPr>
        <w:t xml:space="preserve"> koji </w:t>
      </w:r>
      <w:proofErr w:type="spellStart"/>
      <w:r w:rsidRPr="00AB4DF8">
        <w:rPr>
          <w:b/>
          <w:bCs/>
        </w:rPr>
        <w:t>mogu</w:t>
      </w:r>
      <w:proofErr w:type="spellEnd"/>
      <w:r w:rsidRPr="00AB4DF8">
        <w:rPr>
          <w:b/>
          <w:bCs/>
        </w:rPr>
        <w:t xml:space="preserve"> da </w:t>
      </w:r>
      <w:proofErr w:type="spellStart"/>
      <w:r w:rsidRPr="00AB4DF8">
        <w:rPr>
          <w:b/>
          <w:bCs/>
        </w:rPr>
        <w:t>imaju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značajan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uticaj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na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narušavanje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informacione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bezbednosti</w:t>
      </w:r>
      <w:proofErr w:type="spellEnd"/>
    </w:p>
    <w:p w14:paraId="42734822" w14:textId="77777777" w:rsidR="00AB4DF8" w:rsidRPr="00AB4DF8" w:rsidRDefault="00AB4DF8" w:rsidP="00AB4DF8">
      <w:pPr>
        <w:jc w:val="center"/>
        <w:rPr>
          <w:b/>
          <w:bCs/>
        </w:rPr>
      </w:pPr>
      <w:bookmarkStart w:id="30" w:name="clan_11a"/>
      <w:bookmarkEnd w:id="30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11a</w:t>
      </w:r>
    </w:p>
    <w:p w14:paraId="5BA31398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dužan</w:t>
      </w:r>
      <w:proofErr w:type="spellEnd"/>
      <w:r w:rsidRPr="00AB4DF8">
        <w:t xml:space="preserve"> je da </w:t>
      </w:r>
      <w:proofErr w:type="spellStart"/>
      <w:r w:rsidRPr="00AB4DF8">
        <w:t>prijavi</w:t>
      </w:r>
      <w:proofErr w:type="spellEnd"/>
      <w:r w:rsidRPr="00AB4DF8">
        <w:t xml:space="preserve"> </w:t>
      </w:r>
      <w:proofErr w:type="spellStart"/>
      <w:r w:rsidRPr="00AB4DF8">
        <w:t>sledeće</w:t>
      </w:r>
      <w:proofErr w:type="spellEnd"/>
      <w:r w:rsidRPr="00AB4DF8">
        <w:t xml:space="preserve"> </w:t>
      </w:r>
      <w:proofErr w:type="spellStart"/>
      <w:r w:rsidRPr="00AB4DF8">
        <w:t>incidente</w:t>
      </w:r>
      <w:proofErr w:type="spellEnd"/>
      <w:r w:rsidRPr="00AB4DF8">
        <w:t xml:space="preserve"> koji </w:t>
      </w:r>
      <w:proofErr w:type="spellStart"/>
      <w:r w:rsidRPr="00AB4DF8">
        <w:t>mogu</w:t>
      </w:r>
      <w:proofErr w:type="spellEnd"/>
      <w:r w:rsidRPr="00AB4DF8">
        <w:t xml:space="preserve"> da </w:t>
      </w:r>
      <w:proofErr w:type="spellStart"/>
      <w:r w:rsidRPr="00AB4DF8">
        <w:t>imaju</w:t>
      </w:r>
      <w:proofErr w:type="spellEnd"/>
      <w:r w:rsidRPr="00AB4DF8">
        <w:t xml:space="preserve"> </w:t>
      </w:r>
      <w:proofErr w:type="spellStart"/>
      <w:r w:rsidRPr="00AB4DF8">
        <w:t>značajan</w:t>
      </w:r>
      <w:proofErr w:type="spellEnd"/>
      <w:r w:rsidRPr="00AB4DF8">
        <w:t xml:space="preserve"> </w:t>
      </w:r>
      <w:proofErr w:type="spellStart"/>
      <w:r w:rsidRPr="00AB4DF8">
        <w:t>uticaj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narušavanje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>:</w:t>
      </w:r>
    </w:p>
    <w:p w14:paraId="1A33A6DB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incidente</w:t>
      </w:r>
      <w:proofErr w:type="spellEnd"/>
      <w:r w:rsidRPr="00AB4DF8">
        <w:t xml:space="preserve"> koji </w:t>
      </w:r>
      <w:proofErr w:type="spellStart"/>
      <w:r w:rsidRPr="00AB4DF8">
        <w:t>dovode</w:t>
      </w:r>
      <w:proofErr w:type="spellEnd"/>
      <w:r w:rsidRPr="00AB4DF8">
        <w:t xml:space="preserve"> do </w:t>
      </w:r>
      <w:proofErr w:type="spellStart"/>
      <w:r w:rsidRPr="00AB4DF8">
        <w:t>prekida</w:t>
      </w:r>
      <w:proofErr w:type="spellEnd"/>
      <w:r w:rsidRPr="00AB4DF8">
        <w:t xml:space="preserve"> </w:t>
      </w:r>
      <w:proofErr w:type="spellStart"/>
      <w:r w:rsidRPr="00AB4DF8">
        <w:t>kontinuiteta</w:t>
      </w:r>
      <w:proofErr w:type="spellEnd"/>
      <w:r w:rsidRPr="00AB4DF8">
        <w:t xml:space="preserve"> </w:t>
      </w:r>
      <w:proofErr w:type="spellStart"/>
      <w:r w:rsidRPr="00AB4DF8">
        <w:t>vršenja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pružanja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znatnih</w:t>
      </w:r>
      <w:proofErr w:type="spellEnd"/>
      <w:r w:rsidRPr="00AB4DF8">
        <w:t xml:space="preserve"> </w:t>
      </w:r>
      <w:proofErr w:type="spellStart"/>
      <w:r w:rsidRPr="00AB4DF8">
        <w:t>teškoća</w:t>
      </w:r>
      <w:proofErr w:type="spellEnd"/>
      <w:r w:rsidRPr="00AB4DF8">
        <w:t xml:space="preserve"> u </w:t>
      </w:r>
      <w:proofErr w:type="spellStart"/>
      <w:r w:rsidRPr="00AB4DF8">
        <w:t>vršenju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pružanju</w:t>
      </w:r>
      <w:proofErr w:type="spellEnd"/>
      <w:r w:rsidRPr="00AB4DF8">
        <w:t xml:space="preserve"> </w:t>
      </w:r>
      <w:proofErr w:type="spellStart"/>
      <w:proofErr w:type="gramStart"/>
      <w:r w:rsidRPr="00AB4DF8">
        <w:t>usluga</w:t>
      </w:r>
      <w:proofErr w:type="spellEnd"/>
      <w:r w:rsidRPr="00AB4DF8">
        <w:t>;</w:t>
      </w:r>
      <w:proofErr w:type="gramEnd"/>
    </w:p>
    <w:p w14:paraId="4A94E3F8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incidente</w:t>
      </w:r>
      <w:proofErr w:type="spellEnd"/>
      <w:r w:rsidRPr="00AB4DF8">
        <w:t xml:space="preserve"> koji </w:t>
      </w:r>
      <w:proofErr w:type="spellStart"/>
      <w:r w:rsidRPr="00AB4DF8">
        <w:t>utiču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veliki</w:t>
      </w:r>
      <w:proofErr w:type="spellEnd"/>
      <w:r w:rsidRPr="00AB4DF8">
        <w:t xml:space="preserve"> </w:t>
      </w:r>
      <w:proofErr w:type="spellStart"/>
      <w:r w:rsidRPr="00AB4DF8">
        <w:t>broj</w:t>
      </w:r>
      <w:proofErr w:type="spellEnd"/>
      <w:r w:rsidRPr="00AB4DF8">
        <w:t xml:space="preserve"> </w:t>
      </w:r>
      <w:proofErr w:type="spellStart"/>
      <w:r w:rsidRPr="00AB4DF8">
        <w:t>korisnika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 xml:space="preserve">,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traju</w:t>
      </w:r>
      <w:proofErr w:type="spellEnd"/>
      <w:r w:rsidRPr="00AB4DF8">
        <w:t xml:space="preserve"> </w:t>
      </w:r>
      <w:proofErr w:type="spellStart"/>
      <w:r w:rsidRPr="00AB4DF8">
        <w:t>duži</w:t>
      </w:r>
      <w:proofErr w:type="spellEnd"/>
      <w:r w:rsidRPr="00AB4DF8">
        <w:t xml:space="preserve"> </w:t>
      </w:r>
      <w:proofErr w:type="spellStart"/>
      <w:r w:rsidRPr="00AB4DF8">
        <w:t>vremenski</w:t>
      </w:r>
      <w:proofErr w:type="spellEnd"/>
      <w:r w:rsidRPr="00AB4DF8">
        <w:t xml:space="preserve"> </w:t>
      </w:r>
      <w:proofErr w:type="gramStart"/>
      <w:r w:rsidRPr="00AB4DF8">
        <w:t>period;</w:t>
      </w:r>
      <w:proofErr w:type="gramEnd"/>
    </w:p>
    <w:p w14:paraId="4CFA74B7" w14:textId="77777777" w:rsidR="00AB4DF8" w:rsidRPr="00AB4DF8" w:rsidRDefault="00AB4DF8" w:rsidP="00AB4DF8">
      <w:pPr>
        <w:jc w:val="center"/>
      </w:pPr>
      <w:r w:rsidRPr="00AB4DF8">
        <w:t xml:space="preserve">3) </w:t>
      </w:r>
      <w:proofErr w:type="spellStart"/>
      <w:r w:rsidRPr="00AB4DF8">
        <w:t>incidente</w:t>
      </w:r>
      <w:proofErr w:type="spellEnd"/>
      <w:r w:rsidRPr="00AB4DF8">
        <w:t xml:space="preserve"> koji </w:t>
      </w:r>
      <w:proofErr w:type="spellStart"/>
      <w:r w:rsidRPr="00AB4DF8">
        <w:t>dovode</w:t>
      </w:r>
      <w:proofErr w:type="spellEnd"/>
      <w:r w:rsidRPr="00AB4DF8">
        <w:t xml:space="preserve"> do </w:t>
      </w:r>
      <w:proofErr w:type="spellStart"/>
      <w:r w:rsidRPr="00AB4DF8">
        <w:t>prekida</w:t>
      </w:r>
      <w:proofErr w:type="spellEnd"/>
      <w:r w:rsidRPr="00AB4DF8">
        <w:t xml:space="preserve"> </w:t>
      </w:r>
      <w:proofErr w:type="spellStart"/>
      <w:r w:rsidRPr="00AB4DF8">
        <w:t>kontinuiteta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teškoća</w:t>
      </w:r>
      <w:proofErr w:type="spellEnd"/>
      <w:r w:rsidRPr="00AB4DF8">
        <w:t xml:space="preserve"> u </w:t>
      </w:r>
      <w:proofErr w:type="spellStart"/>
      <w:r w:rsidRPr="00AB4DF8">
        <w:t>vršenju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pružanja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 xml:space="preserve">, koji </w:t>
      </w:r>
      <w:proofErr w:type="spellStart"/>
      <w:r w:rsidRPr="00AB4DF8">
        <w:t>utiču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obavljanje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vršenje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 xml:space="preserve"> </w:t>
      </w:r>
      <w:proofErr w:type="spellStart"/>
      <w:r w:rsidRPr="00AB4DF8">
        <w:t>drugih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utiču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javnu</w:t>
      </w:r>
      <w:proofErr w:type="spellEnd"/>
      <w:r w:rsidRPr="00AB4DF8">
        <w:t xml:space="preserve"> </w:t>
      </w:r>
      <w:proofErr w:type="spellStart"/>
      <w:proofErr w:type="gramStart"/>
      <w:r w:rsidRPr="00AB4DF8">
        <w:t>bezbednost</w:t>
      </w:r>
      <w:proofErr w:type="spellEnd"/>
      <w:r w:rsidRPr="00AB4DF8">
        <w:t>;</w:t>
      </w:r>
      <w:proofErr w:type="gramEnd"/>
    </w:p>
    <w:p w14:paraId="3F5C5F3B" w14:textId="77777777" w:rsidR="00AB4DF8" w:rsidRPr="00AB4DF8" w:rsidRDefault="00AB4DF8" w:rsidP="00AB4DF8">
      <w:pPr>
        <w:jc w:val="center"/>
      </w:pPr>
      <w:r w:rsidRPr="00AB4DF8">
        <w:t xml:space="preserve">4) </w:t>
      </w:r>
      <w:proofErr w:type="spellStart"/>
      <w:r w:rsidRPr="00AB4DF8">
        <w:t>incidente</w:t>
      </w:r>
      <w:proofErr w:type="spellEnd"/>
      <w:r w:rsidRPr="00AB4DF8">
        <w:t xml:space="preserve"> koji </w:t>
      </w:r>
      <w:proofErr w:type="spellStart"/>
      <w:r w:rsidRPr="00AB4DF8">
        <w:t>dovode</w:t>
      </w:r>
      <w:proofErr w:type="spellEnd"/>
      <w:r w:rsidRPr="00AB4DF8">
        <w:t xml:space="preserve"> do </w:t>
      </w:r>
      <w:proofErr w:type="spellStart"/>
      <w:r w:rsidRPr="00AB4DF8">
        <w:t>prekida</w:t>
      </w:r>
      <w:proofErr w:type="spellEnd"/>
      <w:r w:rsidRPr="00AB4DF8">
        <w:t xml:space="preserve"> </w:t>
      </w:r>
      <w:proofErr w:type="spellStart"/>
      <w:r w:rsidRPr="00AB4DF8">
        <w:t>kontinuiteta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teškoće</w:t>
      </w:r>
      <w:proofErr w:type="spellEnd"/>
      <w:r w:rsidRPr="00AB4DF8">
        <w:t xml:space="preserve"> u </w:t>
      </w:r>
      <w:proofErr w:type="spellStart"/>
      <w:r w:rsidRPr="00AB4DF8">
        <w:t>vršenju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pružanju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imaju</w:t>
      </w:r>
      <w:proofErr w:type="spellEnd"/>
      <w:r w:rsidRPr="00AB4DF8">
        <w:t xml:space="preserve"> </w:t>
      </w:r>
      <w:proofErr w:type="spellStart"/>
      <w:r w:rsidRPr="00AB4DF8">
        <w:t>uticaj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veći</w:t>
      </w:r>
      <w:proofErr w:type="spellEnd"/>
      <w:r w:rsidRPr="00AB4DF8">
        <w:t xml:space="preserve"> deo </w:t>
      </w:r>
      <w:proofErr w:type="spellStart"/>
      <w:r w:rsidRPr="00AB4DF8">
        <w:t>teritorije</w:t>
      </w:r>
      <w:proofErr w:type="spellEnd"/>
      <w:r w:rsidRPr="00AB4DF8">
        <w:t xml:space="preserve"> </w:t>
      </w:r>
      <w:proofErr w:type="spellStart"/>
      <w:r w:rsidRPr="00AB4DF8">
        <w:t>Republike</w:t>
      </w:r>
      <w:proofErr w:type="spellEnd"/>
      <w:r w:rsidRPr="00AB4DF8">
        <w:t xml:space="preserve"> </w:t>
      </w:r>
      <w:proofErr w:type="spellStart"/>
      <w:proofErr w:type="gramStart"/>
      <w:r w:rsidRPr="00AB4DF8">
        <w:t>Srbije</w:t>
      </w:r>
      <w:proofErr w:type="spellEnd"/>
      <w:r w:rsidRPr="00AB4DF8">
        <w:t>;</w:t>
      </w:r>
      <w:proofErr w:type="gramEnd"/>
    </w:p>
    <w:p w14:paraId="55BE309A" w14:textId="77777777" w:rsidR="00AB4DF8" w:rsidRPr="00AB4DF8" w:rsidRDefault="00AB4DF8" w:rsidP="00AB4DF8">
      <w:pPr>
        <w:jc w:val="center"/>
      </w:pPr>
      <w:r w:rsidRPr="00AB4DF8">
        <w:t xml:space="preserve">5) </w:t>
      </w:r>
      <w:proofErr w:type="spellStart"/>
      <w:r w:rsidRPr="00AB4DF8">
        <w:t>incidente</w:t>
      </w:r>
      <w:proofErr w:type="spellEnd"/>
      <w:r w:rsidRPr="00AB4DF8">
        <w:t xml:space="preserve"> koji </w:t>
      </w:r>
      <w:proofErr w:type="spellStart"/>
      <w:r w:rsidRPr="00AB4DF8">
        <w:t>dovode</w:t>
      </w:r>
      <w:proofErr w:type="spellEnd"/>
      <w:r w:rsidRPr="00AB4DF8">
        <w:t xml:space="preserve"> do </w:t>
      </w:r>
      <w:proofErr w:type="spellStart"/>
      <w:r w:rsidRPr="00AB4DF8">
        <w:t>neovlašćenog</w:t>
      </w:r>
      <w:proofErr w:type="spellEnd"/>
      <w:r w:rsidRPr="00AB4DF8">
        <w:t xml:space="preserve"> </w:t>
      </w:r>
      <w:proofErr w:type="spellStart"/>
      <w:r w:rsidRPr="00AB4DF8">
        <w:t>pristupa</w:t>
      </w:r>
      <w:proofErr w:type="spellEnd"/>
      <w:r w:rsidRPr="00AB4DF8">
        <w:t xml:space="preserve"> </w:t>
      </w:r>
      <w:proofErr w:type="spellStart"/>
      <w:r w:rsidRPr="00AB4DF8">
        <w:t>zaštićenim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 </w:t>
      </w:r>
      <w:proofErr w:type="spellStart"/>
      <w:r w:rsidRPr="00AB4DF8">
        <w:t>čije</w:t>
      </w:r>
      <w:proofErr w:type="spellEnd"/>
      <w:r w:rsidRPr="00AB4DF8">
        <w:t xml:space="preserve"> </w:t>
      </w:r>
      <w:proofErr w:type="spellStart"/>
      <w:r w:rsidRPr="00AB4DF8">
        <w:t>otkrivanje</w:t>
      </w:r>
      <w:proofErr w:type="spellEnd"/>
      <w:r w:rsidRPr="00AB4DF8">
        <w:t xml:space="preserve">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ugroziti</w:t>
      </w:r>
      <w:proofErr w:type="spellEnd"/>
      <w:r w:rsidRPr="00AB4DF8">
        <w:t xml:space="preserve"> </w:t>
      </w:r>
      <w:proofErr w:type="spellStart"/>
      <w:r w:rsidRPr="00AB4DF8">
        <w:t>prava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interese</w:t>
      </w:r>
      <w:proofErr w:type="spellEnd"/>
      <w:r w:rsidRPr="00AB4DF8">
        <w:t xml:space="preserve"> </w:t>
      </w:r>
      <w:proofErr w:type="spellStart"/>
      <w:r w:rsidRPr="00AB4DF8">
        <w:t>onih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se </w:t>
      </w:r>
      <w:proofErr w:type="spellStart"/>
      <w:r w:rsidRPr="00AB4DF8">
        <w:t>podaci</w:t>
      </w:r>
      <w:proofErr w:type="spellEnd"/>
      <w:r w:rsidRPr="00AB4DF8">
        <w:t xml:space="preserve"> </w:t>
      </w:r>
      <w:proofErr w:type="spellStart"/>
      <w:proofErr w:type="gramStart"/>
      <w:r w:rsidRPr="00AB4DF8">
        <w:t>odnose</w:t>
      </w:r>
      <w:proofErr w:type="spellEnd"/>
      <w:r w:rsidRPr="00AB4DF8">
        <w:t>;</w:t>
      </w:r>
      <w:proofErr w:type="gramEnd"/>
    </w:p>
    <w:p w14:paraId="7C5B596F" w14:textId="77777777" w:rsidR="00AB4DF8" w:rsidRPr="00AB4DF8" w:rsidRDefault="00AB4DF8" w:rsidP="00AB4DF8">
      <w:pPr>
        <w:jc w:val="center"/>
      </w:pPr>
      <w:r w:rsidRPr="00AB4DF8">
        <w:lastRenderedPageBreak/>
        <w:t xml:space="preserve">6) </w:t>
      </w:r>
      <w:proofErr w:type="spellStart"/>
      <w:r w:rsidRPr="00AB4DF8">
        <w:t>incidente</w:t>
      </w:r>
      <w:proofErr w:type="spellEnd"/>
      <w:r w:rsidRPr="00AB4DF8">
        <w:t xml:space="preserve"> koji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nastali</w:t>
      </w:r>
      <w:proofErr w:type="spellEnd"/>
      <w:r w:rsidRPr="00AB4DF8">
        <w:t xml:space="preserve">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posledica</w:t>
      </w:r>
      <w:proofErr w:type="spellEnd"/>
      <w:r w:rsidRPr="00AB4DF8">
        <w:t xml:space="preserve"> </w:t>
      </w:r>
      <w:proofErr w:type="spellStart"/>
      <w:r w:rsidRPr="00AB4DF8">
        <w:t>incidenta</w:t>
      </w:r>
      <w:proofErr w:type="spellEnd"/>
      <w:r w:rsidRPr="00AB4DF8">
        <w:t xml:space="preserve"> u IKT </w:t>
      </w:r>
      <w:proofErr w:type="spellStart"/>
      <w:r w:rsidRPr="00AB4DF8">
        <w:t>sistemu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6. </w:t>
      </w:r>
      <w:proofErr w:type="spellStart"/>
      <w:r w:rsidRPr="00AB4DF8">
        <w:t>stav</w:t>
      </w:r>
      <w:proofErr w:type="spellEnd"/>
      <w:r w:rsidRPr="00AB4DF8">
        <w:t xml:space="preserve"> 1. </w:t>
      </w:r>
      <w:proofErr w:type="spellStart"/>
      <w:r w:rsidRPr="00AB4DF8">
        <w:t>tačka</w:t>
      </w:r>
      <w:proofErr w:type="spellEnd"/>
      <w:r w:rsidRPr="00AB4DF8">
        <w:t xml:space="preserve"> 3) </w:t>
      </w:r>
      <w:proofErr w:type="spellStart"/>
      <w:r w:rsidRPr="00AB4DF8">
        <w:t>podtačka</w:t>
      </w:r>
      <w:proofErr w:type="spellEnd"/>
      <w:r w:rsidRPr="00AB4DF8">
        <w:t xml:space="preserve"> (7)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, </w:t>
      </w:r>
      <w:proofErr w:type="spellStart"/>
      <w:r w:rsidRPr="00AB4DF8">
        <w:t>kada</w:t>
      </w:r>
      <w:proofErr w:type="spellEnd"/>
      <w:r w:rsidRPr="00AB4DF8">
        <w:t xml:space="preserve"> IKT </w:t>
      </w:r>
      <w:proofErr w:type="spellStart"/>
      <w:r w:rsidRPr="00AB4DF8">
        <w:t>sistem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u </w:t>
      </w:r>
      <w:proofErr w:type="spellStart"/>
      <w:r w:rsidRPr="00AB4DF8">
        <w:t>svom</w:t>
      </w:r>
      <w:proofErr w:type="spellEnd"/>
      <w:r w:rsidRPr="00AB4DF8">
        <w:t xml:space="preserve"> </w:t>
      </w:r>
      <w:proofErr w:type="spellStart"/>
      <w:r w:rsidRPr="00AB4DF8">
        <w:t>poslovanju</w:t>
      </w:r>
      <w:proofErr w:type="spellEnd"/>
      <w:r w:rsidRPr="00AB4DF8">
        <w:t xml:space="preserve"> </w:t>
      </w:r>
      <w:proofErr w:type="spellStart"/>
      <w:r w:rsidRPr="00AB4DF8">
        <w:t>koristi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usluge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6. </w:t>
      </w:r>
      <w:proofErr w:type="spellStart"/>
      <w:r w:rsidRPr="00AB4DF8">
        <w:t>stav</w:t>
      </w:r>
      <w:proofErr w:type="spellEnd"/>
      <w:r w:rsidRPr="00AB4DF8">
        <w:t xml:space="preserve"> 1. </w:t>
      </w:r>
      <w:proofErr w:type="spellStart"/>
      <w:r w:rsidRPr="00AB4DF8">
        <w:t>tačka</w:t>
      </w:r>
      <w:proofErr w:type="spellEnd"/>
      <w:r w:rsidRPr="00AB4DF8">
        <w:t xml:space="preserve"> 3) </w:t>
      </w:r>
      <w:proofErr w:type="spellStart"/>
      <w:r w:rsidRPr="00AB4DF8">
        <w:t>podtačka</w:t>
      </w:r>
      <w:proofErr w:type="spellEnd"/>
      <w:r w:rsidRPr="00AB4DF8">
        <w:t xml:space="preserve"> (7)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57830131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dužan</w:t>
      </w:r>
      <w:proofErr w:type="spellEnd"/>
      <w:r w:rsidRPr="00AB4DF8">
        <w:t xml:space="preserve"> je da </w:t>
      </w:r>
      <w:proofErr w:type="spellStart"/>
      <w:r w:rsidRPr="00AB4DF8">
        <w:t>prijavi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incidente</w:t>
      </w:r>
      <w:proofErr w:type="spellEnd"/>
      <w:r w:rsidRPr="00AB4DF8">
        <w:t xml:space="preserve"> koji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doveli</w:t>
      </w:r>
      <w:proofErr w:type="spellEnd"/>
      <w:r w:rsidRPr="00AB4DF8">
        <w:t xml:space="preserve"> do </w:t>
      </w:r>
      <w:proofErr w:type="spellStart"/>
      <w:r w:rsidRPr="00AB4DF8">
        <w:t>značajnog</w:t>
      </w:r>
      <w:proofErr w:type="spellEnd"/>
      <w:r w:rsidRPr="00AB4DF8">
        <w:t xml:space="preserve"> </w:t>
      </w:r>
      <w:proofErr w:type="spellStart"/>
      <w:r w:rsidRPr="00AB4DF8">
        <w:t>povećanja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od </w:t>
      </w:r>
      <w:proofErr w:type="spellStart"/>
      <w:r w:rsidRPr="00AB4DF8">
        <w:t>nastupanja</w:t>
      </w:r>
      <w:proofErr w:type="spellEnd"/>
      <w:r w:rsidRPr="00AB4DF8">
        <w:t xml:space="preserve"> </w:t>
      </w:r>
      <w:proofErr w:type="spellStart"/>
      <w:r w:rsidRPr="00AB4DF8">
        <w:t>posledica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>.</w:t>
      </w:r>
    </w:p>
    <w:p w14:paraId="57D19708" w14:textId="77777777" w:rsidR="00AB4DF8" w:rsidRPr="00AB4DF8" w:rsidRDefault="00AB4DF8" w:rsidP="00AB4DF8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AB4DF8">
        <w:rPr>
          <w:b/>
          <w:bCs/>
        </w:rPr>
        <w:t>Dostavljanje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statističkih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podataka</w:t>
      </w:r>
      <w:proofErr w:type="spellEnd"/>
      <w:r w:rsidRPr="00AB4DF8">
        <w:rPr>
          <w:b/>
          <w:bCs/>
        </w:rPr>
        <w:t xml:space="preserve"> o </w:t>
      </w:r>
      <w:proofErr w:type="spellStart"/>
      <w:r w:rsidRPr="00AB4DF8">
        <w:rPr>
          <w:b/>
          <w:bCs/>
        </w:rPr>
        <w:t>incidentima</w:t>
      </w:r>
      <w:proofErr w:type="spellEnd"/>
    </w:p>
    <w:p w14:paraId="1E9BECC5" w14:textId="77777777" w:rsidR="00AB4DF8" w:rsidRPr="00AB4DF8" w:rsidRDefault="00AB4DF8" w:rsidP="00AB4DF8">
      <w:pPr>
        <w:jc w:val="center"/>
        <w:rPr>
          <w:b/>
          <w:bCs/>
        </w:rPr>
      </w:pPr>
      <w:bookmarkStart w:id="32" w:name="clan_11b"/>
      <w:bookmarkEnd w:id="32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11b</w:t>
      </w:r>
    </w:p>
    <w:p w14:paraId="5ED6F364" w14:textId="77777777" w:rsidR="00AB4DF8" w:rsidRPr="00AB4DF8" w:rsidRDefault="00AB4DF8" w:rsidP="00AB4DF8">
      <w:pPr>
        <w:jc w:val="center"/>
      </w:pPr>
      <w:r w:rsidRPr="00AB4DF8"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dužan</w:t>
      </w:r>
      <w:proofErr w:type="spellEnd"/>
      <w:r w:rsidRPr="00AB4DF8">
        <w:t xml:space="preserve"> je da, pored </w:t>
      </w:r>
      <w:proofErr w:type="spellStart"/>
      <w:r w:rsidRPr="00AB4DF8">
        <w:t>obaveštavanja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11.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, </w:t>
      </w:r>
      <w:proofErr w:type="spellStart"/>
      <w:r w:rsidRPr="00AB4DF8">
        <w:t>dostavi</w:t>
      </w:r>
      <w:proofErr w:type="spellEnd"/>
      <w:r w:rsidRPr="00AB4DF8">
        <w:t xml:space="preserve"> </w:t>
      </w:r>
      <w:proofErr w:type="spellStart"/>
      <w:r w:rsidRPr="00AB4DF8">
        <w:t>Nacionalnom</w:t>
      </w:r>
      <w:proofErr w:type="spellEnd"/>
      <w:r w:rsidRPr="00AB4DF8">
        <w:t xml:space="preserve"> CERT-u </w:t>
      </w:r>
      <w:proofErr w:type="spellStart"/>
      <w:r w:rsidRPr="00AB4DF8">
        <w:t>statističke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o </w:t>
      </w:r>
      <w:proofErr w:type="spellStart"/>
      <w:r w:rsidRPr="00AB4DF8">
        <w:t>svim</w:t>
      </w:r>
      <w:proofErr w:type="spellEnd"/>
      <w:r w:rsidRPr="00AB4DF8">
        <w:t xml:space="preserve"> </w:t>
      </w:r>
      <w:proofErr w:type="spellStart"/>
      <w:r w:rsidRPr="00AB4DF8">
        <w:t>incidentima</w:t>
      </w:r>
      <w:proofErr w:type="spellEnd"/>
      <w:r w:rsidRPr="00AB4DF8">
        <w:t xml:space="preserve"> u IKT </w:t>
      </w:r>
      <w:proofErr w:type="spellStart"/>
      <w:r w:rsidRPr="00AB4DF8">
        <w:t>sistemu</w:t>
      </w:r>
      <w:proofErr w:type="spellEnd"/>
      <w:r w:rsidRPr="00AB4DF8">
        <w:t xml:space="preserve"> u </w:t>
      </w:r>
      <w:proofErr w:type="spellStart"/>
      <w:r w:rsidRPr="00AB4DF8">
        <w:t>prethodnoj</w:t>
      </w:r>
      <w:proofErr w:type="spellEnd"/>
      <w:r w:rsidRPr="00AB4DF8">
        <w:t xml:space="preserve"> </w:t>
      </w:r>
      <w:proofErr w:type="spellStart"/>
      <w:r w:rsidRPr="00AB4DF8">
        <w:t>godini</w:t>
      </w:r>
      <w:proofErr w:type="spellEnd"/>
      <w:r w:rsidRPr="00AB4DF8">
        <w:t xml:space="preserve"> </w:t>
      </w:r>
      <w:proofErr w:type="spellStart"/>
      <w:r w:rsidRPr="00AB4DF8">
        <w:t>najkasnije</w:t>
      </w:r>
      <w:proofErr w:type="spellEnd"/>
      <w:r w:rsidRPr="00AB4DF8">
        <w:t xml:space="preserve"> do 28. </w:t>
      </w:r>
      <w:proofErr w:type="spellStart"/>
      <w:r w:rsidRPr="00AB4DF8">
        <w:t>februara</w:t>
      </w:r>
      <w:proofErr w:type="spellEnd"/>
      <w:r w:rsidRPr="00AB4DF8">
        <w:t xml:space="preserve"> </w:t>
      </w:r>
      <w:proofErr w:type="spellStart"/>
      <w:r w:rsidRPr="00AB4DF8">
        <w:t>tekuće</w:t>
      </w:r>
      <w:proofErr w:type="spellEnd"/>
      <w:r w:rsidRPr="00AB4DF8">
        <w:t xml:space="preserve"> </w:t>
      </w:r>
      <w:proofErr w:type="spellStart"/>
      <w:r w:rsidRPr="00AB4DF8">
        <w:t>godine</w:t>
      </w:r>
      <w:proofErr w:type="spellEnd"/>
      <w:r w:rsidRPr="00AB4DF8">
        <w:t>.</w:t>
      </w:r>
    </w:p>
    <w:p w14:paraId="77443B83" w14:textId="77777777" w:rsidR="00AB4DF8" w:rsidRPr="00AB4DF8" w:rsidRDefault="00AB4DF8" w:rsidP="00AB4DF8">
      <w:pPr>
        <w:jc w:val="center"/>
      </w:pPr>
      <w:proofErr w:type="spellStart"/>
      <w:r w:rsidRPr="00AB4DF8">
        <w:t>Nacionalni</w:t>
      </w:r>
      <w:proofErr w:type="spellEnd"/>
      <w:r w:rsidRPr="00AB4DF8">
        <w:t xml:space="preserve"> CERT </w:t>
      </w:r>
      <w:proofErr w:type="spellStart"/>
      <w:r w:rsidRPr="00AB4DF8">
        <w:t>objedinjene</w:t>
      </w:r>
      <w:proofErr w:type="spellEnd"/>
      <w:r w:rsidRPr="00AB4DF8">
        <w:t xml:space="preserve"> </w:t>
      </w:r>
      <w:proofErr w:type="spellStart"/>
      <w:r w:rsidRPr="00AB4DF8">
        <w:t>statističke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dostavlja</w:t>
      </w:r>
      <w:proofErr w:type="spellEnd"/>
      <w:r w:rsidRPr="00AB4DF8">
        <w:t xml:space="preserve"> </w:t>
      </w:r>
      <w:proofErr w:type="spellStart"/>
      <w:r w:rsidRPr="00AB4DF8">
        <w:t>Nadležnom</w:t>
      </w:r>
      <w:proofErr w:type="spellEnd"/>
      <w:r w:rsidRPr="00AB4DF8">
        <w:t xml:space="preserve"> </w:t>
      </w:r>
      <w:proofErr w:type="spellStart"/>
      <w:r w:rsidRPr="00AB4DF8">
        <w:t>organu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objavljuje</w:t>
      </w:r>
      <w:proofErr w:type="spellEnd"/>
      <w:r w:rsidRPr="00AB4DF8">
        <w:t xml:space="preserve"> </w:t>
      </w:r>
      <w:proofErr w:type="spellStart"/>
      <w:r w:rsidRPr="00AB4DF8">
        <w:t>ih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veb</w:t>
      </w:r>
      <w:proofErr w:type="spellEnd"/>
      <w:r w:rsidRPr="00AB4DF8">
        <w:t xml:space="preserve"> </w:t>
      </w:r>
      <w:proofErr w:type="spellStart"/>
      <w:r w:rsidRPr="00AB4DF8">
        <w:t>stranici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CERT-a.</w:t>
      </w:r>
    </w:p>
    <w:p w14:paraId="0FABF7EB" w14:textId="77777777" w:rsidR="00AB4DF8" w:rsidRPr="00AB4DF8" w:rsidRDefault="00AB4DF8" w:rsidP="00AB4DF8">
      <w:pPr>
        <w:jc w:val="center"/>
      </w:pPr>
      <w:proofErr w:type="spellStart"/>
      <w:r w:rsidRPr="00AB4DF8">
        <w:t>Vrstu</w:t>
      </w:r>
      <w:proofErr w:type="spellEnd"/>
      <w:r w:rsidRPr="00AB4DF8">
        <w:t xml:space="preserve">, </w:t>
      </w:r>
      <w:proofErr w:type="spellStart"/>
      <w:r w:rsidRPr="00AB4DF8">
        <w:t>formu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način</w:t>
      </w:r>
      <w:proofErr w:type="spellEnd"/>
      <w:r w:rsidRPr="00AB4DF8">
        <w:t xml:space="preserve"> </w:t>
      </w:r>
      <w:proofErr w:type="spellStart"/>
      <w:r w:rsidRPr="00AB4DF8">
        <w:t>dostavljanja</w:t>
      </w:r>
      <w:proofErr w:type="spellEnd"/>
      <w:r w:rsidRPr="00AB4DF8">
        <w:t xml:space="preserve"> </w:t>
      </w:r>
      <w:proofErr w:type="spellStart"/>
      <w:r w:rsidRPr="00AB4DF8">
        <w:t>statističkih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utvrđuje</w:t>
      </w:r>
      <w:proofErr w:type="spellEnd"/>
      <w:r w:rsidRPr="00AB4DF8">
        <w:t xml:space="preserve"> </w:t>
      </w:r>
      <w:proofErr w:type="spellStart"/>
      <w:r w:rsidRPr="00AB4DF8">
        <w:t>Nacionalni</w:t>
      </w:r>
      <w:proofErr w:type="spellEnd"/>
      <w:r w:rsidRPr="00AB4DF8">
        <w:t xml:space="preserve"> CERT.</w:t>
      </w:r>
    </w:p>
    <w:p w14:paraId="5352B86E" w14:textId="77777777" w:rsidR="00AB4DF8" w:rsidRPr="00AB4DF8" w:rsidRDefault="00AB4DF8" w:rsidP="00AB4DF8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AB4DF8">
        <w:rPr>
          <w:b/>
          <w:bCs/>
        </w:rPr>
        <w:t>Međunarodna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saradnja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i</w:t>
      </w:r>
      <w:proofErr w:type="spellEnd"/>
      <w:r w:rsidRPr="00AB4DF8">
        <w:rPr>
          <w:b/>
          <w:bCs/>
        </w:rPr>
        <w:t xml:space="preserve"> rana </w:t>
      </w:r>
      <w:proofErr w:type="spellStart"/>
      <w:r w:rsidRPr="00AB4DF8">
        <w:rPr>
          <w:b/>
          <w:bCs/>
        </w:rPr>
        <w:t>upozorenja</w:t>
      </w:r>
      <w:proofErr w:type="spellEnd"/>
      <w:r w:rsidRPr="00AB4DF8">
        <w:rPr>
          <w:b/>
          <w:bCs/>
        </w:rPr>
        <w:t xml:space="preserve"> o </w:t>
      </w:r>
      <w:proofErr w:type="spellStart"/>
      <w:r w:rsidRPr="00AB4DF8">
        <w:rPr>
          <w:b/>
          <w:bCs/>
        </w:rPr>
        <w:t>rizicima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i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incidentima</w:t>
      </w:r>
      <w:proofErr w:type="spellEnd"/>
    </w:p>
    <w:p w14:paraId="277A276F" w14:textId="77777777" w:rsidR="00AB4DF8" w:rsidRPr="00AB4DF8" w:rsidRDefault="00AB4DF8" w:rsidP="00AB4DF8">
      <w:pPr>
        <w:jc w:val="center"/>
        <w:rPr>
          <w:b/>
          <w:bCs/>
        </w:rPr>
      </w:pPr>
      <w:bookmarkStart w:id="34" w:name="clan_12"/>
      <w:bookmarkEnd w:id="34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12</w:t>
      </w:r>
    </w:p>
    <w:p w14:paraId="14478E24" w14:textId="77777777" w:rsidR="00AB4DF8" w:rsidRPr="00AB4DF8" w:rsidRDefault="00AB4DF8" w:rsidP="00AB4DF8">
      <w:pPr>
        <w:jc w:val="center"/>
      </w:pPr>
      <w:proofErr w:type="spellStart"/>
      <w:r w:rsidRPr="00AB4DF8">
        <w:t>Nadležni</w:t>
      </w:r>
      <w:proofErr w:type="spellEnd"/>
      <w:r w:rsidRPr="00AB4DF8">
        <w:t xml:space="preserve"> organ </w:t>
      </w:r>
      <w:proofErr w:type="spellStart"/>
      <w:r w:rsidRPr="00AB4DF8">
        <w:t>ostvaruje</w:t>
      </w:r>
      <w:proofErr w:type="spellEnd"/>
      <w:r w:rsidRPr="00AB4DF8">
        <w:t xml:space="preserve"> </w:t>
      </w:r>
      <w:proofErr w:type="spellStart"/>
      <w:r w:rsidRPr="00AB4DF8">
        <w:t>međunarodnu</w:t>
      </w:r>
      <w:proofErr w:type="spellEnd"/>
      <w:r w:rsidRPr="00AB4DF8">
        <w:t xml:space="preserve"> </w:t>
      </w:r>
      <w:proofErr w:type="spellStart"/>
      <w:r w:rsidRPr="00AB4DF8">
        <w:t>saradnju</w:t>
      </w:r>
      <w:proofErr w:type="spellEnd"/>
      <w:r w:rsidRPr="00AB4DF8">
        <w:t xml:space="preserve"> u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, a </w:t>
      </w:r>
      <w:proofErr w:type="spellStart"/>
      <w:r w:rsidRPr="00AB4DF8">
        <w:t>naročito</w:t>
      </w:r>
      <w:proofErr w:type="spellEnd"/>
      <w:r w:rsidRPr="00AB4DF8">
        <w:t xml:space="preserve"> </w:t>
      </w:r>
      <w:proofErr w:type="spellStart"/>
      <w:r w:rsidRPr="00AB4DF8">
        <w:t>pruža</w:t>
      </w:r>
      <w:proofErr w:type="spellEnd"/>
      <w:r w:rsidRPr="00AB4DF8">
        <w:t xml:space="preserve"> </w:t>
      </w:r>
      <w:proofErr w:type="spellStart"/>
      <w:r w:rsidRPr="00AB4DF8">
        <w:t>upozorenja</w:t>
      </w:r>
      <w:proofErr w:type="spellEnd"/>
      <w:r w:rsidRPr="00AB4DF8">
        <w:t xml:space="preserve"> o </w:t>
      </w:r>
      <w:proofErr w:type="spellStart"/>
      <w:r w:rsidRPr="00AB4DF8">
        <w:t>rizicima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incidentima</w:t>
      </w:r>
      <w:proofErr w:type="spellEnd"/>
      <w:r w:rsidRPr="00AB4DF8">
        <w:t xml:space="preserve"> koji </w:t>
      </w:r>
      <w:proofErr w:type="spellStart"/>
      <w:r w:rsidRPr="00AB4DF8">
        <w:t>ispunjavaju</w:t>
      </w:r>
      <w:proofErr w:type="spellEnd"/>
      <w:r w:rsidRPr="00AB4DF8">
        <w:t xml:space="preserve"> </w:t>
      </w:r>
      <w:proofErr w:type="spellStart"/>
      <w:r w:rsidRPr="00AB4DF8">
        <w:t>najmanje</w:t>
      </w:r>
      <w:proofErr w:type="spellEnd"/>
      <w:r w:rsidRPr="00AB4DF8">
        <w:t xml:space="preserve"> </w:t>
      </w:r>
      <w:proofErr w:type="spellStart"/>
      <w:r w:rsidRPr="00AB4DF8">
        <w:t>jedan</w:t>
      </w:r>
      <w:proofErr w:type="spellEnd"/>
      <w:r w:rsidRPr="00AB4DF8">
        <w:t xml:space="preserve"> od </w:t>
      </w:r>
      <w:proofErr w:type="spellStart"/>
      <w:r w:rsidRPr="00AB4DF8">
        <w:t>sledećih</w:t>
      </w:r>
      <w:proofErr w:type="spellEnd"/>
      <w:r w:rsidRPr="00AB4DF8">
        <w:t xml:space="preserve"> </w:t>
      </w:r>
      <w:proofErr w:type="spellStart"/>
      <w:r w:rsidRPr="00AB4DF8">
        <w:t>uslova</w:t>
      </w:r>
      <w:proofErr w:type="spellEnd"/>
      <w:r w:rsidRPr="00AB4DF8">
        <w:t>:</w:t>
      </w:r>
    </w:p>
    <w:p w14:paraId="1824B321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1) </w:t>
      </w:r>
      <w:proofErr w:type="spellStart"/>
      <w:r w:rsidRPr="00AB4DF8">
        <w:rPr>
          <w:lang w:val="fr-FR"/>
        </w:rPr>
        <w:t>brzo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rastu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ili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imaju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tendenciju</w:t>
      </w:r>
      <w:proofErr w:type="spellEnd"/>
      <w:r w:rsidRPr="00AB4DF8">
        <w:rPr>
          <w:lang w:val="fr-FR"/>
        </w:rPr>
        <w:t xml:space="preserve"> da </w:t>
      </w:r>
      <w:proofErr w:type="spellStart"/>
      <w:r w:rsidRPr="00AB4DF8">
        <w:rPr>
          <w:lang w:val="fr-FR"/>
        </w:rPr>
        <w:t>postanu</w:t>
      </w:r>
      <w:proofErr w:type="spellEnd"/>
      <w:r w:rsidRPr="00AB4DF8">
        <w:rPr>
          <w:lang w:val="fr-FR"/>
        </w:rPr>
        <w:t xml:space="preserve"> </w:t>
      </w:r>
      <w:proofErr w:type="spellStart"/>
      <w:proofErr w:type="gramStart"/>
      <w:r w:rsidRPr="00AB4DF8">
        <w:rPr>
          <w:lang w:val="fr-FR"/>
        </w:rPr>
        <w:t>visokorizični</w:t>
      </w:r>
      <w:proofErr w:type="spellEnd"/>
      <w:r w:rsidRPr="00AB4DF8">
        <w:rPr>
          <w:lang w:val="fr-FR"/>
        </w:rPr>
        <w:t>;</w:t>
      </w:r>
      <w:proofErr w:type="gramEnd"/>
    </w:p>
    <w:p w14:paraId="52F8A75E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2) </w:t>
      </w:r>
      <w:proofErr w:type="spellStart"/>
      <w:r w:rsidRPr="00AB4DF8">
        <w:rPr>
          <w:lang w:val="fr-FR"/>
        </w:rPr>
        <w:t>prevazilaze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ili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mogu</w:t>
      </w:r>
      <w:proofErr w:type="spellEnd"/>
      <w:r w:rsidRPr="00AB4DF8">
        <w:rPr>
          <w:lang w:val="fr-FR"/>
        </w:rPr>
        <w:t xml:space="preserve"> da </w:t>
      </w:r>
      <w:proofErr w:type="spellStart"/>
      <w:r w:rsidRPr="00AB4DF8">
        <w:rPr>
          <w:lang w:val="fr-FR"/>
        </w:rPr>
        <w:t>prevaziđu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nacionalne</w:t>
      </w:r>
      <w:proofErr w:type="spellEnd"/>
      <w:r w:rsidRPr="00AB4DF8">
        <w:rPr>
          <w:lang w:val="fr-FR"/>
        </w:rPr>
        <w:t xml:space="preserve"> </w:t>
      </w:r>
      <w:proofErr w:type="spellStart"/>
      <w:proofErr w:type="gramStart"/>
      <w:r w:rsidRPr="00AB4DF8">
        <w:rPr>
          <w:lang w:val="fr-FR"/>
        </w:rPr>
        <w:t>kapacitete</w:t>
      </w:r>
      <w:proofErr w:type="spellEnd"/>
      <w:r w:rsidRPr="00AB4DF8">
        <w:rPr>
          <w:lang w:val="fr-FR"/>
        </w:rPr>
        <w:t>;</w:t>
      </w:r>
      <w:proofErr w:type="gramEnd"/>
    </w:p>
    <w:p w14:paraId="2839ABB3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3) </w:t>
      </w:r>
      <w:proofErr w:type="spellStart"/>
      <w:r w:rsidRPr="00AB4DF8">
        <w:rPr>
          <w:lang w:val="fr-FR"/>
        </w:rPr>
        <w:t>mogu</w:t>
      </w:r>
      <w:proofErr w:type="spellEnd"/>
      <w:r w:rsidRPr="00AB4DF8">
        <w:rPr>
          <w:lang w:val="fr-FR"/>
        </w:rPr>
        <w:t xml:space="preserve"> da </w:t>
      </w:r>
      <w:proofErr w:type="spellStart"/>
      <w:r w:rsidRPr="00AB4DF8">
        <w:rPr>
          <w:lang w:val="fr-FR"/>
        </w:rPr>
        <w:t>imaju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negativan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uticaj</w:t>
      </w:r>
      <w:proofErr w:type="spellEnd"/>
      <w:r w:rsidRPr="00AB4DF8">
        <w:rPr>
          <w:lang w:val="fr-FR"/>
        </w:rPr>
        <w:t xml:space="preserve"> na </w:t>
      </w:r>
      <w:proofErr w:type="spellStart"/>
      <w:r w:rsidRPr="00AB4DF8">
        <w:rPr>
          <w:lang w:val="fr-FR"/>
        </w:rPr>
        <w:t>više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od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jedne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države</w:t>
      </w:r>
      <w:proofErr w:type="spellEnd"/>
      <w:r w:rsidRPr="00AB4DF8">
        <w:rPr>
          <w:lang w:val="fr-FR"/>
        </w:rPr>
        <w:t>.</w:t>
      </w:r>
    </w:p>
    <w:p w14:paraId="477CB0BE" w14:textId="77777777" w:rsidR="00AB4DF8" w:rsidRPr="00AB4DF8" w:rsidRDefault="00AB4DF8" w:rsidP="00AB4DF8">
      <w:pPr>
        <w:jc w:val="center"/>
        <w:rPr>
          <w:lang w:val="fr-FR"/>
        </w:rPr>
      </w:pPr>
      <w:proofErr w:type="spellStart"/>
      <w:r w:rsidRPr="00AB4DF8">
        <w:rPr>
          <w:lang w:val="fr-FR"/>
        </w:rPr>
        <w:t>Ukoliko</w:t>
      </w:r>
      <w:proofErr w:type="spellEnd"/>
      <w:r w:rsidRPr="00AB4DF8">
        <w:rPr>
          <w:lang w:val="fr-FR"/>
        </w:rPr>
        <w:t xml:space="preserve"> je incident u </w:t>
      </w:r>
      <w:proofErr w:type="spellStart"/>
      <w:r w:rsidRPr="00AB4DF8">
        <w:rPr>
          <w:lang w:val="fr-FR"/>
        </w:rPr>
        <w:t>vezi</w:t>
      </w:r>
      <w:proofErr w:type="spellEnd"/>
      <w:r w:rsidRPr="00AB4DF8">
        <w:rPr>
          <w:lang w:val="fr-FR"/>
        </w:rPr>
        <w:t xml:space="preserve"> sa </w:t>
      </w:r>
      <w:proofErr w:type="spellStart"/>
      <w:r w:rsidRPr="00AB4DF8">
        <w:rPr>
          <w:lang w:val="fr-FR"/>
        </w:rPr>
        <w:t>izvršenjem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krivičnog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dela</w:t>
      </w:r>
      <w:proofErr w:type="spellEnd"/>
      <w:r w:rsidRPr="00AB4DF8">
        <w:rPr>
          <w:lang w:val="fr-FR"/>
        </w:rPr>
        <w:t xml:space="preserve">, po </w:t>
      </w:r>
      <w:proofErr w:type="spellStart"/>
      <w:r w:rsidRPr="00AB4DF8">
        <w:rPr>
          <w:lang w:val="fr-FR"/>
        </w:rPr>
        <w:t>dobijanju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obaveštenja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od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Nadležnog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organa</w:t>
      </w:r>
      <w:proofErr w:type="spellEnd"/>
      <w:r w:rsidRPr="00AB4DF8">
        <w:rPr>
          <w:lang w:val="fr-FR"/>
        </w:rPr>
        <w:t xml:space="preserve">, </w:t>
      </w:r>
      <w:proofErr w:type="spellStart"/>
      <w:r w:rsidRPr="00AB4DF8">
        <w:rPr>
          <w:lang w:val="fr-FR"/>
        </w:rPr>
        <w:t>ministarstvo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nadležno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unutrašnje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poslove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će</w:t>
      </w:r>
      <w:proofErr w:type="spellEnd"/>
      <w:r w:rsidRPr="00AB4DF8">
        <w:rPr>
          <w:lang w:val="fr-FR"/>
        </w:rPr>
        <w:t xml:space="preserve"> u </w:t>
      </w:r>
      <w:proofErr w:type="spellStart"/>
      <w:r w:rsidRPr="00AB4DF8">
        <w:rPr>
          <w:lang w:val="fr-FR"/>
        </w:rPr>
        <w:t>zvaničnoj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proceduri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proslediti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prijavu</w:t>
      </w:r>
      <w:proofErr w:type="spellEnd"/>
      <w:r w:rsidRPr="00AB4DF8">
        <w:rPr>
          <w:lang w:val="fr-FR"/>
        </w:rPr>
        <w:t xml:space="preserve"> u </w:t>
      </w:r>
      <w:proofErr w:type="spellStart"/>
      <w:r w:rsidRPr="00AB4DF8">
        <w:rPr>
          <w:lang w:val="fr-FR"/>
        </w:rPr>
        <w:t>skladu</w:t>
      </w:r>
      <w:proofErr w:type="spellEnd"/>
      <w:r w:rsidRPr="00AB4DF8">
        <w:rPr>
          <w:lang w:val="fr-FR"/>
        </w:rPr>
        <w:t xml:space="preserve"> sa </w:t>
      </w:r>
      <w:proofErr w:type="spellStart"/>
      <w:r w:rsidRPr="00AB4DF8">
        <w:rPr>
          <w:lang w:val="fr-FR"/>
        </w:rPr>
        <w:t>potvrđenim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međunarodnim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ugovorima</w:t>
      </w:r>
      <w:proofErr w:type="spellEnd"/>
      <w:r w:rsidRPr="00AB4DF8">
        <w:rPr>
          <w:lang w:val="fr-FR"/>
        </w:rPr>
        <w:t>.</w:t>
      </w:r>
    </w:p>
    <w:p w14:paraId="15954424" w14:textId="77777777" w:rsidR="00AB4DF8" w:rsidRPr="00AB4DF8" w:rsidRDefault="00AB4DF8" w:rsidP="00AB4DF8">
      <w:pPr>
        <w:jc w:val="center"/>
        <w:rPr>
          <w:b/>
          <w:bCs/>
        </w:rPr>
      </w:pPr>
      <w:bookmarkStart w:id="35" w:name="str_19"/>
      <w:bookmarkEnd w:id="35"/>
      <w:proofErr w:type="spellStart"/>
      <w:r w:rsidRPr="00AB4DF8">
        <w:rPr>
          <w:b/>
          <w:bCs/>
        </w:rPr>
        <w:t>Samostalni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operatori</w:t>
      </w:r>
      <w:proofErr w:type="spellEnd"/>
      <w:r w:rsidRPr="00AB4DF8">
        <w:rPr>
          <w:b/>
          <w:bCs/>
        </w:rPr>
        <w:t xml:space="preserve"> IKT </w:t>
      </w:r>
      <w:proofErr w:type="spellStart"/>
      <w:r w:rsidRPr="00AB4DF8">
        <w:rPr>
          <w:b/>
          <w:bCs/>
        </w:rPr>
        <w:t>sistema</w:t>
      </w:r>
      <w:proofErr w:type="spellEnd"/>
    </w:p>
    <w:p w14:paraId="1A63C7C3" w14:textId="77777777" w:rsidR="00AB4DF8" w:rsidRPr="00AB4DF8" w:rsidRDefault="00AB4DF8" w:rsidP="00AB4DF8">
      <w:pPr>
        <w:jc w:val="center"/>
        <w:rPr>
          <w:b/>
          <w:bCs/>
        </w:rPr>
      </w:pPr>
      <w:bookmarkStart w:id="36" w:name="clan_13"/>
      <w:bookmarkEnd w:id="36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13</w:t>
      </w:r>
    </w:p>
    <w:p w14:paraId="00F33D8A" w14:textId="77777777" w:rsidR="00AB4DF8" w:rsidRPr="00AB4DF8" w:rsidRDefault="00AB4DF8" w:rsidP="00AB4DF8">
      <w:pPr>
        <w:jc w:val="center"/>
      </w:pPr>
      <w:proofErr w:type="spellStart"/>
      <w:r w:rsidRPr="00AB4DF8">
        <w:t>Samostalni</w:t>
      </w:r>
      <w:proofErr w:type="spellEnd"/>
      <w:r w:rsidRPr="00AB4DF8">
        <w:t xml:space="preserve"> </w:t>
      </w: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odrediće</w:t>
      </w:r>
      <w:proofErr w:type="spellEnd"/>
      <w:r w:rsidRPr="00AB4DF8">
        <w:t xml:space="preserve"> </w:t>
      </w:r>
      <w:proofErr w:type="spellStart"/>
      <w:r w:rsidRPr="00AB4DF8">
        <w:t>posebna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organizacione</w:t>
      </w:r>
      <w:proofErr w:type="spellEnd"/>
      <w:r w:rsidRPr="00AB4DF8">
        <w:t xml:space="preserve"> </w:t>
      </w:r>
      <w:proofErr w:type="spellStart"/>
      <w:r w:rsidRPr="00AB4DF8">
        <w:t>jedinice</w:t>
      </w:r>
      <w:proofErr w:type="spellEnd"/>
      <w:r w:rsidRPr="00AB4DF8">
        <w:t xml:space="preserve"> za </w:t>
      </w:r>
      <w:proofErr w:type="spellStart"/>
      <w:r w:rsidRPr="00AB4DF8">
        <w:t>internu</w:t>
      </w:r>
      <w:proofErr w:type="spellEnd"/>
      <w:r w:rsidRPr="00AB4DF8">
        <w:t xml:space="preserve"> </w:t>
      </w:r>
      <w:proofErr w:type="spellStart"/>
      <w:r w:rsidRPr="00AB4DF8">
        <w:t>kontrolu</w:t>
      </w:r>
      <w:proofErr w:type="spellEnd"/>
      <w:r w:rsidRPr="00AB4DF8">
        <w:t xml:space="preserve"> </w:t>
      </w:r>
      <w:proofErr w:type="spellStart"/>
      <w:r w:rsidRPr="00AB4DF8">
        <w:t>sopstvenih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>.</w:t>
      </w:r>
    </w:p>
    <w:p w14:paraId="0E8C855E" w14:textId="77777777" w:rsidR="00AB4DF8" w:rsidRPr="00AB4DF8" w:rsidRDefault="00AB4DF8" w:rsidP="00AB4DF8">
      <w:pPr>
        <w:jc w:val="center"/>
      </w:pPr>
      <w:proofErr w:type="spellStart"/>
      <w:r w:rsidRPr="00AB4DF8">
        <w:t>Lica</w:t>
      </w:r>
      <w:proofErr w:type="spellEnd"/>
      <w:r w:rsidRPr="00AB4DF8">
        <w:t xml:space="preserve"> za </w:t>
      </w:r>
      <w:proofErr w:type="spellStart"/>
      <w:r w:rsidRPr="00AB4DF8">
        <w:t>internu</w:t>
      </w:r>
      <w:proofErr w:type="spellEnd"/>
      <w:r w:rsidRPr="00AB4DF8">
        <w:t xml:space="preserve"> </w:t>
      </w:r>
      <w:proofErr w:type="spellStart"/>
      <w:r w:rsidRPr="00AB4DF8">
        <w:t>kontrolu</w:t>
      </w:r>
      <w:proofErr w:type="spellEnd"/>
      <w:r w:rsidRPr="00AB4DF8">
        <w:t xml:space="preserve"> </w:t>
      </w:r>
      <w:proofErr w:type="spellStart"/>
      <w:r w:rsidRPr="00AB4DF8">
        <w:t>samostalnih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izveštaj</w:t>
      </w:r>
      <w:proofErr w:type="spellEnd"/>
      <w:r w:rsidRPr="00AB4DF8">
        <w:t xml:space="preserve"> o </w:t>
      </w:r>
      <w:proofErr w:type="spellStart"/>
      <w:r w:rsidRPr="00AB4DF8">
        <w:t>izvršenoj</w:t>
      </w:r>
      <w:proofErr w:type="spellEnd"/>
      <w:r w:rsidRPr="00AB4DF8">
        <w:t xml:space="preserve"> </w:t>
      </w:r>
      <w:proofErr w:type="spellStart"/>
      <w:r w:rsidRPr="00AB4DF8">
        <w:t>internoj</w:t>
      </w:r>
      <w:proofErr w:type="spellEnd"/>
      <w:r w:rsidRPr="00AB4DF8">
        <w:t xml:space="preserve"> </w:t>
      </w:r>
      <w:proofErr w:type="spellStart"/>
      <w:r w:rsidRPr="00AB4DF8">
        <w:t>kontroli</w:t>
      </w:r>
      <w:proofErr w:type="spellEnd"/>
      <w:r w:rsidRPr="00AB4DF8">
        <w:t xml:space="preserve"> </w:t>
      </w:r>
      <w:proofErr w:type="spellStart"/>
      <w:r w:rsidRPr="00AB4DF8">
        <w:t>podnose</w:t>
      </w:r>
      <w:proofErr w:type="spellEnd"/>
      <w:r w:rsidRPr="00AB4DF8">
        <w:t xml:space="preserve"> </w:t>
      </w:r>
      <w:proofErr w:type="spellStart"/>
      <w:r w:rsidRPr="00AB4DF8">
        <w:t>rukovodiocu</w:t>
      </w:r>
      <w:proofErr w:type="spellEnd"/>
      <w:r w:rsidRPr="00AB4DF8">
        <w:t xml:space="preserve"> </w:t>
      </w:r>
      <w:proofErr w:type="spellStart"/>
      <w:r w:rsidRPr="00AB4DF8">
        <w:t>samostalnog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>.</w:t>
      </w:r>
    </w:p>
    <w:p w14:paraId="3FE51D66" w14:textId="77777777" w:rsidR="00AB4DF8" w:rsidRPr="00AB4DF8" w:rsidRDefault="00AB4DF8" w:rsidP="00AB4DF8">
      <w:pPr>
        <w:jc w:val="center"/>
        <w:rPr>
          <w:b/>
          <w:bCs/>
        </w:rPr>
      </w:pPr>
      <w:bookmarkStart w:id="37" w:name="str_20"/>
      <w:bookmarkEnd w:id="37"/>
      <w:proofErr w:type="spellStart"/>
      <w:r w:rsidRPr="00AB4DF8">
        <w:rPr>
          <w:b/>
          <w:bCs/>
        </w:rPr>
        <w:t>Shodna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primena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odredaba</w:t>
      </w:r>
      <w:proofErr w:type="spellEnd"/>
      <w:r w:rsidRPr="00AB4DF8">
        <w:rPr>
          <w:b/>
          <w:bCs/>
        </w:rPr>
        <w:t xml:space="preserve"> o </w:t>
      </w:r>
      <w:proofErr w:type="spellStart"/>
      <w:r w:rsidRPr="00AB4DF8">
        <w:rPr>
          <w:b/>
          <w:bCs/>
        </w:rPr>
        <w:t>samostalnim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operatorima</w:t>
      </w:r>
      <w:proofErr w:type="spellEnd"/>
      <w:r w:rsidRPr="00AB4DF8">
        <w:rPr>
          <w:b/>
          <w:bCs/>
        </w:rPr>
        <w:t xml:space="preserve"> IKT </w:t>
      </w:r>
      <w:proofErr w:type="spellStart"/>
      <w:r w:rsidRPr="00AB4DF8">
        <w:rPr>
          <w:b/>
          <w:bCs/>
        </w:rPr>
        <w:t>sistema</w:t>
      </w:r>
      <w:proofErr w:type="spellEnd"/>
    </w:p>
    <w:p w14:paraId="53A5A483" w14:textId="77777777" w:rsidR="00AB4DF8" w:rsidRPr="00AB4DF8" w:rsidRDefault="00AB4DF8" w:rsidP="00AB4DF8">
      <w:pPr>
        <w:jc w:val="center"/>
        <w:rPr>
          <w:b/>
          <w:bCs/>
        </w:rPr>
      </w:pPr>
      <w:bookmarkStart w:id="38" w:name="clan_13a"/>
      <w:bookmarkEnd w:id="38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13a</w:t>
      </w:r>
    </w:p>
    <w:p w14:paraId="14A51EA4" w14:textId="77777777" w:rsidR="00AB4DF8" w:rsidRPr="00AB4DF8" w:rsidRDefault="00AB4DF8" w:rsidP="00AB4DF8">
      <w:pPr>
        <w:jc w:val="center"/>
      </w:pPr>
      <w:r w:rsidRPr="00AB4DF8">
        <w:lastRenderedPageBreak/>
        <w:t xml:space="preserve">Na </w:t>
      </w:r>
      <w:proofErr w:type="spellStart"/>
      <w:r w:rsidRPr="00AB4DF8">
        <w:t>Narodnu</w:t>
      </w:r>
      <w:proofErr w:type="spellEnd"/>
      <w:r w:rsidRPr="00AB4DF8">
        <w:t xml:space="preserve"> </w:t>
      </w:r>
      <w:proofErr w:type="spellStart"/>
      <w:r w:rsidRPr="00AB4DF8">
        <w:t>banku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 xml:space="preserve">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shodno</w:t>
      </w:r>
      <w:proofErr w:type="spellEnd"/>
      <w:r w:rsidRPr="00AB4DF8">
        <w:t xml:space="preserve"> se </w:t>
      </w:r>
      <w:proofErr w:type="spellStart"/>
      <w:r w:rsidRPr="00AB4DF8">
        <w:t>primenjuju</w:t>
      </w:r>
      <w:proofErr w:type="spellEnd"/>
      <w:r w:rsidRPr="00AB4DF8">
        <w:t xml:space="preserve"> </w:t>
      </w:r>
      <w:proofErr w:type="spellStart"/>
      <w:r w:rsidRPr="00AB4DF8">
        <w:t>odredbe</w:t>
      </w:r>
      <w:proofErr w:type="spellEnd"/>
      <w:r w:rsidRPr="00AB4DF8">
        <w:t xml:space="preserve"> </w:t>
      </w:r>
      <w:proofErr w:type="spellStart"/>
      <w:r w:rsidRPr="00AB4DF8">
        <w:t>čl</w:t>
      </w:r>
      <w:proofErr w:type="spellEnd"/>
      <w:r w:rsidRPr="00AB4DF8">
        <w:t xml:space="preserve">. 13, 15, 15a, 19, 22, 26, 27. </w:t>
      </w:r>
      <w:proofErr w:type="spellStart"/>
      <w:r w:rsidRPr="00AB4DF8">
        <w:t>i</w:t>
      </w:r>
      <w:proofErr w:type="spellEnd"/>
      <w:r w:rsidRPr="00AB4DF8">
        <w:t xml:space="preserve"> 28.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se </w:t>
      </w:r>
      <w:proofErr w:type="spellStart"/>
      <w:r w:rsidRPr="00AB4DF8">
        <w:t>odnose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samostalne</w:t>
      </w:r>
      <w:proofErr w:type="spellEnd"/>
      <w:r w:rsidRPr="00AB4DF8">
        <w:t xml:space="preserve"> </w:t>
      </w:r>
      <w:proofErr w:type="spellStart"/>
      <w:r w:rsidRPr="00AB4DF8">
        <w:t>operatore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>.</w:t>
      </w:r>
    </w:p>
    <w:p w14:paraId="1D954662" w14:textId="77777777" w:rsidR="00AB4DF8" w:rsidRPr="00AB4DF8" w:rsidRDefault="00AB4DF8" w:rsidP="00AB4DF8">
      <w:pPr>
        <w:jc w:val="center"/>
      </w:pPr>
      <w:r w:rsidRPr="00AB4DF8">
        <w:t xml:space="preserve">Na </w:t>
      </w:r>
      <w:proofErr w:type="spellStart"/>
      <w:r w:rsidRPr="00AB4DF8">
        <w:t>Narodnu</w:t>
      </w:r>
      <w:proofErr w:type="spellEnd"/>
      <w:r w:rsidRPr="00AB4DF8">
        <w:t xml:space="preserve"> </w:t>
      </w:r>
      <w:proofErr w:type="spellStart"/>
      <w:r w:rsidRPr="00AB4DF8">
        <w:t>banku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 xml:space="preserve">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shodno</w:t>
      </w:r>
      <w:proofErr w:type="spellEnd"/>
      <w:r w:rsidRPr="00AB4DF8">
        <w:t xml:space="preserve"> se </w:t>
      </w:r>
      <w:proofErr w:type="spellStart"/>
      <w:r w:rsidRPr="00AB4DF8">
        <w:t>primenjuju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odredbe</w:t>
      </w:r>
      <w:proofErr w:type="spellEnd"/>
      <w:r w:rsidRPr="00AB4DF8">
        <w:t xml:space="preserve"> </w:t>
      </w:r>
      <w:proofErr w:type="spellStart"/>
      <w:r w:rsidRPr="00AB4DF8">
        <w:t>čl</w:t>
      </w:r>
      <w:proofErr w:type="spellEnd"/>
      <w:r w:rsidRPr="00AB4DF8">
        <w:t xml:space="preserve">. 11. </w:t>
      </w:r>
      <w:proofErr w:type="spellStart"/>
      <w:r w:rsidRPr="00AB4DF8">
        <w:t>i</w:t>
      </w:r>
      <w:proofErr w:type="spellEnd"/>
      <w:r w:rsidRPr="00AB4DF8">
        <w:t xml:space="preserve"> 11a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se </w:t>
      </w:r>
      <w:proofErr w:type="spellStart"/>
      <w:r w:rsidRPr="00AB4DF8">
        <w:t>odnose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operatore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>.</w:t>
      </w:r>
    </w:p>
    <w:p w14:paraId="02B9D80D" w14:textId="77777777" w:rsidR="00AB4DF8" w:rsidRPr="00AB4DF8" w:rsidRDefault="00AB4DF8" w:rsidP="00AB4DF8">
      <w:pPr>
        <w:jc w:val="center"/>
      </w:pPr>
      <w:bookmarkStart w:id="39" w:name="str_21"/>
      <w:bookmarkEnd w:id="39"/>
      <w:r w:rsidRPr="00AB4DF8">
        <w:t>III PREVENCIJA I ZAŠTITA OD BEZBEDNOSNIH RIZIKA U IKT SISTEMIMA U REPUBLICI SRBIJI</w:t>
      </w:r>
    </w:p>
    <w:p w14:paraId="2EA211E9" w14:textId="77777777" w:rsidR="00AB4DF8" w:rsidRPr="00AB4DF8" w:rsidRDefault="00AB4DF8" w:rsidP="00AB4DF8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AB4DF8">
        <w:rPr>
          <w:b/>
          <w:bCs/>
        </w:rPr>
        <w:t>Nacionalni</w:t>
      </w:r>
      <w:proofErr w:type="spellEnd"/>
      <w:r w:rsidRPr="00AB4DF8">
        <w:rPr>
          <w:b/>
          <w:bCs/>
        </w:rPr>
        <w:t xml:space="preserve"> CERT</w:t>
      </w:r>
    </w:p>
    <w:p w14:paraId="1A95F16A" w14:textId="77777777" w:rsidR="00AB4DF8" w:rsidRPr="00AB4DF8" w:rsidRDefault="00AB4DF8" w:rsidP="00AB4DF8">
      <w:pPr>
        <w:jc w:val="center"/>
        <w:rPr>
          <w:b/>
          <w:bCs/>
        </w:rPr>
      </w:pPr>
      <w:bookmarkStart w:id="41" w:name="clan_14"/>
      <w:bookmarkEnd w:id="41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14</w:t>
      </w:r>
    </w:p>
    <w:p w14:paraId="055B2ADB" w14:textId="77777777" w:rsidR="00AB4DF8" w:rsidRPr="00AB4DF8" w:rsidRDefault="00AB4DF8" w:rsidP="00AB4DF8">
      <w:pPr>
        <w:jc w:val="center"/>
      </w:pPr>
      <w:proofErr w:type="spellStart"/>
      <w:r w:rsidRPr="00AB4DF8">
        <w:t>Nacionalni</w:t>
      </w:r>
      <w:proofErr w:type="spellEnd"/>
      <w:r w:rsidRPr="00AB4DF8">
        <w:t xml:space="preserve"> CERT </w:t>
      </w:r>
      <w:proofErr w:type="spellStart"/>
      <w:r w:rsidRPr="00AB4DF8">
        <w:t>obavlja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koordinacije</w:t>
      </w:r>
      <w:proofErr w:type="spellEnd"/>
      <w:r w:rsidRPr="00AB4DF8">
        <w:t xml:space="preserve"> </w:t>
      </w:r>
      <w:proofErr w:type="spellStart"/>
      <w:r w:rsidRPr="00AB4DF8">
        <w:t>prevencije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u </w:t>
      </w:r>
      <w:proofErr w:type="spellStart"/>
      <w:r w:rsidRPr="00AB4DF8">
        <w:t>Republici</w:t>
      </w:r>
      <w:proofErr w:type="spellEnd"/>
      <w:r w:rsidRPr="00AB4DF8">
        <w:t xml:space="preserve"> </w:t>
      </w:r>
      <w:proofErr w:type="spellStart"/>
      <w:r w:rsidRPr="00AB4DF8">
        <w:t>Srbiji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nacionalnom</w:t>
      </w:r>
      <w:proofErr w:type="spellEnd"/>
      <w:r w:rsidRPr="00AB4DF8">
        <w:t xml:space="preserve"> </w:t>
      </w:r>
      <w:proofErr w:type="spellStart"/>
      <w:r w:rsidRPr="00AB4DF8">
        <w:t>nivou</w:t>
      </w:r>
      <w:proofErr w:type="spellEnd"/>
      <w:r w:rsidRPr="00AB4DF8">
        <w:t>.</w:t>
      </w:r>
    </w:p>
    <w:p w14:paraId="1587C1A4" w14:textId="77777777" w:rsidR="00AB4DF8" w:rsidRPr="00AB4DF8" w:rsidRDefault="00AB4DF8" w:rsidP="00AB4DF8">
      <w:pPr>
        <w:jc w:val="center"/>
      </w:pPr>
      <w:r w:rsidRPr="00AB4DF8">
        <w:t xml:space="preserve">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CERT-a </w:t>
      </w:r>
      <w:proofErr w:type="spellStart"/>
      <w:r w:rsidRPr="00AB4DF8">
        <w:t>nadležna</w:t>
      </w:r>
      <w:proofErr w:type="spellEnd"/>
      <w:r w:rsidRPr="00AB4DF8">
        <w:t xml:space="preserve"> je </w:t>
      </w:r>
      <w:proofErr w:type="spellStart"/>
      <w:r w:rsidRPr="00AB4DF8">
        <w:t>Regulatorna</w:t>
      </w:r>
      <w:proofErr w:type="spellEnd"/>
      <w:r w:rsidRPr="00AB4DF8">
        <w:t xml:space="preserve"> </w:t>
      </w:r>
      <w:proofErr w:type="spellStart"/>
      <w:r w:rsidRPr="00AB4DF8">
        <w:t>agencija</w:t>
      </w:r>
      <w:proofErr w:type="spellEnd"/>
      <w:r w:rsidRPr="00AB4DF8">
        <w:t xml:space="preserve"> za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komunikacije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poštanske</w:t>
      </w:r>
      <w:proofErr w:type="spellEnd"/>
      <w:r w:rsidRPr="00AB4DF8">
        <w:t xml:space="preserve"> </w:t>
      </w:r>
      <w:proofErr w:type="spellStart"/>
      <w:r w:rsidRPr="00AB4DF8">
        <w:t>usluge</w:t>
      </w:r>
      <w:proofErr w:type="spellEnd"/>
      <w:r w:rsidRPr="00AB4DF8">
        <w:t>.</w:t>
      </w:r>
    </w:p>
    <w:p w14:paraId="141C7F41" w14:textId="77777777" w:rsidR="00AB4DF8" w:rsidRPr="00AB4DF8" w:rsidRDefault="00AB4DF8" w:rsidP="00AB4DF8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AB4DF8">
        <w:rPr>
          <w:b/>
          <w:bCs/>
        </w:rPr>
        <w:t>Delokrug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Nacionalnog</w:t>
      </w:r>
      <w:proofErr w:type="spellEnd"/>
      <w:r w:rsidRPr="00AB4DF8">
        <w:rPr>
          <w:b/>
          <w:bCs/>
        </w:rPr>
        <w:t xml:space="preserve"> CERT-a</w:t>
      </w:r>
    </w:p>
    <w:p w14:paraId="244AAFD1" w14:textId="77777777" w:rsidR="00AB4DF8" w:rsidRPr="00AB4DF8" w:rsidRDefault="00AB4DF8" w:rsidP="00AB4DF8">
      <w:pPr>
        <w:jc w:val="center"/>
        <w:rPr>
          <w:b/>
          <w:bCs/>
        </w:rPr>
      </w:pPr>
      <w:bookmarkStart w:id="43" w:name="clan_15"/>
      <w:bookmarkEnd w:id="43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15</w:t>
      </w:r>
    </w:p>
    <w:p w14:paraId="6047982D" w14:textId="77777777" w:rsidR="00AB4DF8" w:rsidRPr="00AB4DF8" w:rsidRDefault="00AB4DF8" w:rsidP="00AB4DF8">
      <w:pPr>
        <w:jc w:val="center"/>
      </w:pPr>
      <w:proofErr w:type="spellStart"/>
      <w:r w:rsidRPr="00AB4DF8">
        <w:t>Nacionalni</w:t>
      </w:r>
      <w:proofErr w:type="spellEnd"/>
      <w:r w:rsidRPr="00AB4DF8">
        <w:t xml:space="preserve"> CERT </w:t>
      </w:r>
      <w:proofErr w:type="spellStart"/>
      <w:r w:rsidRPr="00AB4DF8">
        <w:t>prikuplja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razmenjuje</w:t>
      </w:r>
      <w:proofErr w:type="spellEnd"/>
      <w:r w:rsidRPr="00AB4DF8">
        <w:t xml:space="preserve"> </w:t>
      </w:r>
      <w:proofErr w:type="spellStart"/>
      <w:r w:rsidRPr="00AB4DF8">
        <w:t>informacije</w:t>
      </w:r>
      <w:proofErr w:type="spellEnd"/>
      <w:r w:rsidRPr="00AB4DF8">
        <w:t xml:space="preserve"> o </w:t>
      </w:r>
      <w:proofErr w:type="spellStart"/>
      <w:r w:rsidRPr="00AB4DF8">
        <w:t>rizicima</w:t>
      </w:r>
      <w:proofErr w:type="spellEnd"/>
      <w:r w:rsidRPr="00AB4DF8">
        <w:t xml:space="preserve"> za </w:t>
      </w:r>
      <w:proofErr w:type="spellStart"/>
      <w:r w:rsidRPr="00AB4DF8">
        <w:t>bezbednost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događajima</w:t>
      </w:r>
      <w:proofErr w:type="spellEnd"/>
      <w:r w:rsidRPr="00AB4DF8">
        <w:t xml:space="preserve"> koji </w:t>
      </w:r>
      <w:proofErr w:type="spellStart"/>
      <w:r w:rsidRPr="00AB4DF8">
        <w:t>ugrožavaju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toga </w:t>
      </w:r>
      <w:proofErr w:type="spellStart"/>
      <w:r w:rsidRPr="00AB4DF8">
        <w:t>obaveštava</w:t>
      </w:r>
      <w:proofErr w:type="spellEnd"/>
      <w:r w:rsidRPr="00AB4DF8">
        <w:t xml:space="preserve">, </w:t>
      </w:r>
      <w:proofErr w:type="spellStart"/>
      <w:r w:rsidRPr="00AB4DF8">
        <w:t>pruža</w:t>
      </w:r>
      <w:proofErr w:type="spellEnd"/>
      <w:r w:rsidRPr="00AB4DF8">
        <w:t xml:space="preserve"> </w:t>
      </w:r>
      <w:proofErr w:type="spellStart"/>
      <w:r w:rsidRPr="00AB4DF8">
        <w:t>podršku</w:t>
      </w:r>
      <w:proofErr w:type="spellEnd"/>
      <w:r w:rsidRPr="00AB4DF8">
        <w:t xml:space="preserve">, </w:t>
      </w:r>
      <w:proofErr w:type="spellStart"/>
      <w:r w:rsidRPr="00AB4DF8">
        <w:t>upozorava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savetuje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upravljaju</w:t>
      </w:r>
      <w:proofErr w:type="spellEnd"/>
      <w:r w:rsidRPr="00AB4DF8">
        <w:t xml:space="preserve"> IKT </w:t>
      </w:r>
      <w:proofErr w:type="spellStart"/>
      <w:r w:rsidRPr="00AB4DF8">
        <w:t>sistemima</w:t>
      </w:r>
      <w:proofErr w:type="spellEnd"/>
      <w:r w:rsidRPr="00AB4DF8">
        <w:t xml:space="preserve"> u </w:t>
      </w:r>
      <w:proofErr w:type="spellStart"/>
      <w:r w:rsidRPr="00AB4DF8">
        <w:t>Republici</w:t>
      </w:r>
      <w:proofErr w:type="spellEnd"/>
      <w:r w:rsidRPr="00AB4DF8">
        <w:t xml:space="preserve"> </w:t>
      </w:r>
      <w:proofErr w:type="spellStart"/>
      <w:r w:rsidRPr="00AB4DF8">
        <w:t>Srbiji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javnost</w:t>
      </w:r>
      <w:proofErr w:type="spellEnd"/>
      <w:r w:rsidRPr="00AB4DF8">
        <w:t xml:space="preserve">, a </w:t>
      </w:r>
      <w:proofErr w:type="spellStart"/>
      <w:r w:rsidRPr="00AB4DF8">
        <w:t>posebno</w:t>
      </w:r>
      <w:proofErr w:type="spellEnd"/>
      <w:r w:rsidRPr="00AB4DF8">
        <w:t>:</w:t>
      </w:r>
    </w:p>
    <w:p w14:paraId="35A5D97B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1) </w:t>
      </w:r>
      <w:proofErr w:type="spellStart"/>
      <w:r w:rsidRPr="00AB4DF8">
        <w:rPr>
          <w:lang w:val="fr-FR"/>
        </w:rPr>
        <w:t>prati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stanje</w:t>
      </w:r>
      <w:proofErr w:type="spellEnd"/>
      <w:r w:rsidRPr="00AB4DF8">
        <w:rPr>
          <w:lang w:val="fr-FR"/>
        </w:rPr>
        <w:t xml:space="preserve"> o </w:t>
      </w:r>
      <w:proofErr w:type="spellStart"/>
      <w:r w:rsidRPr="00AB4DF8">
        <w:rPr>
          <w:lang w:val="fr-FR"/>
        </w:rPr>
        <w:t>incidentima</w:t>
      </w:r>
      <w:proofErr w:type="spellEnd"/>
      <w:r w:rsidRPr="00AB4DF8">
        <w:rPr>
          <w:lang w:val="fr-FR"/>
        </w:rPr>
        <w:t xml:space="preserve"> na </w:t>
      </w:r>
      <w:proofErr w:type="spellStart"/>
      <w:r w:rsidRPr="00AB4DF8">
        <w:rPr>
          <w:lang w:val="fr-FR"/>
        </w:rPr>
        <w:t>nacionalnom</w:t>
      </w:r>
      <w:proofErr w:type="spellEnd"/>
      <w:r w:rsidRPr="00AB4DF8">
        <w:rPr>
          <w:lang w:val="fr-FR"/>
        </w:rPr>
        <w:t xml:space="preserve"> </w:t>
      </w:r>
      <w:proofErr w:type="spellStart"/>
      <w:proofErr w:type="gramStart"/>
      <w:r w:rsidRPr="00AB4DF8">
        <w:rPr>
          <w:lang w:val="fr-FR"/>
        </w:rPr>
        <w:t>nivou</w:t>
      </w:r>
      <w:proofErr w:type="spellEnd"/>
      <w:r w:rsidRPr="00AB4DF8">
        <w:rPr>
          <w:lang w:val="fr-FR"/>
        </w:rPr>
        <w:t>;</w:t>
      </w:r>
      <w:proofErr w:type="gramEnd"/>
    </w:p>
    <w:p w14:paraId="36950313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pruža</w:t>
      </w:r>
      <w:proofErr w:type="spellEnd"/>
      <w:r w:rsidRPr="00AB4DF8">
        <w:t xml:space="preserve"> rana </w:t>
      </w:r>
      <w:proofErr w:type="spellStart"/>
      <w:r w:rsidRPr="00AB4DF8">
        <w:t>upozorenja</w:t>
      </w:r>
      <w:proofErr w:type="spellEnd"/>
      <w:r w:rsidRPr="00AB4DF8">
        <w:t xml:space="preserve">, </w:t>
      </w:r>
      <w:proofErr w:type="spellStart"/>
      <w:r w:rsidRPr="00AB4DF8">
        <w:t>uzbune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najave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informiše</w:t>
      </w:r>
      <w:proofErr w:type="spellEnd"/>
      <w:r w:rsidRPr="00AB4DF8">
        <w:t xml:space="preserve"> </w:t>
      </w:r>
      <w:proofErr w:type="spellStart"/>
      <w:r w:rsidRPr="00AB4DF8">
        <w:t>relevantna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o </w:t>
      </w:r>
      <w:proofErr w:type="spellStart"/>
      <w:r w:rsidRPr="00AB4DF8">
        <w:t>rizicima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proofErr w:type="gramStart"/>
      <w:r w:rsidRPr="00AB4DF8">
        <w:t>incidentima</w:t>
      </w:r>
      <w:proofErr w:type="spellEnd"/>
      <w:r w:rsidRPr="00AB4DF8">
        <w:t>;</w:t>
      </w:r>
      <w:proofErr w:type="gramEnd"/>
    </w:p>
    <w:p w14:paraId="0DA3BD02" w14:textId="77777777" w:rsidR="00AB4DF8" w:rsidRPr="00AB4DF8" w:rsidRDefault="00AB4DF8" w:rsidP="00AB4DF8">
      <w:pPr>
        <w:jc w:val="center"/>
      </w:pPr>
      <w:r w:rsidRPr="00AB4DF8">
        <w:t xml:space="preserve">3) </w:t>
      </w:r>
      <w:proofErr w:type="spellStart"/>
      <w:r w:rsidRPr="00AB4DF8">
        <w:t>reaguje</w:t>
      </w:r>
      <w:proofErr w:type="spellEnd"/>
      <w:r w:rsidRPr="00AB4DF8">
        <w:t xml:space="preserve"> po </w:t>
      </w:r>
      <w:proofErr w:type="spellStart"/>
      <w:r w:rsidRPr="00AB4DF8">
        <w:t>prijavljenim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drugi</w:t>
      </w:r>
      <w:proofErr w:type="spellEnd"/>
      <w:r w:rsidRPr="00AB4DF8">
        <w:t xml:space="preserve"> </w:t>
      </w:r>
      <w:proofErr w:type="spellStart"/>
      <w:r w:rsidRPr="00AB4DF8">
        <w:t>način</w:t>
      </w:r>
      <w:proofErr w:type="spellEnd"/>
      <w:r w:rsidRPr="00AB4DF8">
        <w:t xml:space="preserve"> </w:t>
      </w:r>
      <w:proofErr w:type="spellStart"/>
      <w:r w:rsidRPr="00AB4DF8">
        <w:t>otkrivenim</w:t>
      </w:r>
      <w:proofErr w:type="spellEnd"/>
      <w:r w:rsidRPr="00AB4DF8">
        <w:t xml:space="preserve"> </w:t>
      </w:r>
      <w:proofErr w:type="spellStart"/>
      <w:r w:rsidRPr="00AB4DF8">
        <w:t>incidentima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po </w:t>
      </w:r>
      <w:proofErr w:type="spellStart"/>
      <w:r w:rsidRPr="00AB4DF8">
        <w:t>prijavama</w:t>
      </w:r>
      <w:proofErr w:type="spellEnd"/>
      <w:r w:rsidRPr="00AB4DF8">
        <w:t xml:space="preserve"> </w:t>
      </w:r>
      <w:proofErr w:type="spellStart"/>
      <w:r w:rsidRPr="00AB4DF8">
        <w:t>fizičkih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pravnih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, </w:t>
      </w:r>
      <w:proofErr w:type="spellStart"/>
      <w:r w:rsidRPr="00AB4DF8">
        <w:t>tako</w:t>
      </w:r>
      <w:proofErr w:type="spellEnd"/>
      <w:r w:rsidRPr="00AB4DF8">
        <w:t xml:space="preserve"> </w:t>
      </w:r>
      <w:proofErr w:type="spellStart"/>
      <w:r w:rsidRPr="00AB4DF8">
        <w:t>što</w:t>
      </w:r>
      <w:proofErr w:type="spellEnd"/>
      <w:r w:rsidRPr="00AB4DF8">
        <w:t xml:space="preserve"> </w:t>
      </w:r>
      <w:proofErr w:type="spellStart"/>
      <w:r w:rsidRPr="00AB4DF8">
        <w:t>pruža</w:t>
      </w:r>
      <w:proofErr w:type="spellEnd"/>
      <w:r w:rsidRPr="00AB4DF8">
        <w:t xml:space="preserve"> </w:t>
      </w:r>
      <w:proofErr w:type="spellStart"/>
      <w:r w:rsidRPr="00AB4DF8">
        <w:t>savete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preporuke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osnovu</w:t>
      </w:r>
      <w:proofErr w:type="spellEnd"/>
      <w:r w:rsidRPr="00AB4DF8">
        <w:t xml:space="preserve"> </w:t>
      </w:r>
      <w:proofErr w:type="spellStart"/>
      <w:r w:rsidRPr="00AB4DF8">
        <w:t>raspoloživih</w:t>
      </w:r>
      <w:proofErr w:type="spellEnd"/>
      <w:r w:rsidRPr="00AB4DF8">
        <w:t xml:space="preserve"> </w:t>
      </w:r>
      <w:proofErr w:type="spellStart"/>
      <w:r w:rsidRPr="00AB4DF8">
        <w:t>informacija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preduzima</w:t>
      </w:r>
      <w:proofErr w:type="spellEnd"/>
      <w:r w:rsidRPr="00AB4DF8">
        <w:t xml:space="preserve"> </w:t>
      </w:r>
      <w:proofErr w:type="spellStart"/>
      <w:r w:rsidRPr="00AB4DF8">
        <w:t>druge</w:t>
      </w:r>
      <w:proofErr w:type="spellEnd"/>
      <w:r w:rsidRPr="00AB4DF8">
        <w:t xml:space="preserve"> </w:t>
      </w:r>
      <w:proofErr w:type="spellStart"/>
      <w:r w:rsidRPr="00AB4DF8">
        <w:t>potrebne</w:t>
      </w:r>
      <w:proofErr w:type="spellEnd"/>
      <w:r w:rsidRPr="00AB4DF8">
        <w:t xml:space="preserve"> mere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svoje</w:t>
      </w:r>
      <w:proofErr w:type="spellEnd"/>
      <w:r w:rsidRPr="00AB4DF8">
        <w:t xml:space="preserve"> </w:t>
      </w:r>
      <w:proofErr w:type="spellStart"/>
      <w:r w:rsidRPr="00AB4DF8">
        <w:t>nadležnosti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osnovu</w:t>
      </w:r>
      <w:proofErr w:type="spellEnd"/>
      <w:r w:rsidRPr="00AB4DF8">
        <w:t xml:space="preserve"> </w:t>
      </w:r>
      <w:proofErr w:type="spellStart"/>
      <w:r w:rsidRPr="00AB4DF8">
        <w:t>dobijenih</w:t>
      </w:r>
      <w:proofErr w:type="spellEnd"/>
      <w:r w:rsidRPr="00AB4DF8">
        <w:t xml:space="preserve"> </w:t>
      </w:r>
      <w:proofErr w:type="spellStart"/>
      <w:proofErr w:type="gramStart"/>
      <w:r w:rsidRPr="00AB4DF8">
        <w:t>saznanja</w:t>
      </w:r>
      <w:proofErr w:type="spellEnd"/>
      <w:r w:rsidRPr="00AB4DF8">
        <w:t>;</w:t>
      </w:r>
      <w:proofErr w:type="gramEnd"/>
    </w:p>
    <w:p w14:paraId="5D96A5AE" w14:textId="77777777" w:rsidR="00AB4DF8" w:rsidRPr="00AB4DF8" w:rsidRDefault="00AB4DF8" w:rsidP="00AB4DF8">
      <w:pPr>
        <w:jc w:val="center"/>
      </w:pPr>
      <w:r w:rsidRPr="00AB4DF8">
        <w:t xml:space="preserve">4) </w:t>
      </w:r>
      <w:proofErr w:type="spellStart"/>
      <w:r w:rsidRPr="00AB4DF8">
        <w:t>kontinuirano</w:t>
      </w:r>
      <w:proofErr w:type="spellEnd"/>
      <w:r w:rsidRPr="00AB4DF8">
        <w:t xml:space="preserve"> </w:t>
      </w:r>
      <w:proofErr w:type="spellStart"/>
      <w:r w:rsidRPr="00AB4DF8">
        <w:t>izrađuje</w:t>
      </w:r>
      <w:proofErr w:type="spellEnd"/>
      <w:r w:rsidRPr="00AB4DF8">
        <w:t xml:space="preserve"> </w:t>
      </w:r>
      <w:proofErr w:type="spellStart"/>
      <w:r w:rsidRPr="00AB4DF8">
        <w:t>analize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proofErr w:type="gramStart"/>
      <w:r w:rsidRPr="00AB4DF8">
        <w:t>incidenata</w:t>
      </w:r>
      <w:proofErr w:type="spellEnd"/>
      <w:r w:rsidRPr="00AB4DF8">
        <w:t>;</w:t>
      </w:r>
      <w:proofErr w:type="gramEnd"/>
    </w:p>
    <w:p w14:paraId="775EE7A3" w14:textId="77777777" w:rsidR="00AB4DF8" w:rsidRPr="00AB4DF8" w:rsidRDefault="00AB4DF8" w:rsidP="00AB4DF8">
      <w:pPr>
        <w:jc w:val="center"/>
      </w:pPr>
      <w:r w:rsidRPr="00AB4DF8">
        <w:t xml:space="preserve">5) </w:t>
      </w:r>
      <w:proofErr w:type="spellStart"/>
      <w:r w:rsidRPr="00AB4DF8">
        <w:t>podiže</w:t>
      </w:r>
      <w:proofErr w:type="spellEnd"/>
      <w:r w:rsidRPr="00AB4DF8">
        <w:t xml:space="preserve"> </w:t>
      </w:r>
      <w:proofErr w:type="spellStart"/>
      <w:r w:rsidRPr="00AB4DF8">
        <w:t>svest</w:t>
      </w:r>
      <w:proofErr w:type="spellEnd"/>
      <w:r w:rsidRPr="00AB4DF8">
        <w:t xml:space="preserve"> </w:t>
      </w:r>
      <w:proofErr w:type="spellStart"/>
      <w:r w:rsidRPr="00AB4DF8">
        <w:t>kod</w:t>
      </w:r>
      <w:proofErr w:type="spellEnd"/>
      <w:r w:rsidRPr="00AB4DF8">
        <w:t xml:space="preserve"> </w:t>
      </w:r>
      <w:proofErr w:type="spellStart"/>
      <w:r w:rsidRPr="00AB4DF8">
        <w:t>građana</w:t>
      </w:r>
      <w:proofErr w:type="spellEnd"/>
      <w:r w:rsidRPr="00AB4DF8">
        <w:t xml:space="preserve">, </w:t>
      </w:r>
      <w:proofErr w:type="spellStart"/>
      <w:r w:rsidRPr="00AB4DF8">
        <w:t>privrednih</w:t>
      </w:r>
      <w:proofErr w:type="spellEnd"/>
      <w:r w:rsidRPr="00AB4DF8">
        <w:t xml:space="preserve"> </w:t>
      </w:r>
      <w:proofErr w:type="spellStart"/>
      <w:r w:rsidRPr="00AB4DF8">
        <w:t>subjekata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organa vlasti o </w:t>
      </w:r>
      <w:proofErr w:type="spellStart"/>
      <w:r w:rsidRPr="00AB4DF8">
        <w:t>značaju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, o </w:t>
      </w:r>
      <w:proofErr w:type="spellStart"/>
      <w:r w:rsidRPr="00AB4DF8">
        <w:t>rizicima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merama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, </w:t>
      </w:r>
      <w:proofErr w:type="spellStart"/>
      <w:r w:rsidRPr="00AB4DF8">
        <w:t>uključujući</w:t>
      </w:r>
      <w:proofErr w:type="spellEnd"/>
      <w:r w:rsidRPr="00AB4DF8">
        <w:t xml:space="preserve"> </w:t>
      </w:r>
      <w:proofErr w:type="spellStart"/>
      <w:r w:rsidRPr="00AB4DF8">
        <w:t>sprovođenje</w:t>
      </w:r>
      <w:proofErr w:type="spellEnd"/>
      <w:r w:rsidRPr="00AB4DF8">
        <w:t xml:space="preserve"> </w:t>
      </w:r>
      <w:proofErr w:type="spellStart"/>
      <w:r w:rsidRPr="00AB4DF8">
        <w:t>kampanja</w:t>
      </w:r>
      <w:proofErr w:type="spellEnd"/>
      <w:r w:rsidRPr="00AB4DF8">
        <w:t xml:space="preserve"> u </w:t>
      </w:r>
      <w:proofErr w:type="spellStart"/>
      <w:r w:rsidRPr="00AB4DF8">
        <w:t>cilju</w:t>
      </w:r>
      <w:proofErr w:type="spellEnd"/>
      <w:r w:rsidRPr="00AB4DF8">
        <w:t xml:space="preserve"> </w:t>
      </w:r>
      <w:proofErr w:type="spellStart"/>
      <w:r w:rsidRPr="00AB4DF8">
        <w:t>podizanja</w:t>
      </w:r>
      <w:proofErr w:type="spellEnd"/>
      <w:r w:rsidRPr="00AB4DF8">
        <w:t xml:space="preserve"> </w:t>
      </w:r>
      <w:proofErr w:type="spellStart"/>
      <w:r w:rsidRPr="00AB4DF8">
        <w:t>te</w:t>
      </w:r>
      <w:proofErr w:type="spellEnd"/>
      <w:r w:rsidRPr="00AB4DF8">
        <w:t xml:space="preserve"> </w:t>
      </w:r>
      <w:proofErr w:type="spellStart"/>
      <w:proofErr w:type="gramStart"/>
      <w:r w:rsidRPr="00AB4DF8">
        <w:t>svesti</w:t>
      </w:r>
      <w:proofErr w:type="spellEnd"/>
      <w:r w:rsidRPr="00AB4DF8">
        <w:t>;</w:t>
      </w:r>
      <w:proofErr w:type="gramEnd"/>
    </w:p>
    <w:p w14:paraId="0EE959D8" w14:textId="77777777" w:rsidR="00AB4DF8" w:rsidRPr="00AB4DF8" w:rsidRDefault="00AB4DF8" w:rsidP="00AB4DF8">
      <w:pPr>
        <w:jc w:val="center"/>
      </w:pPr>
      <w:r w:rsidRPr="00AB4DF8">
        <w:t xml:space="preserve">6) </w:t>
      </w:r>
      <w:proofErr w:type="spellStart"/>
      <w:r w:rsidRPr="00AB4DF8">
        <w:t>vodi</w:t>
      </w:r>
      <w:proofErr w:type="spellEnd"/>
      <w:r w:rsidRPr="00AB4DF8">
        <w:t xml:space="preserve"> </w:t>
      </w:r>
      <w:proofErr w:type="spellStart"/>
      <w:r w:rsidRPr="00AB4DF8">
        <w:t>evidenciju</w:t>
      </w:r>
      <w:proofErr w:type="spellEnd"/>
      <w:r w:rsidRPr="00AB4DF8">
        <w:t xml:space="preserve"> </w:t>
      </w:r>
      <w:proofErr w:type="spellStart"/>
      <w:r w:rsidRPr="00AB4DF8">
        <w:t>Posebnih</w:t>
      </w:r>
      <w:proofErr w:type="spellEnd"/>
      <w:r w:rsidRPr="00AB4DF8">
        <w:t xml:space="preserve"> CERT-</w:t>
      </w:r>
      <w:proofErr w:type="gramStart"/>
      <w:r w:rsidRPr="00AB4DF8">
        <w:t>ova;</w:t>
      </w:r>
      <w:proofErr w:type="gramEnd"/>
    </w:p>
    <w:p w14:paraId="2928703D" w14:textId="77777777" w:rsidR="00AB4DF8" w:rsidRPr="00AB4DF8" w:rsidRDefault="00AB4DF8" w:rsidP="00AB4DF8">
      <w:pPr>
        <w:jc w:val="center"/>
      </w:pPr>
      <w:r w:rsidRPr="00AB4DF8">
        <w:t xml:space="preserve">7) </w:t>
      </w:r>
      <w:proofErr w:type="spellStart"/>
      <w:r w:rsidRPr="00AB4DF8">
        <w:t>izveštava</w:t>
      </w:r>
      <w:proofErr w:type="spellEnd"/>
      <w:r w:rsidRPr="00AB4DF8">
        <w:t xml:space="preserve"> </w:t>
      </w:r>
      <w:proofErr w:type="spellStart"/>
      <w:r w:rsidRPr="00AB4DF8">
        <w:t>Nadležni</w:t>
      </w:r>
      <w:proofErr w:type="spellEnd"/>
      <w:r w:rsidRPr="00AB4DF8">
        <w:t xml:space="preserve"> organ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kvartalnom</w:t>
      </w:r>
      <w:proofErr w:type="spellEnd"/>
      <w:r w:rsidRPr="00AB4DF8">
        <w:t xml:space="preserve"> </w:t>
      </w:r>
      <w:proofErr w:type="spellStart"/>
      <w:r w:rsidRPr="00AB4DF8">
        <w:t>nivou</w:t>
      </w:r>
      <w:proofErr w:type="spellEnd"/>
      <w:r w:rsidRPr="00AB4DF8">
        <w:t xml:space="preserve"> o </w:t>
      </w:r>
      <w:proofErr w:type="spellStart"/>
      <w:r w:rsidRPr="00AB4DF8">
        <w:t>preduzetim</w:t>
      </w:r>
      <w:proofErr w:type="spellEnd"/>
      <w:r w:rsidRPr="00AB4DF8">
        <w:t xml:space="preserve"> </w:t>
      </w:r>
      <w:proofErr w:type="spellStart"/>
      <w:r w:rsidRPr="00AB4DF8">
        <w:t>aktivnostima</w:t>
      </w:r>
      <w:proofErr w:type="spellEnd"/>
      <w:r w:rsidRPr="00AB4DF8">
        <w:t>.</w:t>
      </w:r>
    </w:p>
    <w:p w14:paraId="0F66938E" w14:textId="77777777" w:rsidR="00AB4DF8" w:rsidRPr="00AB4DF8" w:rsidRDefault="00AB4DF8" w:rsidP="00AB4DF8">
      <w:pPr>
        <w:jc w:val="center"/>
      </w:pPr>
      <w:proofErr w:type="spellStart"/>
      <w:r w:rsidRPr="00AB4DF8">
        <w:t>Nacionalni</w:t>
      </w:r>
      <w:proofErr w:type="spellEnd"/>
      <w:r w:rsidRPr="00AB4DF8">
        <w:t xml:space="preserve"> CERT je </w:t>
      </w:r>
      <w:proofErr w:type="spellStart"/>
      <w:r w:rsidRPr="00AB4DF8">
        <w:t>ovlašćen</w:t>
      </w:r>
      <w:proofErr w:type="spellEnd"/>
      <w:r w:rsidRPr="00AB4DF8">
        <w:t xml:space="preserve"> da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obradu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licu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se </w:t>
      </w:r>
      <w:proofErr w:type="spellStart"/>
      <w:r w:rsidRPr="00AB4DF8">
        <w:t>obrati</w:t>
      </w:r>
      <w:proofErr w:type="spellEnd"/>
      <w:r w:rsidRPr="00AB4DF8">
        <w:t xml:space="preserve"> </w:t>
      </w:r>
      <w:proofErr w:type="spellStart"/>
      <w:r w:rsidRPr="00AB4DF8">
        <w:t>Nacionalnom</w:t>
      </w:r>
      <w:proofErr w:type="spellEnd"/>
      <w:r w:rsidRPr="00AB4DF8">
        <w:t xml:space="preserve"> CERT-u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koji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ličnosti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drugim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>.</w:t>
      </w:r>
    </w:p>
    <w:p w14:paraId="6D375552" w14:textId="77777777" w:rsidR="00AB4DF8" w:rsidRPr="00AB4DF8" w:rsidRDefault="00AB4DF8" w:rsidP="00AB4DF8">
      <w:pPr>
        <w:jc w:val="center"/>
      </w:pPr>
      <w:proofErr w:type="spellStart"/>
      <w:r w:rsidRPr="00AB4DF8">
        <w:t>Obrada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licu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tačka</w:t>
      </w:r>
      <w:proofErr w:type="spellEnd"/>
      <w:r w:rsidRPr="00AB4DF8">
        <w:t xml:space="preserve"> 3)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obuhvata</w:t>
      </w:r>
      <w:proofErr w:type="spellEnd"/>
      <w:r w:rsidRPr="00AB4DF8">
        <w:t xml:space="preserve"> </w:t>
      </w:r>
      <w:proofErr w:type="spellStart"/>
      <w:r w:rsidRPr="00AB4DF8">
        <w:t>ime</w:t>
      </w:r>
      <w:proofErr w:type="spellEnd"/>
      <w:r w:rsidRPr="00AB4DF8">
        <w:t xml:space="preserve">, </w:t>
      </w:r>
      <w:proofErr w:type="spellStart"/>
      <w:r w:rsidRPr="00AB4DF8">
        <w:t>prezime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broj</w:t>
      </w:r>
      <w:proofErr w:type="spellEnd"/>
      <w:r w:rsidRPr="00AB4DF8">
        <w:t xml:space="preserve"> </w:t>
      </w:r>
      <w:proofErr w:type="spellStart"/>
      <w:r w:rsidRPr="00AB4DF8">
        <w:t>telefona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>/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adresu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pošte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vrši</w:t>
      </w:r>
      <w:proofErr w:type="spellEnd"/>
      <w:r w:rsidRPr="00AB4DF8">
        <w:t xml:space="preserve"> se u </w:t>
      </w:r>
      <w:proofErr w:type="spellStart"/>
      <w:r w:rsidRPr="00AB4DF8">
        <w:t>svrhu</w:t>
      </w:r>
      <w:proofErr w:type="spellEnd"/>
      <w:r w:rsidRPr="00AB4DF8">
        <w:t xml:space="preserve"> </w:t>
      </w:r>
      <w:proofErr w:type="spellStart"/>
      <w:r w:rsidRPr="00AB4DF8">
        <w:t>evidentiranja</w:t>
      </w:r>
      <w:proofErr w:type="spellEnd"/>
      <w:r w:rsidRPr="00AB4DF8">
        <w:t xml:space="preserve"> </w:t>
      </w:r>
      <w:proofErr w:type="spellStart"/>
      <w:r w:rsidRPr="00AB4DF8">
        <w:t>podnetih</w:t>
      </w:r>
      <w:proofErr w:type="spellEnd"/>
      <w:r w:rsidRPr="00AB4DF8">
        <w:t xml:space="preserve"> </w:t>
      </w:r>
      <w:proofErr w:type="spellStart"/>
      <w:r w:rsidRPr="00AB4DF8">
        <w:t>prijava</w:t>
      </w:r>
      <w:proofErr w:type="spellEnd"/>
      <w:r w:rsidRPr="00AB4DF8">
        <w:t xml:space="preserve">, </w:t>
      </w:r>
      <w:proofErr w:type="spellStart"/>
      <w:r w:rsidRPr="00AB4DF8">
        <w:t>informisanja</w:t>
      </w:r>
      <w:proofErr w:type="spellEnd"/>
      <w:r w:rsidRPr="00AB4DF8">
        <w:t xml:space="preserve"> </w:t>
      </w:r>
      <w:proofErr w:type="spellStart"/>
      <w:r w:rsidRPr="00AB4DF8">
        <w:t>podnosioca</w:t>
      </w:r>
      <w:proofErr w:type="spellEnd"/>
      <w:r w:rsidRPr="00AB4DF8">
        <w:t xml:space="preserve"> </w:t>
      </w:r>
      <w:proofErr w:type="spellStart"/>
      <w:r w:rsidRPr="00AB4DF8">
        <w:t>prijave</w:t>
      </w:r>
      <w:proofErr w:type="spellEnd"/>
      <w:r w:rsidRPr="00AB4DF8">
        <w:t xml:space="preserve"> o </w:t>
      </w:r>
      <w:proofErr w:type="spellStart"/>
      <w:r w:rsidRPr="00AB4DF8">
        <w:t>statusu</w:t>
      </w:r>
      <w:proofErr w:type="spellEnd"/>
      <w:r w:rsidRPr="00AB4DF8">
        <w:t xml:space="preserve"> </w:t>
      </w:r>
      <w:proofErr w:type="spellStart"/>
      <w:r w:rsidRPr="00AB4DF8">
        <w:t>predmeta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, 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potrebe</w:t>
      </w:r>
      <w:proofErr w:type="spellEnd"/>
      <w:r w:rsidRPr="00AB4DF8">
        <w:t xml:space="preserve">, </w:t>
      </w:r>
      <w:proofErr w:type="spellStart"/>
      <w:r w:rsidRPr="00AB4DF8">
        <w:t>upućivanja</w:t>
      </w:r>
      <w:proofErr w:type="spellEnd"/>
      <w:r w:rsidRPr="00AB4DF8">
        <w:t xml:space="preserve"> </w:t>
      </w:r>
      <w:proofErr w:type="spellStart"/>
      <w:r w:rsidRPr="00AB4DF8">
        <w:t>prijave</w:t>
      </w:r>
      <w:proofErr w:type="spellEnd"/>
      <w:r w:rsidRPr="00AB4DF8">
        <w:t xml:space="preserve"> </w:t>
      </w:r>
      <w:proofErr w:type="spellStart"/>
      <w:r w:rsidRPr="00AB4DF8">
        <w:t>nadležnim</w:t>
      </w:r>
      <w:proofErr w:type="spellEnd"/>
      <w:r w:rsidRPr="00AB4DF8">
        <w:t xml:space="preserve"> </w:t>
      </w:r>
      <w:proofErr w:type="spellStart"/>
      <w:r w:rsidRPr="00AB4DF8">
        <w:t>organima</w:t>
      </w:r>
      <w:proofErr w:type="spellEnd"/>
      <w:r w:rsidRPr="00AB4DF8">
        <w:t xml:space="preserve">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daljeg</w:t>
      </w:r>
      <w:proofErr w:type="spellEnd"/>
      <w:r w:rsidRPr="00AB4DF8">
        <w:t xml:space="preserve"> </w:t>
      </w:r>
      <w:proofErr w:type="spellStart"/>
      <w:r w:rsidRPr="00AB4DF8">
        <w:t>postupanja</w:t>
      </w:r>
      <w:proofErr w:type="spellEnd"/>
      <w:r w:rsidRPr="00AB4DF8">
        <w:t xml:space="preserve">,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>.</w:t>
      </w:r>
    </w:p>
    <w:p w14:paraId="7ED12777" w14:textId="77777777" w:rsidR="00AB4DF8" w:rsidRPr="00AB4DF8" w:rsidRDefault="00AB4DF8" w:rsidP="00AB4DF8">
      <w:pPr>
        <w:jc w:val="center"/>
      </w:pPr>
      <w:proofErr w:type="spellStart"/>
      <w:r w:rsidRPr="00AB4DF8">
        <w:lastRenderedPageBreak/>
        <w:t>Nacionalni</w:t>
      </w:r>
      <w:proofErr w:type="spellEnd"/>
      <w:r w:rsidRPr="00AB4DF8">
        <w:t xml:space="preserve"> CERT </w:t>
      </w:r>
      <w:proofErr w:type="spellStart"/>
      <w:r w:rsidRPr="00AB4DF8">
        <w:t>obezbeđuje</w:t>
      </w:r>
      <w:proofErr w:type="spellEnd"/>
      <w:r w:rsidRPr="00AB4DF8">
        <w:t xml:space="preserve"> </w:t>
      </w:r>
      <w:proofErr w:type="spellStart"/>
      <w:r w:rsidRPr="00AB4DF8">
        <w:t>neprekidnu</w:t>
      </w:r>
      <w:proofErr w:type="spellEnd"/>
      <w:r w:rsidRPr="00AB4DF8">
        <w:t xml:space="preserve"> </w:t>
      </w:r>
      <w:proofErr w:type="spellStart"/>
      <w:r w:rsidRPr="00AB4DF8">
        <w:t>dostupnost</w:t>
      </w:r>
      <w:proofErr w:type="spellEnd"/>
      <w:r w:rsidRPr="00AB4DF8">
        <w:t xml:space="preserve"> </w:t>
      </w:r>
      <w:proofErr w:type="spellStart"/>
      <w:r w:rsidRPr="00AB4DF8">
        <w:t>svojih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 xml:space="preserve"> </w:t>
      </w:r>
      <w:proofErr w:type="spellStart"/>
      <w:r w:rsidRPr="00AB4DF8">
        <w:t>putem</w:t>
      </w:r>
      <w:proofErr w:type="spellEnd"/>
      <w:r w:rsidRPr="00AB4DF8">
        <w:t xml:space="preserve"> </w:t>
      </w:r>
      <w:proofErr w:type="spellStart"/>
      <w:r w:rsidRPr="00AB4DF8">
        <w:t>različitih</w:t>
      </w:r>
      <w:proofErr w:type="spellEnd"/>
      <w:r w:rsidRPr="00AB4DF8">
        <w:t xml:space="preserve"> </w:t>
      </w:r>
      <w:proofErr w:type="spellStart"/>
      <w:r w:rsidRPr="00AB4DF8">
        <w:t>sredstava</w:t>
      </w:r>
      <w:proofErr w:type="spellEnd"/>
      <w:r w:rsidRPr="00AB4DF8">
        <w:t xml:space="preserve"> </w:t>
      </w:r>
      <w:proofErr w:type="spellStart"/>
      <w:r w:rsidRPr="00AB4DF8">
        <w:t>komunikacije</w:t>
      </w:r>
      <w:proofErr w:type="spellEnd"/>
      <w:r w:rsidRPr="00AB4DF8">
        <w:t>.</w:t>
      </w:r>
    </w:p>
    <w:p w14:paraId="38E40A06" w14:textId="77777777" w:rsidR="00AB4DF8" w:rsidRPr="00AB4DF8" w:rsidRDefault="00AB4DF8" w:rsidP="00AB4DF8">
      <w:pPr>
        <w:jc w:val="center"/>
      </w:pPr>
      <w:proofErr w:type="spellStart"/>
      <w:r w:rsidRPr="00AB4DF8">
        <w:t>Prostorije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informacioni</w:t>
      </w:r>
      <w:proofErr w:type="spellEnd"/>
      <w:r w:rsidRPr="00AB4DF8">
        <w:t xml:space="preserve"> </w:t>
      </w:r>
      <w:proofErr w:type="spellStart"/>
      <w:r w:rsidRPr="00AB4DF8">
        <w:t>sistemi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CERT-a </w:t>
      </w:r>
      <w:proofErr w:type="spellStart"/>
      <w:r w:rsidRPr="00AB4DF8">
        <w:t>moraju</w:t>
      </w:r>
      <w:proofErr w:type="spellEnd"/>
      <w:r w:rsidRPr="00AB4DF8">
        <w:t xml:space="preserve"> da se </w:t>
      </w:r>
      <w:proofErr w:type="spellStart"/>
      <w:r w:rsidRPr="00AB4DF8">
        <w:t>nalaze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bezbednim</w:t>
      </w:r>
      <w:proofErr w:type="spellEnd"/>
      <w:r w:rsidRPr="00AB4DF8">
        <w:t xml:space="preserve"> </w:t>
      </w:r>
      <w:proofErr w:type="spellStart"/>
      <w:r w:rsidRPr="00AB4DF8">
        <w:t>lokacijama</w:t>
      </w:r>
      <w:proofErr w:type="spellEnd"/>
      <w:r w:rsidRPr="00AB4DF8">
        <w:t>.</w:t>
      </w:r>
    </w:p>
    <w:p w14:paraId="1F616385" w14:textId="77777777" w:rsidR="00AB4DF8" w:rsidRPr="00AB4DF8" w:rsidRDefault="00AB4DF8" w:rsidP="00AB4DF8">
      <w:pPr>
        <w:jc w:val="center"/>
      </w:pPr>
      <w:r w:rsidRPr="00AB4DF8">
        <w:t xml:space="preserve">U </w:t>
      </w:r>
      <w:proofErr w:type="spellStart"/>
      <w:r w:rsidRPr="00AB4DF8">
        <w:t>cilju</w:t>
      </w:r>
      <w:proofErr w:type="spellEnd"/>
      <w:r w:rsidRPr="00AB4DF8">
        <w:t xml:space="preserve"> </w:t>
      </w:r>
      <w:proofErr w:type="spellStart"/>
      <w:r w:rsidRPr="00AB4DF8">
        <w:t>obezbeđivanja</w:t>
      </w:r>
      <w:proofErr w:type="spellEnd"/>
      <w:r w:rsidRPr="00AB4DF8">
        <w:t xml:space="preserve"> </w:t>
      </w:r>
      <w:proofErr w:type="spellStart"/>
      <w:r w:rsidRPr="00AB4DF8">
        <w:t>kontinuiteta</w:t>
      </w:r>
      <w:proofErr w:type="spellEnd"/>
      <w:r w:rsidRPr="00AB4DF8">
        <w:t xml:space="preserve"> </w:t>
      </w:r>
      <w:proofErr w:type="spellStart"/>
      <w:r w:rsidRPr="00AB4DF8">
        <w:t>rada</w:t>
      </w:r>
      <w:proofErr w:type="spellEnd"/>
      <w:r w:rsidRPr="00AB4DF8">
        <w:t xml:space="preserve">, </w:t>
      </w:r>
      <w:proofErr w:type="spellStart"/>
      <w:r w:rsidRPr="00AB4DF8">
        <w:t>Nacionalni</w:t>
      </w:r>
      <w:proofErr w:type="spellEnd"/>
      <w:r w:rsidRPr="00AB4DF8">
        <w:t xml:space="preserve"> CERT </w:t>
      </w:r>
      <w:proofErr w:type="spellStart"/>
      <w:r w:rsidRPr="00AB4DF8">
        <w:t>treba</w:t>
      </w:r>
      <w:proofErr w:type="spellEnd"/>
      <w:r w:rsidRPr="00AB4DF8">
        <w:t xml:space="preserve"> da:</w:t>
      </w:r>
    </w:p>
    <w:p w14:paraId="7633A8E6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bude</w:t>
      </w:r>
      <w:proofErr w:type="spellEnd"/>
      <w:r w:rsidRPr="00AB4DF8">
        <w:t xml:space="preserve"> </w:t>
      </w:r>
      <w:proofErr w:type="spellStart"/>
      <w:r w:rsidRPr="00AB4DF8">
        <w:t>opremljen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odgovarajućim</w:t>
      </w:r>
      <w:proofErr w:type="spellEnd"/>
      <w:r w:rsidRPr="00AB4DF8">
        <w:t xml:space="preserve"> </w:t>
      </w:r>
      <w:proofErr w:type="spellStart"/>
      <w:r w:rsidRPr="00AB4DF8">
        <w:t>sistemima</w:t>
      </w:r>
      <w:proofErr w:type="spellEnd"/>
      <w:r w:rsidRPr="00AB4DF8">
        <w:t xml:space="preserve"> za </w:t>
      </w:r>
      <w:proofErr w:type="spellStart"/>
      <w:r w:rsidRPr="00AB4DF8">
        <w:t>obavljanje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svog</w:t>
      </w:r>
      <w:proofErr w:type="spellEnd"/>
      <w:r w:rsidRPr="00AB4DF8">
        <w:t xml:space="preserve"> </w:t>
      </w:r>
      <w:proofErr w:type="spellStart"/>
      <w:proofErr w:type="gramStart"/>
      <w:r w:rsidRPr="00AB4DF8">
        <w:t>delokruga</w:t>
      </w:r>
      <w:proofErr w:type="spellEnd"/>
      <w:r w:rsidRPr="00AB4DF8">
        <w:t>;</w:t>
      </w:r>
      <w:proofErr w:type="gramEnd"/>
    </w:p>
    <w:p w14:paraId="36E3799D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ima</w:t>
      </w:r>
      <w:proofErr w:type="spellEnd"/>
      <w:r w:rsidRPr="00AB4DF8">
        <w:t xml:space="preserve"> </w:t>
      </w:r>
      <w:proofErr w:type="spellStart"/>
      <w:r w:rsidRPr="00AB4DF8">
        <w:t>dovoljno</w:t>
      </w:r>
      <w:proofErr w:type="spellEnd"/>
      <w:r w:rsidRPr="00AB4DF8">
        <w:t xml:space="preserve"> </w:t>
      </w:r>
      <w:proofErr w:type="spellStart"/>
      <w:r w:rsidRPr="00AB4DF8">
        <w:t>zaposlenih</w:t>
      </w:r>
      <w:proofErr w:type="spellEnd"/>
      <w:r w:rsidRPr="00AB4DF8">
        <w:t xml:space="preserve"> </w:t>
      </w:r>
      <w:proofErr w:type="spellStart"/>
      <w:r w:rsidRPr="00AB4DF8">
        <w:t>kako</w:t>
      </w:r>
      <w:proofErr w:type="spellEnd"/>
      <w:r w:rsidRPr="00AB4DF8">
        <w:t xml:space="preserve"> bi se </w:t>
      </w:r>
      <w:proofErr w:type="spellStart"/>
      <w:r w:rsidRPr="00AB4DF8">
        <w:t>osigurala</w:t>
      </w:r>
      <w:proofErr w:type="spellEnd"/>
      <w:r w:rsidRPr="00AB4DF8">
        <w:t xml:space="preserve"> </w:t>
      </w:r>
      <w:proofErr w:type="spellStart"/>
      <w:r w:rsidRPr="00AB4DF8">
        <w:t>dostupnost</w:t>
      </w:r>
      <w:proofErr w:type="spellEnd"/>
      <w:r w:rsidRPr="00AB4DF8">
        <w:t xml:space="preserve"> u </w:t>
      </w:r>
      <w:proofErr w:type="spellStart"/>
      <w:r w:rsidRPr="00AB4DF8">
        <w:t>svako</w:t>
      </w:r>
      <w:proofErr w:type="spellEnd"/>
      <w:r w:rsidRPr="00AB4DF8">
        <w:t xml:space="preserve"> </w:t>
      </w:r>
      <w:proofErr w:type="spellStart"/>
      <w:proofErr w:type="gramStart"/>
      <w:r w:rsidRPr="00AB4DF8">
        <w:t>doba</w:t>
      </w:r>
      <w:proofErr w:type="spellEnd"/>
      <w:r w:rsidRPr="00AB4DF8">
        <w:t>;</w:t>
      </w:r>
      <w:proofErr w:type="gramEnd"/>
    </w:p>
    <w:p w14:paraId="4FBD51D4" w14:textId="77777777" w:rsidR="00AB4DF8" w:rsidRPr="00AB4DF8" w:rsidRDefault="00AB4DF8" w:rsidP="00AB4DF8">
      <w:pPr>
        <w:jc w:val="center"/>
      </w:pPr>
      <w:r w:rsidRPr="00AB4DF8">
        <w:t xml:space="preserve">3) </w:t>
      </w:r>
      <w:proofErr w:type="spellStart"/>
      <w:r w:rsidRPr="00AB4DF8">
        <w:t>obezbedi</w:t>
      </w:r>
      <w:proofErr w:type="spellEnd"/>
      <w:r w:rsidRPr="00AB4DF8">
        <w:t xml:space="preserve"> </w:t>
      </w:r>
      <w:proofErr w:type="spellStart"/>
      <w:r w:rsidRPr="00AB4DF8">
        <w:t>infrastrukturu</w:t>
      </w:r>
      <w:proofErr w:type="spellEnd"/>
      <w:r w:rsidRPr="00AB4DF8">
        <w:t xml:space="preserve"> </w:t>
      </w:r>
      <w:proofErr w:type="spellStart"/>
      <w:r w:rsidRPr="00AB4DF8">
        <w:t>čiji</w:t>
      </w:r>
      <w:proofErr w:type="spellEnd"/>
      <w:r w:rsidRPr="00AB4DF8">
        <w:t xml:space="preserve"> je </w:t>
      </w:r>
      <w:proofErr w:type="spellStart"/>
      <w:r w:rsidRPr="00AB4DF8">
        <w:t>kontinuitet</w:t>
      </w:r>
      <w:proofErr w:type="spellEnd"/>
      <w:r w:rsidRPr="00AB4DF8">
        <w:t xml:space="preserve"> </w:t>
      </w:r>
      <w:proofErr w:type="spellStart"/>
      <w:r w:rsidRPr="00AB4DF8">
        <w:t>osiguran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da </w:t>
      </w:r>
      <w:proofErr w:type="spellStart"/>
      <w:r w:rsidRPr="00AB4DF8">
        <w:t>obezbedi</w:t>
      </w:r>
      <w:proofErr w:type="spellEnd"/>
      <w:r w:rsidRPr="00AB4DF8">
        <w:t xml:space="preserve"> </w:t>
      </w:r>
      <w:proofErr w:type="spellStart"/>
      <w:r w:rsidRPr="00AB4DF8">
        <w:t>redundantne</w:t>
      </w:r>
      <w:proofErr w:type="spellEnd"/>
      <w:r w:rsidRPr="00AB4DF8">
        <w:t xml:space="preserve"> </w:t>
      </w:r>
      <w:proofErr w:type="spellStart"/>
      <w:r w:rsidRPr="00AB4DF8">
        <w:t>sisteme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rezervni</w:t>
      </w:r>
      <w:proofErr w:type="spellEnd"/>
      <w:r w:rsidRPr="00AB4DF8">
        <w:t xml:space="preserve"> </w:t>
      </w:r>
      <w:proofErr w:type="spellStart"/>
      <w:r w:rsidRPr="00AB4DF8">
        <w:t>radni</w:t>
      </w:r>
      <w:proofErr w:type="spellEnd"/>
      <w:r w:rsidRPr="00AB4DF8">
        <w:t xml:space="preserve"> </w:t>
      </w:r>
      <w:proofErr w:type="spellStart"/>
      <w:r w:rsidRPr="00AB4DF8">
        <w:t>prostor</w:t>
      </w:r>
      <w:proofErr w:type="spellEnd"/>
      <w:r w:rsidRPr="00AB4DF8">
        <w:t>.</w:t>
      </w:r>
    </w:p>
    <w:p w14:paraId="2CF90B08" w14:textId="77777777" w:rsidR="00AB4DF8" w:rsidRPr="00AB4DF8" w:rsidRDefault="00AB4DF8" w:rsidP="00AB4DF8">
      <w:pPr>
        <w:jc w:val="center"/>
      </w:pPr>
      <w:proofErr w:type="spellStart"/>
      <w:r w:rsidRPr="00AB4DF8">
        <w:t>Nacionalni</w:t>
      </w:r>
      <w:proofErr w:type="spellEnd"/>
      <w:r w:rsidRPr="00AB4DF8">
        <w:t xml:space="preserve"> CERT </w:t>
      </w:r>
      <w:proofErr w:type="spellStart"/>
      <w:r w:rsidRPr="00AB4DF8">
        <w:t>neposredno</w:t>
      </w:r>
      <w:proofErr w:type="spellEnd"/>
      <w:r w:rsidRPr="00AB4DF8">
        <w:t xml:space="preserve"> </w:t>
      </w:r>
      <w:proofErr w:type="spellStart"/>
      <w:r w:rsidRPr="00AB4DF8">
        <w:t>sarađuje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Nadležnim</w:t>
      </w:r>
      <w:proofErr w:type="spellEnd"/>
      <w:r w:rsidRPr="00AB4DF8">
        <w:t xml:space="preserve"> </w:t>
      </w:r>
      <w:proofErr w:type="spellStart"/>
      <w:r w:rsidRPr="00AB4DF8">
        <w:t>organom</w:t>
      </w:r>
      <w:proofErr w:type="spellEnd"/>
      <w:r w:rsidRPr="00AB4DF8">
        <w:t xml:space="preserve">, </w:t>
      </w:r>
      <w:proofErr w:type="spellStart"/>
      <w:r w:rsidRPr="00AB4DF8">
        <w:t>Posebnim</w:t>
      </w:r>
      <w:proofErr w:type="spellEnd"/>
      <w:r w:rsidRPr="00AB4DF8">
        <w:t xml:space="preserve"> CERT-</w:t>
      </w:r>
      <w:proofErr w:type="spellStart"/>
      <w:r w:rsidRPr="00AB4DF8">
        <w:t>ovima</w:t>
      </w:r>
      <w:proofErr w:type="spellEnd"/>
      <w:r w:rsidRPr="00AB4DF8">
        <w:t xml:space="preserve"> u </w:t>
      </w:r>
      <w:proofErr w:type="spellStart"/>
      <w:r w:rsidRPr="00AB4DF8">
        <w:t>Republici</w:t>
      </w:r>
      <w:proofErr w:type="spellEnd"/>
      <w:r w:rsidRPr="00AB4DF8">
        <w:t xml:space="preserve"> </w:t>
      </w:r>
      <w:proofErr w:type="spellStart"/>
      <w:r w:rsidRPr="00AB4DF8">
        <w:t>Srbiji</w:t>
      </w:r>
      <w:proofErr w:type="spellEnd"/>
      <w:r w:rsidRPr="00AB4DF8">
        <w:t xml:space="preserve">, </w:t>
      </w:r>
      <w:proofErr w:type="spellStart"/>
      <w:r w:rsidRPr="00AB4DF8">
        <w:t>sličnim</w:t>
      </w:r>
      <w:proofErr w:type="spellEnd"/>
      <w:r w:rsidRPr="00AB4DF8">
        <w:t xml:space="preserve"> </w:t>
      </w:r>
      <w:proofErr w:type="spellStart"/>
      <w:r w:rsidRPr="00AB4DF8">
        <w:t>organizacijama</w:t>
      </w:r>
      <w:proofErr w:type="spellEnd"/>
      <w:r w:rsidRPr="00AB4DF8">
        <w:t xml:space="preserve"> u </w:t>
      </w:r>
      <w:proofErr w:type="spellStart"/>
      <w:r w:rsidRPr="00AB4DF8">
        <w:t>drugim</w:t>
      </w:r>
      <w:proofErr w:type="spellEnd"/>
      <w:r w:rsidRPr="00AB4DF8">
        <w:t xml:space="preserve"> </w:t>
      </w:r>
      <w:proofErr w:type="spellStart"/>
      <w:r w:rsidRPr="00AB4DF8">
        <w:t>zemljama</w:t>
      </w:r>
      <w:proofErr w:type="spellEnd"/>
      <w:r w:rsidRPr="00AB4DF8">
        <w:t xml:space="preserve">,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javnim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privrednim</w:t>
      </w:r>
      <w:proofErr w:type="spellEnd"/>
      <w:r w:rsidRPr="00AB4DF8">
        <w:t xml:space="preserve"> </w:t>
      </w:r>
      <w:proofErr w:type="spellStart"/>
      <w:r w:rsidRPr="00AB4DF8">
        <w:t>subjektima</w:t>
      </w:r>
      <w:proofErr w:type="spellEnd"/>
      <w:r w:rsidRPr="00AB4DF8">
        <w:t>, CERT-</w:t>
      </w:r>
      <w:proofErr w:type="spellStart"/>
      <w:r w:rsidRPr="00AB4DF8">
        <w:t>ovima</w:t>
      </w:r>
      <w:proofErr w:type="spellEnd"/>
      <w:r w:rsidRPr="00AB4DF8">
        <w:t xml:space="preserve"> </w:t>
      </w:r>
      <w:proofErr w:type="spellStart"/>
      <w:r w:rsidRPr="00AB4DF8">
        <w:t>samostalnih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CERT-om organa vlasti.</w:t>
      </w:r>
    </w:p>
    <w:p w14:paraId="692903A7" w14:textId="77777777" w:rsidR="00AB4DF8" w:rsidRPr="00AB4DF8" w:rsidRDefault="00AB4DF8" w:rsidP="00AB4DF8">
      <w:pPr>
        <w:jc w:val="center"/>
      </w:pPr>
      <w:proofErr w:type="spellStart"/>
      <w:r w:rsidRPr="00AB4DF8">
        <w:t>Nacionalni</w:t>
      </w:r>
      <w:proofErr w:type="spellEnd"/>
      <w:r w:rsidRPr="00AB4DF8">
        <w:t xml:space="preserve"> CERT </w:t>
      </w:r>
      <w:proofErr w:type="spellStart"/>
      <w:r w:rsidRPr="00AB4DF8">
        <w:t>promoviše</w:t>
      </w:r>
      <w:proofErr w:type="spellEnd"/>
      <w:r w:rsidRPr="00AB4DF8">
        <w:t xml:space="preserve"> </w:t>
      </w:r>
      <w:proofErr w:type="spellStart"/>
      <w:r w:rsidRPr="00AB4DF8">
        <w:t>usvajanje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korišćenje</w:t>
      </w:r>
      <w:proofErr w:type="spellEnd"/>
      <w:r w:rsidRPr="00AB4DF8">
        <w:t xml:space="preserve"> </w:t>
      </w:r>
      <w:proofErr w:type="spellStart"/>
      <w:r w:rsidRPr="00AB4DF8">
        <w:t>propisanih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standardizovanih</w:t>
      </w:r>
      <w:proofErr w:type="spellEnd"/>
      <w:r w:rsidRPr="00AB4DF8">
        <w:t xml:space="preserve"> </w:t>
      </w:r>
      <w:proofErr w:type="spellStart"/>
      <w:r w:rsidRPr="00AB4DF8">
        <w:t>procedura</w:t>
      </w:r>
      <w:proofErr w:type="spellEnd"/>
      <w:r w:rsidRPr="00AB4DF8">
        <w:t xml:space="preserve"> za:</w:t>
      </w:r>
    </w:p>
    <w:p w14:paraId="657DFE06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upravljanje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saniranje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proofErr w:type="gramStart"/>
      <w:r w:rsidRPr="00AB4DF8">
        <w:t>incidenata</w:t>
      </w:r>
      <w:proofErr w:type="spellEnd"/>
      <w:r w:rsidRPr="00AB4DF8">
        <w:t>;</w:t>
      </w:r>
      <w:proofErr w:type="gramEnd"/>
    </w:p>
    <w:p w14:paraId="2D871CA6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klasifikaciju</w:t>
      </w:r>
      <w:proofErr w:type="spellEnd"/>
      <w:r w:rsidRPr="00AB4DF8">
        <w:t xml:space="preserve"> </w:t>
      </w:r>
      <w:proofErr w:type="spellStart"/>
      <w:r w:rsidRPr="00AB4DF8">
        <w:t>informacija</w:t>
      </w:r>
      <w:proofErr w:type="spellEnd"/>
      <w:r w:rsidRPr="00AB4DF8">
        <w:t xml:space="preserve"> o </w:t>
      </w:r>
      <w:proofErr w:type="spellStart"/>
      <w:r w:rsidRPr="00AB4DF8">
        <w:t>rizicima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incidentima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klasifikaciju</w:t>
      </w:r>
      <w:proofErr w:type="spellEnd"/>
      <w:r w:rsidRPr="00AB4DF8">
        <w:t xml:space="preserve"> </w:t>
      </w:r>
      <w:proofErr w:type="spellStart"/>
      <w:r w:rsidRPr="00AB4DF8">
        <w:t>prema</w:t>
      </w:r>
      <w:proofErr w:type="spellEnd"/>
      <w:r w:rsidRPr="00AB4DF8">
        <w:t xml:space="preserve"> </w:t>
      </w:r>
      <w:proofErr w:type="spellStart"/>
      <w:r w:rsidRPr="00AB4DF8">
        <w:t>nivou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>.</w:t>
      </w:r>
    </w:p>
    <w:p w14:paraId="3362D86F" w14:textId="77777777" w:rsidR="00AB4DF8" w:rsidRPr="00AB4DF8" w:rsidRDefault="00AB4DF8" w:rsidP="00AB4DF8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AB4DF8">
        <w:rPr>
          <w:b/>
          <w:bCs/>
        </w:rPr>
        <w:t>Saradnja</w:t>
      </w:r>
      <w:proofErr w:type="spellEnd"/>
      <w:r w:rsidRPr="00AB4DF8">
        <w:rPr>
          <w:b/>
          <w:bCs/>
        </w:rPr>
        <w:t xml:space="preserve"> CERT-ova u </w:t>
      </w:r>
      <w:proofErr w:type="spellStart"/>
      <w:r w:rsidRPr="00AB4DF8">
        <w:rPr>
          <w:b/>
          <w:bCs/>
        </w:rPr>
        <w:t>Republici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Srbiji</w:t>
      </w:r>
      <w:proofErr w:type="spellEnd"/>
    </w:p>
    <w:p w14:paraId="7215E2C7" w14:textId="77777777" w:rsidR="00AB4DF8" w:rsidRPr="00AB4DF8" w:rsidRDefault="00AB4DF8" w:rsidP="00AB4DF8">
      <w:pPr>
        <w:jc w:val="center"/>
        <w:rPr>
          <w:b/>
          <w:bCs/>
        </w:rPr>
      </w:pPr>
      <w:bookmarkStart w:id="45" w:name="clan_15a"/>
      <w:bookmarkEnd w:id="45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15a</w:t>
      </w:r>
    </w:p>
    <w:p w14:paraId="4CA9DEEF" w14:textId="77777777" w:rsidR="00AB4DF8" w:rsidRPr="00AB4DF8" w:rsidRDefault="00AB4DF8" w:rsidP="00AB4DF8">
      <w:pPr>
        <w:jc w:val="center"/>
      </w:pPr>
      <w:proofErr w:type="spellStart"/>
      <w:r w:rsidRPr="00AB4DF8">
        <w:t>Nacionalni</w:t>
      </w:r>
      <w:proofErr w:type="spellEnd"/>
      <w:r w:rsidRPr="00AB4DF8">
        <w:t xml:space="preserve"> CERT, CERT organa vlasti </w:t>
      </w:r>
      <w:proofErr w:type="spellStart"/>
      <w:r w:rsidRPr="00AB4DF8">
        <w:t>i</w:t>
      </w:r>
      <w:proofErr w:type="spellEnd"/>
      <w:r w:rsidRPr="00AB4DF8">
        <w:t xml:space="preserve"> CERT-</w:t>
      </w:r>
      <w:proofErr w:type="spellStart"/>
      <w:r w:rsidRPr="00AB4DF8">
        <w:t>ovi</w:t>
      </w:r>
      <w:proofErr w:type="spellEnd"/>
      <w:r w:rsidRPr="00AB4DF8">
        <w:t xml:space="preserve"> </w:t>
      </w:r>
      <w:proofErr w:type="spellStart"/>
      <w:r w:rsidRPr="00AB4DF8">
        <w:t>samostalnih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održavaju</w:t>
      </w:r>
      <w:proofErr w:type="spellEnd"/>
      <w:r w:rsidRPr="00AB4DF8">
        <w:t xml:space="preserve"> </w:t>
      </w:r>
      <w:proofErr w:type="spellStart"/>
      <w:r w:rsidRPr="00AB4DF8">
        <w:t>kontinuiranu</w:t>
      </w:r>
      <w:proofErr w:type="spellEnd"/>
      <w:r w:rsidRPr="00AB4DF8">
        <w:t xml:space="preserve"> </w:t>
      </w:r>
      <w:proofErr w:type="spellStart"/>
      <w:r w:rsidRPr="00AB4DF8">
        <w:t>saradnju</w:t>
      </w:r>
      <w:proofErr w:type="spellEnd"/>
      <w:r w:rsidRPr="00AB4DF8">
        <w:t>.</w:t>
      </w:r>
    </w:p>
    <w:p w14:paraId="2BDA4D5E" w14:textId="77777777" w:rsidR="00AB4DF8" w:rsidRPr="00AB4DF8" w:rsidRDefault="00AB4DF8" w:rsidP="00AB4DF8">
      <w:pPr>
        <w:jc w:val="center"/>
      </w:pPr>
      <w:r w:rsidRPr="00AB4DF8">
        <w:t>CERT-</w:t>
      </w:r>
      <w:proofErr w:type="spellStart"/>
      <w:r w:rsidRPr="00AB4DF8">
        <w:t>ovi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održavaju</w:t>
      </w:r>
      <w:proofErr w:type="spellEnd"/>
      <w:r w:rsidRPr="00AB4DF8">
        <w:t xml:space="preserve"> </w:t>
      </w:r>
      <w:proofErr w:type="spellStart"/>
      <w:r w:rsidRPr="00AB4DF8">
        <w:t>međusobne</w:t>
      </w:r>
      <w:proofErr w:type="spellEnd"/>
      <w:r w:rsidRPr="00AB4DF8">
        <w:t xml:space="preserve"> </w:t>
      </w:r>
      <w:proofErr w:type="spellStart"/>
      <w:r w:rsidRPr="00AB4DF8">
        <w:t>sastanke</w:t>
      </w:r>
      <w:proofErr w:type="spellEnd"/>
      <w:r w:rsidRPr="00AB4DF8">
        <w:t xml:space="preserve"> u </w:t>
      </w:r>
      <w:proofErr w:type="spellStart"/>
      <w:r w:rsidRPr="00AB4DF8">
        <w:t>organizaciji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CERT-a </w:t>
      </w:r>
      <w:proofErr w:type="spellStart"/>
      <w:r w:rsidRPr="00AB4DF8">
        <w:t>najmanje</w:t>
      </w:r>
      <w:proofErr w:type="spellEnd"/>
      <w:r w:rsidRPr="00AB4DF8">
        <w:t xml:space="preserve"> tri puta </w:t>
      </w:r>
      <w:proofErr w:type="spellStart"/>
      <w:r w:rsidRPr="00AB4DF8">
        <w:t>godišnje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po </w:t>
      </w:r>
      <w:proofErr w:type="spellStart"/>
      <w:r w:rsidRPr="00AB4DF8">
        <w:t>potrebi</w:t>
      </w:r>
      <w:proofErr w:type="spellEnd"/>
      <w:r w:rsidRPr="00AB4DF8">
        <w:t xml:space="preserve"> 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 koji </w:t>
      </w:r>
      <w:proofErr w:type="spellStart"/>
      <w:r w:rsidRPr="00AB4DF8">
        <w:t>značajno</w:t>
      </w:r>
      <w:proofErr w:type="spellEnd"/>
      <w:r w:rsidRPr="00AB4DF8">
        <w:t xml:space="preserve"> </w:t>
      </w:r>
      <w:proofErr w:type="spellStart"/>
      <w:r w:rsidRPr="00AB4DF8">
        <w:t>ugrožavaju</w:t>
      </w:r>
      <w:proofErr w:type="spellEnd"/>
      <w:r w:rsidRPr="00AB4DF8">
        <w:t xml:space="preserve">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u </w:t>
      </w:r>
      <w:proofErr w:type="spellStart"/>
      <w:r w:rsidRPr="00AB4DF8">
        <w:t>Republici</w:t>
      </w:r>
      <w:proofErr w:type="spellEnd"/>
      <w:r w:rsidRPr="00AB4DF8">
        <w:t xml:space="preserve"> </w:t>
      </w:r>
      <w:proofErr w:type="spellStart"/>
      <w:r w:rsidRPr="00AB4DF8">
        <w:t>Srbiji</w:t>
      </w:r>
      <w:proofErr w:type="spellEnd"/>
      <w:r w:rsidRPr="00AB4DF8">
        <w:t>.</w:t>
      </w:r>
    </w:p>
    <w:p w14:paraId="70D6E11E" w14:textId="77777777" w:rsidR="00AB4DF8" w:rsidRPr="00AB4DF8" w:rsidRDefault="00AB4DF8" w:rsidP="00AB4DF8">
      <w:pPr>
        <w:jc w:val="center"/>
      </w:pPr>
      <w:proofErr w:type="spellStart"/>
      <w:r w:rsidRPr="00AB4DF8">
        <w:t>Sastancima</w:t>
      </w:r>
      <w:proofErr w:type="spellEnd"/>
      <w:r w:rsidRPr="00AB4DF8">
        <w:t xml:space="preserve"> CERT-ova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prisustvuju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predstavnici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organa.</w:t>
      </w:r>
    </w:p>
    <w:p w14:paraId="7E873128" w14:textId="77777777" w:rsidR="00AB4DF8" w:rsidRPr="00AB4DF8" w:rsidRDefault="00AB4DF8" w:rsidP="00AB4DF8">
      <w:pPr>
        <w:jc w:val="center"/>
      </w:pPr>
      <w:proofErr w:type="spellStart"/>
      <w:r w:rsidRPr="00AB4DF8">
        <w:t>Sastancima</w:t>
      </w:r>
      <w:proofErr w:type="spellEnd"/>
      <w:r w:rsidRPr="00AB4DF8">
        <w:t xml:space="preserve"> CERT-ova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mogu</w:t>
      </w:r>
      <w:proofErr w:type="spellEnd"/>
      <w:r w:rsidRPr="00AB4DF8">
        <w:t xml:space="preserve">, po </w:t>
      </w:r>
      <w:proofErr w:type="spellStart"/>
      <w:r w:rsidRPr="00AB4DF8">
        <w:t>pozivu</w:t>
      </w:r>
      <w:proofErr w:type="spellEnd"/>
      <w:r w:rsidRPr="00AB4DF8">
        <w:t xml:space="preserve">, da </w:t>
      </w:r>
      <w:proofErr w:type="spellStart"/>
      <w:r w:rsidRPr="00AB4DF8">
        <w:t>prisustvuju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predstavnici</w:t>
      </w:r>
      <w:proofErr w:type="spellEnd"/>
      <w:r w:rsidRPr="00AB4DF8">
        <w:t xml:space="preserve"> </w:t>
      </w:r>
      <w:proofErr w:type="spellStart"/>
      <w:r w:rsidRPr="00AB4DF8">
        <w:t>posebnih</w:t>
      </w:r>
      <w:proofErr w:type="spellEnd"/>
      <w:r w:rsidRPr="00AB4DF8">
        <w:t xml:space="preserve"> CERT-ova,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druga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>.</w:t>
      </w:r>
    </w:p>
    <w:p w14:paraId="2375D613" w14:textId="77777777" w:rsidR="00AB4DF8" w:rsidRPr="00AB4DF8" w:rsidRDefault="00AB4DF8" w:rsidP="00AB4DF8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AB4DF8">
        <w:rPr>
          <w:b/>
          <w:bCs/>
        </w:rPr>
        <w:t>Nadzor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nad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radom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Nacionalnog</w:t>
      </w:r>
      <w:proofErr w:type="spellEnd"/>
      <w:r w:rsidRPr="00AB4DF8">
        <w:rPr>
          <w:b/>
          <w:bCs/>
        </w:rPr>
        <w:t xml:space="preserve"> CERT-a</w:t>
      </w:r>
    </w:p>
    <w:p w14:paraId="7AA26B32" w14:textId="77777777" w:rsidR="00AB4DF8" w:rsidRPr="00AB4DF8" w:rsidRDefault="00AB4DF8" w:rsidP="00AB4DF8">
      <w:pPr>
        <w:jc w:val="center"/>
        <w:rPr>
          <w:b/>
          <w:bCs/>
        </w:rPr>
      </w:pPr>
      <w:bookmarkStart w:id="47" w:name="clan_16"/>
      <w:bookmarkEnd w:id="47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16</w:t>
      </w:r>
    </w:p>
    <w:p w14:paraId="43F74444" w14:textId="77777777" w:rsidR="00AB4DF8" w:rsidRPr="00AB4DF8" w:rsidRDefault="00AB4DF8" w:rsidP="00AB4DF8">
      <w:pPr>
        <w:jc w:val="center"/>
      </w:pPr>
      <w:proofErr w:type="spellStart"/>
      <w:r w:rsidRPr="00AB4DF8">
        <w:t>Nadzor</w:t>
      </w:r>
      <w:proofErr w:type="spellEnd"/>
      <w:r w:rsidRPr="00AB4DF8">
        <w:t xml:space="preserve"> </w:t>
      </w:r>
      <w:proofErr w:type="spellStart"/>
      <w:r w:rsidRPr="00AB4DF8">
        <w:t>nad</w:t>
      </w:r>
      <w:proofErr w:type="spellEnd"/>
      <w:r w:rsidRPr="00AB4DF8">
        <w:t xml:space="preserve"> </w:t>
      </w:r>
      <w:proofErr w:type="spellStart"/>
      <w:r w:rsidRPr="00AB4DF8">
        <w:t>radom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CERT-a u </w:t>
      </w:r>
      <w:proofErr w:type="spellStart"/>
      <w:r w:rsidRPr="00AB4DF8">
        <w:t>vršenju</w:t>
      </w:r>
      <w:proofErr w:type="spellEnd"/>
      <w:r w:rsidRPr="00AB4DF8">
        <w:t xml:space="preserve">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poverenih</w:t>
      </w:r>
      <w:proofErr w:type="spellEnd"/>
      <w:r w:rsidRPr="00AB4DF8">
        <w:t xml:space="preserve"> </w:t>
      </w:r>
      <w:proofErr w:type="spellStart"/>
      <w:r w:rsidRPr="00AB4DF8">
        <w:t>ovim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Nadležni</w:t>
      </w:r>
      <w:proofErr w:type="spellEnd"/>
      <w:r w:rsidRPr="00AB4DF8">
        <w:t xml:space="preserve"> organ, koji </w:t>
      </w:r>
      <w:proofErr w:type="spellStart"/>
      <w:r w:rsidRPr="00AB4DF8">
        <w:t>periodično</w:t>
      </w:r>
      <w:proofErr w:type="spellEnd"/>
      <w:r w:rsidRPr="00AB4DF8">
        <w:t xml:space="preserve">, a </w:t>
      </w:r>
      <w:proofErr w:type="spellStart"/>
      <w:r w:rsidRPr="00AB4DF8">
        <w:t>najmanje</w:t>
      </w:r>
      <w:proofErr w:type="spellEnd"/>
      <w:r w:rsidRPr="00AB4DF8">
        <w:t xml:space="preserve"> </w:t>
      </w:r>
      <w:proofErr w:type="spellStart"/>
      <w:r w:rsidRPr="00AB4DF8">
        <w:t>jednom</w:t>
      </w:r>
      <w:proofErr w:type="spellEnd"/>
      <w:r w:rsidRPr="00AB4DF8">
        <w:t xml:space="preserve"> </w:t>
      </w:r>
      <w:proofErr w:type="spellStart"/>
      <w:r w:rsidRPr="00AB4DF8">
        <w:t>godišnje</w:t>
      </w:r>
      <w:proofErr w:type="spellEnd"/>
      <w:r w:rsidRPr="00AB4DF8">
        <w:t xml:space="preserve">, </w:t>
      </w:r>
      <w:proofErr w:type="spellStart"/>
      <w:r w:rsidRPr="00AB4DF8">
        <w:t>proverava</w:t>
      </w:r>
      <w:proofErr w:type="spellEnd"/>
      <w:r w:rsidRPr="00AB4DF8">
        <w:t xml:space="preserve"> da li </w:t>
      </w:r>
      <w:proofErr w:type="spellStart"/>
      <w:r w:rsidRPr="00AB4DF8">
        <w:t>Nacionalni</w:t>
      </w:r>
      <w:proofErr w:type="spellEnd"/>
      <w:r w:rsidRPr="00AB4DF8">
        <w:t xml:space="preserve"> CERT </w:t>
      </w:r>
      <w:proofErr w:type="spellStart"/>
      <w:r w:rsidRPr="00AB4DF8">
        <w:t>raspolaže</w:t>
      </w:r>
      <w:proofErr w:type="spellEnd"/>
      <w:r w:rsidRPr="00AB4DF8">
        <w:t xml:space="preserve"> </w:t>
      </w:r>
      <w:proofErr w:type="spellStart"/>
      <w:r w:rsidRPr="00AB4DF8">
        <w:t>odgovarajućim</w:t>
      </w:r>
      <w:proofErr w:type="spellEnd"/>
      <w:r w:rsidRPr="00AB4DF8">
        <w:t xml:space="preserve"> </w:t>
      </w:r>
      <w:proofErr w:type="spellStart"/>
      <w:r w:rsidRPr="00AB4DF8">
        <w:t>resursima</w:t>
      </w:r>
      <w:proofErr w:type="spellEnd"/>
      <w:r w:rsidRPr="00AB4DF8">
        <w:t xml:space="preserve">,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članom</w:t>
      </w:r>
      <w:proofErr w:type="spellEnd"/>
      <w:r w:rsidRPr="00AB4DF8">
        <w:t xml:space="preserve"> 15.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kontroliše</w:t>
      </w:r>
      <w:proofErr w:type="spellEnd"/>
      <w:r w:rsidRPr="00AB4DF8">
        <w:t xml:space="preserve"> </w:t>
      </w:r>
      <w:proofErr w:type="spellStart"/>
      <w:r w:rsidRPr="00AB4DF8">
        <w:t>učinak</w:t>
      </w:r>
      <w:proofErr w:type="spellEnd"/>
      <w:r w:rsidRPr="00AB4DF8">
        <w:t xml:space="preserve"> </w:t>
      </w:r>
      <w:proofErr w:type="spellStart"/>
      <w:r w:rsidRPr="00AB4DF8">
        <w:t>uspostavljenih</w:t>
      </w:r>
      <w:proofErr w:type="spellEnd"/>
      <w:r w:rsidRPr="00AB4DF8">
        <w:t xml:space="preserve"> </w:t>
      </w:r>
      <w:proofErr w:type="spellStart"/>
      <w:r w:rsidRPr="00AB4DF8">
        <w:t>procesa</w:t>
      </w:r>
      <w:proofErr w:type="spellEnd"/>
      <w:r w:rsidRPr="00AB4DF8">
        <w:t xml:space="preserve"> za </w:t>
      </w:r>
      <w:proofErr w:type="spellStart"/>
      <w:r w:rsidRPr="00AB4DF8">
        <w:t>upravljanje</w:t>
      </w:r>
      <w:proofErr w:type="spellEnd"/>
      <w:r w:rsidRPr="00AB4DF8">
        <w:t xml:space="preserve"> </w:t>
      </w:r>
      <w:proofErr w:type="spellStart"/>
      <w:r w:rsidRPr="00AB4DF8">
        <w:t>sigurnosnim</w:t>
      </w:r>
      <w:proofErr w:type="spellEnd"/>
      <w:r w:rsidRPr="00AB4DF8">
        <w:t xml:space="preserve"> </w:t>
      </w:r>
      <w:proofErr w:type="spellStart"/>
      <w:r w:rsidRPr="00AB4DF8">
        <w:t>incidentima</w:t>
      </w:r>
      <w:proofErr w:type="spellEnd"/>
      <w:r w:rsidRPr="00AB4DF8">
        <w:t>.</w:t>
      </w:r>
    </w:p>
    <w:p w14:paraId="0002BC26" w14:textId="77777777" w:rsidR="00AB4DF8" w:rsidRPr="00AB4DF8" w:rsidRDefault="00AB4DF8" w:rsidP="00AB4DF8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AB4DF8">
        <w:rPr>
          <w:b/>
          <w:bCs/>
        </w:rPr>
        <w:t>Posebni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centri</w:t>
      </w:r>
      <w:proofErr w:type="spellEnd"/>
      <w:r w:rsidRPr="00AB4DF8">
        <w:rPr>
          <w:b/>
          <w:bCs/>
        </w:rPr>
        <w:t xml:space="preserve"> za </w:t>
      </w:r>
      <w:proofErr w:type="spellStart"/>
      <w:r w:rsidRPr="00AB4DF8">
        <w:rPr>
          <w:b/>
          <w:bCs/>
        </w:rPr>
        <w:t>prevenciju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bezbednosnih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rizika</w:t>
      </w:r>
      <w:proofErr w:type="spellEnd"/>
      <w:r w:rsidRPr="00AB4DF8">
        <w:rPr>
          <w:b/>
          <w:bCs/>
        </w:rPr>
        <w:t xml:space="preserve"> u IKT </w:t>
      </w:r>
      <w:proofErr w:type="spellStart"/>
      <w:r w:rsidRPr="00AB4DF8">
        <w:rPr>
          <w:b/>
          <w:bCs/>
        </w:rPr>
        <w:t>sistemima</w:t>
      </w:r>
      <w:proofErr w:type="spellEnd"/>
    </w:p>
    <w:p w14:paraId="03F8B04F" w14:textId="77777777" w:rsidR="00AB4DF8" w:rsidRPr="00AB4DF8" w:rsidRDefault="00AB4DF8" w:rsidP="00AB4DF8">
      <w:pPr>
        <w:jc w:val="center"/>
        <w:rPr>
          <w:b/>
          <w:bCs/>
        </w:rPr>
      </w:pPr>
      <w:bookmarkStart w:id="49" w:name="clan_17"/>
      <w:bookmarkEnd w:id="49"/>
      <w:proofErr w:type="spellStart"/>
      <w:r w:rsidRPr="00AB4DF8">
        <w:rPr>
          <w:b/>
          <w:bCs/>
        </w:rPr>
        <w:lastRenderedPageBreak/>
        <w:t>Član</w:t>
      </w:r>
      <w:proofErr w:type="spellEnd"/>
      <w:r w:rsidRPr="00AB4DF8">
        <w:rPr>
          <w:b/>
          <w:bCs/>
        </w:rPr>
        <w:t xml:space="preserve"> 17</w:t>
      </w:r>
    </w:p>
    <w:p w14:paraId="76908A82" w14:textId="77777777" w:rsidR="00AB4DF8" w:rsidRPr="00AB4DF8" w:rsidRDefault="00AB4DF8" w:rsidP="00AB4DF8">
      <w:pPr>
        <w:jc w:val="center"/>
      </w:pPr>
      <w:proofErr w:type="spellStart"/>
      <w:r w:rsidRPr="00AB4DF8">
        <w:t>Poseban</w:t>
      </w:r>
      <w:proofErr w:type="spellEnd"/>
      <w:r w:rsidRPr="00AB4DF8">
        <w:t xml:space="preserve"> </w:t>
      </w:r>
      <w:proofErr w:type="spellStart"/>
      <w:r w:rsidRPr="00AB4DF8">
        <w:t>centar</w:t>
      </w:r>
      <w:proofErr w:type="spellEnd"/>
      <w:r w:rsidRPr="00AB4DF8">
        <w:t xml:space="preserve"> za </w:t>
      </w:r>
      <w:proofErr w:type="spellStart"/>
      <w:r w:rsidRPr="00AB4DF8">
        <w:t>prevenciju</w:t>
      </w:r>
      <w:proofErr w:type="spellEnd"/>
      <w:r w:rsidRPr="00AB4DF8">
        <w:t xml:space="preserve">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(u </w:t>
      </w:r>
      <w:proofErr w:type="spellStart"/>
      <w:r w:rsidRPr="00AB4DF8">
        <w:t>daljem</w:t>
      </w:r>
      <w:proofErr w:type="spellEnd"/>
      <w:r w:rsidRPr="00AB4DF8">
        <w:t xml:space="preserve"> </w:t>
      </w:r>
      <w:proofErr w:type="spellStart"/>
      <w:r w:rsidRPr="00AB4DF8">
        <w:t>tekstu</w:t>
      </w:r>
      <w:proofErr w:type="spellEnd"/>
      <w:r w:rsidRPr="00AB4DF8">
        <w:t xml:space="preserve">: </w:t>
      </w:r>
      <w:proofErr w:type="spellStart"/>
      <w:r w:rsidRPr="00AB4DF8">
        <w:t>Poseban</w:t>
      </w:r>
      <w:proofErr w:type="spellEnd"/>
      <w:r w:rsidRPr="00AB4DF8">
        <w:t xml:space="preserve"> CERT) </w:t>
      </w:r>
      <w:proofErr w:type="spellStart"/>
      <w:r w:rsidRPr="00AB4DF8">
        <w:t>obavlja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prevencije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određenog</w:t>
      </w:r>
      <w:proofErr w:type="spellEnd"/>
      <w:r w:rsidRPr="00AB4DF8">
        <w:t xml:space="preserve"> </w:t>
      </w:r>
      <w:proofErr w:type="spellStart"/>
      <w:r w:rsidRPr="00AB4DF8">
        <w:t>pravnog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, </w:t>
      </w:r>
      <w:proofErr w:type="spellStart"/>
      <w:r w:rsidRPr="00AB4DF8">
        <w:t>grupe</w:t>
      </w:r>
      <w:proofErr w:type="spellEnd"/>
      <w:r w:rsidRPr="00AB4DF8">
        <w:t xml:space="preserve"> </w:t>
      </w:r>
      <w:proofErr w:type="spellStart"/>
      <w:r w:rsidRPr="00AB4DF8">
        <w:t>pravnih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,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poslovanja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slično</w:t>
      </w:r>
      <w:proofErr w:type="spellEnd"/>
      <w:r w:rsidRPr="00AB4DF8">
        <w:t>.</w:t>
      </w:r>
    </w:p>
    <w:p w14:paraId="221E93AA" w14:textId="77777777" w:rsidR="00AB4DF8" w:rsidRPr="00AB4DF8" w:rsidRDefault="00AB4DF8" w:rsidP="00AB4DF8">
      <w:pPr>
        <w:jc w:val="center"/>
      </w:pPr>
      <w:proofErr w:type="spellStart"/>
      <w:r w:rsidRPr="00AB4DF8">
        <w:t>Poseban</w:t>
      </w:r>
      <w:proofErr w:type="spellEnd"/>
      <w:r w:rsidRPr="00AB4DF8">
        <w:t xml:space="preserve"> CERT je </w:t>
      </w:r>
      <w:proofErr w:type="spellStart"/>
      <w:r w:rsidRPr="00AB4DF8">
        <w:t>pravno</w:t>
      </w:r>
      <w:proofErr w:type="spellEnd"/>
      <w:r w:rsidRPr="00AB4DF8">
        <w:t xml:space="preserve"> lice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organizaciona</w:t>
      </w:r>
      <w:proofErr w:type="spellEnd"/>
      <w:r w:rsidRPr="00AB4DF8">
        <w:t xml:space="preserve"> </w:t>
      </w:r>
      <w:proofErr w:type="spellStart"/>
      <w:r w:rsidRPr="00AB4DF8">
        <w:t>jedinica</w:t>
      </w:r>
      <w:proofErr w:type="spellEnd"/>
      <w:r w:rsidRPr="00AB4DF8">
        <w:t xml:space="preserve">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pravnog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sedištem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teritoriji</w:t>
      </w:r>
      <w:proofErr w:type="spellEnd"/>
      <w:r w:rsidRPr="00AB4DF8">
        <w:t xml:space="preserve"> </w:t>
      </w:r>
      <w:proofErr w:type="spellStart"/>
      <w:r w:rsidRPr="00AB4DF8">
        <w:t>Republike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 xml:space="preserve">, </w:t>
      </w:r>
      <w:proofErr w:type="spellStart"/>
      <w:r w:rsidRPr="00AB4DF8">
        <w:t>koje</w:t>
      </w:r>
      <w:proofErr w:type="spellEnd"/>
      <w:r w:rsidRPr="00AB4DF8">
        <w:t xml:space="preserve"> je </w:t>
      </w:r>
      <w:proofErr w:type="spellStart"/>
      <w:r w:rsidRPr="00AB4DF8">
        <w:t>upisano</w:t>
      </w:r>
      <w:proofErr w:type="spellEnd"/>
      <w:r w:rsidRPr="00AB4DF8">
        <w:t xml:space="preserve"> u </w:t>
      </w:r>
      <w:proofErr w:type="spellStart"/>
      <w:r w:rsidRPr="00AB4DF8">
        <w:t>evidenciju</w:t>
      </w:r>
      <w:proofErr w:type="spellEnd"/>
      <w:r w:rsidRPr="00AB4DF8">
        <w:t xml:space="preserve"> </w:t>
      </w:r>
      <w:proofErr w:type="spellStart"/>
      <w:r w:rsidRPr="00AB4DF8">
        <w:t>posebnih</w:t>
      </w:r>
      <w:proofErr w:type="spellEnd"/>
      <w:r w:rsidRPr="00AB4DF8">
        <w:t xml:space="preserve"> CERT-ova </w:t>
      </w:r>
      <w:proofErr w:type="spellStart"/>
      <w:r w:rsidRPr="00AB4DF8">
        <w:t>koju</w:t>
      </w:r>
      <w:proofErr w:type="spellEnd"/>
      <w:r w:rsidRPr="00AB4DF8">
        <w:t xml:space="preserve"> </w:t>
      </w:r>
      <w:proofErr w:type="spellStart"/>
      <w:r w:rsidRPr="00AB4DF8">
        <w:t>vodi</w:t>
      </w:r>
      <w:proofErr w:type="spellEnd"/>
      <w:r w:rsidRPr="00AB4DF8">
        <w:t xml:space="preserve"> </w:t>
      </w:r>
      <w:proofErr w:type="spellStart"/>
      <w:r w:rsidRPr="00AB4DF8">
        <w:t>Nacionalni</w:t>
      </w:r>
      <w:proofErr w:type="spellEnd"/>
      <w:r w:rsidRPr="00AB4DF8">
        <w:t xml:space="preserve"> CERT.</w:t>
      </w:r>
    </w:p>
    <w:p w14:paraId="0A1393A3" w14:textId="77777777" w:rsidR="00AB4DF8" w:rsidRPr="00AB4DF8" w:rsidRDefault="00AB4DF8" w:rsidP="00AB4DF8">
      <w:pPr>
        <w:jc w:val="center"/>
      </w:pPr>
      <w:proofErr w:type="spellStart"/>
      <w:r w:rsidRPr="00AB4DF8">
        <w:t>Upis</w:t>
      </w:r>
      <w:proofErr w:type="spellEnd"/>
      <w:r w:rsidRPr="00AB4DF8">
        <w:t xml:space="preserve"> u </w:t>
      </w:r>
      <w:proofErr w:type="spellStart"/>
      <w:r w:rsidRPr="00AB4DF8">
        <w:t>evidenciju</w:t>
      </w:r>
      <w:proofErr w:type="spellEnd"/>
      <w:r w:rsidRPr="00AB4DF8">
        <w:t xml:space="preserve"> </w:t>
      </w:r>
      <w:proofErr w:type="spellStart"/>
      <w:r w:rsidRPr="00AB4DF8">
        <w:t>posebnih</w:t>
      </w:r>
      <w:proofErr w:type="spellEnd"/>
      <w:r w:rsidRPr="00AB4DF8">
        <w:t xml:space="preserve"> CERT-ova </w:t>
      </w:r>
      <w:proofErr w:type="spellStart"/>
      <w:r w:rsidRPr="00AB4DF8">
        <w:t>vrši</w:t>
      </w:r>
      <w:proofErr w:type="spellEnd"/>
      <w:r w:rsidRPr="00AB4DF8">
        <w:t xml:space="preserve"> se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osnovu</w:t>
      </w:r>
      <w:proofErr w:type="spellEnd"/>
      <w:r w:rsidRPr="00AB4DF8">
        <w:t xml:space="preserve"> </w:t>
      </w:r>
      <w:proofErr w:type="spellStart"/>
      <w:r w:rsidRPr="00AB4DF8">
        <w:t>prijave</w:t>
      </w:r>
      <w:proofErr w:type="spellEnd"/>
      <w:r w:rsidRPr="00AB4DF8">
        <w:t xml:space="preserve"> </w:t>
      </w:r>
      <w:proofErr w:type="spellStart"/>
      <w:r w:rsidRPr="00AB4DF8">
        <w:t>pravnog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koga</w:t>
      </w:r>
      <w:proofErr w:type="spellEnd"/>
      <w:r w:rsidRPr="00AB4DF8">
        <w:t xml:space="preserve"> se </w:t>
      </w:r>
      <w:proofErr w:type="spellStart"/>
      <w:r w:rsidRPr="00AB4DF8">
        <w:t>nalazi</w:t>
      </w:r>
      <w:proofErr w:type="spellEnd"/>
      <w:r w:rsidRPr="00AB4DF8">
        <w:t xml:space="preserve"> </w:t>
      </w:r>
      <w:proofErr w:type="spellStart"/>
      <w:r w:rsidRPr="00AB4DF8">
        <w:t>poseban</w:t>
      </w:r>
      <w:proofErr w:type="spellEnd"/>
      <w:r w:rsidRPr="00AB4DF8">
        <w:t xml:space="preserve"> CERT.</w:t>
      </w:r>
    </w:p>
    <w:p w14:paraId="2C139481" w14:textId="77777777" w:rsidR="00AB4DF8" w:rsidRPr="00AB4DF8" w:rsidRDefault="00AB4DF8" w:rsidP="00AB4DF8">
      <w:pPr>
        <w:jc w:val="center"/>
      </w:pPr>
      <w:proofErr w:type="spellStart"/>
      <w:r w:rsidRPr="00AB4DF8">
        <w:t>Evidencija</w:t>
      </w:r>
      <w:proofErr w:type="spellEnd"/>
      <w:r w:rsidRPr="00AB4DF8">
        <w:t xml:space="preserve"> </w:t>
      </w:r>
      <w:proofErr w:type="spellStart"/>
      <w:r w:rsidRPr="00AB4DF8">
        <w:t>posebnih</w:t>
      </w:r>
      <w:proofErr w:type="spellEnd"/>
      <w:r w:rsidRPr="00AB4DF8">
        <w:t xml:space="preserve"> CERT-ova od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ličnosti</w:t>
      </w:r>
      <w:proofErr w:type="spellEnd"/>
      <w:r w:rsidRPr="00AB4DF8">
        <w:t xml:space="preserve"> </w:t>
      </w:r>
      <w:proofErr w:type="spellStart"/>
      <w:r w:rsidRPr="00AB4DF8">
        <w:t>sadrži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o </w:t>
      </w:r>
      <w:proofErr w:type="spellStart"/>
      <w:r w:rsidRPr="00AB4DF8">
        <w:t>odgovornim</w:t>
      </w:r>
      <w:proofErr w:type="spellEnd"/>
      <w:r w:rsidRPr="00AB4DF8">
        <w:t xml:space="preserve"> </w:t>
      </w:r>
      <w:proofErr w:type="spellStart"/>
      <w:r w:rsidRPr="00AB4DF8">
        <w:t>licima</w:t>
      </w:r>
      <w:proofErr w:type="spellEnd"/>
      <w:r w:rsidRPr="00AB4DF8">
        <w:t xml:space="preserve">, </w:t>
      </w:r>
      <w:proofErr w:type="spellStart"/>
      <w:r w:rsidRPr="00AB4DF8">
        <w:t>i</w:t>
      </w:r>
      <w:proofErr w:type="spellEnd"/>
      <w:r w:rsidRPr="00AB4DF8">
        <w:t xml:space="preserve"> to: </w:t>
      </w:r>
      <w:proofErr w:type="spellStart"/>
      <w:r w:rsidRPr="00AB4DF8">
        <w:t>ime</w:t>
      </w:r>
      <w:proofErr w:type="spellEnd"/>
      <w:r w:rsidRPr="00AB4DF8">
        <w:t xml:space="preserve">, </w:t>
      </w:r>
      <w:proofErr w:type="spellStart"/>
      <w:r w:rsidRPr="00AB4DF8">
        <w:t>prezime</w:t>
      </w:r>
      <w:proofErr w:type="spellEnd"/>
      <w:r w:rsidRPr="00AB4DF8">
        <w:t xml:space="preserve">, </w:t>
      </w:r>
      <w:proofErr w:type="spellStart"/>
      <w:r w:rsidRPr="00AB4DF8">
        <w:t>funkciju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kontakt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što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adresa</w:t>
      </w:r>
      <w:proofErr w:type="spellEnd"/>
      <w:r w:rsidRPr="00AB4DF8">
        <w:t xml:space="preserve">, </w:t>
      </w:r>
      <w:proofErr w:type="spellStart"/>
      <w:r w:rsidRPr="00AB4DF8">
        <w:t>broj</w:t>
      </w:r>
      <w:proofErr w:type="spellEnd"/>
      <w:r w:rsidRPr="00AB4DF8">
        <w:t xml:space="preserve"> </w:t>
      </w:r>
      <w:proofErr w:type="spellStart"/>
      <w:r w:rsidRPr="00AB4DF8">
        <w:t>telefona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adresa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pošte</w:t>
      </w:r>
      <w:proofErr w:type="spellEnd"/>
      <w:r w:rsidRPr="00AB4DF8">
        <w:t xml:space="preserve">, a u </w:t>
      </w:r>
      <w:proofErr w:type="spellStart"/>
      <w:r w:rsidRPr="00AB4DF8">
        <w:t>svrhu</w:t>
      </w:r>
      <w:proofErr w:type="spellEnd"/>
      <w:r w:rsidRPr="00AB4DF8">
        <w:t xml:space="preserve"> </w:t>
      </w:r>
      <w:proofErr w:type="spellStart"/>
      <w:r w:rsidRPr="00AB4DF8">
        <w:t>angažovanja</w:t>
      </w:r>
      <w:proofErr w:type="spellEnd"/>
      <w:r w:rsidRPr="00AB4DF8">
        <w:t xml:space="preserve"> </w:t>
      </w:r>
      <w:proofErr w:type="spellStart"/>
      <w:r w:rsidRPr="00AB4DF8">
        <w:t>posebnih</w:t>
      </w:r>
      <w:proofErr w:type="spellEnd"/>
      <w:r w:rsidRPr="00AB4DF8">
        <w:t xml:space="preserve"> CERT-ova 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>.</w:t>
      </w:r>
    </w:p>
    <w:p w14:paraId="0634ECDD" w14:textId="77777777" w:rsidR="00AB4DF8" w:rsidRPr="00AB4DF8" w:rsidRDefault="00AB4DF8" w:rsidP="00AB4DF8">
      <w:pPr>
        <w:jc w:val="center"/>
      </w:pPr>
      <w:proofErr w:type="spellStart"/>
      <w:r w:rsidRPr="00AB4DF8">
        <w:t>Nacionalni</w:t>
      </w:r>
      <w:proofErr w:type="spellEnd"/>
      <w:r w:rsidRPr="00AB4DF8">
        <w:t xml:space="preserve"> CERT </w:t>
      </w:r>
      <w:proofErr w:type="spellStart"/>
      <w:r w:rsidRPr="00AB4DF8">
        <w:t>propisuje</w:t>
      </w:r>
      <w:proofErr w:type="spellEnd"/>
      <w:r w:rsidRPr="00AB4DF8">
        <w:t xml:space="preserve"> </w:t>
      </w:r>
      <w:proofErr w:type="spellStart"/>
      <w:r w:rsidRPr="00AB4DF8">
        <w:t>sadržaj</w:t>
      </w:r>
      <w:proofErr w:type="spellEnd"/>
      <w:r w:rsidRPr="00AB4DF8">
        <w:t xml:space="preserve">, </w:t>
      </w:r>
      <w:proofErr w:type="spellStart"/>
      <w:r w:rsidRPr="00AB4DF8">
        <w:t>način</w:t>
      </w:r>
      <w:proofErr w:type="spellEnd"/>
      <w:r w:rsidRPr="00AB4DF8">
        <w:t xml:space="preserve"> </w:t>
      </w:r>
      <w:proofErr w:type="spellStart"/>
      <w:r w:rsidRPr="00AB4DF8">
        <w:t>upisa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vođenja</w:t>
      </w:r>
      <w:proofErr w:type="spellEnd"/>
      <w:r w:rsidRPr="00AB4DF8">
        <w:t xml:space="preserve"> </w:t>
      </w:r>
      <w:proofErr w:type="spellStart"/>
      <w:r w:rsidRPr="00AB4DF8">
        <w:t>evidencije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3.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>.</w:t>
      </w:r>
    </w:p>
    <w:p w14:paraId="376F7F27" w14:textId="77777777" w:rsidR="00AB4DF8" w:rsidRPr="00AB4DF8" w:rsidRDefault="00AB4DF8" w:rsidP="00AB4DF8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AB4DF8">
        <w:rPr>
          <w:b/>
          <w:bCs/>
        </w:rPr>
        <w:t>Centar</w:t>
      </w:r>
      <w:proofErr w:type="spellEnd"/>
      <w:r w:rsidRPr="00AB4DF8">
        <w:rPr>
          <w:b/>
          <w:bCs/>
        </w:rPr>
        <w:t xml:space="preserve"> za </w:t>
      </w:r>
      <w:proofErr w:type="spellStart"/>
      <w:r w:rsidRPr="00AB4DF8">
        <w:rPr>
          <w:b/>
          <w:bCs/>
        </w:rPr>
        <w:t>bezbednost</w:t>
      </w:r>
      <w:proofErr w:type="spellEnd"/>
      <w:r w:rsidRPr="00AB4DF8">
        <w:rPr>
          <w:b/>
          <w:bCs/>
        </w:rPr>
        <w:t xml:space="preserve"> IKT </w:t>
      </w:r>
      <w:proofErr w:type="spellStart"/>
      <w:r w:rsidRPr="00AB4DF8">
        <w:rPr>
          <w:b/>
          <w:bCs/>
        </w:rPr>
        <w:t>sistema</w:t>
      </w:r>
      <w:proofErr w:type="spellEnd"/>
      <w:r w:rsidRPr="00AB4DF8">
        <w:rPr>
          <w:b/>
          <w:bCs/>
        </w:rPr>
        <w:t xml:space="preserve"> u </w:t>
      </w:r>
      <w:proofErr w:type="spellStart"/>
      <w:r w:rsidRPr="00AB4DF8">
        <w:rPr>
          <w:b/>
          <w:bCs/>
        </w:rPr>
        <w:t>organima</w:t>
      </w:r>
      <w:proofErr w:type="spellEnd"/>
      <w:r w:rsidRPr="00AB4DF8">
        <w:rPr>
          <w:b/>
          <w:bCs/>
        </w:rPr>
        <w:t xml:space="preserve"> vlasti (CERT organa vlasti)</w:t>
      </w:r>
    </w:p>
    <w:p w14:paraId="4B6DBCBB" w14:textId="77777777" w:rsidR="00AB4DF8" w:rsidRPr="00AB4DF8" w:rsidRDefault="00AB4DF8" w:rsidP="00AB4DF8">
      <w:pPr>
        <w:jc w:val="center"/>
        <w:rPr>
          <w:b/>
          <w:bCs/>
        </w:rPr>
      </w:pPr>
      <w:bookmarkStart w:id="51" w:name="clan_18"/>
      <w:bookmarkEnd w:id="51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18</w:t>
      </w:r>
    </w:p>
    <w:p w14:paraId="4BEE294D" w14:textId="77777777" w:rsidR="00AB4DF8" w:rsidRPr="00AB4DF8" w:rsidRDefault="00AB4DF8" w:rsidP="00AB4DF8">
      <w:pPr>
        <w:jc w:val="center"/>
      </w:pPr>
      <w:r w:rsidRPr="00AB4DF8">
        <w:t xml:space="preserve">CERT organa vlasti </w:t>
      </w:r>
      <w:proofErr w:type="spellStart"/>
      <w:r w:rsidRPr="00AB4DF8">
        <w:t>obavlja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 koji se </w:t>
      </w:r>
      <w:proofErr w:type="spellStart"/>
      <w:r w:rsidRPr="00AB4DF8">
        <w:t>odnose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zaštitu</w:t>
      </w:r>
      <w:proofErr w:type="spellEnd"/>
      <w:r w:rsidRPr="00AB4DF8">
        <w:t xml:space="preserve"> od </w:t>
      </w:r>
      <w:proofErr w:type="spellStart"/>
      <w:r w:rsidRPr="00AB4DF8">
        <w:t>incidenata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organa vlasti, </w:t>
      </w:r>
      <w:proofErr w:type="spellStart"/>
      <w:r w:rsidRPr="00AB4DF8">
        <w:t>izuzev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samostalnih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>.</w:t>
      </w:r>
    </w:p>
    <w:p w14:paraId="0AB340DF" w14:textId="77777777" w:rsidR="00AB4DF8" w:rsidRPr="00AB4DF8" w:rsidRDefault="00AB4DF8" w:rsidP="00AB4DF8">
      <w:pPr>
        <w:jc w:val="center"/>
      </w:pPr>
      <w:proofErr w:type="spellStart"/>
      <w:r w:rsidRPr="00AB4DF8">
        <w:t>Poslove</w:t>
      </w:r>
      <w:proofErr w:type="spellEnd"/>
      <w:r w:rsidRPr="00AB4DF8">
        <w:t xml:space="preserve"> CERT-a organa vlasti </w:t>
      </w:r>
      <w:proofErr w:type="spellStart"/>
      <w:r w:rsidRPr="00AB4DF8">
        <w:t>obavlja</w:t>
      </w:r>
      <w:proofErr w:type="spellEnd"/>
      <w:r w:rsidRPr="00AB4DF8">
        <w:t xml:space="preserve"> organ </w:t>
      </w:r>
      <w:proofErr w:type="spellStart"/>
      <w:r w:rsidRPr="00AB4DF8">
        <w:t>nadležan</w:t>
      </w:r>
      <w:proofErr w:type="spellEnd"/>
      <w:r w:rsidRPr="00AB4DF8">
        <w:t xml:space="preserve"> za </w:t>
      </w:r>
      <w:proofErr w:type="spellStart"/>
      <w:r w:rsidRPr="00AB4DF8">
        <w:t>projektovanje</w:t>
      </w:r>
      <w:proofErr w:type="spellEnd"/>
      <w:r w:rsidRPr="00AB4DF8">
        <w:t xml:space="preserve">, </w:t>
      </w:r>
      <w:proofErr w:type="spellStart"/>
      <w:r w:rsidRPr="00AB4DF8">
        <w:t>razvoj</w:t>
      </w:r>
      <w:proofErr w:type="spellEnd"/>
      <w:r w:rsidRPr="00AB4DF8">
        <w:t xml:space="preserve">, </w:t>
      </w:r>
      <w:proofErr w:type="spellStart"/>
      <w:r w:rsidRPr="00AB4DF8">
        <w:t>izgradnju</w:t>
      </w:r>
      <w:proofErr w:type="spellEnd"/>
      <w:r w:rsidRPr="00AB4DF8">
        <w:t xml:space="preserve">, </w:t>
      </w:r>
      <w:proofErr w:type="spellStart"/>
      <w:r w:rsidRPr="00AB4DF8">
        <w:t>održavanje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unapređenje</w:t>
      </w:r>
      <w:proofErr w:type="spellEnd"/>
      <w:r w:rsidRPr="00AB4DF8">
        <w:t xml:space="preserve"> </w:t>
      </w:r>
      <w:proofErr w:type="spellStart"/>
      <w:r w:rsidRPr="00AB4DF8">
        <w:t>računarske</w:t>
      </w:r>
      <w:proofErr w:type="spellEnd"/>
      <w:r w:rsidRPr="00AB4DF8">
        <w:t xml:space="preserve"> </w:t>
      </w:r>
      <w:proofErr w:type="spellStart"/>
      <w:r w:rsidRPr="00AB4DF8">
        <w:t>mreže</w:t>
      </w:r>
      <w:proofErr w:type="spellEnd"/>
      <w:r w:rsidRPr="00AB4DF8">
        <w:t xml:space="preserve"> </w:t>
      </w:r>
      <w:proofErr w:type="spellStart"/>
      <w:r w:rsidRPr="00AB4DF8">
        <w:t>republičkih</w:t>
      </w:r>
      <w:proofErr w:type="spellEnd"/>
      <w:r w:rsidRPr="00AB4DF8">
        <w:t xml:space="preserve"> organa.</w:t>
      </w:r>
    </w:p>
    <w:p w14:paraId="19CC72F2" w14:textId="77777777" w:rsidR="00AB4DF8" w:rsidRPr="00AB4DF8" w:rsidRDefault="00AB4DF8" w:rsidP="00AB4DF8">
      <w:pPr>
        <w:jc w:val="center"/>
      </w:pPr>
      <w:proofErr w:type="spellStart"/>
      <w:r w:rsidRPr="00AB4DF8">
        <w:t>Poslovi</w:t>
      </w:r>
      <w:proofErr w:type="spellEnd"/>
      <w:r w:rsidRPr="00AB4DF8">
        <w:t xml:space="preserve"> CERT-a organa vlasti </w:t>
      </w:r>
      <w:proofErr w:type="spellStart"/>
      <w:r w:rsidRPr="00AB4DF8">
        <w:t>obuhvataju</w:t>
      </w:r>
      <w:proofErr w:type="spellEnd"/>
      <w:r w:rsidRPr="00AB4DF8">
        <w:t>:</w:t>
      </w:r>
    </w:p>
    <w:p w14:paraId="53626FC6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Jedinstvene</w:t>
      </w:r>
      <w:proofErr w:type="spellEnd"/>
      <w:r w:rsidRPr="00AB4DF8">
        <w:t xml:space="preserve"> </w:t>
      </w:r>
      <w:proofErr w:type="spellStart"/>
      <w:r w:rsidRPr="00AB4DF8">
        <w:t>informaciono-komunikacione</w:t>
      </w:r>
      <w:proofErr w:type="spellEnd"/>
      <w:r w:rsidRPr="00AB4DF8">
        <w:t xml:space="preserve"> </w:t>
      </w:r>
      <w:proofErr w:type="spellStart"/>
      <w:r w:rsidRPr="00AB4DF8">
        <w:t>mreže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proofErr w:type="gramStart"/>
      <w:r w:rsidRPr="00AB4DF8">
        <w:t>uprave</w:t>
      </w:r>
      <w:proofErr w:type="spellEnd"/>
      <w:r w:rsidRPr="00AB4DF8">
        <w:t>;</w:t>
      </w:r>
      <w:proofErr w:type="gramEnd"/>
    </w:p>
    <w:p w14:paraId="0266F22C" w14:textId="77777777" w:rsidR="00AB4DF8" w:rsidRPr="00AB4DF8" w:rsidRDefault="00AB4DF8" w:rsidP="00AB4DF8">
      <w:pPr>
        <w:jc w:val="center"/>
      </w:pPr>
      <w:r w:rsidRPr="00AB4DF8">
        <w:t xml:space="preserve">2) </w:t>
      </w:r>
      <w:proofErr w:type="spellStart"/>
      <w:r w:rsidRPr="00AB4DF8">
        <w:t>koordinaciju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saradnju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operatorima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povezuje</w:t>
      </w:r>
      <w:proofErr w:type="spellEnd"/>
      <w:r w:rsidRPr="00AB4DF8">
        <w:t xml:space="preserve"> </w:t>
      </w:r>
      <w:proofErr w:type="spellStart"/>
      <w:r w:rsidRPr="00AB4DF8">
        <w:t>jedinstvena</w:t>
      </w:r>
      <w:proofErr w:type="spellEnd"/>
      <w:r w:rsidRPr="00AB4DF8">
        <w:t xml:space="preserve"> </w:t>
      </w:r>
      <w:proofErr w:type="spellStart"/>
      <w:r w:rsidRPr="00AB4DF8">
        <w:t>mreža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tačke</w:t>
      </w:r>
      <w:proofErr w:type="spellEnd"/>
      <w:r w:rsidRPr="00AB4DF8">
        <w:t xml:space="preserve"> 1)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u </w:t>
      </w:r>
      <w:proofErr w:type="spellStart"/>
      <w:r w:rsidRPr="00AB4DF8">
        <w:t>prevenciji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, </w:t>
      </w:r>
      <w:proofErr w:type="spellStart"/>
      <w:r w:rsidRPr="00AB4DF8">
        <w:t>otkrivanju</w:t>
      </w:r>
      <w:proofErr w:type="spellEnd"/>
      <w:r w:rsidRPr="00AB4DF8">
        <w:t xml:space="preserve"> </w:t>
      </w:r>
      <w:proofErr w:type="spellStart"/>
      <w:r w:rsidRPr="00AB4DF8">
        <w:t>incidenata</w:t>
      </w:r>
      <w:proofErr w:type="spellEnd"/>
      <w:r w:rsidRPr="00AB4DF8">
        <w:t xml:space="preserve">, </w:t>
      </w:r>
      <w:proofErr w:type="spellStart"/>
      <w:r w:rsidRPr="00AB4DF8">
        <w:t>prikupljanju</w:t>
      </w:r>
      <w:proofErr w:type="spellEnd"/>
      <w:r w:rsidRPr="00AB4DF8">
        <w:t xml:space="preserve"> </w:t>
      </w:r>
      <w:proofErr w:type="spellStart"/>
      <w:r w:rsidRPr="00AB4DF8">
        <w:t>informacija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otklanjanju</w:t>
      </w:r>
      <w:proofErr w:type="spellEnd"/>
      <w:r w:rsidRPr="00AB4DF8">
        <w:t xml:space="preserve"> </w:t>
      </w:r>
      <w:proofErr w:type="spellStart"/>
      <w:r w:rsidRPr="00AB4DF8">
        <w:t>posledica</w:t>
      </w:r>
      <w:proofErr w:type="spellEnd"/>
      <w:r w:rsidRPr="00AB4DF8">
        <w:t xml:space="preserve"> </w:t>
      </w:r>
      <w:proofErr w:type="spellStart"/>
      <w:proofErr w:type="gramStart"/>
      <w:r w:rsidRPr="00AB4DF8">
        <w:t>incidenata</w:t>
      </w:r>
      <w:proofErr w:type="spellEnd"/>
      <w:r w:rsidRPr="00AB4DF8">
        <w:t>;</w:t>
      </w:r>
      <w:proofErr w:type="gramEnd"/>
    </w:p>
    <w:p w14:paraId="42654366" w14:textId="77777777" w:rsidR="00AB4DF8" w:rsidRPr="00AB4DF8" w:rsidRDefault="00AB4DF8" w:rsidP="00AB4DF8">
      <w:pPr>
        <w:jc w:val="center"/>
      </w:pPr>
      <w:r w:rsidRPr="00AB4DF8">
        <w:t xml:space="preserve">3) </w:t>
      </w:r>
      <w:proofErr w:type="spellStart"/>
      <w:r w:rsidRPr="00AB4DF8">
        <w:t>izdavanje</w:t>
      </w:r>
      <w:proofErr w:type="spellEnd"/>
      <w:r w:rsidRPr="00AB4DF8">
        <w:t xml:space="preserve"> </w:t>
      </w:r>
      <w:proofErr w:type="spellStart"/>
      <w:r w:rsidRPr="00AB4DF8">
        <w:t>stručnih</w:t>
      </w:r>
      <w:proofErr w:type="spellEnd"/>
      <w:r w:rsidRPr="00AB4DF8">
        <w:t xml:space="preserve"> </w:t>
      </w:r>
      <w:proofErr w:type="spellStart"/>
      <w:r w:rsidRPr="00AB4DF8">
        <w:t>preporuka</w:t>
      </w:r>
      <w:proofErr w:type="spellEnd"/>
      <w:r w:rsidRPr="00AB4DF8">
        <w:t xml:space="preserve"> za </w:t>
      </w:r>
      <w:proofErr w:type="spellStart"/>
      <w:r w:rsidRPr="00AB4DF8">
        <w:t>zaštitu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organa vlasti, </w:t>
      </w:r>
      <w:proofErr w:type="spellStart"/>
      <w:r w:rsidRPr="00AB4DF8">
        <w:t>osim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za rad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tajnim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>.</w:t>
      </w:r>
    </w:p>
    <w:p w14:paraId="41D7697D" w14:textId="77777777" w:rsidR="00AB4DF8" w:rsidRPr="00AB4DF8" w:rsidRDefault="00AB4DF8" w:rsidP="00AB4DF8">
      <w:pPr>
        <w:jc w:val="center"/>
        <w:rPr>
          <w:b/>
          <w:bCs/>
        </w:rPr>
      </w:pPr>
      <w:bookmarkStart w:id="52" w:name="str_28"/>
      <w:bookmarkEnd w:id="52"/>
      <w:r w:rsidRPr="00AB4DF8">
        <w:rPr>
          <w:b/>
          <w:bCs/>
        </w:rPr>
        <w:t xml:space="preserve">CERT </w:t>
      </w:r>
      <w:proofErr w:type="spellStart"/>
      <w:r w:rsidRPr="00AB4DF8">
        <w:rPr>
          <w:b/>
          <w:bCs/>
        </w:rPr>
        <w:t>samostalnog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operatora</w:t>
      </w:r>
      <w:proofErr w:type="spellEnd"/>
      <w:r w:rsidRPr="00AB4DF8">
        <w:rPr>
          <w:b/>
          <w:bCs/>
        </w:rPr>
        <w:t xml:space="preserve"> IKT </w:t>
      </w:r>
      <w:proofErr w:type="spellStart"/>
      <w:r w:rsidRPr="00AB4DF8">
        <w:rPr>
          <w:b/>
          <w:bCs/>
        </w:rPr>
        <w:t>sistema</w:t>
      </w:r>
      <w:proofErr w:type="spellEnd"/>
    </w:p>
    <w:p w14:paraId="7FF6AB2F" w14:textId="77777777" w:rsidR="00AB4DF8" w:rsidRPr="00AB4DF8" w:rsidRDefault="00AB4DF8" w:rsidP="00AB4DF8">
      <w:pPr>
        <w:jc w:val="center"/>
        <w:rPr>
          <w:b/>
          <w:bCs/>
        </w:rPr>
      </w:pPr>
      <w:bookmarkStart w:id="53" w:name="clan_19"/>
      <w:bookmarkEnd w:id="53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19</w:t>
      </w:r>
    </w:p>
    <w:p w14:paraId="351234EB" w14:textId="77777777" w:rsidR="00AB4DF8" w:rsidRPr="00AB4DF8" w:rsidRDefault="00AB4DF8" w:rsidP="00AB4DF8">
      <w:pPr>
        <w:jc w:val="center"/>
      </w:pPr>
      <w:proofErr w:type="spellStart"/>
      <w:r w:rsidRPr="00AB4DF8">
        <w:t>Samostalni</w:t>
      </w:r>
      <w:proofErr w:type="spellEnd"/>
      <w:r w:rsidRPr="00AB4DF8">
        <w:t xml:space="preserve"> </w:t>
      </w: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u </w:t>
      </w:r>
      <w:proofErr w:type="spellStart"/>
      <w:r w:rsidRPr="00AB4DF8">
        <w:t>obavezi</w:t>
      </w:r>
      <w:proofErr w:type="spellEnd"/>
      <w:r w:rsidRPr="00AB4DF8">
        <w:t xml:space="preserve"> da </w:t>
      </w:r>
      <w:proofErr w:type="spellStart"/>
      <w:r w:rsidRPr="00AB4DF8">
        <w:t>formiraju</w:t>
      </w:r>
      <w:proofErr w:type="spellEnd"/>
      <w:r w:rsidRPr="00AB4DF8">
        <w:t xml:space="preserve"> </w:t>
      </w:r>
      <w:proofErr w:type="spellStart"/>
      <w:r w:rsidRPr="00AB4DF8">
        <w:t>sopstvene</w:t>
      </w:r>
      <w:proofErr w:type="spellEnd"/>
      <w:r w:rsidRPr="00AB4DF8">
        <w:t xml:space="preserve"> centre za </w:t>
      </w:r>
      <w:proofErr w:type="spellStart"/>
      <w:r w:rsidRPr="00AB4DF8">
        <w:t>bezbednost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upravljanja</w:t>
      </w:r>
      <w:proofErr w:type="spellEnd"/>
      <w:r w:rsidRPr="00AB4DF8">
        <w:t xml:space="preserve"> </w:t>
      </w:r>
      <w:proofErr w:type="spellStart"/>
      <w:r w:rsidRPr="00AB4DF8">
        <w:t>incidentima</w:t>
      </w:r>
      <w:proofErr w:type="spellEnd"/>
      <w:r w:rsidRPr="00AB4DF8">
        <w:t xml:space="preserve"> u </w:t>
      </w:r>
      <w:proofErr w:type="spellStart"/>
      <w:r w:rsidRPr="00AB4DF8">
        <w:t>svojim</w:t>
      </w:r>
      <w:proofErr w:type="spellEnd"/>
      <w:r w:rsidRPr="00AB4DF8">
        <w:t xml:space="preserve"> </w:t>
      </w:r>
      <w:proofErr w:type="spellStart"/>
      <w:r w:rsidRPr="00AB4DF8">
        <w:t>sistemima</w:t>
      </w:r>
      <w:proofErr w:type="spellEnd"/>
      <w:r w:rsidRPr="00AB4DF8">
        <w:t>.</w:t>
      </w:r>
    </w:p>
    <w:p w14:paraId="1684E52E" w14:textId="77777777" w:rsidR="00AB4DF8" w:rsidRPr="00AB4DF8" w:rsidRDefault="00AB4DF8" w:rsidP="00AB4DF8">
      <w:pPr>
        <w:jc w:val="center"/>
      </w:pPr>
      <w:proofErr w:type="spellStart"/>
      <w:r w:rsidRPr="00AB4DF8">
        <w:t>Centri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međusobno</w:t>
      </w:r>
      <w:proofErr w:type="spellEnd"/>
      <w:r w:rsidRPr="00AB4DF8">
        <w:t xml:space="preserve"> </w:t>
      </w:r>
      <w:proofErr w:type="spellStart"/>
      <w:r w:rsidRPr="00AB4DF8">
        <w:t>razmenjuju</w:t>
      </w:r>
      <w:proofErr w:type="spellEnd"/>
      <w:r w:rsidRPr="00AB4DF8">
        <w:t xml:space="preserve"> </w:t>
      </w:r>
      <w:proofErr w:type="spellStart"/>
      <w:r w:rsidRPr="00AB4DF8">
        <w:t>informacije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nacionalnim</w:t>
      </w:r>
      <w:proofErr w:type="spellEnd"/>
      <w:r w:rsidRPr="00AB4DF8">
        <w:t xml:space="preserve"> CERT-om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CERT-om organa vlasti, a po </w:t>
      </w:r>
      <w:proofErr w:type="spellStart"/>
      <w:r w:rsidRPr="00AB4DF8">
        <w:t>potrebi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drugim</w:t>
      </w:r>
      <w:proofErr w:type="spellEnd"/>
      <w:r w:rsidRPr="00AB4DF8">
        <w:t xml:space="preserve"> </w:t>
      </w:r>
      <w:proofErr w:type="spellStart"/>
      <w:r w:rsidRPr="00AB4DF8">
        <w:t>organizacijama</w:t>
      </w:r>
      <w:proofErr w:type="spellEnd"/>
      <w:r w:rsidRPr="00AB4DF8">
        <w:t>.</w:t>
      </w:r>
    </w:p>
    <w:p w14:paraId="0358C5F8" w14:textId="77777777" w:rsidR="00AB4DF8" w:rsidRPr="00AB4DF8" w:rsidRDefault="00AB4DF8" w:rsidP="00AB4DF8">
      <w:pPr>
        <w:jc w:val="center"/>
      </w:pPr>
      <w:proofErr w:type="spellStart"/>
      <w:r w:rsidRPr="00AB4DF8">
        <w:t>Delokrug</w:t>
      </w:r>
      <w:proofErr w:type="spellEnd"/>
      <w:r w:rsidRPr="00AB4DF8">
        <w:t xml:space="preserve"> centra za </w:t>
      </w:r>
      <w:proofErr w:type="spellStart"/>
      <w:r w:rsidRPr="00AB4DF8">
        <w:t>bezbednost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organizacione</w:t>
      </w:r>
      <w:proofErr w:type="spellEnd"/>
      <w:r w:rsidRPr="00AB4DF8">
        <w:t xml:space="preserve"> </w:t>
      </w:r>
      <w:proofErr w:type="spellStart"/>
      <w:r w:rsidRPr="00AB4DF8">
        <w:t>jedinice</w:t>
      </w:r>
      <w:proofErr w:type="spellEnd"/>
      <w:r w:rsidRPr="00AB4DF8">
        <w:t xml:space="preserve"> </w:t>
      </w:r>
      <w:proofErr w:type="spellStart"/>
      <w:r w:rsidRPr="00AB4DF8">
        <w:t>samostalnog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, pored </w:t>
      </w:r>
      <w:proofErr w:type="spellStart"/>
      <w:r w:rsidRPr="00AB4DF8">
        <w:t>poslova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st.</w:t>
      </w:r>
      <w:proofErr w:type="spellEnd"/>
      <w:r w:rsidRPr="00AB4DF8">
        <w:t xml:space="preserve"> 1. </w:t>
      </w:r>
      <w:proofErr w:type="spellStart"/>
      <w:r w:rsidRPr="00AB4DF8">
        <w:t>i</w:t>
      </w:r>
      <w:proofErr w:type="spellEnd"/>
      <w:r w:rsidRPr="00AB4DF8">
        <w:t xml:space="preserve"> 2.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,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obuhvatati</w:t>
      </w:r>
      <w:proofErr w:type="spellEnd"/>
      <w:r w:rsidRPr="00AB4DF8">
        <w:t>:</w:t>
      </w:r>
    </w:p>
    <w:p w14:paraId="7FAF6DAB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izradu</w:t>
      </w:r>
      <w:proofErr w:type="spellEnd"/>
      <w:r w:rsidRPr="00AB4DF8">
        <w:t xml:space="preserve"> </w:t>
      </w:r>
      <w:proofErr w:type="spellStart"/>
      <w:r w:rsidRPr="00AB4DF8">
        <w:t>internih</w:t>
      </w:r>
      <w:proofErr w:type="spellEnd"/>
      <w:r w:rsidRPr="00AB4DF8">
        <w:t xml:space="preserve"> </w:t>
      </w:r>
      <w:proofErr w:type="spellStart"/>
      <w:r w:rsidRPr="00AB4DF8">
        <w:t>akata</w:t>
      </w:r>
      <w:proofErr w:type="spellEnd"/>
      <w:r w:rsidRPr="00AB4DF8">
        <w:t xml:space="preserve"> u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proofErr w:type="gramStart"/>
      <w:r w:rsidRPr="00AB4DF8">
        <w:t>bezbednosti</w:t>
      </w:r>
      <w:proofErr w:type="spellEnd"/>
      <w:r w:rsidRPr="00AB4DF8">
        <w:t>;</w:t>
      </w:r>
      <w:proofErr w:type="gramEnd"/>
    </w:p>
    <w:p w14:paraId="080F2A44" w14:textId="77777777" w:rsidR="00AB4DF8" w:rsidRPr="00AB4DF8" w:rsidRDefault="00AB4DF8" w:rsidP="00AB4DF8">
      <w:pPr>
        <w:jc w:val="center"/>
      </w:pPr>
      <w:r w:rsidRPr="00AB4DF8">
        <w:lastRenderedPageBreak/>
        <w:t xml:space="preserve">2) </w:t>
      </w:r>
      <w:proofErr w:type="spellStart"/>
      <w:r w:rsidRPr="00AB4DF8">
        <w:t>izbor</w:t>
      </w:r>
      <w:proofErr w:type="spellEnd"/>
      <w:r w:rsidRPr="00AB4DF8">
        <w:t xml:space="preserve">, </w:t>
      </w:r>
      <w:proofErr w:type="spellStart"/>
      <w:r w:rsidRPr="00AB4DF8">
        <w:t>testiranje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implementaciju</w:t>
      </w:r>
      <w:proofErr w:type="spellEnd"/>
      <w:r w:rsidRPr="00AB4DF8">
        <w:t xml:space="preserve"> </w:t>
      </w:r>
      <w:proofErr w:type="spellStart"/>
      <w:r w:rsidRPr="00AB4DF8">
        <w:t>tehničkih</w:t>
      </w:r>
      <w:proofErr w:type="spellEnd"/>
      <w:r w:rsidRPr="00AB4DF8">
        <w:t xml:space="preserve">, </w:t>
      </w:r>
      <w:proofErr w:type="spellStart"/>
      <w:r w:rsidRPr="00AB4DF8">
        <w:t>fizičkih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organizacionih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, </w:t>
      </w:r>
      <w:proofErr w:type="spellStart"/>
      <w:r w:rsidRPr="00AB4DF8">
        <w:t>opreme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proofErr w:type="gramStart"/>
      <w:r w:rsidRPr="00AB4DF8">
        <w:t>programa</w:t>
      </w:r>
      <w:proofErr w:type="spellEnd"/>
      <w:r w:rsidRPr="00AB4DF8">
        <w:t>;</w:t>
      </w:r>
      <w:proofErr w:type="gramEnd"/>
    </w:p>
    <w:p w14:paraId="48D530F8" w14:textId="77777777" w:rsidR="00AB4DF8" w:rsidRPr="00AB4DF8" w:rsidRDefault="00AB4DF8" w:rsidP="00AB4DF8">
      <w:pPr>
        <w:jc w:val="center"/>
      </w:pPr>
      <w:r w:rsidRPr="00AB4DF8">
        <w:t xml:space="preserve">3) </w:t>
      </w:r>
      <w:proofErr w:type="spellStart"/>
      <w:r w:rsidRPr="00AB4DF8">
        <w:t>izbor</w:t>
      </w:r>
      <w:proofErr w:type="spellEnd"/>
      <w:r w:rsidRPr="00AB4DF8">
        <w:t xml:space="preserve">, </w:t>
      </w:r>
      <w:proofErr w:type="spellStart"/>
      <w:r w:rsidRPr="00AB4DF8">
        <w:t>testiranje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implementaciju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</w:t>
      </w:r>
      <w:proofErr w:type="gramStart"/>
      <w:r w:rsidRPr="00AB4DF8">
        <w:t>KEMZ;</w:t>
      </w:r>
      <w:proofErr w:type="gramEnd"/>
    </w:p>
    <w:p w14:paraId="35C471C3" w14:textId="77777777" w:rsidR="00AB4DF8" w:rsidRPr="00AB4DF8" w:rsidRDefault="00AB4DF8" w:rsidP="00AB4DF8">
      <w:pPr>
        <w:jc w:val="center"/>
      </w:pPr>
      <w:r w:rsidRPr="00AB4DF8">
        <w:t xml:space="preserve">4) </w:t>
      </w:r>
      <w:proofErr w:type="spellStart"/>
      <w:r w:rsidRPr="00AB4DF8">
        <w:t>nadzor</w:t>
      </w:r>
      <w:proofErr w:type="spellEnd"/>
      <w:r w:rsidRPr="00AB4DF8">
        <w:t xml:space="preserve"> </w:t>
      </w:r>
      <w:proofErr w:type="spellStart"/>
      <w:r w:rsidRPr="00AB4DF8">
        <w:t>implementacije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primene</w:t>
      </w:r>
      <w:proofErr w:type="spellEnd"/>
      <w:r w:rsidRPr="00AB4DF8">
        <w:t xml:space="preserve">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proofErr w:type="gramStart"/>
      <w:r w:rsidRPr="00AB4DF8">
        <w:t>procedura</w:t>
      </w:r>
      <w:proofErr w:type="spellEnd"/>
      <w:r w:rsidRPr="00AB4DF8">
        <w:t>;</w:t>
      </w:r>
      <w:proofErr w:type="gramEnd"/>
    </w:p>
    <w:p w14:paraId="4C4D0D3F" w14:textId="77777777" w:rsidR="00AB4DF8" w:rsidRPr="00AB4DF8" w:rsidRDefault="00AB4DF8" w:rsidP="00AB4DF8">
      <w:pPr>
        <w:jc w:val="center"/>
      </w:pPr>
      <w:r w:rsidRPr="00AB4DF8">
        <w:t xml:space="preserve">5) </w:t>
      </w:r>
      <w:proofErr w:type="spellStart"/>
      <w:r w:rsidRPr="00AB4DF8">
        <w:t>upravljanje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korišćenje</w:t>
      </w:r>
      <w:proofErr w:type="spellEnd"/>
      <w:r w:rsidRPr="00AB4DF8">
        <w:t xml:space="preserve"> </w:t>
      </w:r>
      <w:proofErr w:type="spellStart"/>
      <w:r w:rsidRPr="00AB4DF8">
        <w:t>kriptografskih</w:t>
      </w:r>
      <w:proofErr w:type="spellEnd"/>
      <w:r w:rsidRPr="00AB4DF8">
        <w:t xml:space="preserve"> </w:t>
      </w:r>
      <w:proofErr w:type="spellStart"/>
      <w:proofErr w:type="gramStart"/>
      <w:r w:rsidRPr="00AB4DF8">
        <w:t>proizvoda</w:t>
      </w:r>
      <w:proofErr w:type="spellEnd"/>
      <w:r w:rsidRPr="00AB4DF8">
        <w:t>;</w:t>
      </w:r>
      <w:proofErr w:type="gramEnd"/>
    </w:p>
    <w:p w14:paraId="430207B2" w14:textId="77777777" w:rsidR="00AB4DF8" w:rsidRPr="00AB4DF8" w:rsidRDefault="00AB4DF8" w:rsidP="00AB4DF8">
      <w:pPr>
        <w:jc w:val="center"/>
      </w:pPr>
      <w:r w:rsidRPr="00AB4DF8">
        <w:t xml:space="preserve">6) </w:t>
      </w:r>
      <w:proofErr w:type="spellStart"/>
      <w:r w:rsidRPr="00AB4DF8">
        <w:t>analizu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u </w:t>
      </w:r>
      <w:proofErr w:type="spellStart"/>
      <w:r w:rsidRPr="00AB4DF8">
        <w:t>cilju</w:t>
      </w:r>
      <w:proofErr w:type="spellEnd"/>
      <w:r w:rsidRPr="00AB4DF8">
        <w:t xml:space="preserve"> </w:t>
      </w:r>
      <w:proofErr w:type="spellStart"/>
      <w:r w:rsidRPr="00AB4DF8">
        <w:t>procene</w:t>
      </w:r>
      <w:proofErr w:type="spellEnd"/>
      <w:r w:rsidRPr="00AB4DF8">
        <w:t xml:space="preserve"> </w:t>
      </w:r>
      <w:proofErr w:type="spellStart"/>
      <w:proofErr w:type="gramStart"/>
      <w:r w:rsidRPr="00AB4DF8">
        <w:t>rizika</w:t>
      </w:r>
      <w:proofErr w:type="spellEnd"/>
      <w:r w:rsidRPr="00AB4DF8">
        <w:t>;</w:t>
      </w:r>
      <w:proofErr w:type="gramEnd"/>
    </w:p>
    <w:p w14:paraId="3FEE2163" w14:textId="77777777" w:rsidR="00AB4DF8" w:rsidRPr="00AB4DF8" w:rsidRDefault="00AB4DF8" w:rsidP="00AB4DF8">
      <w:pPr>
        <w:jc w:val="center"/>
      </w:pPr>
      <w:r w:rsidRPr="00AB4DF8">
        <w:t xml:space="preserve">7) </w:t>
      </w:r>
      <w:proofErr w:type="spellStart"/>
      <w:r w:rsidRPr="00AB4DF8">
        <w:t>obuku</w:t>
      </w:r>
      <w:proofErr w:type="spellEnd"/>
      <w:r w:rsidRPr="00AB4DF8">
        <w:t xml:space="preserve"> </w:t>
      </w:r>
      <w:proofErr w:type="spellStart"/>
      <w:r w:rsidRPr="00AB4DF8">
        <w:t>zaposlenih</w:t>
      </w:r>
      <w:proofErr w:type="spellEnd"/>
      <w:r w:rsidRPr="00AB4DF8">
        <w:t xml:space="preserve"> u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>.</w:t>
      </w:r>
    </w:p>
    <w:p w14:paraId="2D83B81F" w14:textId="77777777" w:rsidR="00AB4DF8" w:rsidRPr="00AB4DF8" w:rsidRDefault="00AB4DF8" w:rsidP="00AB4DF8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AB4DF8">
        <w:rPr>
          <w:b/>
          <w:bCs/>
        </w:rPr>
        <w:t>Zaštita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dece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pri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korišćenju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informaciono-komunikacionih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tehnologija</w:t>
      </w:r>
      <w:proofErr w:type="spellEnd"/>
    </w:p>
    <w:p w14:paraId="313B38FB" w14:textId="77777777" w:rsidR="00AB4DF8" w:rsidRPr="00AB4DF8" w:rsidRDefault="00AB4DF8" w:rsidP="00AB4DF8">
      <w:pPr>
        <w:jc w:val="center"/>
        <w:rPr>
          <w:b/>
          <w:bCs/>
        </w:rPr>
      </w:pPr>
      <w:bookmarkStart w:id="55" w:name="clan_19a"/>
      <w:bookmarkEnd w:id="55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19a</w:t>
      </w:r>
    </w:p>
    <w:p w14:paraId="4805C61B" w14:textId="77777777" w:rsidR="00AB4DF8" w:rsidRPr="00AB4DF8" w:rsidRDefault="00AB4DF8" w:rsidP="00AB4DF8">
      <w:pPr>
        <w:jc w:val="center"/>
      </w:pPr>
      <w:proofErr w:type="spellStart"/>
      <w:r w:rsidRPr="00AB4DF8">
        <w:t>Nadležni</w:t>
      </w:r>
      <w:proofErr w:type="spellEnd"/>
      <w:r w:rsidRPr="00AB4DF8">
        <w:t xml:space="preserve"> organ </w:t>
      </w:r>
      <w:proofErr w:type="spellStart"/>
      <w:r w:rsidRPr="00AB4DF8">
        <w:t>preduzima</w:t>
      </w:r>
      <w:proofErr w:type="spellEnd"/>
      <w:r w:rsidRPr="00AB4DF8">
        <w:t xml:space="preserve"> </w:t>
      </w:r>
      <w:proofErr w:type="spellStart"/>
      <w:r w:rsidRPr="00AB4DF8">
        <w:t>preventivne</w:t>
      </w:r>
      <w:proofErr w:type="spellEnd"/>
      <w:r w:rsidRPr="00AB4DF8">
        <w:t xml:space="preserve"> mere za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dece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internetu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aktivnosti</w:t>
      </w:r>
      <w:proofErr w:type="spellEnd"/>
      <w:r w:rsidRPr="00AB4DF8">
        <w:t xml:space="preserve"> od </w:t>
      </w:r>
      <w:proofErr w:type="spellStart"/>
      <w:r w:rsidRPr="00AB4DF8">
        <w:t>javnog</w:t>
      </w:r>
      <w:proofErr w:type="spellEnd"/>
      <w:r w:rsidRPr="00AB4DF8">
        <w:t xml:space="preserve"> </w:t>
      </w:r>
      <w:proofErr w:type="spellStart"/>
      <w:r w:rsidRPr="00AB4DF8">
        <w:t>interesa</w:t>
      </w:r>
      <w:proofErr w:type="spellEnd"/>
      <w:r w:rsidRPr="00AB4DF8">
        <w:t xml:space="preserve">, </w:t>
      </w:r>
      <w:proofErr w:type="spellStart"/>
      <w:r w:rsidRPr="00AB4DF8">
        <w:t>putem</w:t>
      </w:r>
      <w:proofErr w:type="spellEnd"/>
      <w:r w:rsidRPr="00AB4DF8">
        <w:t xml:space="preserve"> </w:t>
      </w:r>
      <w:proofErr w:type="spellStart"/>
      <w:r w:rsidRPr="00AB4DF8">
        <w:t>edukacije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informisanja</w:t>
      </w:r>
      <w:proofErr w:type="spellEnd"/>
      <w:r w:rsidRPr="00AB4DF8">
        <w:t xml:space="preserve"> </w:t>
      </w:r>
      <w:proofErr w:type="spellStart"/>
      <w:r w:rsidRPr="00AB4DF8">
        <w:t>dece</w:t>
      </w:r>
      <w:proofErr w:type="spellEnd"/>
      <w:r w:rsidRPr="00AB4DF8">
        <w:t xml:space="preserve">, </w:t>
      </w:r>
      <w:proofErr w:type="spellStart"/>
      <w:r w:rsidRPr="00AB4DF8">
        <w:t>roditelja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nastavnika</w:t>
      </w:r>
      <w:proofErr w:type="spellEnd"/>
      <w:r w:rsidRPr="00AB4DF8">
        <w:t xml:space="preserve"> o </w:t>
      </w:r>
      <w:proofErr w:type="spellStart"/>
      <w:r w:rsidRPr="00AB4DF8">
        <w:t>prednostima</w:t>
      </w:r>
      <w:proofErr w:type="spellEnd"/>
      <w:r w:rsidRPr="00AB4DF8">
        <w:t xml:space="preserve">, </w:t>
      </w:r>
      <w:proofErr w:type="spellStart"/>
      <w:r w:rsidRPr="00AB4DF8">
        <w:t>rizicima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načinima</w:t>
      </w:r>
      <w:proofErr w:type="spellEnd"/>
      <w:r w:rsidRPr="00AB4DF8">
        <w:t xml:space="preserve"> </w:t>
      </w:r>
      <w:proofErr w:type="spellStart"/>
      <w:r w:rsidRPr="00AB4DF8">
        <w:t>bezbednog</w:t>
      </w:r>
      <w:proofErr w:type="spellEnd"/>
      <w:r w:rsidRPr="00AB4DF8">
        <w:t xml:space="preserve"> </w:t>
      </w:r>
      <w:proofErr w:type="spellStart"/>
      <w:r w:rsidRPr="00AB4DF8">
        <w:t>korišćenja</w:t>
      </w:r>
      <w:proofErr w:type="spellEnd"/>
      <w:r w:rsidRPr="00AB4DF8">
        <w:t xml:space="preserve"> </w:t>
      </w:r>
      <w:proofErr w:type="spellStart"/>
      <w:r w:rsidRPr="00AB4DF8">
        <w:t>interneta</w:t>
      </w:r>
      <w:proofErr w:type="spellEnd"/>
      <w:r w:rsidRPr="00AB4DF8">
        <w:t xml:space="preserve">,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putem</w:t>
      </w:r>
      <w:proofErr w:type="spellEnd"/>
      <w:r w:rsidRPr="00AB4DF8">
        <w:t xml:space="preserve"> </w:t>
      </w:r>
      <w:proofErr w:type="spellStart"/>
      <w:r w:rsidRPr="00AB4DF8">
        <w:t>jedinstvenog</w:t>
      </w:r>
      <w:proofErr w:type="spellEnd"/>
      <w:r w:rsidRPr="00AB4DF8">
        <w:t xml:space="preserve"> </w:t>
      </w:r>
      <w:proofErr w:type="spellStart"/>
      <w:r w:rsidRPr="00AB4DF8">
        <w:t>mesta</w:t>
      </w:r>
      <w:proofErr w:type="spellEnd"/>
      <w:r w:rsidRPr="00AB4DF8">
        <w:t xml:space="preserve"> za </w:t>
      </w:r>
      <w:proofErr w:type="spellStart"/>
      <w:r w:rsidRPr="00AB4DF8">
        <w:t>pružanje</w:t>
      </w:r>
      <w:proofErr w:type="spellEnd"/>
      <w:r w:rsidRPr="00AB4DF8">
        <w:t xml:space="preserve"> </w:t>
      </w:r>
      <w:proofErr w:type="spellStart"/>
      <w:r w:rsidRPr="00AB4DF8">
        <w:t>saveta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prijem</w:t>
      </w:r>
      <w:proofErr w:type="spellEnd"/>
      <w:r w:rsidRPr="00AB4DF8">
        <w:t xml:space="preserve"> </w:t>
      </w:r>
      <w:proofErr w:type="spellStart"/>
      <w:r w:rsidRPr="00AB4DF8">
        <w:t>prijava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dece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internetu</w:t>
      </w:r>
      <w:proofErr w:type="spellEnd"/>
      <w:r w:rsidRPr="00AB4DF8">
        <w:t xml:space="preserve">,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upućuje</w:t>
      </w:r>
      <w:proofErr w:type="spellEnd"/>
      <w:r w:rsidRPr="00AB4DF8">
        <w:t xml:space="preserve"> </w:t>
      </w:r>
      <w:proofErr w:type="spellStart"/>
      <w:r w:rsidRPr="00AB4DF8">
        <w:t>prijave</w:t>
      </w:r>
      <w:proofErr w:type="spellEnd"/>
      <w:r w:rsidRPr="00AB4DF8">
        <w:t xml:space="preserve"> </w:t>
      </w:r>
      <w:proofErr w:type="spellStart"/>
      <w:r w:rsidRPr="00AB4DF8">
        <w:t>nadležnim</w:t>
      </w:r>
      <w:proofErr w:type="spellEnd"/>
      <w:r w:rsidRPr="00AB4DF8">
        <w:t xml:space="preserve"> </w:t>
      </w:r>
      <w:proofErr w:type="spellStart"/>
      <w:r w:rsidRPr="00AB4DF8">
        <w:t>organima</w:t>
      </w:r>
      <w:proofErr w:type="spellEnd"/>
      <w:r w:rsidRPr="00AB4DF8">
        <w:t xml:space="preserve">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daljeg</w:t>
      </w:r>
      <w:proofErr w:type="spellEnd"/>
      <w:r w:rsidRPr="00AB4DF8">
        <w:t xml:space="preserve"> </w:t>
      </w:r>
      <w:proofErr w:type="spellStart"/>
      <w:r w:rsidRPr="00AB4DF8">
        <w:t>postupanja</w:t>
      </w:r>
      <w:proofErr w:type="spellEnd"/>
      <w:r w:rsidRPr="00AB4DF8">
        <w:t>.</w:t>
      </w:r>
    </w:p>
    <w:p w14:paraId="208DDA3E" w14:textId="77777777" w:rsidR="00AB4DF8" w:rsidRPr="00AB4DF8" w:rsidRDefault="00AB4DF8" w:rsidP="00AB4DF8">
      <w:pPr>
        <w:jc w:val="center"/>
      </w:pPr>
      <w:r w:rsidRPr="00AB4DF8">
        <w:t xml:space="preserve">Operator </w:t>
      </w:r>
      <w:proofErr w:type="spellStart"/>
      <w:r w:rsidRPr="00AB4DF8">
        <w:t>elektronskih</w:t>
      </w:r>
      <w:proofErr w:type="spellEnd"/>
      <w:r w:rsidRPr="00AB4DF8">
        <w:t xml:space="preserve"> </w:t>
      </w:r>
      <w:proofErr w:type="spellStart"/>
      <w:r w:rsidRPr="00AB4DF8">
        <w:t>komunikacija</w:t>
      </w:r>
      <w:proofErr w:type="spellEnd"/>
      <w:r w:rsidRPr="00AB4DF8">
        <w:t xml:space="preserve"> koji </w:t>
      </w:r>
      <w:proofErr w:type="spellStart"/>
      <w:r w:rsidRPr="00AB4DF8">
        <w:t>pruža</w:t>
      </w:r>
      <w:proofErr w:type="spellEnd"/>
      <w:r w:rsidRPr="00AB4DF8">
        <w:t xml:space="preserve"> </w:t>
      </w:r>
      <w:proofErr w:type="spellStart"/>
      <w:r w:rsidRPr="00AB4DF8">
        <w:t>javno</w:t>
      </w:r>
      <w:proofErr w:type="spellEnd"/>
      <w:r w:rsidRPr="00AB4DF8">
        <w:t xml:space="preserve"> </w:t>
      </w:r>
      <w:proofErr w:type="spellStart"/>
      <w:r w:rsidRPr="00AB4DF8">
        <w:t>dostupne</w:t>
      </w:r>
      <w:proofErr w:type="spellEnd"/>
      <w:r w:rsidRPr="00AB4DF8">
        <w:t xml:space="preserve"> </w:t>
      </w:r>
      <w:proofErr w:type="spellStart"/>
      <w:r w:rsidRPr="00AB4DF8">
        <w:t>telefonske</w:t>
      </w:r>
      <w:proofErr w:type="spellEnd"/>
      <w:r w:rsidRPr="00AB4DF8">
        <w:t xml:space="preserve"> </w:t>
      </w:r>
      <w:proofErr w:type="spellStart"/>
      <w:r w:rsidRPr="00AB4DF8">
        <w:t>usluge</w:t>
      </w:r>
      <w:proofErr w:type="spellEnd"/>
      <w:r w:rsidRPr="00AB4DF8">
        <w:t xml:space="preserve"> </w:t>
      </w:r>
      <w:proofErr w:type="spellStart"/>
      <w:r w:rsidRPr="00AB4DF8">
        <w:t>dužan</w:t>
      </w:r>
      <w:proofErr w:type="spellEnd"/>
      <w:r w:rsidRPr="00AB4DF8">
        <w:t xml:space="preserve"> je da </w:t>
      </w:r>
      <w:proofErr w:type="spellStart"/>
      <w:r w:rsidRPr="00AB4DF8">
        <w:t>omogući</w:t>
      </w:r>
      <w:proofErr w:type="spellEnd"/>
      <w:r w:rsidRPr="00AB4DF8">
        <w:t xml:space="preserve"> </w:t>
      </w:r>
      <w:proofErr w:type="spellStart"/>
      <w:r w:rsidRPr="00AB4DF8">
        <w:t>svim</w:t>
      </w:r>
      <w:proofErr w:type="spellEnd"/>
      <w:r w:rsidRPr="00AB4DF8">
        <w:t xml:space="preserve"> </w:t>
      </w:r>
      <w:proofErr w:type="spellStart"/>
      <w:r w:rsidRPr="00AB4DF8">
        <w:t>pretplatnicima</w:t>
      </w:r>
      <w:proofErr w:type="spellEnd"/>
      <w:r w:rsidRPr="00AB4DF8">
        <w:t xml:space="preserve"> </w:t>
      </w:r>
      <w:proofErr w:type="spellStart"/>
      <w:r w:rsidRPr="00AB4DF8">
        <w:t>uslugu</w:t>
      </w:r>
      <w:proofErr w:type="spellEnd"/>
      <w:r w:rsidRPr="00AB4DF8">
        <w:t xml:space="preserve"> </w:t>
      </w:r>
      <w:proofErr w:type="spellStart"/>
      <w:r w:rsidRPr="00AB4DF8">
        <w:t>besplatnog</w:t>
      </w:r>
      <w:proofErr w:type="spellEnd"/>
      <w:r w:rsidRPr="00AB4DF8">
        <w:t xml:space="preserve"> </w:t>
      </w:r>
      <w:proofErr w:type="spellStart"/>
      <w:r w:rsidRPr="00AB4DF8">
        <w:t>poziva</w:t>
      </w:r>
      <w:proofErr w:type="spellEnd"/>
      <w:r w:rsidRPr="00AB4DF8">
        <w:t xml:space="preserve"> </w:t>
      </w:r>
      <w:proofErr w:type="spellStart"/>
      <w:r w:rsidRPr="00AB4DF8">
        <w:t>prema</w:t>
      </w:r>
      <w:proofErr w:type="spellEnd"/>
      <w:r w:rsidRPr="00AB4DF8">
        <w:t xml:space="preserve"> </w:t>
      </w:r>
      <w:proofErr w:type="spellStart"/>
      <w:r w:rsidRPr="00AB4DF8">
        <w:t>jedinstvenom</w:t>
      </w:r>
      <w:proofErr w:type="spellEnd"/>
      <w:r w:rsidRPr="00AB4DF8">
        <w:t xml:space="preserve"> </w:t>
      </w:r>
      <w:proofErr w:type="spellStart"/>
      <w:r w:rsidRPr="00AB4DF8">
        <w:t>mestu</w:t>
      </w:r>
      <w:proofErr w:type="spellEnd"/>
      <w:r w:rsidRPr="00AB4DF8">
        <w:t xml:space="preserve"> za </w:t>
      </w:r>
      <w:proofErr w:type="spellStart"/>
      <w:r w:rsidRPr="00AB4DF8">
        <w:t>pružanje</w:t>
      </w:r>
      <w:proofErr w:type="spellEnd"/>
      <w:r w:rsidRPr="00AB4DF8">
        <w:t xml:space="preserve"> </w:t>
      </w:r>
      <w:proofErr w:type="spellStart"/>
      <w:r w:rsidRPr="00AB4DF8">
        <w:t>saveta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prijem</w:t>
      </w:r>
      <w:proofErr w:type="spellEnd"/>
      <w:r w:rsidRPr="00AB4DF8">
        <w:t xml:space="preserve"> </w:t>
      </w:r>
      <w:proofErr w:type="spellStart"/>
      <w:r w:rsidRPr="00AB4DF8">
        <w:t>prijava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dece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internetu</w:t>
      </w:r>
      <w:proofErr w:type="spellEnd"/>
      <w:r w:rsidRPr="00AB4DF8">
        <w:t>.</w:t>
      </w:r>
    </w:p>
    <w:p w14:paraId="7CFA4D98" w14:textId="77777777" w:rsidR="00AB4DF8" w:rsidRPr="00AB4DF8" w:rsidRDefault="00AB4DF8" w:rsidP="00AB4DF8">
      <w:pPr>
        <w:jc w:val="center"/>
      </w:pPr>
      <w:r w:rsidRPr="00AB4DF8">
        <w:t xml:space="preserve">U </w:t>
      </w:r>
      <w:proofErr w:type="spellStart"/>
      <w:r w:rsidRPr="00AB4DF8">
        <w:t>slučaju</w:t>
      </w:r>
      <w:proofErr w:type="spellEnd"/>
      <w:r w:rsidRPr="00AB4DF8">
        <w:t xml:space="preserve"> da </w:t>
      </w:r>
      <w:proofErr w:type="spellStart"/>
      <w:r w:rsidRPr="00AB4DF8">
        <w:t>navodi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prijave</w:t>
      </w:r>
      <w:proofErr w:type="spellEnd"/>
      <w:r w:rsidRPr="00AB4DF8">
        <w:t xml:space="preserve"> </w:t>
      </w:r>
      <w:proofErr w:type="spellStart"/>
      <w:r w:rsidRPr="00AB4DF8">
        <w:t>upućuju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postojanje</w:t>
      </w:r>
      <w:proofErr w:type="spellEnd"/>
      <w:r w:rsidRPr="00AB4DF8">
        <w:t xml:space="preserve"> </w:t>
      </w:r>
      <w:proofErr w:type="spellStart"/>
      <w:r w:rsidRPr="00AB4DF8">
        <w:t>krivičnog</w:t>
      </w:r>
      <w:proofErr w:type="spellEnd"/>
      <w:r w:rsidRPr="00AB4DF8">
        <w:t xml:space="preserve"> dela,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povredu</w:t>
      </w:r>
      <w:proofErr w:type="spellEnd"/>
      <w:r w:rsidRPr="00AB4DF8">
        <w:t xml:space="preserve"> </w:t>
      </w:r>
      <w:proofErr w:type="spellStart"/>
      <w:r w:rsidRPr="00AB4DF8">
        <w:t>prava</w:t>
      </w:r>
      <w:proofErr w:type="spellEnd"/>
      <w:r w:rsidRPr="00AB4DF8">
        <w:t xml:space="preserve">, </w:t>
      </w:r>
      <w:proofErr w:type="spellStart"/>
      <w:r w:rsidRPr="00AB4DF8">
        <w:t>zdravstvenog</w:t>
      </w:r>
      <w:proofErr w:type="spellEnd"/>
      <w:r w:rsidRPr="00AB4DF8">
        <w:t xml:space="preserve"> </w:t>
      </w:r>
      <w:proofErr w:type="spellStart"/>
      <w:r w:rsidRPr="00AB4DF8">
        <w:t>statusa</w:t>
      </w:r>
      <w:proofErr w:type="spellEnd"/>
      <w:r w:rsidRPr="00AB4DF8">
        <w:t xml:space="preserve">, </w:t>
      </w:r>
      <w:proofErr w:type="spellStart"/>
      <w:r w:rsidRPr="00AB4DF8">
        <w:t>dobrobiti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>/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opšteg</w:t>
      </w:r>
      <w:proofErr w:type="spellEnd"/>
      <w:r w:rsidRPr="00AB4DF8">
        <w:t xml:space="preserve"> </w:t>
      </w:r>
      <w:proofErr w:type="spellStart"/>
      <w:r w:rsidRPr="00AB4DF8">
        <w:t>integriteta</w:t>
      </w:r>
      <w:proofErr w:type="spellEnd"/>
      <w:r w:rsidRPr="00AB4DF8">
        <w:t xml:space="preserve"> </w:t>
      </w:r>
      <w:proofErr w:type="spellStart"/>
      <w:r w:rsidRPr="00AB4DF8">
        <w:t>deteta</w:t>
      </w:r>
      <w:proofErr w:type="spellEnd"/>
      <w:r w:rsidRPr="00AB4DF8">
        <w:t xml:space="preserve">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rizik</w:t>
      </w:r>
      <w:proofErr w:type="spellEnd"/>
      <w:r w:rsidRPr="00AB4DF8">
        <w:t xml:space="preserve"> </w:t>
      </w:r>
      <w:proofErr w:type="spellStart"/>
      <w:r w:rsidRPr="00AB4DF8">
        <w:t>stvaranja</w:t>
      </w:r>
      <w:proofErr w:type="spellEnd"/>
      <w:r w:rsidRPr="00AB4DF8">
        <w:t xml:space="preserve"> </w:t>
      </w:r>
      <w:proofErr w:type="spellStart"/>
      <w:r w:rsidRPr="00AB4DF8">
        <w:t>zavisnosti</w:t>
      </w:r>
      <w:proofErr w:type="spellEnd"/>
      <w:r w:rsidRPr="00AB4DF8">
        <w:t xml:space="preserve"> od </w:t>
      </w:r>
      <w:proofErr w:type="spellStart"/>
      <w:r w:rsidRPr="00AB4DF8">
        <w:t>korišćenja</w:t>
      </w:r>
      <w:proofErr w:type="spellEnd"/>
      <w:r w:rsidRPr="00AB4DF8">
        <w:t xml:space="preserve"> </w:t>
      </w:r>
      <w:proofErr w:type="spellStart"/>
      <w:r w:rsidRPr="00AB4DF8">
        <w:t>interneta</w:t>
      </w:r>
      <w:proofErr w:type="spellEnd"/>
      <w:r w:rsidRPr="00AB4DF8">
        <w:t xml:space="preserve">, </w:t>
      </w:r>
      <w:proofErr w:type="spellStart"/>
      <w:r w:rsidRPr="00AB4DF8">
        <w:t>prijava</w:t>
      </w:r>
      <w:proofErr w:type="spellEnd"/>
      <w:r w:rsidRPr="00AB4DF8">
        <w:t xml:space="preserve"> se </w:t>
      </w:r>
      <w:proofErr w:type="spellStart"/>
      <w:r w:rsidRPr="00AB4DF8">
        <w:t>prosleđuje</w:t>
      </w:r>
      <w:proofErr w:type="spellEnd"/>
      <w:r w:rsidRPr="00AB4DF8">
        <w:t xml:space="preserve"> </w:t>
      </w:r>
      <w:proofErr w:type="spellStart"/>
      <w:r w:rsidRPr="00AB4DF8">
        <w:t>nadležnom</w:t>
      </w:r>
      <w:proofErr w:type="spellEnd"/>
      <w:r w:rsidRPr="00AB4DF8">
        <w:t xml:space="preserve"> </w:t>
      </w:r>
      <w:proofErr w:type="spellStart"/>
      <w:r w:rsidRPr="00AB4DF8">
        <w:t>organu</w:t>
      </w:r>
      <w:proofErr w:type="spellEnd"/>
      <w:r w:rsidRPr="00AB4DF8">
        <w:t xml:space="preserve"> vlasti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postupanja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utvrđenim</w:t>
      </w:r>
      <w:proofErr w:type="spellEnd"/>
      <w:r w:rsidRPr="00AB4DF8">
        <w:t xml:space="preserve"> </w:t>
      </w:r>
      <w:proofErr w:type="spellStart"/>
      <w:r w:rsidRPr="00AB4DF8">
        <w:t>nadležnostima</w:t>
      </w:r>
      <w:proofErr w:type="spellEnd"/>
      <w:r w:rsidRPr="00AB4DF8">
        <w:t>.</w:t>
      </w:r>
    </w:p>
    <w:p w14:paraId="297FAE97" w14:textId="77777777" w:rsidR="00AB4DF8" w:rsidRPr="00AB4DF8" w:rsidRDefault="00AB4DF8" w:rsidP="00AB4DF8">
      <w:pPr>
        <w:jc w:val="center"/>
      </w:pPr>
      <w:proofErr w:type="spellStart"/>
      <w:r w:rsidRPr="00AB4DF8">
        <w:t>Nadležni</w:t>
      </w:r>
      <w:proofErr w:type="spellEnd"/>
      <w:r w:rsidRPr="00AB4DF8">
        <w:t xml:space="preserve"> organ je </w:t>
      </w:r>
      <w:proofErr w:type="spellStart"/>
      <w:r w:rsidRPr="00AB4DF8">
        <w:t>ovlašćen</w:t>
      </w:r>
      <w:proofErr w:type="spellEnd"/>
      <w:r w:rsidRPr="00AB4DF8">
        <w:t xml:space="preserve"> da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obradu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licu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se </w:t>
      </w:r>
      <w:proofErr w:type="spellStart"/>
      <w:r w:rsidRPr="00AB4DF8">
        <w:t>obrati</w:t>
      </w:r>
      <w:proofErr w:type="spellEnd"/>
      <w:r w:rsidRPr="00AB4DF8">
        <w:t xml:space="preserve"> </w:t>
      </w:r>
      <w:proofErr w:type="spellStart"/>
      <w:r w:rsidRPr="00AB4DF8">
        <w:t>Nadležnom</w:t>
      </w:r>
      <w:proofErr w:type="spellEnd"/>
      <w:r w:rsidRPr="00AB4DF8">
        <w:t xml:space="preserve"> </w:t>
      </w:r>
      <w:proofErr w:type="spellStart"/>
      <w:r w:rsidRPr="00AB4DF8">
        <w:t>organu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koji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ličnosti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drugim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>.</w:t>
      </w:r>
    </w:p>
    <w:p w14:paraId="22599FC3" w14:textId="77777777" w:rsidR="00AB4DF8" w:rsidRPr="00AB4DF8" w:rsidRDefault="00AB4DF8" w:rsidP="00AB4DF8">
      <w:pPr>
        <w:jc w:val="center"/>
      </w:pPr>
      <w:proofErr w:type="spellStart"/>
      <w:r w:rsidRPr="00AB4DF8">
        <w:t>Obrada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licu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4.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obuhvata</w:t>
      </w:r>
      <w:proofErr w:type="spellEnd"/>
      <w:r w:rsidRPr="00AB4DF8">
        <w:t xml:space="preserve"> </w:t>
      </w:r>
      <w:proofErr w:type="spellStart"/>
      <w:r w:rsidRPr="00AB4DF8">
        <w:t>ime</w:t>
      </w:r>
      <w:proofErr w:type="spellEnd"/>
      <w:r w:rsidRPr="00AB4DF8">
        <w:t xml:space="preserve">, </w:t>
      </w:r>
      <w:proofErr w:type="spellStart"/>
      <w:r w:rsidRPr="00AB4DF8">
        <w:t>prezime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broj</w:t>
      </w:r>
      <w:proofErr w:type="spellEnd"/>
      <w:r w:rsidRPr="00AB4DF8">
        <w:t xml:space="preserve"> </w:t>
      </w:r>
      <w:proofErr w:type="spellStart"/>
      <w:r w:rsidRPr="00AB4DF8">
        <w:t>telefona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>/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adresu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pošte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vrši</w:t>
      </w:r>
      <w:proofErr w:type="spellEnd"/>
      <w:r w:rsidRPr="00AB4DF8">
        <w:t xml:space="preserve"> se u </w:t>
      </w:r>
      <w:proofErr w:type="spellStart"/>
      <w:r w:rsidRPr="00AB4DF8">
        <w:t>svrhu</w:t>
      </w:r>
      <w:proofErr w:type="spellEnd"/>
      <w:r w:rsidRPr="00AB4DF8">
        <w:t xml:space="preserve"> </w:t>
      </w:r>
      <w:proofErr w:type="spellStart"/>
      <w:r w:rsidRPr="00AB4DF8">
        <w:t>evidentiranja</w:t>
      </w:r>
      <w:proofErr w:type="spellEnd"/>
      <w:r w:rsidRPr="00AB4DF8">
        <w:t xml:space="preserve"> </w:t>
      </w:r>
      <w:proofErr w:type="spellStart"/>
      <w:r w:rsidRPr="00AB4DF8">
        <w:t>podnetih</w:t>
      </w:r>
      <w:proofErr w:type="spellEnd"/>
      <w:r w:rsidRPr="00AB4DF8">
        <w:t xml:space="preserve"> </w:t>
      </w:r>
      <w:proofErr w:type="spellStart"/>
      <w:r w:rsidRPr="00AB4DF8">
        <w:t>prijava</w:t>
      </w:r>
      <w:proofErr w:type="spellEnd"/>
      <w:r w:rsidRPr="00AB4DF8">
        <w:t xml:space="preserve">, </w:t>
      </w:r>
      <w:proofErr w:type="spellStart"/>
      <w:r w:rsidRPr="00AB4DF8">
        <w:t>informisanja</w:t>
      </w:r>
      <w:proofErr w:type="spellEnd"/>
      <w:r w:rsidRPr="00AB4DF8">
        <w:t xml:space="preserve"> </w:t>
      </w:r>
      <w:proofErr w:type="spellStart"/>
      <w:r w:rsidRPr="00AB4DF8">
        <w:t>podnosioca</w:t>
      </w:r>
      <w:proofErr w:type="spellEnd"/>
      <w:r w:rsidRPr="00AB4DF8">
        <w:t xml:space="preserve"> </w:t>
      </w:r>
      <w:proofErr w:type="spellStart"/>
      <w:r w:rsidRPr="00AB4DF8">
        <w:t>prijave</w:t>
      </w:r>
      <w:proofErr w:type="spellEnd"/>
      <w:r w:rsidRPr="00AB4DF8">
        <w:t xml:space="preserve"> o </w:t>
      </w:r>
      <w:proofErr w:type="spellStart"/>
      <w:r w:rsidRPr="00AB4DF8">
        <w:t>statusu</w:t>
      </w:r>
      <w:proofErr w:type="spellEnd"/>
      <w:r w:rsidRPr="00AB4DF8">
        <w:t xml:space="preserve"> </w:t>
      </w:r>
      <w:proofErr w:type="spellStart"/>
      <w:r w:rsidRPr="00AB4DF8">
        <w:t>predmeta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, 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potrebe</w:t>
      </w:r>
      <w:proofErr w:type="spellEnd"/>
      <w:r w:rsidRPr="00AB4DF8">
        <w:t xml:space="preserve">, </w:t>
      </w:r>
      <w:proofErr w:type="spellStart"/>
      <w:r w:rsidRPr="00AB4DF8">
        <w:t>upućivanja</w:t>
      </w:r>
      <w:proofErr w:type="spellEnd"/>
      <w:r w:rsidRPr="00AB4DF8">
        <w:t xml:space="preserve"> </w:t>
      </w:r>
      <w:proofErr w:type="spellStart"/>
      <w:r w:rsidRPr="00AB4DF8">
        <w:t>prijave</w:t>
      </w:r>
      <w:proofErr w:type="spellEnd"/>
      <w:r w:rsidRPr="00AB4DF8">
        <w:t xml:space="preserve"> </w:t>
      </w:r>
      <w:proofErr w:type="spellStart"/>
      <w:r w:rsidRPr="00AB4DF8">
        <w:t>nadležnim</w:t>
      </w:r>
      <w:proofErr w:type="spellEnd"/>
      <w:r w:rsidRPr="00AB4DF8">
        <w:t xml:space="preserve"> </w:t>
      </w:r>
      <w:proofErr w:type="spellStart"/>
      <w:r w:rsidRPr="00AB4DF8">
        <w:t>organima</w:t>
      </w:r>
      <w:proofErr w:type="spellEnd"/>
      <w:r w:rsidRPr="00AB4DF8">
        <w:t xml:space="preserve">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daljeg</w:t>
      </w:r>
      <w:proofErr w:type="spellEnd"/>
      <w:r w:rsidRPr="00AB4DF8">
        <w:t xml:space="preserve"> </w:t>
      </w:r>
      <w:proofErr w:type="spellStart"/>
      <w:r w:rsidRPr="00AB4DF8">
        <w:t>postupanja</w:t>
      </w:r>
      <w:proofErr w:type="spellEnd"/>
      <w:r w:rsidRPr="00AB4DF8">
        <w:t xml:space="preserve">,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>.</w:t>
      </w:r>
    </w:p>
    <w:p w14:paraId="6352CB90" w14:textId="77777777" w:rsidR="00AB4DF8" w:rsidRPr="00AB4DF8" w:rsidRDefault="00AB4DF8" w:rsidP="00AB4DF8">
      <w:pPr>
        <w:jc w:val="center"/>
      </w:pPr>
      <w:proofErr w:type="spellStart"/>
      <w:r w:rsidRPr="00AB4DF8">
        <w:t>Podaci</w:t>
      </w:r>
      <w:proofErr w:type="spellEnd"/>
      <w:r w:rsidRPr="00AB4DF8">
        <w:t xml:space="preserve"> o </w:t>
      </w:r>
      <w:proofErr w:type="spellStart"/>
      <w:r w:rsidRPr="00AB4DF8">
        <w:t>ličnosti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5.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čuvaju</w:t>
      </w:r>
      <w:proofErr w:type="spellEnd"/>
      <w:r w:rsidRPr="00AB4DF8">
        <w:t xml:space="preserve"> se u </w:t>
      </w:r>
      <w:proofErr w:type="spellStart"/>
      <w:r w:rsidRPr="00AB4DF8">
        <w:t>rokovima</w:t>
      </w:r>
      <w:proofErr w:type="spellEnd"/>
      <w:r w:rsidRPr="00AB4DF8">
        <w:t xml:space="preserve"> </w:t>
      </w:r>
      <w:proofErr w:type="spellStart"/>
      <w:r w:rsidRPr="00AB4DF8">
        <w:t>predviđenim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 xml:space="preserve"> koji </w:t>
      </w:r>
      <w:proofErr w:type="spellStart"/>
      <w:r w:rsidRPr="00AB4DF8">
        <w:t>uređuju</w:t>
      </w:r>
      <w:proofErr w:type="spellEnd"/>
      <w:r w:rsidRPr="00AB4DF8">
        <w:t xml:space="preserve"> </w:t>
      </w:r>
      <w:proofErr w:type="spellStart"/>
      <w:r w:rsidRPr="00AB4DF8">
        <w:t>kancelarijsko</w:t>
      </w:r>
      <w:proofErr w:type="spellEnd"/>
      <w:r w:rsidRPr="00AB4DF8">
        <w:t xml:space="preserve"> </w:t>
      </w:r>
      <w:proofErr w:type="spellStart"/>
      <w:r w:rsidRPr="00AB4DF8">
        <w:t>poslovanje</w:t>
      </w:r>
      <w:proofErr w:type="spellEnd"/>
      <w:r w:rsidRPr="00AB4DF8">
        <w:t>.</w:t>
      </w:r>
    </w:p>
    <w:p w14:paraId="7A583757" w14:textId="77777777" w:rsidR="00AB4DF8" w:rsidRPr="00AB4DF8" w:rsidRDefault="00AB4DF8" w:rsidP="00AB4DF8">
      <w:pPr>
        <w:jc w:val="center"/>
      </w:pPr>
      <w:r w:rsidRPr="00AB4DF8">
        <w:t xml:space="preserve">U </w:t>
      </w:r>
      <w:proofErr w:type="spellStart"/>
      <w:r w:rsidRPr="00AB4DF8">
        <w:t>cilju</w:t>
      </w:r>
      <w:proofErr w:type="spellEnd"/>
      <w:r w:rsidRPr="00AB4DF8">
        <w:t xml:space="preserve"> </w:t>
      </w:r>
      <w:proofErr w:type="spellStart"/>
      <w:r w:rsidRPr="00AB4DF8">
        <w:t>obezbeđivanja</w:t>
      </w:r>
      <w:proofErr w:type="spellEnd"/>
      <w:r w:rsidRPr="00AB4DF8">
        <w:t xml:space="preserve"> </w:t>
      </w:r>
      <w:proofErr w:type="spellStart"/>
      <w:r w:rsidRPr="00AB4DF8">
        <w:t>kontinuiteta</w:t>
      </w:r>
      <w:proofErr w:type="spellEnd"/>
      <w:r w:rsidRPr="00AB4DF8">
        <w:t xml:space="preserve"> </w:t>
      </w:r>
      <w:proofErr w:type="spellStart"/>
      <w:r w:rsidRPr="00AB4DF8">
        <w:t>rada</w:t>
      </w:r>
      <w:proofErr w:type="spellEnd"/>
      <w:r w:rsidRPr="00AB4DF8">
        <w:t xml:space="preserve"> </w:t>
      </w:r>
      <w:proofErr w:type="spellStart"/>
      <w:r w:rsidRPr="00AB4DF8">
        <w:t>jedinstvenog</w:t>
      </w:r>
      <w:proofErr w:type="spellEnd"/>
      <w:r w:rsidRPr="00AB4DF8">
        <w:t xml:space="preserve"> </w:t>
      </w:r>
      <w:proofErr w:type="spellStart"/>
      <w:r w:rsidRPr="00AB4DF8">
        <w:t>mesta</w:t>
      </w:r>
      <w:proofErr w:type="spellEnd"/>
      <w:r w:rsidRPr="00AB4DF8">
        <w:t xml:space="preserve"> za </w:t>
      </w:r>
      <w:proofErr w:type="spellStart"/>
      <w:r w:rsidRPr="00AB4DF8">
        <w:t>pružanje</w:t>
      </w:r>
      <w:proofErr w:type="spellEnd"/>
      <w:r w:rsidRPr="00AB4DF8">
        <w:t xml:space="preserve"> </w:t>
      </w:r>
      <w:proofErr w:type="spellStart"/>
      <w:r w:rsidRPr="00AB4DF8">
        <w:t>saveta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prijem</w:t>
      </w:r>
      <w:proofErr w:type="spellEnd"/>
      <w:r w:rsidRPr="00AB4DF8">
        <w:t xml:space="preserve"> </w:t>
      </w:r>
      <w:proofErr w:type="spellStart"/>
      <w:r w:rsidRPr="00AB4DF8">
        <w:t>prijava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dece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internetu</w:t>
      </w:r>
      <w:proofErr w:type="spellEnd"/>
      <w:r w:rsidRPr="00AB4DF8">
        <w:t xml:space="preserve">, </w:t>
      </w:r>
      <w:proofErr w:type="spellStart"/>
      <w:r w:rsidRPr="00AB4DF8">
        <w:t>Nadležni</w:t>
      </w:r>
      <w:proofErr w:type="spellEnd"/>
      <w:r w:rsidRPr="00AB4DF8">
        <w:t xml:space="preserve"> organ </w:t>
      </w:r>
      <w:proofErr w:type="spellStart"/>
      <w:r w:rsidRPr="00AB4DF8">
        <w:t>treba</w:t>
      </w:r>
      <w:proofErr w:type="spellEnd"/>
      <w:r w:rsidRPr="00AB4DF8">
        <w:t xml:space="preserve"> da:</w:t>
      </w:r>
    </w:p>
    <w:p w14:paraId="254FF141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bude</w:t>
      </w:r>
      <w:proofErr w:type="spellEnd"/>
      <w:r w:rsidRPr="00AB4DF8">
        <w:t xml:space="preserve"> </w:t>
      </w:r>
      <w:proofErr w:type="spellStart"/>
      <w:r w:rsidRPr="00AB4DF8">
        <w:t>opremljen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odgovarajućim</w:t>
      </w:r>
      <w:proofErr w:type="spellEnd"/>
      <w:r w:rsidRPr="00AB4DF8">
        <w:t xml:space="preserve"> </w:t>
      </w:r>
      <w:proofErr w:type="spellStart"/>
      <w:r w:rsidRPr="00AB4DF8">
        <w:t>sistemima</w:t>
      </w:r>
      <w:proofErr w:type="spellEnd"/>
      <w:r w:rsidRPr="00AB4DF8">
        <w:t xml:space="preserve"> za </w:t>
      </w:r>
      <w:proofErr w:type="spellStart"/>
      <w:r w:rsidRPr="00AB4DF8">
        <w:t>prijem</w:t>
      </w:r>
      <w:proofErr w:type="spellEnd"/>
      <w:r w:rsidRPr="00AB4DF8">
        <w:t xml:space="preserve"> </w:t>
      </w:r>
      <w:proofErr w:type="spellStart"/>
      <w:proofErr w:type="gramStart"/>
      <w:r w:rsidRPr="00AB4DF8">
        <w:t>prijava</w:t>
      </w:r>
      <w:proofErr w:type="spellEnd"/>
      <w:r w:rsidRPr="00AB4DF8">
        <w:t>;</w:t>
      </w:r>
      <w:proofErr w:type="gramEnd"/>
    </w:p>
    <w:p w14:paraId="06E70CC7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2) </w:t>
      </w:r>
      <w:proofErr w:type="spellStart"/>
      <w:r w:rsidRPr="00AB4DF8">
        <w:rPr>
          <w:lang w:val="fr-FR"/>
        </w:rPr>
        <w:t>ima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dovoljno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zaposlenih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kako</w:t>
      </w:r>
      <w:proofErr w:type="spellEnd"/>
      <w:r w:rsidRPr="00AB4DF8">
        <w:rPr>
          <w:lang w:val="fr-FR"/>
        </w:rPr>
        <w:t xml:space="preserve"> bi se </w:t>
      </w:r>
      <w:proofErr w:type="spellStart"/>
      <w:r w:rsidRPr="00AB4DF8">
        <w:rPr>
          <w:lang w:val="fr-FR"/>
        </w:rPr>
        <w:t>osigurala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dostupnost</w:t>
      </w:r>
      <w:proofErr w:type="spellEnd"/>
      <w:r w:rsidRPr="00AB4DF8">
        <w:rPr>
          <w:lang w:val="fr-FR"/>
        </w:rPr>
        <w:t xml:space="preserve"> u </w:t>
      </w:r>
      <w:proofErr w:type="spellStart"/>
      <w:proofErr w:type="gramStart"/>
      <w:r w:rsidRPr="00AB4DF8">
        <w:rPr>
          <w:lang w:val="fr-FR"/>
        </w:rPr>
        <w:t>radu</w:t>
      </w:r>
      <w:proofErr w:type="spellEnd"/>
      <w:r w:rsidRPr="00AB4DF8">
        <w:rPr>
          <w:lang w:val="fr-FR"/>
        </w:rPr>
        <w:t>;</w:t>
      </w:r>
      <w:proofErr w:type="gramEnd"/>
    </w:p>
    <w:p w14:paraId="68E1F0AD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3) </w:t>
      </w:r>
      <w:proofErr w:type="spellStart"/>
      <w:r w:rsidRPr="00AB4DF8">
        <w:rPr>
          <w:lang w:val="fr-FR"/>
        </w:rPr>
        <w:t>obezbedi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infrastrukturu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čiji</w:t>
      </w:r>
      <w:proofErr w:type="spellEnd"/>
      <w:r w:rsidRPr="00AB4DF8">
        <w:rPr>
          <w:lang w:val="fr-FR"/>
        </w:rPr>
        <w:t xml:space="preserve"> je </w:t>
      </w:r>
      <w:proofErr w:type="spellStart"/>
      <w:r w:rsidRPr="00AB4DF8">
        <w:rPr>
          <w:lang w:val="fr-FR"/>
        </w:rPr>
        <w:t>kontinuitet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osiguran</w:t>
      </w:r>
      <w:proofErr w:type="spellEnd"/>
      <w:r w:rsidRPr="00AB4DF8">
        <w:rPr>
          <w:lang w:val="fr-FR"/>
        </w:rPr>
        <w:t>.</w:t>
      </w:r>
    </w:p>
    <w:p w14:paraId="3EDB1A81" w14:textId="77777777" w:rsidR="00AB4DF8" w:rsidRPr="00AB4DF8" w:rsidRDefault="00AB4DF8" w:rsidP="00AB4DF8">
      <w:pPr>
        <w:jc w:val="center"/>
        <w:rPr>
          <w:lang w:val="fr-FR"/>
        </w:rPr>
      </w:pPr>
      <w:proofErr w:type="spellStart"/>
      <w:r w:rsidRPr="00AB4DF8">
        <w:rPr>
          <w:lang w:val="fr-FR"/>
        </w:rPr>
        <w:lastRenderedPageBreak/>
        <w:t>Vlada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bliže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uređuje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način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sprovođenja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mera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bezbednost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zaštitu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dece</w:t>
      </w:r>
      <w:proofErr w:type="spellEnd"/>
      <w:r w:rsidRPr="00AB4DF8">
        <w:rPr>
          <w:lang w:val="fr-FR"/>
        </w:rPr>
        <w:t xml:space="preserve"> na </w:t>
      </w:r>
      <w:proofErr w:type="spellStart"/>
      <w:r w:rsidRPr="00AB4DF8">
        <w:rPr>
          <w:lang w:val="fr-FR"/>
        </w:rPr>
        <w:t>internetu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iz</w:t>
      </w:r>
      <w:proofErr w:type="spellEnd"/>
      <w:r w:rsidRPr="00AB4DF8">
        <w:rPr>
          <w:lang w:val="fr-FR"/>
        </w:rPr>
        <w:t xml:space="preserve"> st. 1. </w:t>
      </w:r>
      <w:proofErr w:type="gramStart"/>
      <w:r w:rsidRPr="00AB4DF8">
        <w:rPr>
          <w:lang w:val="fr-FR"/>
        </w:rPr>
        <w:t>i</w:t>
      </w:r>
      <w:proofErr w:type="gramEnd"/>
      <w:r w:rsidRPr="00AB4DF8">
        <w:rPr>
          <w:lang w:val="fr-FR"/>
        </w:rPr>
        <w:t xml:space="preserve"> 3. </w:t>
      </w:r>
      <w:proofErr w:type="spellStart"/>
      <w:proofErr w:type="gramStart"/>
      <w:r w:rsidRPr="00AB4DF8">
        <w:rPr>
          <w:lang w:val="fr-FR"/>
        </w:rPr>
        <w:t>ovog</w:t>
      </w:r>
      <w:proofErr w:type="spellEnd"/>
      <w:proofErr w:type="gram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člana</w:t>
      </w:r>
      <w:proofErr w:type="spellEnd"/>
      <w:r w:rsidRPr="00AB4DF8">
        <w:rPr>
          <w:lang w:val="fr-FR"/>
        </w:rPr>
        <w:t>.</w:t>
      </w:r>
    </w:p>
    <w:p w14:paraId="769491CA" w14:textId="77777777" w:rsidR="00AB4DF8" w:rsidRPr="00AB4DF8" w:rsidRDefault="00AB4DF8" w:rsidP="00AB4DF8">
      <w:pPr>
        <w:jc w:val="center"/>
        <w:rPr>
          <w:lang w:val="fr-FR"/>
        </w:rPr>
      </w:pPr>
      <w:bookmarkStart w:id="56" w:name="str_30"/>
      <w:bookmarkEnd w:id="56"/>
      <w:r w:rsidRPr="00AB4DF8">
        <w:rPr>
          <w:lang w:val="fr-FR"/>
        </w:rPr>
        <w:t>IV KRIPTOBEZBEDNOST I ZAŠTITA OD KOMPROMITUJUĆEG ELEKTROMAGNETNOG ZRAČENJA</w:t>
      </w:r>
    </w:p>
    <w:p w14:paraId="3CA9E4CD" w14:textId="77777777" w:rsidR="00AB4DF8" w:rsidRPr="00AB4DF8" w:rsidRDefault="00AB4DF8" w:rsidP="00AB4DF8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AB4DF8">
        <w:rPr>
          <w:b/>
          <w:bCs/>
          <w:lang w:val="fr-FR"/>
        </w:rPr>
        <w:t>Nadležnost</w:t>
      </w:r>
      <w:proofErr w:type="spellEnd"/>
    </w:p>
    <w:p w14:paraId="5CBB4E09" w14:textId="77777777" w:rsidR="00AB4DF8" w:rsidRPr="00AB4DF8" w:rsidRDefault="00AB4DF8" w:rsidP="00AB4DF8">
      <w:pPr>
        <w:jc w:val="center"/>
        <w:rPr>
          <w:b/>
          <w:bCs/>
          <w:lang w:val="fr-FR"/>
        </w:rPr>
      </w:pPr>
      <w:bookmarkStart w:id="58" w:name="clan_20"/>
      <w:bookmarkEnd w:id="58"/>
      <w:proofErr w:type="spellStart"/>
      <w:r w:rsidRPr="00AB4DF8">
        <w:rPr>
          <w:b/>
          <w:bCs/>
          <w:lang w:val="fr-FR"/>
        </w:rPr>
        <w:t>Član</w:t>
      </w:r>
      <w:proofErr w:type="spellEnd"/>
      <w:r w:rsidRPr="00AB4DF8">
        <w:rPr>
          <w:b/>
          <w:bCs/>
          <w:lang w:val="fr-FR"/>
        </w:rPr>
        <w:t xml:space="preserve"> 20</w:t>
      </w:r>
    </w:p>
    <w:p w14:paraId="18AD86A3" w14:textId="77777777" w:rsidR="00AB4DF8" w:rsidRPr="00AB4DF8" w:rsidRDefault="00AB4DF8" w:rsidP="00AB4DF8">
      <w:pPr>
        <w:jc w:val="center"/>
        <w:rPr>
          <w:lang w:val="fr-FR"/>
        </w:rPr>
      </w:pPr>
      <w:proofErr w:type="spellStart"/>
      <w:r w:rsidRPr="00AB4DF8">
        <w:rPr>
          <w:lang w:val="fr-FR"/>
        </w:rPr>
        <w:t>Ministarstvo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nadležno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poslove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odbrane</w:t>
      </w:r>
      <w:proofErr w:type="spellEnd"/>
      <w:r w:rsidRPr="00AB4DF8">
        <w:rPr>
          <w:lang w:val="fr-FR"/>
        </w:rPr>
        <w:t xml:space="preserve"> je </w:t>
      </w:r>
      <w:proofErr w:type="spellStart"/>
      <w:r w:rsidRPr="00AB4DF8">
        <w:rPr>
          <w:lang w:val="fr-FR"/>
        </w:rPr>
        <w:t>nadležno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poslove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informacione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bezbednosti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koji</w:t>
      </w:r>
      <w:proofErr w:type="spellEnd"/>
      <w:r w:rsidRPr="00AB4DF8">
        <w:rPr>
          <w:lang w:val="fr-FR"/>
        </w:rPr>
        <w:t xml:space="preserve"> se </w:t>
      </w:r>
      <w:proofErr w:type="spellStart"/>
      <w:r w:rsidRPr="00AB4DF8">
        <w:rPr>
          <w:lang w:val="fr-FR"/>
        </w:rPr>
        <w:t>odnose</w:t>
      </w:r>
      <w:proofErr w:type="spellEnd"/>
      <w:r w:rsidRPr="00AB4DF8">
        <w:rPr>
          <w:lang w:val="fr-FR"/>
        </w:rPr>
        <w:t xml:space="preserve"> na </w:t>
      </w:r>
      <w:proofErr w:type="spellStart"/>
      <w:r w:rsidRPr="00AB4DF8">
        <w:rPr>
          <w:lang w:val="fr-FR"/>
        </w:rPr>
        <w:t>odobravanje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kriptografskih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proizvoda</w:t>
      </w:r>
      <w:proofErr w:type="spellEnd"/>
      <w:r w:rsidRPr="00AB4DF8">
        <w:rPr>
          <w:lang w:val="fr-FR"/>
        </w:rPr>
        <w:t xml:space="preserve">, </w:t>
      </w:r>
      <w:proofErr w:type="spellStart"/>
      <w:r w:rsidRPr="00AB4DF8">
        <w:rPr>
          <w:lang w:val="fr-FR"/>
        </w:rPr>
        <w:t>distribuciju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kriptomaterijala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zaštitu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od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kompromitujućeg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elektromagnetnog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zračenja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poslove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zadatke</w:t>
      </w:r>
      <w:proofErr w:type="spellEnd"/>
      <w:r w:rsidRPr="00AB4DF8">
        <w:rPr>
          <w:lang w:val="fr-FR"/>
        </w:rPr>
        <w:t xml:space="preserve"> u </w:t>
      </w:r>
      <w:proofErr w:type="spellStart"/>
      <w:r w:rsidRPr="00AB4DF8">
        <w:rPr>
          <w:lang w:val="fr-FR"/>
        </w:rPr>
        <w:t>skladu</w:t>
      </w:r>
      <w:proofErr w:type="spellEnd"/>
      <w:r w:rsidRPr="00AB4DF8">
        <w:rPr>
          <w:lang w:val="fr-FR"/>
        </w:rPr>
        <w:t xml:space="preserve"> sa </w:t>
      </w:r>
      <w:proofErr w:type="spellStart"/>
      <w:r w:rsidRPr="00AB4DF8">
        <w:rPr>
          <w:lang w:val="fr-FR"/>
        </w:rPr>
        <w:t>zakonom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propisima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donetim</w:t>
      </w:r>
      <w:proofErr w:type="spellEnd"/>
      <w:r w:rsidRPr="00AB4DF8">
        <w:rPr>
          <w:lang w:val="fr-FR"/>
        </w:rPr>
        <w:t xml:space="preserve"> na </w:t>
      </w:r>
      <w:proofErr w:type="spellStart"/>
      <w:r w:rsidRPr="00AB4DF8">
        <w:rPr>
          <w:lang w:val="fr-FR"/>
        </w:rPr>
        <w:t>osnovu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zakona</w:t>
      </w:r>
      <w:proofErr w:type="spellEnd"/>
      <w:r w:rsidRPr="00AB4DF8">
        <w:rPr>
          <w:lang w:val="fr-FR"/>
        </w:rPr>
        <w:t>.</w:t>
      </w:r>
    </w:p>
    <w:p w14:paraId="5412ED1C" w14:textId="77777777" w:rsidR="00AB4DF8" w:rsidRPr="00AB4DF8" w:rsidRDefault="00AB4DF8" w:rsidP="00AB4DF8">
      <w:pPr>
        <w:jc w:val="center"/>
        <w:rPr>
          <w:b/>
          <w:bCs/>
          <w:lang w:val="fr-FR"/>
        </w:rPr>
      </w:pPr>
      <w:bookmarkStart w:id="59" w:name="str_32"/>
      <w:bookmarkEnd w:id="59"/>
      <w:proofErr w:type="spellStart"/>
      <w:r w:rsidRPr="00AB4DF8">
        <w:rPr>
          <w:b/>
          <w:bCs/>
          <w:lang w:val="fr-FR"/>
        </w:rPr>
        <w:t>Poslovi</w:t>
      </w:r>
      <w:proofErr w:type="spellEnd"/>
      <w:r w:rsidRPr="00AB4DF8">
        <w:rPr>
          <w:b/>
          <w:bCs/>
          <w:lang w:val="fr-FR"/>
        </w:rPr>
        <w:t xml:space="preserve"> i </w:t>
      </w:r>
      <w:proofErr w:type="spellStart"/>
      <w:r w:rsidRPr="00AB4DF8">
        <w:rPr>
          <w:b/>
          <w:bCs/>
          <w:lang w:val="fr-FR"/>
        </w:rPr>
        <w:t>zadaci</w:t>
      </w:r>
      <w:proofErr w:type="spellEnd"/>
    </w:p>
    <w:p w14:paraId="751F3977" w14:textId="77777777" w:rsidR="00AB4DF8" w:rsidRPr="00AB4DF8" w:rsidRDefault="00AB4DF8" w:rsidP="00AB4DF8">
      <w:pPr>
        <w:jc w:val="center"/>
        <w:rPr>
          <w:b/>
          <w:bCs/>
          <w:lang w:val="fr-FR"/>
        </w:rPr>
      </w:pPr>
      <w:bookmarkStart w:id="60" w:name="clan_21"/>
      <w:bookmarkEnd w:id="60"/>
      <w:proofErr w:type="spellStart"/>
      <w:r w:rsidRPr="00AB4DF8">
        <w:rPr>
          <w:b/>
          <w:bCs/>
          <w:lang w:val="fr-FR"/>
        </w:rPr>
        <w:t>Član</w:t>
      </w:r>
      <w:proofErr w:type="spellEnd"/>
      <w:r w:rsidRPr="00AB4DF8">
        <w:rPr>
          <w:b/>
          <w:bCs/>
          <w:lang w:val="fr-FR"/>
        </w:rPr>
        <w:t xml:space="preserve"> 21</w:t>
      </w:r>
    </w:p>
    <w:p w14:paraId="49EC7275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U </w:t>
      </w:r>
      <w:proofErr w:type="spellStart"/>
      <w:r w:rsidRPr="00AB4DF8">
        <w:rPr>
          <w:lang w:val="fr-FR"/>
        </w:rPr>
        <w:t>skladu</w:t>
      </w:r>
      <w:proofErr w:type="spellEnd"/>
      <w:r w:rsidRPr="00AB4DF8">
        <w:rPr>
          <w:lang w:val="fr-FR"/>
        </w:rPr>
        <w:t xml:space="preserve"> sa </w:t>
      </w:r>
      <w:proofErr w:type="spellStart"/>
      <w:r w:rsidRPr="00AB4DF8">
        <w:rPr>
          <w:lang w:val="fr-FR"/>
        </w:rPr>
        <w:t>ovim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zakonom</w:t>
      </w:r>
      <w:proofErr w:type="spellEnd"/>
      <w:r w:rsidRPr="00AB4DF8">
        <w:rPr>
          <w:lang w:val="fr-FR"/>
        </w:rPr>
        <w:t xml:space="preserve">, </w:t>
      </w:r>
      <w:proofErr w:type="spellStart"/>
      <w:r w:rsidRPr="00AB4DF8">
        <w:rPr>
          <w:lang w:val="fr-FR"/>
        </w:rPr>
        <w:t>ministarstvo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nadležno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poslove</w:t>
      </w:r>
      <w:proofErr w:type="spellEnd"/>
      <w:r w:rsidRPr="00AB4DF8">
        <w:rPr>
          <w:lang w:val="fr-FR"/>
        </w:rPr>
        <w:t xml:space="preserve"> </w:t>
      </w:r>
      <w:proofErr w:type="spellStart"/>
      <w:proofErr w:type="gramStart"/>
      <w:r w:rsidRPr="00AB4DF8">
        <w:rPr>
          <w:lang w:val="fr-FR"/>
        </w:rPr>
        <w:t>odbrane</w:t>
      </w:r>
      <w:proofErr w:type="spellEnd"/>
      <w:r w:rsidRPr="00AB4DF8">
        <w:rPr>
          <w:lang w:val="fr-FR"/>
        </w:rPr>
        <w:t>:</w:t>
      </w:r>
      <w:proofErr w:type="gramEnd"/>
    </w:p>
    <w:p w14:paraId="0EEFBF75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1) </w:t>
      </w:r>
      <w:proofErr w:type="spellStart"/>
      <w:r w:rsidRPr="00AB4DF8">
        <w:rPr>
          <w:lang w:val="fr-FR"/>
        </w:rPr>
        <w:t>organizuje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realizuje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naučnoistraživački</w:t>
      </w:r>
      <w:proofErr w:type="spellEnd"/>
      <w:r w:rsidRPr="00AB4DF8">
        <w:rPr>
          <w:lang w:val="fr-FR"/>
        </w:rPr>
        <w:t xml:space="preserve"> rad u </w:t>
      </w:r>
      <w:proofErr w:type="spellStart"/>
      <w:r w:rsidRPr="00AB4DF8">
        <w:rPr>
          <w:lang w:val="fr-FR"/>
        </w:rPr>
        <w:t>oblasti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kriptografske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bezbednosti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zaštite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od</w:t>
      </w:r>
      <w:proofErr w:type="spellEnd"/>
      <w:r w:rsidRPr="00AB4DF8">
        <w:rPr>
          <w:lang w:val="fr-FR"/>
        </w:rPr>
        <w:t xml:space="preserve"> </w:t>
      </w:r>
      <w:proofErr w:type="gramStart"/>
      <w:r w:rsidRPr="00AB4DF8">
        <w:rPr>
          <w:lang w:val="fr-FR"/>
        </w:rPr>
        <w:t>KEMZ;</w:t>
      </w:r>
      <w:proofErr w:type="gramEnd"/>
    </w:p>
    <w:p w14:paraId="1E90B3E3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2) </w:t>
      </w:r>
      <w:proofErr w:type="spellStart"/>
      <w:r w:rsidRPr="00AB4DF8">
        <w:rPr>
          <w:lang w:val="fr-FR"/>
        </w:rPr>
        <w:t>razvija</w:t>
      </w:r>
      <w:proofErr w:type="spellEnd"/>
      <w:r w:rsidRPr="00AB4DF8">
        <w:rPr>
          <w:lang w:val="fr-FR"/>
        </w:rPr>
        <w:t xml:space="preserve">, </w:t>
      </w:r>
      <w:proofErr w:type="spellStart"/>
      <w:r w:rsidRPr="00AB4DF8">
        <w:rPr>
          <w:lang w:val="fr-FR"/>
        </w:rPr>
        <w:t>implementira</w:t>
      </w:r>
      <w:proofErr w:type="spellEnd"/>
      <w:r w:rsidRPr="00AB4DF8">
        <w:rPr>
          <w:lang w:val="fr-FR"/>
        </w:rPr>
        <w:t xml:space="preserve">, </w:t>
      </w:r>
      <w:proofErr w:type="spellStart"/>
      <w:r w:rsidRPr="00AB4DF8">
        <w:rPr>
          <w:lang w:val="fr-FR"/>
        </w:rPr>
        <w:t>verifikuje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klasifikuje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kriptografske</w:t>
      </w:r>
      <w:proofErr w:type="spellEnd"/>
      <w:r w:rsidRPr="00AB4DF8">
        <w:rPr>
          <w:lang w:val="fr-FR"/>
        </w:rPr>
        <w:t xml:space="preserve"> </w:t>
      </w:r>
      <w:proofErr w:type="spellStart"/>
      <w:proofErr w:type="gramStart"/>
      <w:r w:rsidRPr="00AB4DF8">
        <w:rPr>
          <w:lang w:val="fr-FR"/>
        </w:rPr>
        <w:t>algoritme</w:t>
      </w:r>
      <w:proofErr w:type="spellEnd"/>
      <w:r w:rsidRPr="00AB4DF8">
        <w:rPr>
          <w:lang w:val="fr-FR"/>
        </w:rPr>
        <w:t>;</w:t>
      </w:r>
      <w:proofErr w:type="gramEnd"/>
    </w:p>
    <w:p w14:paraId="3051D0C6" w14:textId="77777777" w:rsidR="00AB4DF8" w:rsidRPr="00AB4DF8" w:rsidRDefault="00AB4DF8" w:rsidP="00AB4DF8">
      <w:pPr>
        <w:jc w:val="center"/>
        <w:rPr>
          <w:lang w:val="fr-FR"/>
        </w:rPr>
      </w:pPr>
      <w:r w:rsidRPr="00AB4DF8">
        <w:rPr>
          <w:lang w:val="fr-FR"/>
        </w:rPr>
        <w:t xml:space="preserve">3) </w:t>
      </w:r>
      <w:proofErr w:type="spellStart"/>
      <w:r w:rsidRPr="00AB4DF8">
        <w:rPr>
          <w:lang w:val="fr-FR"/>
        </w:rPr>
        <w:t>istražuje</w:t>
      </w:r>
      <w:proofErr w:type="spellEnd"/>
      <w:r w:rsidRPr="00AB4DF8">
        <w:rPr>
          <w:lang w:val="fr-FR"/>
        </w:rPr>
        <w:t xml:space="preserve">, </w:t>
      </w:r>
      <w:proofErr w:type="spellStart"/>
      <w:r w:rsidRPr="00AB4DF8">
        <w:rPr>
          <w:lang w:val="fr-FR"/>
        </w:rPr>
        <w:t>razvija</w:t>
      </w:r>
      <w:proofErr w:type="spellEnd"/>
      <w:r w:rsidRPr="00AB4DF8">
        <w:rPr>
          <w:lang w:val="fr-FR"/>
        </w:rPr>
        <w:t xml:space="preserve">, </w:t>
      </w:r>
      <w:proofErr w:type="spellStart"/>
      <w:r w:rsidRPr="00AB4DF8">
        <w:rPr>
          <w:lang w:val="fr-FR"/>
        </w:rPr>
        <w:t>verifikuje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klasifikuje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sopstvene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kriptografske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proizvode</w:t>
      </w:r>
      <w:proofErr w:type="spellEnd"/>
      <w:r w:rsidRPr="00AB4DF8">
        <w:rPr>
          <w:lang w:val="fr-FR"/>
        </w:rPr>
        <w:t xml:space="preserve"> i </w:t>
      </w:r>
      <w:proofErr w:type="spellStart"/>
      <w:r w:rsidRPr="00AB4DF8">
        <w:rPr>
          <w:lang w:val="fr-FR"/>
        </w:rPr>
        <w:t>rešenja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zaštite</w:t>
      </w:r>
      <w:proofErr w:type="spellEnd"/>
      <w:r w:rsidRPr="00AB4DF8">
        <w:rPr>
          <w:lang w:val="fr-FR"/>
        </w:rPr>
        <w:t xml:space="preserve"> </w:t>
      </w:r>
      <w:proofErr w:type="spellStart"/>
      <w:r w:rsidRPr="00AB4DF8">
        <w:rPr>
          <w:lang w:val="fr-FR"/>
        </w:rPr>
        <w:t>od</w:t>
      </w:r>
      <w:proofErr w:type="spellEnd"/>
      <w:r w:rsidRPr="00AB4DF8">
        <w:rPr>
          <w:lang w:val="fr-FR"/>
        </w:rPr>
        <w:t xml:space="preserve"> </w:t>
      </w:r>
      <w:proofErr w:type="gramStart"/>
      <w:r w:rsidRPr="00AB4DF8">
        <w:rPr>
          <w:lang w:val="fr-FR"/>
        </w:rPr>
        <w:t>KEMZ;</w:t>
      </w:r>
      <w:proofErr w:type="gramEnd"/>
    </w:p>
    <w:p w14:paraId="4DC31671" w14:textId="77777777" w:rsidR="00AB4DF8" w:rsidRPr="00AB4DF8" w:rsidRDefault="00AB4DF8" w:rsidP="00AB4DF8">
      <w:pPr>
        <w:jc w:val="center"/>
      </w:pPr>
      <w:r w:rsidRPr="00AB4DF8">
        <w:t xml:space="preserve">4) </w:t>
      </w:r>
      <w:proofErr w:type="spellStart"/>
      <w:r w:rsidRPr="00AB4DF8">
        <w:t>verifikuje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klasifikuje</w:t>
      </w:r>
      <w:proofErr w:type="spellEnd"/>
      <w:r w:rsidRPr="00AB4DF8">
        <w:t xml:space="preserve"> </w:t>
      </w:r>
      <w:proofErr w:type="spellStart"/>
      <w:r w:rsidRPr="00AB4DF8">
        <w:t>domaće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strane</w:t>
      </w:r>
      <w:proofErr w:type="spellEnd"/>
      <w:r w:rsidRPr="00AB4DF8">
        <w:t xml:space="preserve"> </w:t>
      </w:r>
      <w:proofErr w:type="spellStart"/>
      <w:r w:rsidRPr="00AB4DF8">
        <w:t>kriptografske</w:t>
      </w:r>
      <w:proofErr w:type="spellEnd"/>
      <w:r w:rsidRPr="00AB4DF8">
        <w:t xml:space="preserve"> </w:t>
      </w:r>
      <w:proofErr w:type="spellStart"/>
      <w:r w:rsidRPr="00AB4DF8">
        <w:t>proizvode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rešenja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</w:t>
      </w:r>
      <w:proofErr w:type="gramStart"/>
      <w:r w:rsidRPr="00AB4DF8">
        <w:t>KEMZ;</w:t>
      </w:r>
      <w:proofErr w:type="gramEnd"/>
    </w:p>
    <w:p w14:paraId="5040D713" w14:textId="77777777" w:rsidR="00AB4DF8" w:rsidRPr="00AB4DF8" w:rsidRDefault="00AB4DF8" w:rsidP="00AB4DF8">
      <w:pPr>
        <w:jc w:val="center"/>
      </w:pPr>
      <w:r w:rsidRPr="00AB4DF8">
        <w:t xml:space="preserve">5) </w:t>
      </w:r>
      <w:proofErr w:type="spellStart"/>
      <w:r w:rsidRPr="00AB4DF8">
        <w:t>definiše</w:t>
      </w:r>
      <w:proofErr w:type="spellEnd"/>
      <w:r w:rsidRPr="00AB4DF8">
        <w:t xml:space="preserve"> procedure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kriterijume</w:t>
      </w:r>
      <w:proofErr w:type="spellEnd"/>
      <w:r w:rsidRPr="00AB4DF8">
        <w:t xml:space="preserve"> za </w:t>
      </w:r>
      <w:proofErr w:type="spellStart"/>
      <w:r w:rsidRPr="00AB4DF8">
        <w:t>evaluaciju</w:t>
      </w:r>
      <w:proofErr w:type="spellEnd"/>
      <w:r w:rsidRPr="00AB4DF8">
        <w:t xml:space="preserve"> </w:t>
      </w:r>
      <w:proofErr w:type="spellStart"/>
      <w:r w:rsidRPr="00AB4DF8">
        <w:t>kriptografskih</w:t>
      </w:r>
      <w:proofErr w:type="spellEnd"/>
      <w:r w:rsidRPr="00AB4DF8">
        <w:t xml:space="preserve"> </w:t>
      </w:r>
      <w:proofErr w:type="spellStart"/>
      <w:r w:rsidRPr="00AB4DF8">
        <w:t>bezbednosnih</w:t>
      </w:r>
      <w:proofErr w:type="spellEnd"/>
      <w:r w:rsidRPr="00AB4DF8">
        <w:t xml:space="preserve"> </w:t>
      </w:r>
      <w:proofErr w:type="spellStart"/>
      <w:proofErr w:type="gramStart"/>
      <w:r w:rsidRPr="00AB4DF8">
        <w:t>rešenja</w:t>
      </w:r>
      <w:proofErr w:type="spellEnd"/>
      <w:r w:rsidRPr="00AB4DF8">
        <w:t>;</w:t>
      </w:r>
      <w:proofErr w:type="gramEnd"/>
    </w:p>
    <w:p w14:paraId="6287CE90" w14:textId="77777777" w:rsidR="00AB4DF8" w:rsidRPr="00AB4DF8" w:rsidRDefault="00AB4DF8" w:rsidP="00AB4DF8">
      <w:pPr>
        <w:jc w:val="center"/>
      </w:pPr>
      <w:r w:rsidRPr="00AB4DF8">
        <w:t xml:space="preserve">6)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funkciju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organa za </w:t>
      </w:r>
      <w:proofErr w:type="spellStart"/>
      <w:r w:rsidRPr="00AB4DF8">
        <w:t>odobrenja</w:t>
      </w:r>
      <w:proofErr w:type="spellEnd"/>
      <w:r w:rsidRPr="00AB4DF8">
        <w:t xml:space="preserve"> </w:t>
      </w:r>
      <w:proofErr w:type="spellStart"/>
      <w:r w:rsidRPr="00AB4DF8">
        <w:t>kriptografskih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obezbeđuje</w:t>
      </w:r>
      <w:proofErr w:type="spellEnd"/>
      <w:r w:rsidRPr="00AB4DF8">
        <w:t xml:space="preserve"> da </w:t>
      </w:r>
      <w:proofErr w:type="spellStart"/>
      <w:r w:rsidRPr="00AB4DF8">
        <w:t>ti</w:t>
      </w:r>
      <w:proofErr w:type="spellEnd"/>
      <w:r w:rsidRPr="00AB4DF8">
        <w:t xml:space="preserve"> </w:t>
      </w:r>
      <w:proofErr w:type="spellStart"/>
      <w:r w:rsidRPr="00AB4DF8">
        <w:t>proizvodi</w:t>
      </w:r>
      <w:proofErr w:type="spellEnd"/>
      <w:r w:rsidRPr="00AB4DF8">
        <w:t xml:space="preserve"> </w:t>
      </w:r>
      <w:proofErr w:type="spellStart"/>
      <w:r w:rsidRPr="00AB4DF8">
        <w:t>budu</w:t>
      </w:r>
      <w:proofErr w:type="spellEnd"/>
      <w:r w:rsidRPr="00AB4DF8">
        <w:t xml:space="preserve"> </w:t>
      </w:r>
      <w:proofErr w:type="spellStart"/>
      <w:r w:rsidRPr="00AB4DF8">
        <w:t>odobreni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odgovarajućim</w:t>
      </w:r>
      <w:proofErr w:type="spellEnd"/>
      <w:r w:rsidRPr="00AB4DF8">
        <w:t xml:space="preserve"> </w:t>
      </w:r>
      <w:proofErr w:type="spellStart"/>
      <w:proofErr w:type="gramStart"/>
      <w:r w:rsidRPr="00AB4DF8">
        <w:t>propisima</w:t>
      </w:r>
      <w:proofErr w:type="spellEnd"/>
      <w:r w:rsidRPr="00AB4DF8">
        <w:t>;</w:t>
      </w:r>
      <w:proofErr w:type="gramEnd"/>
    </w:p>
    <w:p w14:paraId="0F0C6247" w14:textId="77777777" w:rsidR="00AB4DF8" w:rsidRPr="00AB4DF8" w:rsidRDefault="00AB4DF8" w:rsidP="00AB4DF8">
      <w:pPr>
        <w:jc w:val="center"/>
      </w:pPr>
      <w:r w:rsidRPr="00AB4DF8">
        <w:t xml:space="preserve">7)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funkciju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organa za </w:t>
      </w:r>
      <w:proofErr w:type="spellStart"/>
      <w:r w:rsidRPr="00AB4DF8">
        <w:t>zaštitu</w:t>
      </w:r>
      <w:proofErr w:type="spellEnd"/>
      <w:r w:rsidRPr="00AB4DF8">
        <w:t xml:space="preserve"> od </w:t>
      </w:r>
      <w:proofErr w:type="gramStart"/>
      <w:r w:rsidRPr="00AB4DF8">
        <w:t>KEMZ;</w:t>
      </w:r>
      <w:proofErr w:type="gramEnd"/>
    </w:p>
    <w:p w14:paraId="6922E9D9" w14:textId="77777777" w:rsidR="00AB4DF8" w:rsidRPr="00AB4DF8" w:rsidRDefault="00AB4DF8" w:rsidP="00AB4DF8">
      <w:pPr>
        <w:jc w:val="center"/>
      </w:pPr>
      <w:r w:rsidRPr="00AB4DF8">
        <w:t xml:space="preserve">8)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proveru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aspekta</w:t>
      </w:r>
      <w:proofErr w:type="spellEnd"/>
      <w:r w:rsidRPr="00AB4DF8">
        <w:t xml:space="preserve"> </w:t>
      </w:r>
      <w:proofErr w:type="spellStart"/>
      <w:r w:rsidRPr="00AB4DF8">
        <w:t>kriptobezbednosti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</w:t>
      </w:r>
      <w:proofErr w:type="gramStart"/>
      <w:r w:rsidRPr="00AB4DF8">
        <w:t>KEMZ;</w:t>
      </w:r>
      <w:proofErr w:type="gramEnd"/>
    </w:p>
    <w:p w14:paraId="7B72228A" w14:textId="77777777" w:rsidR="00AB4DF8" w:rsidRPr="00AB4DF8" w:rsidRDefault="00AB4DF8" w:rsidP="00AB4DF8">
      <w:pPr>
        <w:jc w:val="center"/>
      </w:pPr>
      <w:r w:rsidRPr="00AB4DF8">
        <w:t xml:space="preserve">9)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funkciju</w:t>
      </w:r>
      <w:proofErr w:type="spellEnd"/>
      <w:r w:rsidRPr="00AB4DF8">
        <w:t xml:space="preserve"> </w:t>
      </w:r>
      <w:proofErr w:type="spellStart"/>
      <w:r w:rsidRPr="00AB4DF8">
        <w:t>nacionalnog</w:t>
      </w:r>
      <w:proofErr w:type="spellEnd"/>
      <w:r w:rsidRPr="00AB4DF8">
        <w:t xml:space="preserve"> organa za </w:t>
      </w:r>
      <w:proofErr w:type="spellStart"/>
      <w:r w:rsidRPr="00AB4DF8">
        <w:t>distribuciju</w:t>
      </w:r>
      <w:proofErr w:type="spellEnd"/>
      <w:r w:rsidRPr="00AB4DF8">
        <w:t xml:space="preserve"> </w:t>
      </w:r>
      <w:proofErr w:type="spellStart"/>
      <w:r w:rsidRPr="00AB4DF8">
        <w:t>kriptomaterijala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definiše</w:t>
      </w:r>
      <w:proofErr w:type="spellEnd"/>
      <w:r w:rsidRPr="00AB4DF8">
        <w:t xml:space="preserve"> </w:t>
      </w:r>
      <w:proofErr w:type="spellStart"/>
      <w:r w:rsidRPr="00AB4DF8">
        <w:t>upravljanje</w:t>
      </w:r>
      <w:proofErr w:type="spellEnd"/>
      <w:r w:rsidRPr="00AB4DF8">
        <w:t xml:space="preserve">, </w:t>
      </w:r>
      <w:proofErr w:type="spellStart"/>
      <w:r w:rsidRPr="00AB4DF8">
        <w:t>rukovanje</w:t>
      </w:r>
      <w:proofErr w:type="spellEnd"/>
      <w:r w:rsidRPr="00AB4DF8">
        <w:t xml:space="preserve">, </w:t>
      </w:r>
      <w:proofErr w:type="spellStart"/>
      <w:r w:rsidRPr="00AB4DF8">
        <w:t>čuvanje</w:t>
      </w:r>
      <w:proofErr w:type="spellEnd"/>
      <w:r w:rsidRPr="00AB4DF8">
        <w:t xml:space="preserve">, </w:t>
      </w:r>
      <w:proofErr w:type="spellStart"/>
      <w:r w:rsidRPr="00AB4DF8">
        <w:t>distribuciju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evidenciju</w:t>
      </w:r>
      <w:proofErr w:type="spellEnd"/>
      <w:r w:rsidRPr="00AB4DF8">
        <w:t xml:space="preserve"> </w:t>
      </w:r>
      <w:proofErr w:type="spellStart"/>
      <w:r w:rsidRPr="00AB4DF8">
        <w:t>kriptomaterijala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proofErr w:type="gramStart"/>
      <w:r w:rsidRPr="00AB4DF8">
        <w:t>propisima</w:t>
      </w:r>
      <w:proofErr w:type="spellEnd"/>
      <w:r w:rsidRPr="00AB4DF8">
        <w:t>;</w:t>
      </w:r>
      <w:proofErr w:type="gramEnd"/>
    </w:p>
    <w:p w14:paraId="64A3F9DF" w14:textId="77777777" w:rsidR="00AB4DF8" w:rsidRPr="00AB4DF8" w:rsidRDefault="00AB4DF8" w:rsidP="00AB4DF8">
      <w:pPr>
        <w:jc w:val="center"/>
      </w:pPr>
      <w:r w:rsidRPr="00AB4DF8">
        <w:t xml:space="preserve">10) </w:t>
      </w:r>
      <w:proofErr w:type="spellStart"/>
      <w:r w:rsidRPr="00AB4DF8">
        <w:t>planira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koordinira</w:t>
      </w:r>
      <w:proofErr w:type="spellEnd"/>
      <w:r w:rsidRPr="00AB4DF8">
        <w:t xml:space="preserve"> </w:t>
      </w:r>
      <w:proofErr w:type="spellStart"/>
      <w:r w:rsidRPr="00AB4DF8">
        <w:t>izradu</w:t>
      </w:r>
      <w:proofErr w:type="spellEnd"/>
      <w:r w:rsidRPr="00AB4DF8">
        <w:t xml:space="preserve"> </w:t>
      </w:r>
      <w:proofErr w:type="spellStart"/>
      <w:r w:rsidRPr="00AB4DF8">
        <w:t>kriptoparametara</w:t>
      </w:r>
      <w:proofErr w:type="spellEnd"/>
      <w:r w:rsidRPr="00AB4DF8">
        <w:t xml:space="preserve"> (</w:t>
      </w:r>
      <w:proofErr w:type="spellStart"/>
      <w:r w:rsidRPr="00AB4DF8">
        <w:t>parametara</w:t>
      </w:r>
      <w:proofErr w:type="spellEnd"/>
      <w:r w:rsidRPr="00AB4DF8">
        <w:t xml:space="preserve"> </w:t>
      </w:r>
      <w:proofErr w:type="spellStart"/>
      <w:r w:rsidRPr="00AB4DF8">
        <w:t>kriptografskog</w:t>
      </w:r>
      <w:proofErr w:type="spellEnd"/>
      <w:r w:rsidRPr="00AB4DF8">
        <w:t xml:space="preserve"> </w:t>
      </w:r>
      <w:proofErr w:type="spellStart"/>
      <w:r w:rsidRPr="00AB4DF8">
        <w:t>algoritma</w:t>
      </w:r>
      <w:proofErr w:type="spellEnd"/>
      <w:r w:rsidRPr="00AB4DF8">
        <w:t xml:space="preserve">), </w:t>
      </w:r>
      <w:proofErr w:type="spellStart"/>
      <w:r w:rsidRPr="00AB4DF8">
        <w:t>distribuciju</w:t>
      </w:r>
      <w:proofErr w:type="spellEnd"/>
      <w:r w:rsidRPr="00AB4DF8">
        <w:t xml:space="preserve"> </w:t>
      </w:r>
      <w:proofErr w:type="spellStart"/>
      <w:r w:rsidRPr="00AB4DF8">
        <w:t>kriptomaterijala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</w:t>
      </w:r>
      <w:proofErr w:type="spellStart"/>
      <w:r w:rsidRPr="00AB4DF8">
        <w:t>kompromitujućeg</w:t>
      </w:r>
      <w:proofErr w:type="spellEnd"/>
      <w:r w:rsidRPr="00AB4DF8">
        <w:t xml:space="preserve"> </w:t>
      </w:r>
      <w:proofErr w:type="spellStart"/>
      <w:r w:rsidRPr="00AB4DF8">
        <w:t>elektromagnetnog</w:t>
      </w:r>
      <w:proofErr w:type="spellEnd"/>
      <w:r w:rsidRPr="00AB4DF8">
        <w:t xml:space="preserve"> </w:t>
      </w:r>
      <w:proofErr w:type="spellStart"/>
      <w:r w:rsidRPr="00AB4DF8">
        <w:t>zračenja</w:t>
      </w:r>
      <w:proofErr w:type="spellEnd"/>
      <w:r w:rsidRPr="00AB4DF8">
        <w:t xml:space="preserve"> u </w:t>
      </w:r>
      <w:proofErr w:type="spellStart"/>
      <w:r w:rsidRPr="00AB4DF8">
        <w:t>saradnji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samostalnim</w:t>
      </w:r>
      <w:proofErr w:type="spellEnd"/>
      <w:r w:rsidRPr="00AB4DF8">
        <w:t xml:space="preserve"> </w:t>
      </w:r>
      <w:proofErr w:type="spellStart"/>
      <w:r w:rsidRPr="00AB4DF8">
        <w:t>operatorima</w:t>
      </w:r>
      <w:proofErr w:type="spellEnd"/>
      <w:r w:rsidRPr="00AB4DF8">
        <w:t xml:space="preserve"> IKT </w:t>
      </w:r>
      <w:proofErr w:type="spellStart"/>
      <w:proofErr w:type="gramStart"/>
      <w:r w:rsidRPr="00AB4DF8">
        <w:t>sistema</w:t>
      </w:r>
      <w:proofErr w:type="spellEnd"/>
      <w:r w:rsidRPr="00AB4DF8">
        <w:t>;</w:t>
      </w:r>
      <w:proofErr w:type="gramEnd"/>
    </w:p>
    <w:p w14:paraId="01B5D607" w14:textId="77777777" w:rsidR="00AB4DF8" w:rsidRPr="00AB4DF8" w:rsidRDefault="00AB4DF8" w:rsidP="00AB4DF8">
      <w:pPr>
        <w:jc w:val="center"/>
      </w:pPr>
      <w:r w:rsidRPr="00AB4DF8">
        <w:t xml:space="preserve">11) </w:t>
      </w:r>
      <w:proofErr w:type="spellStart"/>
      <w:r w:rsidRPr="00AB4DF8">
        <w:t>formira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vodi</w:t>
      </w:r>
      <w:proofErr w:type="spellEnd"/>
      <w:r w:rsidRPr="00AB4DF8">
        <w:t xml:space="preserve"> </w:t>
      </w:r>
      <w:proofErr w:type="spellStart"/>
      <w:r w:rsidRPr="00AB4DF8">
        <w:t>centralni</w:t>
      </w:r>
      <w:proofErr w:type="spellEnd"/>
      <w:r w:rsidRPr="00AB4DF8">
        <w:t xml:space="preserve"> </w:t>
      </w:r>
      <w:proofErr w:type="spellStart"/>
      <w:r w:rsidRPr="00AB4DF8">
        <w:t>registar</w:t>
      </w:r>
      <w:proofErr w:type="spellEnd"/>
      <w:r w:rsidRPr="00AB4DF8">
        <w:t xml:space="preserve"> </w:t>
      </w:r>
      <w:proofErr w:type="spellStart"/>
      <w:r w:rsidRPr="00AB4DF8">
        <w:t>verifikovanog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distribuiranog</w:t>
      </w:r>
      <w:proofErr w:type="spellEnd"/>
      <w:r w:rsidRPr="00AB4DF8">
        <w:t xml:space="preserve"> </w:t>
      </w:r>
      <w:proofErr w:type="spellStart"/>
      <w:proofErr w:type="gramStart"/>
      <w:r w:rsidRPr="00AB4DF8">
        <w:t>kriptomaterijala</w:t>
      </w:r>
      <w:proofErr w:type="spellEnd"/>
      <w:r w:rsidRPr="00AB4DF8">
        <w:t>;</w:t>
      </w:r>
      <w:proofErr w:type="gramEnd"/>
    </w:p>
    <w:p w14:paraId="37E0813E" w14:textId="77777777" w:rsidR="00AB4DF8" w:rsidRPr="00AB4DF8" w:rsidRDefault="00AB4DF8" w:rsidP="00AB4DF8">
      <w:pPr>
        <w:jc w:val="center"/>
      </w:pPr>
      <w:r w:rsidRPr="00AB4DF8">
        <w:t xml:space="preserve">12) </w:t>
      </w:r>
      <w:proofErr w:type="spellStart"/>
      <w:r w:rsidRPr="00AB4DF8">
        <w:t>formira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vodi</w:t>
      </w:r>
      <w:proofErr w:type="spellEnd"/>
      <w:r w:rsidRPr="00AB4DF8">
        <w:t xml:space="preserve"> </w:t>
      </w:r>
      <w:proofErr w:type="spellStart"/>
      <w:r w:rsidRPr="00AB4DF8">
        <w:t>registar</w:t>
      </w:r>
      <w:proofErr w:type="spellEnd"/>
      <w:r w:rsidRPr="00AB4DF8">
        <w:t xml:space="preserve"> </w:t>
      </w:r>
      <w:proofErr w:type="spellStart"/>
      <w:r w:rsidRPr="00AB4DF8">
        <w:t>izdatih</w:t>
      </w:r>
      <w:proofErr w:type="spellEnd"/>
      <w:r w:rsidRPr="00AB4DF8">
        <w:t xml:space="preserve"> </w:t>
      </w:r>
      <w:proofErr w:type="spellStart"/>
      <w:r w:rsidRPr="00AB4DF8">
        <w:t>odobrenja</w:t>
      </w:r>
      <w:proofErr w:type="spellEnd"/>
      <w:r w:rsidRPr="00AB4DF8">
        <w:t xml:space="preserve"> za </w:t>
      </w:r>
      <w:proofErr w:type="spellStart"/>
      <w:r w:rsidRPr="00AB4DF8">
        <w:t>kriptografske</w:t>
      </w:r>
      <w:proofErr w:type="spellEnd"/>
      <w:r w:rsidRPr="00AB4DF8">
        <w:t xml:space="preserve"> </w:t>
      </w:r>
      <w:proofErr w:type="spellStart"/>
      <w:proofErr w:type="gramStart"/>
      <w:r w:rsidRPr="00AB4DF8">
        <w:t>proizvode</w:t>
      </w:r>
      <w:proofErr w:type="spellEnd"/>
      <w:r w:rsidRPr="00AB4DF8">
        <w:t>;</w:t>
      </w:r>
      <w:proofErr w:type="gramEnd"/>
    </w:p>
    <w:p w14:paraId="3ACAF1EE" w14:textId="77777777" w:rsidR="00AB4DF8" w:rsidRPr="00AB4DF8" w:rsidRDefault="00AB4DF8" w:rsidP="00AB4DF8">
      <w:pPr>
        <w:jc w:val="center"/>
      </w:pPr>
      <w:r w:rsidRPr="00AB4DF8">
        <w:t xml:space="preserve">13) </w:t>
      </w:r>
      <w:proofErr w:type="spellStart"/>
      <w:r w:rsidRPr="00AB4DF8">
        <w:t>izrađuje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sertifikate</w:t>
      </w:r>
      <w:proofErr w:type="spellEnd"/>
      <w:r w:rsidRPr="00AB4DF8">
        <w:t xml:space="preserve"> za </w:t>
      </w:r>
      <w:proofErr w:type="spellStart"/>
      <w:r w:rsidRPr="00AB4DF8">
        <w:t>kriptografske</w:t>
      </w:r>
      <w:proofErr w:type="spellEnd"/>
      <w:r w:rsidRPr="00AB4DF8">
        <w:t xml:space="preserve"> </w:t>
      </w:r>
      <w:proofErr w:type="spellStart"/>
      <w:r w:rsidRPr="00AB4DF8">
        <w:t>sisteme</w:t>
      </w:r>
      <w:proofErr w:type="spellEnd"/>
      <w:r w:rsidRPr="00AB4DF8">
        <w:t xml:space="preserve"> </w:t>
      </w:r>
      <w:proofErr w:type="spellStart"/>
      <w:r w:rsidRPr="00AB4DF8">
        <w:t>zasnovane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infrastrukturi</w:t>
      </w:r>
      <w:proofErr w:type="spellEnd"/>
      <w:r w:rsidRPr="00AB4DF8">
        <w:t xml:space="preserve"> </w:t>
      </w:r>
      <w:proofErr w:type="spellStart"/>
      <w:r w:rsidRPr="00AB4DF8">
        <w:t>javnih</w:t>
      </w:r>
      <w:proofErr w:type="spellEnd"/>
      <w:r w:rsidRPr="00AB4DF8">
        <w:t xml:space="preserve"> </w:t>
      </w:r>
      <w:proofErr w:type="spellStart"/>
      <w:r w:rsidRPr="00AB4DF8">
        <w:t>ključeva</w:t>
      </w:r>
      <w:proofErr w:type="spellEnd"/>
      <w:r w:rsidRPr="00AB4DF8">
        <w:t xml:space="preserve"> (</w:t>
      </w:r>
      <w:r w:rsidRPr="00AB4DF8">
        <w:rPr>
          <w:i/>
          <w:iCs/>
        </w:rPr>
        <w:t>Public Key Infrastructure</w:t>
      </w:r>
      <w:r w:rsidRPr="00AB4DF8">
        <w:t> - PKI</w:t>
      </w:r>
      <w:proofErr w:type="gramStart"/>
      <w:r w:rsidRPr="00AB4DF8">
        <w:t>);</w:t>
      </w:r>
      <w:proofErr w:type="gramEnd"/>
    </w:p>
    <w:p w14:paraId="16B0101B" w14:textId="77777777" w:rsidR="00AB4DF8" w:rsidRPr="00AB4DF8" w:rsidRDefault="00AB4DF8" w:rsidP="00AB4DF8">
      <w:pPr>
        <w:jc w:val="center"/>
      </w:pPr>
      <w:r w:rsidRPr="00AB4DF8">
        <w:t xml:space="preserve">14) </w:t>
      </w:r>
      <w:proofErr w:type="spellStart"/>
      <w:r w:rsidRPr="00AB4DF8">
        <w:t>predlaže</w:t>
      </w:r>
      <w:proofErr w:type="spellEnd"/>
      <w:r w:rsidRPr="00AB4DF8">
        <w:t xml:space="preserve"> </w:t>
      </w:r>
      <w:proofErr w:type="spellStart"/>
      <w:r w:rsidRPr="00AB4DF8">
        <w:t>donošenje</w:t>
      </w:r>
      <w:proofErr w:type="spellEnd"/>
      <w:r w:rsidRPr="00AB4DF8">
        <w:t xml:space="preserve"> </w:t>
      </w:r>
      <w:proofErr w:type="spellStart"/>
      <w:r w:rsidRPr="00AB4DF8">
        <w:t>propisa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kriptobezbednosti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KEMZ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osnovu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7B668AB6" w14:textId="77777777" w:rsidR="00AB4DF8" w:rsidRPr="00AB4DF8" w:rsidRDefault="00AB4DF8" w:rsidP="00AB4DF8">
      <w:pPr>
        <w:jc w:val="center"/>
      </w:pPr>
      <w:r w:rsidRPr="00AB4DF8">
        <w:lastRenderedPageBreak/>
        <w:t xml:space="preserve">15)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stručnog</w:t>
      </w:r>
      <w:proofErr w:type="spellEnd"/>
      <w:r w:rsidRPr="00AB4DF8">
        <w:t xml:space="preserve"> </w:t>
      </w:r>
      <w:proofErr w:type="spellStart"/>
      <w:r w:rsidRPr="00AB4DF8">
        <w:t>nadzora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kriptobezbednosti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</w:t>
      </w:r>
      <w:proofErr w:type="gramStart"/>
      <w:r w:rsidRPr="00AB4DF8">
        <w:t>KEMZ;</w:t>
      </w:r>
      <w:proofErr w:type="gramEnd"/>
    </w:p>
    <w:p w14:paraId="27E45D15" w14:textId="77777777" w:rsidR="00AB4DF8" w:rsidRPr="00AB4DF8" w:rsidRDefault="00AB4DF8" w:rsidP="00AB4DF8">
      <w:pPr>
        <w:jc w:val="center"/>
      </w:pPr>
      <w:r w:rsidRPr="00AB4DF8">
        <w:t xml:space="preserve">16) </w:t>
      </w:r>
      <w:proofErr w:type="spellStart"/>
      <w:r w:rsidRPr="00AB4DF8">
        <w:t>pruža</w:t>
      </w:r>
      <w:proofErr w:type="spellEnd"/>
      <w:r w:rsidRPr="00AB4DF8">
        <w:t xml:space="preserve"> </w:t>
      </w:r>
      <w:proofErr w:type="spellStart"/>
      <w:r w:rsidRPr="00AB4DF8">
        <w:t>stručnu</w:t>
      </w:r>
      <w:proofErr w:type="spellEnd"/>
      <w:r w:rsidRPr="00AB4DF8">
        <w:t xml:space="preserve"> </w:t>
      </w:r>
      <w:proofErr w:type="spellStart"/>
      <w:r w:rsidRPr="00AB4DF8">
        <w:t>pomoć</w:t>
      </w:r>
      <w:proofErr w:type="spellEnd"/>
      <w:r w:rsidRPr="00AB4DF8">
        <w:t xml:space="preserve"> </w:t>
      </w:r>
      <w:proofErr w:type="spellStart"/>
      <w:r w:rsidRPr="00AB4DF8">
        <w:t>nosiocu</w:t>
      </w:r>
      <w:proofErr w:type="spellEnd"/>
      <w:r w:rsidRPr="00AB4DF8">
        <w:t xml:space="preserve"> </w:t>
      </w:r>
      <w:proofErr w:type="spellStart"/>
      <w:r w:rsidRPr="00AB4DF8">
        <w:t>inspekcijskog</w:t>
      </w:r>
      <w:proofErr w:type="spellEnd"/>
      <w:r w:rsidRPr="00AB4DF8">
        <w:t xml:space="preserve"> </w:t>
      </w:r>
      <w:proofErr w:type="spellStart"/>
      <w:r w:rsidRPr="00AB4DF8">
        <w:t>nadzora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u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kriptobezbednosti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</w:t>
      </w:r>
      <w:proofErr w:type="gramStart"/>
      <w:r w:rsidRPr="00AB4DF8">
        <w:t>KEMZ;</w:t>
      </w:r>
      <w:proofErr w:type="gramEnd"/>
    </w:p>
    <w:p w14:paraId="7ED3B6EE" w14:textId="77777777" w:rsidR="00AB4DF8" w:rsidRPr="00AB4DF8" w:rsidRDefault="00AB4DF8" w:rsidP="00AB4DF8">
      <w:pPr>
        <w:jc w:val="center"/>
      </w:pPr>
      <w:r w:rsidRPr="00AB4DF8">
        <w:t xml:space="preserve">17) </w:t>
      </w:r>
      <w:proofErr w:type="spellStart"/>
      <w:r w:rsidRPr="00AB4DF8">
        <w:t>pruža</w:t>
      </w:r>
      <w:proofErr w:type="spellEnd"/>
      <w:r w:rsidRPr="00AB4DF8">
        <w:t xml:space="preserve"> </w:t>
      </w:r>
      <w:proofErr w:type="spellStart"/>
      <w:r w:rsidRPr="00AB4DF8">
        <w:t>usluge</w:t>
      </w:r>
      <w:proofErr w:type="spellEnd"/>
      <w:r w:rsidRPr="00AB4DF8">
        <w:t xml:space="preserve"> </w:t>
      </w:r>
      <w:proofErr w:type="spellStart"/>
      <w:r w:rsidRPr="00AB4DF8">
        <w:t>uz</w:t>
      </w:r>
      <w:proofErr w:type="spellEnd"/>
      <w:r w:rsidRPr="00AB4DF8">
        <w:t xml:space="preserve"> </w:t>
      </w:r>
      <w:proofErr w:type="spellStart"/>
      <w:r w:rsidRPr="00AB4DF8">
        <w:t>naknadu</w:t>
      </w:r>
      <w:proofErr w:type="spellEnd"/>
      <w:r w:rsidRPr="00AB4DF8">
        <w:t xml:space="preserve"> </w:t>
      </w:r>
      <w:proofErr w:type="spellStart"/>
      <w:r w:rsidRPr="00AB4DF8">
        <w:t>pravnim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fizičkim</w:t>
      </w:r>
      <w:proofErr w:type="spellEnd"/>
      <w:r w:rsidRPr="00AB4DF8">
        <w:t xml:space="preserve"> </w:t>
      </w:r>
      <w:proofErr w:type="spellStart"/>
      <w:r w:rsidRPr="00AB4DF8">
        <w:t>licima</w:t>
      </w:r>
      <w:proofErr w:type="spellEnd"/>
      <w:r w:rsidRPr="00AB4DF8">
        <w:t xml:space="preserve">, </w:t>
      </w:r>
      <w:proofErr w:type="spellStart"/>
      <w:r w:rsidRPr="00AB4DF8">
        <w:t>izvan</w:t>
      </w:r>
      <w:proofErr w:type="spellEnd"/>
      <w:r w:rsidRPr="00AB4DF8">
        <w:t xml:space="preserve">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javne</w:t>
      </w:r>
      <w:proofErr w:type="spellEnd"/>
      <w:r w:rsidRPr="00AB4DF8">
        <w:t xml:space="preserve"> vlasti, u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kriptobezbednosti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od KEMZ </w:t>
      </w:r>
      <w:proofErr w:type="spellStart"/>
      <w:r w:rsidRPr="00AB4DF8">
        <w:t>prema</w:t>
      </w:r>
      <w:proofErr w:type="spellEnd"/>
      <w:r w:rsidRPr="00AB4DF8">
        <w:t xml:space="preserve"> </w:t>
      </w:r>
      <w:proofErr w:type="spellStart"/>
      <w:r w:rsidRPr="00AB4DF8">
        <w:t>propisu</w:t>
      </w:r>
      <w:proofErr w:type="spellEnd"/>
      <w:r w:rsidRPr="00AB4DF8">
        <w:t xml:space="preserve"> Vlade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ministra</w:t>
      </w:r>
      <w:proofErr w:type="spellEnd"/>
      <w:r w:rsidRPr="00AB4DF8">
        <w:t xml:space="preserve"> </w:t>
      </w:r>
      <w:proofErr w:type="spellStart"/>
      <w:proofErr w:type="gramStart"/>
      <w:r w:rsidRPr="00AB4DF8">
        <w:t>odbrane</w:t>
      </w:r>
      <w:proofErr w:type="spellEnd"/>
      <w:r w:rsidRPr="00AB4DF8">
        <w:t>;</w:t>
      </w:r>
      <w:proofErr w:type="gramEnd"/>
    </w:p>
    <w:p w14:paraId="1B1DD388" w14:textId="77777777" w:rsidR="00AB4DF8" w:rsidRPr="00AB4DF8" w:rsidRDefault="00AB4DF8" w:rsidP="00AB4DF8">
      <w:pPr>
        <w:jc w:val="center"/>
      </w:pPr>
      <w:r w:rsidRPr="00AB4DF8">
        <w:t xml:space="preserve">18) </w:t>
      </w:r>
      <w:proofErr w:type="spellStart"/>
      <w:r w:rsidRPr="00AB4DF8">
        <w:t>sarađuje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domaćim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međunarodnim</w:t>
      </w:r>
      <w:proofErr w:type="spellEnd"/>
      <w:r w:rsidRPr="00AB4DF8">
        <w:t xml:space="preserve"> </w:t>
      </w:r>
      <w:proofErr w:type="spellStart"/>
      <w:r w:rsidRPr="00AB4DF8">
        <w:t>organima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organizacijama</w:t>
      </w:r>
      <w:proofErr w:type="spellEnd"/>
      <w:r w:rsidRPr="00AB4DF8">
        <w:t xml:space="preserve"> 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nadležnosti</w:t>
      </w:r>
      <w:proofErr w:type="spellEnd"/>
      <w:r w:rsidRPr="00AB4DF8">
        <w:t xml:space="preserve"> </w:t>
      </w:r>
      <w:proofErr w:type="spellStart"/>
      <w:r w:rsidRPr="00AB4DF8">
        <w:t>uređenih</w:t>
      </w:r>
      <w:proofErr w:type="spellEnd"/>
      <w:r w:rsidRPr="00AB4DF8">
        <w:t xml:space="preserve"> </w:t>
      </w:r>
      <w:proofErr w:type="spellStart"/>
      <w:r w:rsidRPr="00AB4DF8">
        <w:t>ovim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>.</w:t>
      </w:r>
    </w:p>
    <w:p w14:paraId="6248C0AD" w14:textId="77777777" w:rsidR="00AB4DF8" w:rsidRPr="00AB4DF8" w:rsidRDefault="00AB4DF8" w:rsidP="00AB4DF8">
      <w:pPr>
        <w:jc w:val="center"/>
      </w:pPr>
      <w:proofErr w:type="spellStart"/>
      <w:r w:rsidRPr="00AB4DF8">
        <w:t>Sredstva</w:t>
      </w:r>
      <w:proofErr w:type="spellEnd"/>
      <w:r w:rsidRPr="00AB4DF8">
        <w:t xml:space="preserve"> </w:t>
      </w:r>
      <w:proofErr w:type="spellStart"/>
      <w:r w:rsidRPr="00AB4DF8">
        <w:t>ostvarena</w:t>
      </w:r>
      <w:proofErr w:type="spellEnd"/>
      <w:r w:rsidRPr="00AB4DF8">
        <w:t xml:space="preserve"> od </w:t>
      </w:r>
      <w:proofErr w:type="spellStart"/>
      <w:r w:rsidRPr="00AB4DF8">
        <w:t>naknade</w:t>
      </w:r>
      <w:proofErr w:type="spellEnd"/>
      <w:r w:rsidRPr="00AB4DF8">
        <w:t xml:space="preserve"> za </w:t>
      </w:r>
      <w:proofErr w:type="spellStart"/>
      <w:r w:rsidRPr="00AB4DF8">
        <w:t>pružanje</w:t>
      </w:r>
      <w:proofErr w:type="spellEnd"/>
      <w:r w:rsidRPr="00AB4DF8">
        <w:t xml:space="preserve"> </w:t>
      </w:r>
      <w:proofErr w:type="spellStart"/>
      <w:r w:rsidRPr="00AB4DF8">
        <w:t>usluga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tačka</w:t>
      </w:r>
      <w:proofErr w:type="spellEnd"/>
      <w:r w:rsidRPr="00AB4DF8">
        <w:t xml:space="preserve"> 17)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prihod</w:t>
      </w:r>
      <w:proofErr w:type="spellEnd"/>
      <w:r w:rsidRPr="00AB4DF8">
        <w:t xml:space="preserve"> </w:t>
      </w:r>
      <w:proofErr w:type="spellStart"/>
      <w:r w:rsidRPr="00AB4DF8">
        <w:t>budžeta</w:t>
      </w:r>
      <w:proofErr w:type="spellEnd"/>
      <w:r w:rsidRPr="00AB4DF8">
        <w:t xml:space="preserve"> </w:t>
      </w:r>
      <w:proofErr w:type="spellStart"/>
      <w:r w:rsidRPr="00AB4DF8">
        <w:t>Republike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>.</w:t>
      </w:r>
    </w:p>
    <w:p w14:paraId="1C149680" w14:textId="77777777" w:rsidR="00AB4DF8" w:rsidRPr="00AB4DF8" w:rsidRDefault="00AB4DF8" w:rsidP="00AB4DF8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AB4DF8">
        <w:rPr>
          <w:b/>
          <w:bCs/>
        </w:rPr>
        <w:t>Kompromitujuće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elektromagnetno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zračenje</w:t>
      </w:r>
      <w:proofErr w:type="spellEnd"/>
    </w:p>
    <w:p w14:paraId="5CDE6452" w14:textId="77777777" w:rsidR="00AB4DF8" w:rsidRPr="00AB4DF8" w:rsidRDefault="00AB4DF8" w:rsidP="00AB4DF8">
      <w:pPr>
        <w:jc w:val="center"/>
        <w:rPr>
          <w:b/>
          <w:bCs/>
        </w:rPr>
      </w:pPr>
      <w:bookmarkStart w:id="62" w:name="clan_22"/>
      <w:bookmarkEnd w:id="62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22</w:t>
      </w:r>
    </w:p>
    <w:p w14:paraId="5ABB83FD" w14:textId="77777777" w:rsidR="00AB4DF8" w:rsidRPr="00AB4DF8" w:rsidRDefault="00AB4DF8" w:rsidP="00AB4DF8">
      <w:pPr>
        <w:jc w:val="center"/>
      </w:pPr>
      <w:r w:rsidRPr="00AB4DF8">
        <w:t xml:space="preserve">Mere </w:t>
      </w:r>
      <w:proofErr w:type="spellStart"/>
      <w:r w:rsidRPr="00AB4DF8">
        <w:t>zaštite</w:t>
      </w:r>
      <w:proofErr w:type="spellEnd"/>
      <w:r w:rsidRPr="00AB4DF8">
        <w:t xml:space="preserve"> od KEMZ za </w:t>
      </w:r>
      <w:proofErr w:type="spellStart"/>
      <w:r w:rsidRPr="00AB4DF8">
        <w:t>rukovanje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tajnim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</w:t>
      </w:r>
      <w:proofErr w:type="spellStart"/>
      <w:r w:rsidRPr="00AB4DF8">
        <w:t>primenjuju</w:t>
      </w:r>
      <w:proofErr w:type="spellEnd"/>
      <w:r w:rsidRPr="00AB4DF8">
        <w:t xml:space="preserve"> se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 xml:space="preserve"> </w:t>
      </w:r>
      <w:proofErr w:type="spellStart"/>
      <w:r w:rsidRPr="00AB4DF8">
        <w:t>kojima</w:t>
      </w:r>
      <w:proofErr w:type="spellEnd"/>
      <w:r w:rsidRPr="00AB4DF8">
        <w:t xml:space="preserve"> se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zaštita</w:t>
      </w:r>
      <w:proofErr w:type="spellEnd"/>
      <w:r w:rsidRPr="00AB4DF8">
        <w:t xml:space="preserve"> </w:t>
      </w:r>
      <w:proofErr w:type="spellStart"/>
      <w:r w:rsidRPr="00AB4DF8">
        <w:t>tajnih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>.</w:t>
      </w:r>
    </w:p>
    <w:p w14:paraId="66C377D2" w14:textId="77777777" w:rsidR="00AB4DF8" w:rsidRPr="00AB4DF8" w:rsidRDefault="00AB4DF8" w:rsidP="00AB4DF8">
      <w:pPr>
        <w:jc w:val="center"/>
      </w:pPr>
      <w:r w:rsidRPr="00AB4DF8">
        <w:t xml:space="preserve">Mere </w:t>
      </w:r>
      <w:proofErr w:type="spellStart"/>
      <w:r w:rsidRPr="00AB4DF8">
        <w:t>zaštite</w:t>
      </w:r>
      <w:proofErr w:type="spellEnd"/>
      <w:r w:rsidRPr="00AB4DF8">
        <w:t xml:space="preserve"> od KEMZ </w:t>
      </w:r>
      <w:proofErr w:type="spellStart"/>
      <w:r w:rsidRPr="00AB4DF8">
        <w:t>mogu</w:t>
      </w:r>
      <w:proofErr w:type="spellEnd"/>
      <w:r w:rsidRPr="00AB4DF8">
        <w:t xml:space="preserve"> </w:t>
      </w:r>
      <w:proofErr w:type="spellStart"/>
      <w:r w:rsidRPr="00AB4DF8">
        <w:t>primenjivati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sopstvenu</w:t>
      </w:r>
      <w:proofErr w:type="spellEnd"/>
      <w:r w:rsidRPr="00AB4DF8">
        <w:t xml:space="preserve"> </w:t>
      </w:r>
      <w:proofErr w:type="spellStart"/>
      <w:r w:rsidRPr="00AB4DF8">
        <w:t>inicijativu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kojima</w:t>
      </w:r>
      <w:proofErr w:type="spellEnd"/>
      <w:r w:rsidRPr="00AB4DF8">
        <w:t xml:space="preserve"> to </w:t>
      </w:r>
      <w:proofErr w:type="spellStart"/>
      <w:r w:rsidRPr="00AB4DF8">
        <w:t>nije</w:t>
      </w:r>
      <w:proofErr w:type="spellEnd"/>
      <w:r w:rsidRPr="00AB4DF8">
        <w:t xml:space="preserve"> </w:t>
      </w:r>
      <w:proofErr w:type="spellStart"/>
      <w:r w:rsidRPr="00AB4DF8">
        <w:t>zakonska</w:t>
      </w:r>
      <w:proofErr w:type="spellEnd"/>
      <w:r w:rsidRPr="00AB4DF8">
        <w:t xml:space="preserve"> </w:t>
      </w:r>
      <w:proofErr w:type="spellStart"/>
      <w:r w:rsidRPr="00AB4DF8">
        <w:t>obaveza</w:t>
      </w:r>
      <w:proofErr w:type="spellEnd"/>
      <w:r w:rsidRPr="00AB4DF8">
        <w:t>.</w:t>
      </w:r>
    </w:p>
    <w:p w14:paraId="73D8973E" w14:textId="77777777" w:rsidR="00AB4DF8" w:rsidRPr="00AB4DF8" w:rsidRDefault="00AB4DF8" w:rsidP="00AB4DF8">
      <w:pPr>
        <w:jc w:val="center"/>
      </w:pPr>
      <w:r w:rsidRPr="00AB4DF8">
        <w:t xml:space="preserve">Za </w:t>
      </w:r>
      <w:proofErr w:type="spellStart"/>
      <w:r w:rsidRPr="00AB4DF8">
        <w:t>sve</w:t>
      </w:r>
      <w:proofErr w:type="spellEnd"/>
      <w:r w:rsidRPr="00AB4DF8">
        <w:t xml:space="preserve"> </w:t>
      </w:r>
      <w:proofErr w:type="spellStart"/>
      <w:r w:rsidRPr="00AB4DF8">
        <w:t>tehničke</w:t>
      </w:r>
      <w:proofErr w:type="spellEnd"/>
      <w:r w:rsidRPr="00AB4DF8">
        <w:t xml:space="preserve"> </w:t>
      </w:r>
      <w:proofErr w:type="spellStart"/>
      <w:r w:rsidRPr="00AB4DF8">
        <w:t>komponente</w:t>
      </w:r>
      <w:proofErr w:type="spellEnd"/>
      <w:r w:rsidRPr="00AB4DF8">
        <w:t xml:space="preserve"> </w:t>
      </w:r>
      <w:proofErr w:type="spellStart"/>
      <w:r w:rsidRPr="00AB4DF8">
        <w:t>sistema</w:t>
      </w:r>
      <w:proofErr w:type="spellEnd"/>
      <w:r w:rsidRPr="00AB4DF8">
        <w:t xml:space="preserve"> (</w:t>
      </w:r>
      <w:proofErr w:type="spellStart"/>
      <w:r w:rsidRPr="00AB4DF8">
        <w:t>uređaje</w:t>
      </w:r>
      <w:proofErr w:type="spellEnd"/>
      <w:r w:rsidRPr="00AB4DF8">
        <w:t xml:space="preserve">, </w:t>
      </w:r>
      <w:proofErr w:type="spellStart"/>
      <w:r w:rsidRPr="00AB4DF8">
        <w:t>komunikacione</w:t>
      </w:r>
      <w:proofErr w:type="spellEnd"/>
      <w:r w:rsidRPr="00AB4DF8">
        <w:t xml:space="preserve"> </w:t>
      </w:r>
      <w:proofErr w:type="spellStart"/>
      <w:r w:rsidRPr="00AB4DF8">
        <w:t>kanale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prostore</w:t>
      </w:r>
      <w:proofErr w:type="spellEnd"/>
      <w:r w:rsidRPr="00AB4DF8">
        <w:t xml:space="preserve">) </w:t>
      </w:r>
      <w:proofErr w:type="spellStart"/>
      <w:r w:rsidRPr="00AB4DF8">
        <w:t>kod</w:t>
      </w:r>
      <w:proofErr w:type="spellEnd"/>
      <w:r w:rsidRPr="00AB4DF8">
        <w:t xml:space="preserve"> </w:t>
      </w:r>
      <w:proofErr w:type="spellStart"/>
      <w:r w:rsidRPr="00AB4DF8">
        <w:t>kojih</w:t>
      </w:r>
      <w:proofErr w:type="spellEnd"/>
      <w:r w:rsidRPr="00AB4DF8">
        <w:t xml:space="preserve"> </w:t>
      </w:r>
      <w:proofErr w:type="spellStart"/>
      <w:r w:rsidRPr="00AB4DF8">
        <w:t>postoji</w:t>
      </w:r>
      <w:proofErr w:type="spellEnd"/>
      <w:r w:rsidRPr="00AB4DF8">
        <w:t xml:space="preserve"> </w:t>
      </w:r>
      <w:proofErr w:type="spellStart"/>
      <w:r w:rsidRPr="00AB4DF8">
        <w:t>rizik</w:t>
      </w:r>
      <w:proofErr w:type="spellEnd"/>
      <w:r w:rsidRPr="00AB4DF8">
        <w:t xml:space="preserve"> od KEMZ, a </w:t>
      </w:r>
      <w:proofErr w:type="spellStart"/>
      <w:r w:rsidRPr="00AB4DF8">
        <w:t>što</w:t>
      </w:r>
      <w:proofErr w:type="spellEnd"/>
      <w:r w:rsidRPr="00AB4DF8">
        <w:t xml:space="preserve"> bi </w:t>
      </w:r>
      <w:proofErr w:type="spellStart"/>
      <w:r w:rsidRPr="00AB4DF8">
        <w:t>moglo</w:t>
      </w:r>
      <w:proofErr w:type="spellEnd"/>
      <w:r w:rsidRPr="00AB4DF8">
        <w:t xml:space="preserve"> </w:t>
      </w:r>
      <w:proofErr w:type="spellStart"/>
      <w:r w:rsidRPr="00AB4DF8">
        <w:t>dovesti</w:t>
      </w:r>
      <w:proofErr w:type="spellEnd"/>
      <w:r w:rsidRPr="00AB4DF8">
        <w:t xml:space="preserve"> do </w:t>
      </w:r>
      <w:proofErr w:type="spellStart"/>
      <w:r w:rsidRPr="00AB4DF8">
        <w:t>narušavanja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, </w:t>
      </w:r>
      <w:proofErr w:type="spellStart"/>
      <w:r w:rsidRPr="00AB4DF8">
        <w:t>vrši</w:t>
      </w:r>
      <w:proofErr w:type="spellEnd"/>
      <w:r w:rsidRPr="00AB4DF8">
        <w:t xml:space="preserve"> se </w:t>
      </w:r>
      <w:proofErr w:type="spellStart"/>
      <w:r w:rsidRPr="00AB4DF8">
        <w:t>provera</w:t>
      </w:r>
      <w:proofErr w:type="spellEnd"/>
      <w:r w:rsidRPr="00AB4DF8">
        <w:t xml:space="preserve"> </w:t>
      </w:r>
      <w:proofErr w:type="spellStart"/>
      <w:r w:rsidRPr="00AB4DF8">
        <w:t>zaštićenosti</w:t>
      </w:r>
      <w:proofErr w:type="spellEnd"/>
      <w:r w:rsidRPr="00AB4DF8">
        <w:t xml:space="preserve"> od KEMZ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procena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od </w:t>
      </w:r>
      <w:proofErr w:type="spellStart"/>
      <w:r w:rsidRPr="00AB4DF8">
        <w:t>neovlašćenog</w:t>
      </w:r>
      <w:proofErr w:type="spellEnd"/>
      <w:r w:rsidRPr="00AB4DF8">
        <w:t xml:space="preserve"> </w:t>
      </w:r>
      <w:proofErr w:type="spellStart"/>
      <w:r w:rsidRPr="00AB4DF8">
        <w:t>pristupa</w:t>
      </w:r>
      <w:proofErr w:type="spellEnd"/>
      <w:r w:rsidRPr="00AB4DF8">
        <w:t xml:space="preserve"> </w:t>
      </w:r>
      <w:proofErr w:type="spellStart"/>
      <w:r w:rsidRPr="00AB4DF8">
        <w:t>tajnim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 </w:t>
      </w:r>
      <w:proofErr w:type="spellStart"/>
      <w:r w:rsidRPr="00AB4DF8">
        <w:t>putem</w:t>
      </w:r>
      <w:proofErr w:type="spellEnd"/>
      <w:r w:rsidRPr="00AB4DF8">
        <w:t xml:space="preserve"> KEMZ.</w:t>
      </w:r>
    </w:p>
    <w:p w14:paraId="572F0B33" w14:textId="77777777" w:rsidR="00AB4DF8" w:rsidRPr="00AB4DF8" w:rsidRDefault="00AB4DF8" w:rsidP="00AB4DF8">
      <w:pPr>
        <w:jc w:val="center"/>
      </w:pPr>
      <w:proofErr w:type="spellStart"/>
      <w:r w:rsidRPr="00AB4DF8">
        <w:t>Proveru</w:t>
      </w:r>
      <w:proofErr w:type="spellEnd"/>
      <w:r w:rsidRPr="00AB4DF8">
        <w:t xml:space="preserve"> </w:t>
      </w:r>
      <w:proofErr w:type="spellStart"/>
      <w:r w:rsidRPr="00AB4DF8">
        <w:t>zaštićenosti</w:t>
      </w:r>
      <w:proofErr w:type="spellEnd"/>
      <w:r w:rsidRPr="00AB4DF8">
        <w:t xml:space="preserve"> od KEMZ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>.</w:t>
      </w:r>
    </w:p>
    <w:p w14:paraId="42CD9019" w14:textId="77777777" w:rsidR="00AB4DF8" w:rsidRPr="00AB4DF8" w:rsidRDefault="00AB4DF8" w:rsidP="00AB4DF8">
      <w:pPr>
        <w:jc w:val="center"/>
      </w:pPr>
      <w:proofErr w:type="spellStart"/>
      <w:r w:rsidRPr="00AB4DF8">
        <w:t>Samostalni</w:t>
      </w:r>
      <w:proofErr w:type="spellEnd"/>
      <w:r w:rsidRPr="00AB4DF8">
        <w:t xml:space="preserve"> </w:t>
      </w: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mogu</w:t>
      </w:r>
      <w:proofErr w:type="spellEnd"/>
      <w:r w:rsidRPr="00AB4DF8">
        <w:t xml:space="preserve"> </w:t>
      </w:r>
      <w:proofErr w:type="spellStart"/>
      <w:r w:rsidRPr="00AB4DF8">
        <w:t>vršiti</w:t>
      </w:r>
      <w:proofErr w:type="spellEnd"/>
      <w:r w:rsidRPr="00AB4DF8">
        <w:t xml:space="preserve"> </w:t>
      </w:r>
      <w:proofErr w:type="spellStart"/>
      <w:r w:rsidRPr="00AB4DF8">
        <w:t>proveru</w:t>
      </w:r>
      <w:proofErr w:type="spellEnd"/>
      <w:r w:rsidRPr="00AB4DF8">
        <w:t xml:space="preserve"> KEMZ za </w:t>
      </w:r>
      <w:proofErr w:type="spellStart"/>
      <w:r w:rsidRPr="00AB4DF8">
        <w:t>sopstvene</w:t>
      </w:r>
      <w:proofErr w:type="spellEnd"/>
      <w:r w:rsidRPr="00AB4DF8">
        <w:t xml:space="preserve"> </w:t>
      </w:r>
      <w:proofErr w:type="spellStart"/>
      <w:r w:rsidRPr="00AB4DF8">
        <w:t>potrebe</w:t>
      </w:r>
      <w:proofErr w:type="spellEnd"/>
      <w:r w:rsidRPr="00AB4DF8">
        <w:t>.</w:t>
      </w:r>
    </w:p>
    <w:p w14:paraId="631DF07D" w14:textId="77777777" w:rsidR="00AB4DF8" w:rsidRPr="00AB4DF8" w:rsidRDefault="00AB4DF8" w:rsidP="00AB4DF8">
      <w:pPr>
        <w:jc w:val="center"/>
      </w:pPr>
      <w:proofErr w:type="spellStart"/>
      <w:r w:rsidRPr="00AB4DF8">
        <w:t>Bliže</w:t>
      </w:r>
      <w:proofErr w:type="spellEnd"/>
      <w:r w:rsidRPr="00AB4DF8">
        <w:t xml:space="preserve"> </w:t>
      </w:r>
      <w:proofErr w:type="spellStart"/>
      <w:r w:rsidRPr="00AB4DF8">
        <w:t>uslove</w:t>
      </w:r>
      <w:proofErr w:type="spellEnd"/>
      <w:r w:rsidRPr="00AB4DF8">
        <w:t xml:space="preserve"> za </w:t>
      </w:r>
      <w:proofErr w:type="spellStart"/>
      <w:r w:rsidRPr="00AB4DF8">
        <w:t>proveru</w:t>
      </w:r>
      <w:proofErr w:type="spellEnd"/>
      <w:r w:rsidRPr="00AB4DF8">
        <w:t xml:space="preserve"> KEMZ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način</w:t>
      </w:r>
      <w:proofErr w:type="spellEnd"/>
      <w:r w:rsidRPr="00AB4DF8">
        <w:t xml:space="preserve"> </w:t>
      </w:r>
      <w:proofErr w:type="spellStart"/>
      <w:r w:rsidRPr="00AB4DF8">
        <w:t>procene</w:t>
      </w:r>
      <w:proofErr w:type="spellEnd"/>
      <w:r w:rsidRPr="00AB4DF8">
        <w:t xml:space="preserve"> </w:t>
      </w:r>
      <w:proofErr w:type="spellStart"/>
      <w:r w:rsidRPr="00AB4DF8">
        <w:t>rizika</w:t>
      </w:r>
      <w:proofErr w:type="spellEnd"/>
      <w:r w:rsidRPr="00AB4DF8">
        <w:t xml:space="preserve"> od </w:t>
      </w:r>
      <w:proofErr w:type="spellStart"/>
      <w:r w:rsidRPr="00AB4DF8">
        <w:t>oticanja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</w:t>
      </w:r>
      <w:proofErr w:type="spellStart"/>
      <w:r w:rsidRPr="00AB4DF8">
        <w:t>putem</w:t>
      </w:r>
      <w:proofErr w:type="spellEnd"/>
      <w:r w:rsidRPr="00AB4DF8">
        <w:t xml:space="preserve"> KEMZ </w:t>
      </w:r>
      <w:proofErr w:type="spellStart"/>
      <w:r w:rsidRPr="00AB4DF8">
        <w:t>uređuje</w:t>
      </w:r>
      <w:proofErr w:type="spellEnd"/>
      <w:r w:rsidRPr="00AB4DF8">
        <w:t xml:space="preserve"> Vlada,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ministarstva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>.</w:t>
      </w:r>
    </w:p>
    <w:p w14:paraId="0E9FCA59" w14:textId="77777777" w:rsidR="00AB4DF8" w:rsidRPr="00AB4DF8" w:rsidRDefault="00AB4DF8" w:rsidP="00AB4DF8">
      <w:pPr>
        <w:jc w:val="center"/>
        <w:rPr>
          <w:b/>
          <w:bCs/>
        </w:rPr>
      </w:pPr>
      <w:bookmarkStart w:id="63" w:name="str_34"/>
      <w:bookmarkEnd w:id="63"/>
      <w:r w:rsidRPr="00AB4DF8">
        <w:rPr>
          <w:b/>
          <w:bCs/>
        </w:rPr>
        <w:t xml:space="preserve">Mere </w:t>
      </w:r>
      <w:proofErr w:type="spellStart"/>
      <w:r w:rsidRPr="00AB4DF8">
        <w:rPr>
          <w:b/>
          <w:bCs/>
        </w:rPr>
        <w:t>kriptozaštite</w:t>
      </w:r>
      <w:proofErr w:type="spellEnd"/>
    </w:p>
    <w:p w14:paraId="23227121" w14:textId="77777777" w:rsidR="00AB4DF8" w:rsidRPr="00AB4DF8" w:rsidRDefault="00AB4DF8" w:rsidP="00AB4DF8">
      <w:pPr>
        <w:jc w:val="center"/>
        <w:rPr>
          <w:b/>
          <w:bCs/>
        </w:rPr>
      </w:pPr>
      <w:bookmarkStart w:id="64" w:name="clan_23"/>
      <w:bookmarkEnd w:id="64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23</w:t>
      </w:r>
    </w:p>
    <w:p w14:paraId="7B5ACCB0" w14:textId="77777777" w:rsidR="00AB4DF8" w:rsidRPr="00AB4DF8" w:rsidRDefault="00AB4DF8" w:rsidP="00AB4DF8">
      <w:pPr>
        <w:jc w:val="center"/>
      </w:pPr>
      <w:r w:rsidRPr="00AB4DF8">
        <w:t xml:space="preserve">Mere </w:t>
      </w:r>
      <w:proofErr w:type="spellStart"/>
      <w:r w:rsidRPr="00AB4DF8">
        <w:t>kriptozaštite</w:t>
      </w:r>
      <w:proofErr w:type="spellEnd"/>
      <w:r w:rsidRPr="00AB4DF8">
        <w:t xml:space="preserve"> za </w:t>
      </w:r>
      <w:proofErr w:type="spellStart"/>
      <w:r w:rsidRPr="00AB4DF8">
        <w:t>rukovanje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tajnim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 u IKT </w:t>
      </w:r>
      <w:proofErr w:type="spellStart"/>
      <w:r w:rsidRPr="00AB4DF8">
        <w:t>sistemima</w:t>
      </w:r>
      <w:proofErr w:type="spellEnd"/>
      <w:r w:rsidRPr="00AB4DF8">
        <w:t xml:space="preserve"> </w:t>
      </w:r>
      <w:proofErr w:type="spellStart"/>
      <w:r w:rsidRPr="00AB4DF8">
        <w:t>primenjuju</w:t>
      </w:r>
      <w:proofErr w:type="spellEnd"/>
      <w:r w:rsidRPr="00AB4DF8">
        <w:t xml:space="preserve"> se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 xml:space="preserve"> </w:t>
      </w:r>
      <w:proofErr w:type="spellStart"/>
      <w:r w:rsidRPr="00AB4DF8">
        <w:t>kojima</w:t>
      </w:r>
      <w:proofErr w:type="spellEnd"/>
      <w:r w:rsidRPr="00AB4DF8">
        <w:t xml:space="preserve"> se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zaštita</w:t>
      </w:r>
      <w:proofErr w:type="spellEnd"/>
      <w:r w:rsidRPr="00AB4DF8">
        <w:t xml:space="preserve"> </w:t>
      </w:r>
      <w:proofErr w:type="spellStart"/>
      <w:r w:rsidRPr="00AB4DF8">
        <w:t>tajnih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>.</w:t>
      </w:r>
    </w:p>
    <w:p w14:paraId="656B63A3" w14:textId="77777777" w:rsidR="00AB4DF8" w:rsidRPr="00AB4DF8" w:rsidRDefault="00AB4DF8" w:rsidP="00AB4DF8">
      <w:pPr>
        <w:jc w:val="center"/>
      </w:pPr>
      <w:r w:rsidRPr="00AB4DF8">
        <w:t xml:space="preserve">Mere </w:t>
      </w:r>
      <w:proofErr w:type="spellStart"/>
      <w:r w:rsidRPr="00AB4DF8">
        <w:t>kriptozaštite</w:t>
      </w:r>
      <w:proofErr w:type="spellEnd"/>
      <w:r w:rsidRPr="00AB4DF8">
        <w:t xml:space="preserve"> se </w:t>
      </w:r>
      <w:proofErr w:type="spellStart"/>
      <w:r w:rsidRPr="00AB4DF8">
        <w:t>mogu</w:t>
      </w:r>
      <w:proofErr w:type="spellEnd"/>
      <w:r w:rsidRPr="00AB4DF8">
        <w:t xml:space="preserve"> </w:t>
      </w:r>
      <w:proofErr w:type="spellStart"/>
      <w:r w:rsidRPr="00AB4DF8">
        <w:t>primeniti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prilikom</w:t>
      </w:r>
      <w:proofErr w:type="spellEnd"/>
      <w:r w:rsidRPr="00AB4DF8">
        <w:t xml:space="preserve"> </w:t>
      </w:r>
      <w:proofErr w:type="spellStart"/>
      <w:r w:rsidRPr="00AB4DF8">
        <w:t>prenosa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čuvanja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koji </w:t>
      </w:r>
      <w:proofErr w:type="spellStart"/>
      <w:r w:rsidRPr="00AB4DF8">
        <w:t>nisu</w:t>
      </w:r>
      <w:proofErr w:type="spellEnd"/>
      <w:r w:rsidRPr="00AB4DF8">
        <w:t xml:space="preserve"> </w:t>
      </w:r>
      <w:proofErr w:type="spellStart"/>
      <w:r w:rsidRPr="00AB4DF8">
        <w:t>označeni</w:t>
      </w:r>
      <w:proofErr w:type="spellEnd"/>
      <w:r w:rsidRPr="00AB4DF8">
        <w:t xml:space="preserve">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tajni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koji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tajnost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, </w:t>
      </w:r>
      <w:proofErr w:type="spellStart"/>
      <w:r w:rsidRPr="00AB4DF8">
        <w:t>kada</w:t>
      </w:r>
      <w:proofErr w:type="spellEnd"/>
      <w:r w:rsidRPr="00AB4DF8">
        <w:t xml:space="preserve"> je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osnovu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drugog</w:t>
      </w:r>
      <w:proofErr w:type="spellEnd"/>
      <w:r w:rsidRPr="00AB4DF8">
        <w:t xml:space="preserve"> </w:t>
      </w:r>
      <w:proofErr w:type="spellStart"/>
      <w:r w:rsidRPr="00AB4DF8">
        <w:t>pravnog</w:t>
      </w:r>
      <w:proofErr w:type="spellEnd"/>
      <w:r w:rsidRPr="00AB4DF8">
        <w:t xml:space="preserve"> </w:t>
      </w:r>
      <w:proofErr w:type="spellStart"/>
      <w:r w:rsidRPr="00AB4DF8">
        <w:t>akta</w:t>
      </w:r>
      <w:proofErr w:type="spellEnd"/>
      <w:r w:rsidRPr="00AB4DF8">
        <w:t xml:space="preserve"> </w:t>
      </w:r>
      <w:proofErr w:type="spellStart"/>
      <w:r w:rsidRPr="00AB4DF8">
        <w:t>potrebno</w:t>
      </w:r>
      <w:proofErr w:type="spellEnd"/>
      <w:r w:rsidRPr="00AB4DF8">
        <w:t xml:space="preserve"> </w:t>
      </w:r>
      <w:proofErr w:type="spellStart"/>
      <w:r w:rsidRPr="00AB4DF8">
        <w:t>primeniti</w:t>
      </w:r>
      <w:proofErr w:type="spellEnd"/>
      <w:r w:rsidRPr="00AB4DF8">
        <w:t xml:space="preserve"> </w:t>
      </w:r>
      <w:proofErr w:type="spellStart"/>
      <w:r w:rsidRPr="00AB4DF8">
        <w:t>tehničke</w:t>
      </w:r>
      <w:proofErr w:type="spellEnd"/>
      <w:r w:rsidRPr="00AB4DF8">
        <w:t xml:space="preserve"> mere </w:t>
      </w:r>
      <w:proofErr w:type="spellStart"/>
      <w:r w:rsidRPr="00AB4DF8">
        <w:t>ograničenja</w:t>
      </w:r>
      <w:proofErr w:type="spellEnd"/>
      <w:r w:rsidRPr="00AB4DF8">
        <w:t xml:space="preserve"> </w:t>
      </w:r>
      <w:proofErr w:type="spellStart"/>
      <w:r w:rsidRPr="00AB4DF8">
        <w:t>pristupa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</w:t>
      </w:r>
      <w:proofErr w:type="spellStart"/>
      <w:r w:rsidRPr="00AB4DF8">
        <w:t>integriteta</w:t>
      </w:r>
      <w:proofErr w:type="spellEnd"/>
      <w:r w:rsidRPr="00AB4DF8">
        <w:t xml:space="preserve">, </w:t>
      </w:r>
      <w:proofErr w:type="spellStart"/>
      <w:r w:rsidRPr="00AB4DF8">
        <w:t>autentičnosti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neporecivosti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>.</w:t>
      </w:r>
    </w:p>
    <w:p w14:paraId="63DA4D0A" w14:textId="77777777" w:rsidR="00AB4DF8" w:rsidRPr="00AB4DF8" w:rsidRDefault="00AB4DF8" w:rsidP="00AB4DF8">
      <w:pPr>
        <w:jc w:val="center"/>
      </w:pPr>
      <w:r w:rsidRPr="00AB4DF8">
        <w:t xml:space="preserve">Vlada,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ministarstva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tehničke</w:t>
      </w:r>
      <w:proofErr w:type="spellEnd"/>
      <w:r w:rsidRPr="00AB4DF8">
        <w:t xml:space="preserve"> </w:t>
      </w:r>
      <w:proofErr w:type="spellStart"/>
      <w:r w:rsidRPr="00AB4DF8">
        <w:t>uslove</w:t>
      </w:r>
      <w:proofErr w:type="spellEnd"/>
      <w:r w:rsidRPr="00AB4DF8">
        <w:t xml:space="preserve"> za </w:t>
      </w:r>
      <w:proofErr w:type="spellStart"/>
      <w:r w:rsidRPr="00AB4DF8">
        <w:t>kriptografske</w:t>
      </w:r>
      <w:proofErr w:type="spellEnd"/>
      <w:r w:rsidRPr="00AB4DF8">
        <w:t xml:space="preserve"> </w:t>
      </w:r>
      <w:proofErr w:type="spellStart"/>
      <w:r w:rsidRPr="00AB4DF8">
        <w:t>algoritme</w:t>
      </w:r>
      <w:proofErr w:type="spellEnd"/>
      <w:r w:rsidRPr="00AB4DF8">
        <w:t xml:space="preserve">, </w:t>
      </w:r>
      <w:proofErr w:type="spellStart"/>
      <w:r w:rsidRPr="00AB4DF8">
        <w:t>parametre</w:t>
      </w:r>
      <w:proofErr w:type="spellEnd"/>
      <w:r w:rsidRPr="00AB4DF8">
        <w:t xml:space="preserve">, </w:t>
      </w:r>
      <w:proofErr w:type="spellStart"/>
      <w:r w:rsidRPr="00AB4DF8">
        <w:t>protokole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informaciona</w:t>
      </w:r>
      <w:proofErr w:type="spellEnd"/>
      <w:r w:rsidRPr="00AB4DF8">
        <w:t xml:space="preserve"> dobra u </w:t>
      </w:r>
      <w:proofErr w:type="spellStart"/>
      <w:r w:rsidRPr="00AB4DF8">
        <w:t>oblasti</w:t>
      </w:r>
      <w:proofErr w:type="spellEnd"/>
      <w:r w:rsidRPr="00AB4DF8">
        <w:t xml:space="preserve"> </w:t>
      </w:r>
      <w:proofErr w:type="spellStart"/>
      <w:r w:rsidRPr="00AB4DF8">
        <w:t>kriptozaštite</w:t>
      </w:r>
      <w:proofErr w:type="spellEnd"/>
      <w:r w:rsidRPr="00AB4DF8">
        <w:t xml:space="preserve"> koji se u </w:t>
      </w:r>
      <w:proofErr w:type="spellStart"/>
      <w:r w:rsidRPr="00AB4DF8">
        <w:t>Republici</w:t>
      </w:r>
      <w:proofErr w:type="spellEnd"/>
      <w:r w:rsidRPr="00AB4DF8">
        <w:t xml:space="preserve"> </w:t>
      </w:r>
      <w:proofErr w:type="spellStart"/>
      <w:r w:rsidRPr="00AB4DF8">
        <w:t>Srbiji</w:t>
      </w:r>
      <w:proofErr w:type="spellEnd"/>
      <w:r w:rsidRPr="00AB4DF8">
        <w:t xml:space="preserve"> </w:t>
      </w:r>
      <w:proofErr w:type="spellStart"/>
      <w:r w:rsidRPr="00AB4DF8">
        <w:t>koriste</w:t>
      </w:r>
      <w:proofErr w:type="spellEnd"/>
      <w:r w:rsidRPr="00AB4DF8">
        <w:t xml:space="preserve"> u </w:t>
      </w:r>
      <w:proofErr w:type="spellStart"/>
      <w:r w:rsidRPr="00AB4DF8">
        <w:t>kriptografskim</w:t>
      </w:r>
      <w:proofErr w:type="spellEnd"/>
      <w:r w:rsidRPr="00AB4DF8">
        <w:t xml:space="preserve"> </w:t>
      </w:r>
      <w:proofErr w:type="spellStart"/>
      <w:r w:rsidRPr="00AB4DF8">
        <w:t>proizvodima</w:t>
      </w:r>
      <w:proofErr w:type="spellEnd"/>
      <w:r w:rsidRPr="00AB4DF8">
        <w:t xml:space="preserve"> </w:t>
      </w:r>
      <w:proofErr w:type="spellStart"/>
      <w:r w:rsidRPr="00AB4DF8">
        <w:t>radi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</w:t>
      </w:r>
      <w:proofErr w:type="spellStart"/>
      <w:r w:rsidRPr="00AB4DF8">
        <w:t>tajnosti</w:t>
      </w:r>
      <w:proofErr w:type="spellEnd"/>
      <w:r w:rsidRPr="00AB4DF8">
        <w:t xml:space="preserve">, </w:t>
      </w:r>
      <w:proofErr w:type="spellStart"/>
      <w:r w:rsidRPr="00AB4DF8">
        <w:t>integriteta</w:t>
      </w:r>
      <w:proofErr w:type="spellEnd"/>
      <w:r w:rsidRPr="00AB4DF8">
        <w:t xml:space="preserve">, </w:t>
      </w:r>
      <w:proofErr w:type="spellStart"/>
      <w:r w:rsidRPr="00AB4DF8">
        <w:t>autentičnosti</w:t>
      </w:r>
      <w:proofErr w:type="spellEnd"/>
      <w:r w:rsidRPr="00AB4DF8">
        <w:t xml:space="preserve">, </w:t>
      </w:r>
      <w:proofErr w:type="spellStart"/>
      <w:r w:rsidRPr="00AB4DF8">
        <w:t>odnosno</w:t>
      </w:r>
      <w:proofErr w:type="spellEnd"/>
      <w:r w:rsidRPr="00AB4DF8">
        <w:t xml:space="preserve"> </w:t>
      </w:r>
      <w:proofErr w:type="spellStart"/>
      <w:r w:rsidRPr="00AB4DF8">
        <w:t>neporecivosti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>.</w:t>
      </w:r>
    </w:p>
    <w:p w14:paraId="48CA56E4" w14:textId="77777777" w:rsidR="00AB4DF8" w:rsidRPr="00AB4DF8" w:rsidRDefault="00AB4DF8" w:rsidP="00AB4DF8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AB4DF8">
        <w:rPr>
          <w:b/>
          <w:bCs/>
        </w:rPr>
        <w:lastRenderedPageBreak/>
        <w:t>Odobrenje</w:t>
      </w:r>
      <w:proofErr w:type="spellEnd"/>
      <w:r w:rsidRPr="00AB4DF8">
        <w:rPr>
          <w:b/>
          <w:bCs/>
        </w:rPr>
        <w:t xml:space="preserve"> za </w:t>
      </w:r>
      <w:proofErr w:type="spellStart"/>
      <w:r w:rsidRPr="00AB4DF8">
        <w:rPr>
          <w:b/>
          <w:bCs/>
        </w:rPr>
        <w:t>kriptografski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proizvod</w:t>
      </w:r>
      <w:proofErr w:type="spellEnd"/>
    </w:p>
    <w:p w14:paraId="15745600" w14:textId="77777777" w:rsidR="00AB4DF8" w:rsidRPr="00AB4DF8" w:rsidRDefault="00AB4DF8" w:rsidP="00AB4DF8">
      <w:pPr>
        <w:jc w:val="center"/>
        <w:rPr>
          <w:b/>
          <w:bCs/>
        </w:rPr>
      </w:pPr>
      <w:bookmarkStart w:id="66" w:name="clan_24"/>
      <w:bookmarkEnd w:id="66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24</w:t>
      </w:r>
    </w:p>
    <w:p w14:paraId="2B140A6E" w14:textId="77777777" w:rsidR="00AB4DF8" w:rsidRPr="00AB4DF8" w:rsidRDefault="00AB4DF8" w:rsidP="00AB4DF8">
      <w:pPr>
        <w:jc w:val="center"/>
      </w:pP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proizvodi</w:t>
      </w:r>
      <w:proofErr w:type="spellEnd"/>
      <w:r w:rsidRPr="00AB4DF8">
        <w:t xml:space="preserve"> koji se </w:t>
      </w:r>
      <w:proofErr w:type="spellStart"/>
      <w:r w:rsidRPr="00AB4DF8">
        <w:t>koriste</w:t>
      </w:r>
      <w:proofErr w:type="spellEnd"/>
      <w:r w:rsidRPr="00AB4DF8">
        <w:t xml:space="preserve"> za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prenosa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čuvanja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 koji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određeni</w:t>
      </w:r>
      <w:proofErr w:type="spellEnd"/>
      <w:r w:rsidRPr="00AB4DF8">
        <w:t xml:space="preserve">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tajni</w:t>
      </w:r>
      <w:proofErr w:type="spellEnd"/>
      <w:r w:rsidRPr="00AB4DF8">
        <w:t xml:space="preserve">,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, </w:t>
      </w:r>
      <w:proofErr w:type="spellStart"/>
      <w:r w:rsidRPr="00AB4DF8">
        <w:t>moraju</w:t>
      </w:r>
      <w:proofErr w:type="spellEnd"/>
      <w:r w:rsidRPr="00AB4DF8">
        <w:t xml:space="preserve"> </w:t>
      </w:r>
      <w:proofErr w:type="spellStart"/>
      <w:r w:rsidRPr="00AB4DF8">
        <w:t>biti</w:t>
      </w:r>
      <w:proofErr w:type="spellEnd"/>
      <w:r w:rsidRPr="00AB4DF8">
        <w:t xml:space="preserve"> </w:t>
      </w:r>
      <w:proofErr w:type="spellStart"/>
      <w:r w:rsidRPr="00AB4DF8">
        <w:t>verifikovani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odobreni</w:t>
      </w:r>
      <w:proofErr w:type="spellEnd"/>
      <w:r w:rsidRPr="00AB4DF8">
        <w:t xml:space="preserve"> za </w:t>
      </w:r>
      <w:proofErr w:type="spellStart"/>
      <w:r w:rsidRPr="00AB4DF8">
        <w:t>korišćenje</w:t>
      </w:r>
      <w:proofErr w:type="spellEnd"/>
      <w:r w:rsidRPr="00AB4DF8">
        <w:t>.</w:t>
      </w:r>
    </w:p>
    <w:p w14:paraId="3AE0DBED" w14:textId="77777777" w:rsidR="00AB4DF8" w:rsidRPr="00AB4DF8" w:rsidRDefault="00AB4DF8" w:rsidP="00AB4DF8">
      <w:pPr>
        <w:jc w:val="center"/>
      </w:pPr>
      <w:r w:rsidRPr="00AB4DF8">
        <w:t xml:space="preserve">Vlada,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ministarstva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, </w:t>
      </w:r>
      <w:proofErr w:type="spellStart"/>
      <w:r w:rsidRPr="00AB4DF8">
        <w:t>bliže</w:t>
      </w:r>
      <w:proofErr w:type="spellEnd"/>
      <w:r w:rsidRPr="00AB4DF8">
        <w:t xml:space="preserve">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uslove</w:t>
      </w:r>
      <w:proofErr w:type="spellEnd"/>
      <w:r w:rsidRPr="00AB4DF8">
        <w:t xml:space="preserve"> </w:t>
      </w:r>
      <w:proofErr w:type="spellStart"/>
      <w:r w:rsidRPr="00AB4DF8">
        <w:t>koje</w:t>
      </w:r>
      <w:proofErr w:type="spellEnd"/>
      <w:r w:rsidRPr="00AB4DF8">
        <w:t xml:space="preserve"> </w:t>
      </w:r>
      <w:proofErr w:type="spellStart"/>
      <w:r w:rsidRPr="00AB4DF8">
        <w:t>moraju</w:t>
      </w:r>
      <w:proofErr w:type="spellEnd"/>
      <w:r w:rsidRPr="00AB4DF8">
        <w:t xml:space="preserve"> da </w:t>
      </w:r>
      <w:proofErr w:type="spellStart"/>
      <w:r w:rsidRPr="00AB4DF8">
        <w:t>ispunjavaju</w:t>
      </w:r>
      <w:proofErr w:type="spellEnd"/>
      <w:r w:rsidRPr="00AB4DF8">
        <w:t xml:space="preserve">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>.</w:t>
      </w:r>
    </w:p>
    <w:p w14:paraId="5F61F541" w14:textId="77777777" w:rsidR="00AB4DF8" w:rsidRPr="00AB4DF8" w:rsidRDefault="00AB4DF8" w:rsidP="00AB4DF8">
      <w:pPr>
        <w:jc w:val="center"/>
        <w:rPr>
          <w:b/>
          <w:bCs/>
        </w:rPr>
      </w:pPr>
      <w:bookmarkStart w:id="67" w:name="str_36"/>
      <w:bookmarkEnd w:id="67"/>
      <w:proofErr w:type="spellStart"/>
      <w:r w:rsidRPr="00AB4DF8">
        <w:rPr>
          <w:b/>
          <w:bCs/>
        </w:rPr>
        <w:t>Izdavanje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odobrenja</w:t>
      </w:r>
      <w:proofErr w:type="spellEnd"/>
      <w:r w:rsidRPr="00AB4DF8">
        <w:rPr>
          <w:b/>
          <w:bCs/>
        </w:rPr>
        <w:t xml:space="preserve"> za </w:t>
      </w:r>
      <w:proofErr w:type="spellStart"/>
      <w:r w:rsidRPr="00AB4DF8">
        <w:rPr>
          <w:b/>
          <w:bCs/>
        </w:rPr>
        <w:t>kriptografski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proizvod</w:t>
      </w:r>
      <w:proofErr w:type="spellEnd"/>
    </w:p>
    <w:p w14:paraId="4C0A9681" w14:textId="77777777" w:rsidR="00AB4DF8" w:rsidRPr="00AB4DF8" w:rsidRDefault="00AB4DF8" w:rsidP="00AB4DF8">
      <w:pPr>
        <w:jc w:val="center"/>
        <w:rPr>
          <w:b/>
          <w:bCs/>
        </w:rPr>
      </w:pPr>
      <w:bookmarkStart w:id="68" w:name="clan_25"/>
      <w:bookmarkEnd w:id="68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25</w:t>
      </w:r>
    </w:p>
    <w:p w14:paraId="4D3CAF2D" w14:textId="77777777" w:rsidR="00AB4DF8" w:rsidRPr="00AB4DF8" w:rsidRDefault="00AB4DF8" w:rsidP="00AB4DF8">
      <w:pPr>
        <w:jc w:val="center"/>
      </w:pPr>
      <w:proofErr w:type="spellStart"/>
      <w:r w:rsidRPr="00AB4DF8">
        <w:t>Odobrenje</w:t>
      </w:r>
      <w:proofErr w:type="spellEnd"/>
      <w:r w:rsidRPr="00AB4DF8">
        <w:t xml:space="preserve"> za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 xml:space="preserve"> </w:t>
      </w:r>
      <w:proofErr w:type="spellStart"/>
      <w:r w:rsidRPr="00AB4DF8">
        <w:t>izdaje</w:t>
      </w:r>
      <w:proofErr w:type="spellEnd"/>
      <w:r w:rsidRPr="00AB4DF8">
        <w:t xml:space="preserve"> </w:t>
      </w: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zahtev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, </w:t>
      </w:r>
      <w:proofErr w:type="spellStart"/>
      <w:r w:rsidRPr="00AB4DF8">
        <w:t>proizvođača</w:t>
      </w:r>
      <w:proofErr w:type="spellEnd"/>
      <w:r w:rsidRPr="00AB4DF8">
        <w:t xml:space="preserve"> </w:t>
      </w:r>
      <w:proofErr w:type="spellStart"/>
      <w:r w:rsidRPr="00AB4DF8">
        <w:t>kriptografskog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drugog</w:t>
      </w:r>
      <w:proofErr w:type="spellEnd"/>
      <w:r w:rsidRPr="00AB4DF8">
        <w:t xml:space="preserve"> </w:t>
      </w:r>
      <w:proofErr w:type="spellStart"/>
      <w:r w:rsidRPr="00AB4DF8">
        <w:t>zainteresovanog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>.</w:t>
      </w:r>
    </w:p>
    <w:p w14:paraId="2C1922CC" w14:textId="77777777" w:rsidR="00AB4DF8" w:rsidRPr="00AB4DF8" w:rsidRDefault="00AB4DF8" w:rsidP="00AB4DF8">
      <w:pPr>
        <w:jc w:val="center"/>
      </w:pPr>
      <w:proofErr w:type="spellStart"/>
      <w:r w:rsidRPr="00AB4DF8">
        <w:t>Odobrenje</w:t>
      </w:r>
      <w:proofErr w:type="spellEnd"/>
      <w:r w:rsidRPr="00AB4DF8">
        <w:t xml:space="preserve"> za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 xml:space="preserve"> se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odnositi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pojedinačni</w:t>
      </w:r>
      <w:proofErr w:type="spellEnd"/>
      <w:r w:rsidRPr="00AB4DF8">
        <w:t xml:space="preserve"> </w:t>
      </w:r>
      <w:proofErr w:type="spellStart"/>
      <w:r w:rsidRPr="00AB4DF8">
        <w:t>primerak</w:t>
      </w:r>
      <w:proofErr w:type="spellEnd"/>
      <w:r w:rsidRPr="00AB4DF8">
        <w:t xml:space="preserve"> </w:t>
      </w:r>
      <w:proofErr w:type="spellStart"/>
      <w:r w:rsidRPr="00AB4DF8">
        <w:t>kriptografskog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određeni</w:t>
      </w:r>
      <w:proofErr w:type="spellEnd"/>
      <w:r w:rsidRPr="00AB4DF8">
        <w:t xml:space="preserve"> model </w:t>
      </w:r>
      <w:proofErr w:type="spellStart"/>
      <w:r w:rsidRPr="00AB4DF8">
        <w:t>kriptografskog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 koji se </w:t>
      </w:r>
      <w:proofErr w:type="spellStart"/>
      <w:r w:rsidRPr="00AB4DF8">
        <w:t>serijski</w:t>
      </w:r>
      <w:proofErr w:type="spellEnd"/>
      <w:r w:rsidRPr="00AB4DF8">
        <w:t xml:space="preserve"> </w:t>
      </w:r>
      <w:proofErr w:type="spellStart"/>
      <w:r w:rsidRPr="00AB4DF8">
        <w:t>proizvodi</w:t>
      </w:r>
      <w:proofErr w:type="spellEnd"/>
      <w:r w:rsidRPr="00AB4DF8">
        <w:t>.</w:t>
      </w:r>
    </w:p>
    <w:p w14:paraId="5B58B098" w14:textId="77777777" w:rsidR="00AB4DF8" w:rsidRPr="00AB4DF8" w:rsidRDefault="00AB4DF8" w:rsidP="00AB4DF8">
      <w:pPr>
        <w:jc w:val="center"/>
      </w:pPr>
      <w:proofErr w:type="spellStart"/>
      <w:r w:rsidRPr="00AB4DF8">
        <w:t>Odobrenje</w:t>
      </w:r>
      <w:proofErr w:type="spellEnd"/>
      <w:r w:rsidRPr="00AB4DF8">
        <w:t xml:space="preserve"> za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 xml:space="preserve">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imati</w:t>
      </w:r>
      <w:proofErr w:type="spellEnd"/>
      <w:r w:rsidRPr="00AB4DF8">
        <w:t xml:space="preserve"> </w:t>
      </w:r>
      <w:proofErr w:type="spellStart"/>
      <w:r w:rsidRPr="00AB4DF8">
        <w:t>rok</w:t>
      </w:r>
      <w:proofErr w:type="spellEnd"/>
      <w:r w:rsidRPr="00AB4DF8">
        <w:t xml:space="preserve"> </w:t>
      </w:r>
      <w:proofErr w:type="spellStart"/>
      <w:r w:rsidRPr="00AB4DF8">
        <w:t>važenja</w:t>
      </w:r>
      <w:proofErr w:type="spellEnd"/>
      <w:r w:rsidRPr="00AB4DF8">
        <w:t>.</w:t>
      </w:r>
    </w:p>
    <w:p w14:paraId="747B91CE" w14:textId="77777777" w:rsidR="00AB4DF8" w:rsidRPr="00AB4DF8" w:rsidRDefault="00AB4DF8" w:rsidP="00AB4DF8">
      <w:pPr>
        <w:jc w:val="center"/>
      </w:pP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 </w:t>
      </w:r>
      <w:proofErr w:type="spellStart"/>
      <w:r w:rsidRPr="00AB4DF8">
        <w:t>rešava</w:t>
      </w:r>
      <w:proofErr w:type="spellEnd"/>
      <w:r w:rsidRPr="00AB4DF8">
        <w:t xml:space="preserve"> po </w:t>
      </w:r>
      <w:proofErr w:type="spellStart"/>
      <w:r w:rsidRPr="00AB4DF8">
        <w:t>zahtevu</w:t>
      </w:r>
      <w:proofErr w:type="spellEnd"/>
      <w:r w:rsidRPr="00AB4DF8">
        <w:t xml:space="preserve"> za </w:t>
      </w:r>
      <w:proofErr w:type="spellStart"/>
      <w:r w:rsidRPr="00AB4DF8">
        <w:t>izdavanje</w:t>
      </w:r>
      <w:proofErr w:type="spellEnd"/>
      <w:r w:rsidRPr="00AB4DF8">
        <w:t xml:space="preserve"> </w:t>
      </w:r>
      <w:proofErr w:type="spellStart"/>
      <w:r w:rsidRPr="00AB4DF8">
        <w:t>odobrenja</w:t>
      </w:r>
      <w:proofErr w:type="spellEnd"/>
      <w:r w:rsidRPr="00AB4DF8">
        <w:t xml:space="preserve"> za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 xml:space="preserve"> u </w:t>
      </w:r>
      <w:proofErr w:type="spellStart"/>
      <w:r w:rsidRPr="00AB4DF8">
        <w:t>roku</w:t>
      </w:r>
      <w:proofErr w:type="spellEnd"/>
      <w:r w:rsidRPr="00AB4DF8">
        <w:t xml:space="preserve"> od 45 dana od dana </w:t>
      </w:r>
      <w:proofErr w:type="spellStart"/>
      <w:r w:rsidRPr="00AB4DF8">
        <w:t>podnošenja</w:t>
      </w:r>
      <w:proofErr w:type="spellEnd"/>
      <w:r w:rsidRPr="00AB4DF8">
        <w:t xml:space="preserve"> </w:t>
      </w:r>
      <w:proofErr w:type="spellStart"/>
      <w:r w:rsidRPr="00AB4DF8">
        <w:t>urednog</w:t>
      </w:r>
      <w:proofErr w:type="spellEnd"/>
      <w:r w:rsidRPr="00AB4DF8">
        <w:t xml:space="preserve"> </w:t>
      </w:r>
      <w:proofErr w:type="spellStart"/>
      <w:r w:rsidRPr="00AB4DF8">
        <w:t>zahteva</w:t>
      </w:r>
      <w:proofErr w:type="spellEnd"/>
      <w:r w:rsidRPr="00AB4DF8">
        <w:t xml:space="preserve">, koji se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produžiti</w:t>
      </w:r>
      <w:proofErr w:type="spellEnd"/>
      <w:r w:rsidRPr="00AB4DF8">
        <w:t xml:space="preserve"> u </w:t>
      </w:r>
      <w:proofErr w:type="spellStart"/>
      <w:r w:rsidRPr="00AB4DF8">
        <w:t>slučaju</w:t>
      </w:r>
      <w:proofErr w:type="spellEnd"/>
      <w:r w:rsidRPr="00AB4DF8">
        <w:t xml:space="preserve"> </w:t>
      </w:r>
      <w:proofErr w:type="spellStart"/>
      <w:r w:rsidRPr="00AB4DF8">
        <w:t>posebne</w:t>
      </w:r>
      <w:proofErr w:type="spellEnd"/>
      <w:r w:rsidRPr="00AB4DF8">
        <w:t xml:space="preserve"> </w:t>
      </w:r>
      <w:proofErr w:type="spellStart"/>
      <w:r w:rsidRPr="00AB4DF8">
        <w:t>složenosti</w:t>
      </w:r>
      <w:proofErr w:type="spellEnd"/>
      <w:r w:rsidRPr="00AB4DF8">
        <w:t xml:space="preserve"> </w:t>
      </w:r>
      <w:proofErr w:type="spellStart"/>
      <w:r w:rsidRPr="00AB4DF8">
        <w:t>provere</w:t>
      </w:r>
      <w:proofErr w:type="spellEnd"/>
      <w:r w:rsidRPr="00AB4DF8">
        <w:t xml:space="preserve"> </w:t>
      </w:r>
      <w:proofErr w:type="spellStart"/>
      <w:r w:rsidRPr="00AB4DF8">
        <w:t>najviše</w:t>
      </w:r>
      <w:proofErr w:type="spellEnd"/>
      <w:r w:rsidRPr="00AB4DF8">
        <w:t xml:space="preserve"> za </w:t>
      </w:r>
      <w:proofErr w:type="spellStart"/>
      <w:r w:rsidRPr="00AB4DF8">
        <w:t>još</w:t>
      </w:r>
      <w:proofErr w:type="spellEnd"/>
      <w:r w:rsidRPr="00AB4DF8">
        <w:t xml:space="preserve"> 60 dana.</w:t>
      </w:r>
    </w:p>
    <w:p w14:paraId="43957CD4" w14:textId="77777777" w:rsidR="00AB4DF8" w:rsidRPr="00AB4DF8" w:rsidRDefault="00AB4DF8" w:rsidP="00AB4DF8">
      <w:pPr>
        <w:jc w:val="center"/>
      </w:pPr>
      <w:proofErr w:type="spellStart"/>
      <w:r w:rsidRPr="00AB4DF8">
        <w:t>Protiv</w:t>
      </w:r>
      <w:proofErr w:type="spellEnd"/>
      <w:r w:rsidRPr="00AB4DF8">
        <w:t xml:space="preserve"> </w:t>
      </w:r>
      <w:proofErr w:type="spellStart"/>
      <w:r w:rsidRPr="00AB4DF8">
        <w:t>rešenja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4.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žalba</w:t>
      </w:r>
      <w:proofErr w:type="spellEnd"/>
      <w:r w:rsidRPr="00AB4DF8">
        <w:t xml:space="preserve"> </w:t>
      </w:r>
      <w:proofErr w:type="spellStart"/>
      <w:r w:rsidRPr="00AB4DF8">
        <w:t>nije</w:t>
      </w:r>
      <w:proofErr w:type="spellEnd"/>
      <w:r w:rsidRPr="00AB4DF8">
        <w:t xml:space="preserve"> </w:t>
      </w:r>
      <w:proofErr w:type="spellStart"/>
      <w:r w:rsidRPr="00AB4DF8">
        <w:t>dopuštena</w:t>
      </w:r>
      <w:proofErr w:type="spellEnd"/>
      <w:r w:rsidRPr="00AB4DF8">
        <w:t xml:space="preserve">, </w:t>
      </w:r>
      <w:proofErr w:type="spellStart"/>
      <w:r w:rsidRPr="00AB4DF8">
        <w:t>ali</w:t>
      </w:r>
      <w:proofErr w:type="spellEnd"/>
      <w:r w:rsidRPr="00AB4DF8">
        <w:t xml:space="preserve"> </w:t>
      </w:r>
      <w:proofErr w:type="spellStart"/>
      <w:r w:rsidRPr="00AB4DF8">
        <w:t>može</w:t>
      </w:r>
      <w:proofErr w:type="spellEnd"/>
      <w:r w:rsidRPr="00AB4DF8">
        <w:t xml:space="preserve"> da se </w:t>
      </w:r>
      <w:proofErr w:type="spellStart"/>
      <w:r w:rsidRPr="00AB4DF8">
        <w:t>pokrene</w:t>
      </w:r>
      <w:proofErr w:type="spellEnd"/>
      <w:r w:rsidRPr="00AB4DF8">
        <w:t xml:space="preserve"> </w:t>
      </w:r>
      <w:proofErr w:type="spellStart"/>
      <w:r w:rsidRPr="00AB4DF8">
        <w:t>upravni</w:t>
      </w:r>
      <w:proofErr w:type="spellEnd"/>
      <w:r w:rsidRPr="00AB4DF8">
        <w:t xml:space="preserve"> </w:t>
      </w:r>
      <w:proofErr w:type="spellStart"/>
      <w:r w:rsidRPr="00AB4DF8">
        <w:t>spor</w:t>
      </w:r>
      <w:proofErr w:type="spellEnd"/>
      <w:r w:rsidRPr="00AB4DF8">
        <w:t>.</w:t>
      </w:r>
    </w:p>
    <w:p w14:paraId="58E2A78E" w14:textId="77777777" w:rsidR="00AB4DF8" w:rsidRPr="00AB4DF8" w:rsidRDefault="00AB4DF8" w:rsidP="00AB4DF8">
      <w:pPr>
        <w:jc w:val="center"/>
      </w:pP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 </w:t>
      </w:r>
      <w:proofErr w:type="spellStart"/>
      <w:r w:rsidRPr="00AB4DF8">
        <w:t>vodi</w:t>
      </w:r>
      <w:proofErr w:type="spellEnd"/>
      <w:r w:rsidRPr="00AB4DF8">
        <w:t xml:space="preserve"> </w:t>
      </w:r>
      <w:proofErr w:type="spellStart"/>
      <w:r w:rsidRPr="00AB4DF8">
        <w:t>registar</w:t>
      </w:r>
      <w:proofErr w:type="spellEnd"/>
      <w:r w:rsidRPr="00AB4DF8">
        <w:t xml:space="preserve"> </w:t>
      </w:r>
      <w:proofErr w:type="spellStart"/>
      <w:r w:rsidRPr="00AB4DF8">
        <w:t>izdatih</w:t>
      </w:r>
      <w:proofErr w:type="spellEnd"/>
      <w:r w:rsidRPr="00AB4DF8">
        <w:t xml:space="preserve"> </w:t>
      </w:r>
      <w:proofErr w:type="spellStart"/>
      <w:r w:rsidRPr="00AB4DF8">
        <w:t>odobrenja</w:t>
      </w:r>
      <w:proofErr w:type="spellEnd"/>
      <w:r w:rsidRPr="00AB4DF8">
        <w:t xml:space="preserve"> za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>.</w:t>
      </w:r>
    </w:p>
    <w:p w14:paraId="0A42EAED" w14:textId="77777777" w:rsidR="00AB4DF8" w:rsidRPr="00AB4DF8" w:rsidRDefault="00AB4DF8" w:rsidP="00AB4DF8">
      <w:pPr>
        <w:jc w:val="center"/>
      </w:pPr>
      <w:proofErr w:type="spellStart"/>
      <w:r w:rsidRPr="00AB4DF8">
        <w:t>Registar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6.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od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ličnosti</w:t>
      </w:r>
      <w:proofErr w:type="spellEnd"/>
      <w:r w:rsidRPr="00AB4DF8">
        <w:t xml:space="preserve"> </w:t>
      </w:r>
      <w:proofErr w:type="spellStart"/>
      <w:r w:rsidRPr="00AB4DF8">
        <w:t>sadrži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o </w:t>
      </w:r>
      <w:proofErr w:type="spellStart"/>
      <w:r w:rsidRPr="00AB4DF8">
        <w:t>odgovornim</w:t>
      </w:r>
      <w:proofErr w:type="spellEnd"/>
      <w:r w:rsidRPr="00AB4DF8">
        <w:t xml:space="preserve"> </w:t>
      </w:r>
      <w:proofErr w:type="spellStart"/>
      <w:r w:rsidRPr="00AB4DF8">
        <w:t>licima</w:t>
      </w:r>
      <w:proofErr w:type="spellEnd"/>
      <w:r w:rsidRPr="00AB4DF8">
        <w:t xml:space="preserve">, </w:t>
      </w:r>
      <w:proofErr w:type="spellStart"/>
      <w:r w:rsidRPr="00AB4DF8">
        <w:t>i</w:t>
      </w:r>
      <w:proofErr w:type="spellEnd"/>
      <w:r w:rsidRPr="00AB4DF8">
        <w:t xml:space="preserve"> to: </w:t>
      </w:r>
      <w:proofErr w:type="spellStart"/>
      <w:r w:rsidRPr="00AB4DF8">
        <w:t>ime</w:t>
      </w:r>
      <w:proofErr w:type="spellEnd"/>
      <w:r w:rsidRPr="00AB4DF8">
        <w:t xml:space="preserve">, </w:t>
      </w:r>
      <w:proofErr w:type="spellStart"/>
      <w:r w:rsidRPr="00AB4DF8">
        <w:t>prezime</w:t>
      </w:r>
      <w:proofErr w:type="spellEnd"/>
      <w:r w:rsidRPr="00AB4DF8">
        <w:t xml:space="preserve">, </w:t>
      </w:r>
      <w:proofErr w:type="spellStart"/>
      <w:r w:rsidRPr="00AB4DF8">
        <w:t>funkcija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kontakt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</w:t>
      </w:r>
      <w:proofErr w:type="spellStart"/>
      <w:r w:rsidRPr="00AB4DF8">
        <w:t>kao</w:t>
      </w:r>
      <w:proofErr w:type="spellEnd"/>
      <w:r w:rsidRPr="00AB4DF8">
        <w:t xml:space="preserve"> </w:t>
      </w:r>
      <w:proofErr w:type="spellStart"/>
      <w:r w:rsidRPr="00AB4DF8">
        <w:t>što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adresa</w:t>
      </w:r>
      <w:proofErr w:type="spellEnd"/>
      <w:r w:rsidRPr="00AB4DF8">
        <w:t xml:space="preserve">, </w:t>
      </w:r>
      <w:proofErr w:type="spellStart"/>
      <w:r w:rsidRPr="00AB4DF8">
        <w:t>broj</w:t>
      </w:r>
      <w:proofErr w:type="spellEnd"/>
      <w:r w:rsidRPr="00AB4DF8">
        <w:t xml:space="preserve"> </w:t>
      </w:r>
      <w:proofErr w:type="spellStart"/>
      <w:r w:rsidRPr="00AB4DF8">
        <w:t>telefona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adresa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pošte</w:t>
      </w:r>
      <w:proofErr w:type="spellEnd"/>
      <w:r w:rsidRPr="00AB4DF8">
        <w:t>.</w:t>
      </w:r>
    </w:p>
    <w:p w14:paraId="443B2EA2" w14:textId="77777777" w:rsidR="00AB4DF8" w:rsidRPr="00AB4DF8" w:rsidRDefault="00AB4DF8" w:rsidP="00AB4DF8">
      <w:pPr>
        <w:jc w:val="center"/>
      </w:pP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 </w:t>
      </w:r>
      <w:proofErr w:type="spellStart"/>
      <w:r w:rsidRPr="00AB4DF8">
        <w:t>objavljuje</w:t>
      </w:r>
      <w:proofErr w:type="spellEnd"/>
      <w:r w:rsidRPr="00AB4DF8">
        <w:t xml:space="preserve"> </w:t>
      </w:r>
      <w:proofErr w:type="spellStart"/>
      <w:r w:rsidRPr="00AB4DF8">
        <w:t>javnu</w:t>
      </w:r>
      <w:proofErr w:type="spellEnd"/>
      <w:r w:rsidRPr="00AB4DF8">
        <w:t xml:space="preserve"> </w:t>
      </w:r>
      <w:proofErr w:type="spellStart"/>
      <w:r w:rsidRPr="00AB4DF8">
        <w:t>listu</w:t>
      </w:r>
      <w:proofErr w:type="spellEnd"/>
      <w:r w:rsidRPr="00AB4DF8">
        <w:t xml:space="preserve"> </w:t>
      </w:r>
      <w:proofErr w:type="spellStart"/>
      <w:r w:rsidRPr="00AB4DF8">
        <w:t>odobrenih</w:t>
      </w:r>
      <w:proofErr w:type="spellEnd"/>
      <w:r w:rsidRPr="00AB4DF8">
        <w:t xml:space="preserve"> </w:t>
      </w:r>
      <w:proofErr w:type="spellStart"/>
      <w:r w:rsidRPr="00AB4DF8">
        <w:t>modela</w:t>
      </w:r>
      <w:proofErr w:type="spellEnd"/>
      <w:r w:rsidRPr="00AB4DF8">
        <w:t xml:space="preserve"> </w:t>
      </w:r>
      <w:proofErr w:type="spellStart"/>
      <w:r w:rsidRPr="00AB4DF8">
        <w:t>kriptografskih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 za </w:t>
      </w:r>
      <w:proofErr w:type="spellStart"/>
      <w:r w:rsidRPr="00AB4DF8">
        <w:t>sve</w:t>
      </w:r>
      <w:proofErr w:type="spellEnd"/>
      <w:r w:rsidRPr="00AB4DF8">
        <w:t xml:space="preserve"> </w:t>
      </w:r>
      <w:proofErr w:type="spellStart"/>
      <w:r w:rsidRPr="00AB4DF8">
        <w:t>modele</w:t>
      </w:r>
      <w:proofErr w:type="spellEnd"/>
      <w:r w:rsidRPr="00AB4DF8">
        <w:t xml:space="preserve"> </w:t>
      </w:r>
      <w:proofErr w:type="spellStart"/>
      <w:r w:rsidRPr="00AB4DF8">
        <w:t>kriptografskih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 za </w:t>
      </w:r>
      <w:proofErr w:type="spellStart"/>
      <w:r w:rsidRPr="00AB4DF8">
        <w:t>koje</w:t>
      </w:r>
      <w:proofErr w:type="spellEnd"/>
      <w:r w:rsidRPr="00AB4DF8">
        <w:t xml:space="preserve"> je u </w:t>
      </w:r>
      <w:proofErr w:type="spellStart"/>
      <w:r w:rsidRPr="00AB4DF8">
        <w:t>zahtevu</w:t>
      </w:r>
      <w:proofErr w:type="spellEnd"/>
      <w:r w:rsidRPr="00AB4DF8">
        <w:t xml:space="preserve"> za </w:t>
      </w:r>
      <w:proofErr w:type="spellStart"/>
      <w:r w:rsidRPr="00AB4DF8">
        <w:t>izdavanje</w:t>
      </w:r>
      <w:proofErr w:type="spellEnd"/>
      <w:r w:rsidRPr="00AB4DF8">
        <w:t xml:space="preserve"> </w:t>
      </w:r>
      <w:proofErr w:type="spellStart"/>
      <w:r w:rsidRPr="00AB4DF8">
        <w:t>odobrenja</w:t>
      </w:r>
      <w:proofErr w:type="spellEnd"/>
      <w:r w:rsidRPr="00AB4DF8">
        <w:t xml:space="preserve"> </w:t>
      </w:r>
      <w:proofErr w:type="spellStart"/>
      <w:r w:rsidRPr="00AB4DF8">
        <w:t>naglašeno</w:t>
      </w:r>
      <w:proofErr w:type="spellEnd"/>
      <w:r w:rsidRPr="00AB4DF8">
        <w:t xml:space="preserve"> da model </w:t>
      </w:r>
      <w:proofErr w:type="spellStart"/>
      <w:r w:rsidRPr="00AB4DF8">
        <w:t>kriptografskog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 </w:t>
      </w:r>
      <w:proofErr w:type="spellStart"/>
      <w:r w:rsidRPr="00AB4DF8">
        <w:t>treba</w:t>
      </w:r>
      <w:proofErr w:type="spellEnd"/>
      <w:r w:rsidRPr="00AB4DF8">
        <w:t xml:space="preserve"> da </w:t>
      </w:r>
      <w:proofErr w:type="spellStart"/>
      <w:r w:rsidRPr="00AB4DF8">
        <w:t>bude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javnoj</w:t>
      </w:r>
      <w:proofErr w:type="spellEnd"/>
      <w:r w:rsidRPr="00AB4DF8">
        <w:t xml:space="preserve"> </w:t>
      </w:r>
      <w:proofErr w:type="spellStart"/>
      <w:r w:rsidRPr="00AB4DF8">
        <w:t>listi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ako</w:t>
      </w:r>
      <w:proofErr w:type="spellEnd"/>
      <w:r w:rsidRPr="00AB4DF8">
        <w:t xml:space="preserve"> je </w:t>
      </w:r>
      <w:proofErr w:type="spellStart"/>
      <w:r w:rsidRPr="00AB4DF8">
        <w:t>zahtev</w:t>
      </w:r>
      <w:proofErr w:type="spellEnd"/>
      <w:r w:rsidRPr="00AB4DF8">
        <w:t xml:space="preserve"> </w:t>
      </w:r>
      <w:proofErr w:type="spellStart"/>
      <w:r w:rsidRPr="00AB4DF8">
        <w:t>podneo</w:t>
      </w:r>
      <w:proofErr w:type="spellEnd"/>
      <w:r w:rsidRPr="00AB4DF8">
        <w:t xml:space="preserve"> </w:t>
      </w:r>
      <w:proofErr w:type="spellStart"/>
      <w:r w:rsidRPr="00AB4DF8">
        <w:t>proizvođač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lice </w:t>
      </w:r>
      <w:proofErr w:type="spellStart"/>
      <w:r w:rsidRPr="00AB4DF8">
        <w:t>ovlašćeno</w:t>
      </w:r>
      <w:proofErr w:type="spellEnd"/>
      <w:r w:rsidRPr="00AB4DF8">
        <w:t xml:space="preserve"> od </w:t>
      </w:r>
      <w:proofErr w:type="spellStart"/>
      <w:r w:rsidRPr="00AB4DF8">
        <w:t>strane</w:t>
      </w:r>
      <w:proofErr w:type="spellEnd"/>
      <w:r w:rsidRPr="00AB4DF8">
        <w:t xml:space="preserve"> </w:t>
      </w:r>
      <w:proofErr w:type="spellStart"/>
      <w:r w:rsidRPr="00AB4DF8">
        <w:t>proizvođača</w:t>
      </w:r>
      <w:proofErr w:type="spellEnd"/>
      <w:r w:rsidRPr="00AB4DF8">
        <w:t xml:space="preserve"> </w:t>
      </w:r>
      <w:proofErr w:type="spellStart"/>
      <w:r w:rsidRPr="00AB4DF8">
        <w:t>predmetnog</w:t>
      </w:r>
      <w:proofErr w:type="spellEnd"/>
      <w:r w:rsidRPr="00AB4DF8">
        <w:t xml:space="preserve"> </w:t>
      </w:r>
      <w:proofErr w:type="spellStart"/>
      <w:r w:rsidRPr="00AB4DF8">
        <w:t>kriptografskog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>.</w:t>
      </w:r>
    </w:p>
    <w:p w14:paraId="2D78E0F5" w14:textId="77777777" w:rsidR="00AB4DF8" w:rsidRPr="00AB4DF8" w:rsidRDefault="00AB4DF8" w:rsidP="00AB4DF8">
      <w:pPr>
        <w:jc w:val="center"/>
      </w:pP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 </w:t>
      </w:r>
      <w:proofErr w:type="spellStart"/>
      <w:r w:rsidRPr="00AB4DF8">
        <w:t>prethodno</w:t>
      </w:r>
      <w:proofErr w:type="spellEnd"/>
      <w:r w:rsidRPr="00AB4DF8">
        <w:t xml:space="preserve"> </w:t>
      </w:r>
      <w:proofErr w:type="spellStart"/>
      <w:r w:rsidRPr="00AB4DF8">
        <w:t>izdato</w:t>
      </w:r>
      <w:proofErr w:type="spellEnd"/>
      <w:r w:rsidRPr="00AB4DF8">
        <w:t xml:space="preserve"> </w:t>
      </w:r>
      <w:proofErr w:type="spellStart"/>
      <w:r w:rsidRPr="00AB4DF8">
        <w:t>odobrenje</w:t>
      </w:r>
      <w:proofErr w:type="spellEnd"/>
      <w:r w:rsidRPr="00AB4DF8">
        <w:t xml:space="preserve"> za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 xml:space="preserve"> </w:t>
      </w:r>
      <w:proofErr w:type="spellStart"/>
      <w:r w:rsidRPr="00AB4DF8">
        <w:t>može</w:t>
      </w:r>
      <w:proofErr w:type="spellEnd"/>
      <w:r w:rsidRPr="00AB4DF8">
        <w:t xml:space="preserve"> </w:t>
      </w:r>
      <w:proofErr w:type="spellStart"/>
      <w:r w:rsidRPr="00AB4DF8">
        <w:t>povući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promeniti</w:t>
      </w:r>
      <w:proofErr w:type="spellEnd"/>
      <w:r w:rsidRPr="00AB4DF8">
        <w:t xml:space="preserve"> </w:t>
      </w:r>
      <w:proofErr w:type="spellStart"/>
      <w:r w:rsidRPr="00AB4DF8">
        <w:t>uslove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st.</w:t>
      </w:r>
      <w:proofErr w:type="spellEnd"/>
      <w:r w:rsidRPr="00AB4DF8">
        <w:t xml:space="preserve"> 2. </w:t>
      </w:r>
      <w:proofErr w:type="spellStart"/>
      <w:r w:rsidRPr="00AB4DF8">
        <w:t>i</w:t>
      </w:r>
      <w:proofErr w:type="spellEnd"/>
      <w:r w:rsidRPr="00AB4DF8">
        <w:t xml:space="preserve"> 3.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razloga</w:t>
      </w:r>
      <w:proofErr w:type="spellEnd"/>
      <w:r w:rsidRPr="00AB4DF8">
        <w:t xml:space="preserve"> </w:t>
      </w:r>
      <w:proofErr w:type="spellStart"/>
      <w:r w:rsidRPr="00AB4DF8">
        <w:t>novih</w:t>
      </w:r>
      <w:proofErr w:type="spellEnd"/>
      <w:r w:rsidRPr="00AB4DF8">
        <w:t xml:space="preserve"> </w:t>
      </w:r>
      <w:proofErr w:type="spellStart"/>
      <w:r w:rsidRPr="00AB4DF8">
        <w:t>saznanja</w:t>
      </w:r>
      <w:proofErr w:type="spellEnd"/>
      <w:r w:rsidRPr="00AB4DF8">
        <w:t xml:space="preserve"> </w:t>
      </w:r>
      <w:proofErr w:type="spellStart"/>
      <w:r w:rsidRPr="00AB4DF8">
        <w:t>vezanih</w:t>
      </w:r>
      <w:proofErr w:type="spellEnd"/>
      <w:r w:rsidRPr="00AB4DF8">
        <w:t xml:space="preserve"> za </w:t>
      </w:r>
      <w:proofErr w:type="spellStart"/>
      <w:r w:rsidRPr="00AB4DF8">
        <w:t>tehnička</w:t>
      </w:r>
      <w:proofErr w:type="spellEnd"/>
      <w:r w:rsidRPr="00AB4DF8">
        <w:t xml:space="preserve"> </w:t>
      </w:r>
      <w:proofErr w:type="spellStart"/>
      <w:r w:rsidRPr="00AB4DF8">
        <w:t>rešenja</w:t>
      </w:r>
      <w:proofErr w:type="spellEnd"/>
      <w:r w:rsidRPr="00AB4DF8">
        <w:t xml:space="preserve"> </w:t>
      </w:r>
      <w:proofErr w:type="spellStart"/>
      <w:r w:rsidRPr="00AB4DF8">
        <w:t>primenjena</w:t>
      </w:r>
      <w:proofErr w:type="spellEnd"/>
      <w:r w:rsidRPr="00AB4DF8">
        <w:t xml:space="preserve"> u </w:t>
      </w:r>
      <w:proofErr w:type="spellStart"/>
      <w:r w:rsidRPr="00AB4DF8">
        <w:t>proizvodu</w:t>
      </w:r>
      <w:proofErr w:type="spellEnd"/>
      <w:r w:rsidRPr="00AB4DF8">
        <w:t xml:space="preserve">, a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utiču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ocenu</w:t>
      </w:r>
      <w:proofErr w:type="spellEnd"/>
      <w:r w:rsidRPr="00AB4DF8">
        <w:t xml:space="preserve"> </w:t>
      </w:r>
      <w:proofErr w:type="spellStart"/>
      <w:r w:rsidRPr="00AB4DF8">
        <w:t>stepena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koji </w:t>
      </w:r>
      <w:proofErr w:type="spellStart"/>
      <w:r w:rsidRPr="00AB4DF8">
        <w:t>pruža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>.</w:t>
      </w:r>
    </w:p>
    <w:p w14:paraId="115AE442" w14:textId="77777777" w:rsidR="00AB4DF8" w:rsidRPr="00AB4DF8" w:rsidRDefault="00AB4DF8" w:rsidP="00AB4DF8">
      <w:pPr>
        <w:jc w:val="center"/>
      </w:pPr>
      <w:r w:rsidRPr="00AB4DF8">
        <w:t xml:space="preserve">Vlada,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ministarstva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, </w:t>
      </w:r>
      <w:proofErr w:type="spellStart"/>
      <w:r w:rsidRPr="00AB4DF8">
        <w:t>bliže</w:t>
      </w:r>
      <w:proofErr w:type="spellEnd"/>
      <w:r w:rsidRPr="00AB4DF8">
        <w:t xml:space="preserve">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sadržaj</w:t>
      </w:r>
      <w:proofErr w:type="spellEnd"/>
      <w:r w:rsidRPr="00AB4DF8">
        <w:t xml:space="preserve"> </w:t>
      </w:r>
      <w:proofErr w:type="spellStart"/>
      <w:r w:rsidRPr="00AB4DF8">
        <w:t>zahteva</w:t>
      </w:r>
      <w:proofErr w:type="spellEnd"/>
      <w:r w:rsidRPr="00AB4DF8">
        <w:t xml:space="preserve"> za </w:t>
      </w:r>
      <w:proofErr w:type="spellStart"/>
      <w:r w:rsidRPr="00AB4DF8">
        <w:t>izdavanje</w:t>
      </w:r>
      <w:proofErr w:type="spellEnd"/>
      <w:r w:rsidRPr="00AB4DF8">
        <w:t xml:space="preserve"> </w:t>
      </w:r>
      <w:proofErr w:type="spellStart"/>
      <w:r w:rsidRPr="00AB4DF8">
        <w:t>odobrenja</w:t>
      </w:r>
      <w:proofErr w:type="spellEnd"/>
      <w:r w:rsidRPr="00AB4DF8">
        <w:t xml:space="preserve"> za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 xml:space="preserve">, </w:t>
      </w:r>
      <w:proofErr w:type="spellStart"/>
      <w:r w:rsidRPr="00AB4DF8">
        <w:t>uslove</w:t>
      </w:r>
      <w:proofErr w:type="spellEnd"/>
      <w:r w:rsidRPr="00AB4DF8">
        <w:t xml:space="preserve"> za </w:t>
      </w:r>
      <w:proofErr w:type="spellStart"/>
      <w:r w:rsidRPr="00AB4DF8">
        <w:t>izdavanje</w:t>
      </w:r>
      <w:proofErr w:type="spellEnd"/>
      <w:r w:rsidRPr="00AB4DF8">
        <w:t xml:space="preserve"> </w:t>
      </w:r>
      <w:proofErr w:type="spellStart"/>
      <w:r w:rsidRPr="00AB4DF8">
        <w:t>odobrenja</w:t>
      </w:r>
      <w:proofErr w:type="spellEnd"/>
      <w:r w:rsidRPr="00AB4DF8">
        <w:t xml:space="preserve"> za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 xml:space="preserve">, </w:t>
      </w:r>
      <w:proofErr w:type="spellStart"/>
      <w:r w:rsidRPr="00AB4DF8">
        <w:t>način</w:t>
      </w:r>
      <w:proofErr w:type="spellEnd"/>
      <w:r w:rsidRPr="00AB4DF8">
        <w:t xml:space="preserve"> </w:t>
      </w:r>
      <w:proofErr w:type="spellStart"/>
      <w:r w:rsidRPr="00AB4DF8">
        <w:t>izdavanja</w:t>
      </w:r>
      <w:proofErr w:type="spellEnd"/>
      <w:r w:rsidRPr="00AB4DF8">
        <w:t xml:space="preserve"> </w:t>
      </w:r>
      <w:proofErr w:type="spellStart"/>
      <w:r w:rsidRPr="00AB4DF8">
        <w:t>odobrenja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sadržaj</w:t>
      </w:r>
      <w:proofErr w:type="spellEnd"/>
      <w:r w:rsidRPr="00AB4DF8">
        <w:t xml:space="preserve"> </w:t>
      </w:r>
      <w:proofErr w:type="spellStart"/>
      <w:r w:rsidRPr="00AB4DF8">
        <w:t>registra</w:t>
      </w:r>
      <w:proofErr w:type="spellEnd"/>
      <w:r w:rsidRPr="00AB4DF8">
        <w:t xml:space="preserve"> </w:t>
      </w:r>
      <w:proofErr w:type="spellStart"/>
      <w:r w:rsidRPr="00AB4DF8">
        <w:t>izdatih</w:t>
      </w:r>
      <w:proofErr w:type="spellEnd"/>
      <w:r w:rsidRPr="00AB4DF8">
        <w:t xml:space="preserve"> </w:t>
      </w:r>
      <w:proofErr w:type="spellStart"/>
      <w:r w:rsidRPr="00AB4DF8">
        <w:t>odobrenja</w:t>
      </w:r>
      <w:proofErr w:type="spellEnd"/>
      <w:r w:rsidRPr="00AB4DF8">
        <w:t xml:space="preserve"> za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>.</w:t>
      </w:r>
    </w:p>
    <w:p w14:paraId="66F375DE" w14:textId="77777777" w:rsidR="00AB4DF8" w:rsidRPr="00AB4DF8" w:rsidRDefault="00AB4DF8" w:rsidP="00AB4DF8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AB4DF8">
        <w:rPr>
          <w:b/>
          <w:bCs/>
        </w:rPr>
        <w:t>Opšte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odobrenje</w:t>
      </w:r>
      <w:proofErr w:type="spellEnd"/>
      <w:r w:rsidRPr="00AB4DF8">
        <w:rPr>
          <w:b/>
          <w:bCs/>
        </w:rPr>
        <w:t xml:space="preserve"> za </w:t>
      </w:r>
      <w:proofErr w:type="spellStart"/>
      <w:r w:rsidRPr="00AB4DF8">
        <w:rPr>
          <w:b/>
          <w:bCs/>
        </w:rPr>
        <w:t>korišćenje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kriptografskih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proizvoda</w:t>
      </w:r>
      <w:proofErr w:type="spellEnd"/>
    </w:p>
    <w:p w14:paraId="24FDA0D7" w14:textId="77777777" w:rsidR="00AB4DF8" w:rsidRPr="00AB4DF8" w:rsidRDefault="00AB4DF8" w:rsidP="00AB4DF8">
      <w:pPr>
        <w:jc w:val="center"/>
        <w:rPr>
          <w:b/>
          <w:bCs/>
        </w:rPr>
      </w:pPr>
      <w:bookmarkStart w:id="70" w:name="clan_26"/>
      <w:bookmarkEnd w:id="70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26</w:t>
      </w:r>
    </w:p>
    <w:p w14:paraId="31100DC1" w14:textId="77777777" w:rsidR="00AB4DF8" w:rsidRPr="00AB4DF8" w:rsidRDefault="00AB4DF8" w:rsidP="00AB4DF8">
      <w:pPr>
        <w:jc w:val="center"/>
      </w:pPr>
      <w:proofErr w:type="spellStart"/>
      <w:r w:rsidRPr="00AB4DF8">
        <w:t>Samostalni</w:t>
      </w:r>
      <w:proofErr w:type="spellEnd"/>
      <w:r w:rsidRPr="00AB4DF8">
        <w:t xml:space="preserve"> </w:t>
      </w: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imaju</w:t>
      </w:r>
      <w:proofErr w:type="spellEnd"/>
      <w:r w:rsidRPr="00AB4DF8">
        <w:t xml:space="preserve"> </w:t>
      </w:r>
      <w:proofErr w:type="spellStart"/>
      <w:r w:rsidRPr="00AB4DF8">
        <w:t>opšte</w:t>
      </w:r>
      <w:proofErr w:type="spellEnd"/>
      <w:r w:rsidRPr="00AB4DF8">
        <w:t xml:space="preserve"> </w:t>
      </w:r>
      <w:proofErr w:type="spellStart"/>
      <w:r w:rsidRPr="00AB4DF8">
        <w:t>odobrenje</w:t>
      </w:r>
      <w:proofErr w:type="spellEnd"/>
      <w:r w:rsidRPr="00AB4DF8">
        <w:t xml:space="preserve"> za </w:t>
      </w:r>
      <w:proofErr w:type="spellStart"/>
      <w:r w:rsidRPr="00AB4DF8">
        <w:t>korišćenje</w:t>
      </w:r>
      <w:proofErr w:type="spellEnd"/>
      <w:r w:rsidRPr="00AB4DF8">
        <w:t xml:space="preserve"> </w:t>
      </w:r>
      <w:proofErr w:type="spellStart"/>
      <w:r w:rsidRPr="00AB4DF8">
        <w:t>kriptografskih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>.</w:t>
      </w:r>
    </w:p>
    <w:p w14:paraId="4FEC810D" w14:textId="77777777" w:rsidR="00AB4DF8" w:rsidRPr="00AB4DF8" w:rsidRDefault="00AB4DF8" w:rsidP="00AB4DF8">
      <w:pPr>
        <w:jc w:val="center"/>
      </w:pPr>
      <w:r w:rsidRPr="00AB4DF8">
        <w:lastRenderedPageBreak/>
        <w:t xml:space="preserve">Operator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samostalno</w:t>
      </w:r>
      <w:proofErr w:type="spellEnd"/>
      <w:r w:rsidRPr="00AB4DF8">
        <w:t xml:space="preserve"> </w:t>
      </w:r>
      <w:proofErr w:type="spellStart"/>
      <w:r w:rsidRPr="00AB4DF8">
        <w:t>ocenjuje</w:t>
      </w:r>
      <w:proofErr w:type="spellEnd"/>
      <w:r w:rsidRPr="00AB4DF8">
        <w:t xml:space="preserve"> </w:t>
      </w:r>
      <w:proofErr w:type="spellStart"/>
      <w:r w:rsidRPr="00AB4DF8">
        <w:t>stepen</w:t>
      </w:r>
      <w:proofErr w:type="spellEnd"/>
      <w:r w:rsidRPr="00AB4DF8">
        <w:t xml:space="preserve"> </w:t>
      </w:r>
      <w:proofErr w:type="spellStart"/>
      <w:r w:rsidRPr="00AB4DF8">
        <w:t>zaštite</w:t>
      </w:r>
      <w:proofErr w:type="spellEnd"/>
      <w:r w:rsidRPr="00AB4DF8">
        <w:t xml:space="preserve"> koji </w:t>
      </w:r>
      <w:proofErr w:type="spellStart"/>
      <w:r w:rsidRPr="00AB4DF8">
        <w:t>pruža</w:t>
      </w:r>
      <w:proofErr w:type="spellEnd"/>
      <w:r w:rsidRPr="00AB4DF8">
        <w:t xml:space="preserve"> </w:t>
      </w:r>
      <w:proofErr w:type="spellStart"/>
      <w:r w:rsidRPr="00AB4DF8">
        <w:t>svaki</w:t>
      </w:r>
      <w:proofErr w:type="spellEnd"/>
      <w:r w:rsidRPr="00AB4DF8">
        <w:t xml:space="preserve"> </w:t>
      </w:r>
      <w:proofErr w:type="spellStart"/>
      <w:r w:rsidRPr="00AB4DF8">
        <w:t>pojedinačni</w:t>
      </w:r>
      <w:proofErr w:type="spellEnd"/>
      <w:r w:rsidRPr="00AB4DF8">
        <w:t xml:space="preserve"> </w:t>
      </w:r>
      <w:proofErr w:type="spellStart"/>
      <w:r w:rsidRPr="00AB4DF8">
        <w:t>kriptografski</w:t>
      </w:r>
      <w:proofErr w:type="spellEnd"/>
      <w:r w:rsidRPr="00AB4DF8">
        <w:t xml:space="preserve"> </w:t>
      </w:r>
      <w:proofErr w:type="spellStart"/>
      <w:r w:rsidRPr="00AB4DF8">
        <w:t>proizvod</w:t>
      </w:r>
      <w:proofErr w:type="spellEnd"/>
      <w:r w:rsidRPr="00AB4DF8">
        <w:t xml:space="preserve"> koji </w:t>
      </w:r>
      <w:proofErr w:type="spellStart"/>
      <w:r w:rsidRPr="00AB4DF8">
        <w:t>koristi</w:t>
      </w:r>
      <w:proofErr w:type="spellEnd"/>
      <w:r w:rsidRPr="00AB4DF8">
        <w:t xml:space="preserve">, a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propisanim</w:t>
      </w:r>
      <w:proofErr w:type="spellEnd"/>
      <w:r w:rsidRPr="00AB4DF8">
        <w:t xml:space="preserve"> </w:t>
      </w:r>
      <w:proofErr w:type="spellStart"/>
      <w:r w:rsidRPr="00AB4DF8">
        <w:t>uslovima</w:t>
      </w:r>
      <w:proofErr w:type="spellEnd"/>
      <w:r w:rsidRPr="00AB4DF8">
        <w:t>.</w:t>
      </w:r>
    </w:p>
    <w:p w14:paraId="3F1FA4B1" w14:textId="77777777" w:rsidR="00AB4DF8" w:rsidRPr="00AB4DF8" w:rsidRDefault="00AB4DF8" w:rsidP="00AB4DF8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AB4DF8">
        <w:rPr>
          <w:b/>
          <w:bCs/>
        </w:rPr>
        <w:t>Registri</w:t>
      </w:r>
      <w:proofErr w:type="spellEnd"/>
      <w:r w:rsidRPr="00AB4DF8">
        <w:rPr>
          <w:b/>
          <w:bCs/>
        </w:rPr>
        <w:t xml:space="preserve"> u </w:t>
      </w:r>
      <w:proofErr w:type="spellStart"/>
      <w:r w:rsidRPr="00AB4DF8">
        <w:rPr>
          <w:b/>
          <w:bCs/>
        </w:rPr>
        <w:t>kriptozaštiti</w:t>
      </w:r>
      <w:proofErr w:type="spellEnd"/>
    </w:p>
    <w:p w14:paraId="3BFDF364" w14:textId="77777777" w:rsidR="00AB4DF8" w:rsidRPr="00AB4DF8" w:rsidRDefault="00AB4DF8" w:rsidP="00AB4DF8">
      <w:pPr>
        <w:jc w:val="center"/>
        <w:rPr>
          <w:b/>
          <w:bCs/>
        </w:rPr>
      </w:pPr>
      <w:bookmarkStart w:id="72" w:name="clan_27"/>
      <w:bookmarkEnd w:id="72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27</w:t>
      </w:r>
    </w:p>
    <w:p w14:paraId="186F1C0C" w14:textId="77777777" w:rsidR="00AB4DF8" w:rsidRPr="00AB4DF8" w:rsidRDefault="00AB4DF8" w:rsidP="00AB4DF8">
      <w:pPr>
        <w:jc w:val="center"/>
      </w:pPr>
      <w:proofErr w:type="spellStart"/>
      <w:r w:rsidRPr="00AB4DF8">
        <w:t>Samostalni</w:t>
      </w:r>
      <w:proofErr w:type="spellEnd"/>
      <w:r w:rsidRPr="00AB4DF8">
        <w:t xml:space="preserve"> </w:t>
      </w: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koji </w:t>
      </w:r>
      <w:proofErr w:type="spellStart"/>
      <w:r w:rsidRPr="00AB4DF8">
        <w:t>imaju</w:t>
      </w:r>
      <w:proofErr w:type="spellEnd"/>
      <w:r w:rsidRPr="00AB4DF8">
        <w:t xml:space="preserve"> </w:t>
      </w:r>
      <w:proofErr w:type="spellStart"/>
      <w:r w:rsidRPr="00AB4DF8">
        <w:t>opšte</w:t>
      </w:r>
      <w:proofErr w:type="spellEnd"/>
      <w:r w:rsidRPr="00AB4DF8">
        <w:t xml:space="preserve"> </w:t>
      </w:r>
      <w:proofErr w:type="spellStart"/>
      <w:r w:rsidRPr="00AB4DF8">
        <w:t>odobrenje</w:t>
      </w:r>
      <w:proofErr w:type="spellEnd"/>
      <w:r w:rsidRPr="00AB4DF8">
        <w:t xml:space="preserve"> za </w:t>
      </w:r>
      <w:proofErr w:type="spellStart"/>
      <w:r w:rsidRPr="00AB4DF8">
        <w:t>korišćenje</w:t>
      </w:r>
      <w:proofErr w:type="spellEnd"/>
      <w:r w:rsidRPr="00AB4DF8">
        <w:t xml:space="preserve"> </w:t>
      </w:r>
      <w:proofErr w:type="spellStart"/>
      <w:r w:rsidRPr="00AB4DF8">
        <w:t>kriptografskih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 </w:t>
      </w:r>
      <w:proofErr w:type="spellStart"/>
      <w:r w:rsidRPr="00AB4DF8">
        <w:t>ustrojavaju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vode</w:t>
      </w:r>
      <w:proofErr w:type="spellEnd"/>
      <w:r w:rsidRPr="00AB4DF8">
        <w:t xml:space="preserve"> </w:t>
      </w:r>
      <w:proofErr w:type="spellStart"/>
      <w:r w:rsidRPr="00AB4DF8">
        <w:t>registre</w:t>
      </w:r>
      <w:proofErr w:type="spellEnd"/>
      <w:r w:rsidRPr="00AB4DF8">
        <w:t xml:space="preserve"> </w:t>
      </w:r>
      <w:proofErr w:type="spellStart"/>
      <w:r w:rsidRPr="00AB4DF8">
        <w:t>kriptografskih</w:t>
      </w:r>
      <w:proofErr w:type="spellEnd"/>
      <w:r w:rsidRPr="00AB4DF8">
        <w:t xml:space="preserve"> </w:t>
      </w:r>
      <w:proofErr w:type="spellStart"/>
      <w:r w:rsidRPr="00AB4DF8">
        <w:t>proizvoda</w:t>
      </w:r>
      <w:proofErr w:type="spellEnd"/>
      <w:r w:rsidRPr="00AB4DF8">
        <w:t xml:space="preserve">, </w:t>
      </w:r>
      <w:proofErr w:type="spellStart"/>
      <w:r w:rsidRPr="00AB4DF8">
        <w:t>kriptomaterijala</w:t>
      </w:r>
      <w:proofErr w:type="spellEnd"/>
      <w:r w:rsidRPr="00AB4DF8">
        <w:t xml:space="preserve">, </w:t>
      </w:r>
      <w:proofErr w:type="spellStart"/>
      <w:r w:rsidRPr="00AB4DF8">
        <w:t>pravila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propisa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obavljaju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kriptozaštite</w:t>
      </w:r>
      <w:proofErr w:type="spellEnd"/>
      <w:r w:rsidRPr="00AB4DF8">
        <w:t>.</w:t>
      </w:r>
    </w:p>
    <w:p w14:paraId="7993AE3B" w14:textId="77777777" w:rsidR="00AB4DF8" w:rsidRPr="00AB4DF8" w:rsidRDefault="00AB4DF8" w:rsidP="00AB4DF8">
      <w:pPr>
        <w:jc w:val="center"/>
      </w:pPr>
      <w:proofErr w:type="spellStart"/>
      <w:r w:rsidRPr="00AB4DF8">
        <w:t>Registar</w:t>
      </w:r>
      <w:proofErr w:type="spellEnd"/>
      <w:r w:rsidRPr="00AB4DF8">
        <w:t xml:space="preserve"> </w:t>
      </w:r>
      <w:proofErr w:type="spellStart"/>
      <w:r w:rsidRPr="00AB4DF8">
        <w:t>lica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obavljaju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kriptozaštite</w:t>
      </w:r>
      <w:proofErr w:type="spellEnd"/>
      <w:r w:rsidRPr="00AB4DF8">
        <w:t xml:space="preserve"> od </w:t>
      </w:r>
      <w:proofErr w:type="spellStart"/>
      <w:r w:rsidRPr="00AB4DF8">
        <w:t>podataka</w:t>
      </w:r>
      <w:proofErr w:type="spellEnd"/>
      <w:r w:rsidRPr="00AB4DF8">
        <w:t xml:space="preserve"> o </w:t>
      </w:r>
      <w:proofErr w:type="spellStart"/>
      <w:r w:rsidRPr="00AB4DF8">
        <w:t>ličnosti</w:t>
      </w:r>
      <w:proofErr w:type="spellEnd"/>
      <w:r w:rsidRPr="00AB4DF8">
        <w:t xml:space="preserve"> </w:t>
      </w:r>
      <w:proofErr w:type="spellStart"/>
      <w:r w:rsidRPr="00AB4DF8">
        <w:t>sadrži</w:t>
      </w:r>
      <w:proofErr w:type="spellEnd"/>
      <w:r w:rsidRPr="00AB4DF8">
        <w:t xml:space="preserve"> </w:t>
      </w:r>
      <w:proofErr w:type="spellStart"/>
      <w:r w:rsidRPr="00AB4DF8">
        <w:t>sledeće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o </w:t>
      </w:r>
      <w:proofErr w:type="spellStart"/>
      <w:r w:rsidRPr="00AB4DF8">
        <w:t>licima</w:t>
      </w:r>
      <w:proofErr w:type="spellEnd"/>
      <w:r w:rsidRPr="00AB4DF8">
        <w:t xml:space="preserve"> </w:t>
      </w:r>
      <w:proofErr w:type="spellStart"/>
      <w:r w:rsidRPr="00AB4DF8">
        <w:t>koja</w:t>
      </w:r>
      <w:proofErr w:type="spellEnd"/>
      <w:r w:rsidRPr="00AB4DF8">
        <w:t xml:space="preserve"> </w:t>
      </w:r>
      <w:proofErr w:type="spellStart"/>
      <w:r w:rsidRPr="00AB4DF8">
        <w:t>obavljaju</w:t>
      </w:r>
      <w:proofErr w:type="spellEnd"/>
      <w:r w:rsidRPr="00AB4DF8">
        <w:t xml:space="preserve">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kriptozaštite</w:t>
      </w:r>
      <w:proofErr w:type="spellEnd"/>
      <w:r w:rsidRPr="00AB4DF8">
        <w:t xml:space="preserve">: </w:t>
      </w:r>
      <w:proofErr w:type="spellStart"/>
      <w:r w:rsidRPr="00AB4DF8">
        <w:t>prezime</w:t>
      </w:r>
      <w:proofErr w:type="spellEnd"/>
      <w:r w:rsidRPr="00AB4DF8">
        <w:t xml:space="preserve">, </w:t>
      </w:r>
      <w:proofErr w:type="spellStart"/>
      <w:r w:rsidRPr="00AB4DF8">
        <w:t>ime</w:t>
      </w:r>
      <w:proofErr w:type="spellEnd"/>
      <w:r w:rsidRPr="00AB4DF8">
        <w:t xml:space="preserve"> oca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ime</w:t>
      </w:r>
      <w:proofErr w:type="spellEnd"/>
      <w:r w:rsidRPr="00AB4DF8">
        <w:t xml:space="preserve">, datum </w:t>
      </w:r>
      <w:proofErr w:type="spellStart"/>
      <w:r w:rsidRPr="00AB4DF8">
        <w:t>i</w:t>
      </w:r>
      <w:proofErr w:type="spellEnd"/>
      <w:r w:rsidRPr="00AB4DF8">
        <w:t xml:space="preserve"> mesto </w:t>
      </w:r>
      <w:proofErr w:type="spellStart"/>
      <w:r w:rsidRPr="00AB4DF8">
        <w:t>rođenja</w:t>
      </w:r>
      <w:proofErr w:type="spellEnd"/>
      <w:r w:rsidRPr="00AB4DF8">
        <w:t xml:space="preserve">, </w:t>
      </w:r>
      <w:proofErr w:type="spellStart"/>
      <w:r w:rsidRPr="00AB4DF8">
        <w:t>matični</w:t>
      </w:r>
      <w:proofErr w:type="spellEnd"/>
      <w:r w:rsidRPr="00AB4DF8">
        <w:t xml:space="preserve"> </w:t>
      </w:r>
      <w:proofErr w:type="spellStart"/>
      <w:r w:rsidRPr="00AB4DF8">
        <w:t>broj</w:t>
      </w:r>
      <w:proofErr w:type="spellEnd"/>
      <w:r w:rsidRPr="00AB4DF8">
        <w:t xml:space="preserve">, </w:t>
      </w:r>
      <w:proofErr w:type="spellStart"/>
      <w:r w:rsidRPr="00AB4DF8">
        <w:t>telefon</w:t>
      </w:r>
      <w:proofErr w:type="spellEnd"/>
      <w:r w:rsidRPr="00AB4DF8">
        <w:t xml:space="preserve">, </w:t>
      </w:r>
      <w:proofErr w:type="spellStart"/>
      <w:r w:rsidRPr="00AB4DF8">
        <w:t>adresu</w:t>
      </w:r>
      <w:proofErr w:type="spellEnd"/>
      <w:r w:rsidRPr="00AB4DF8">
        <w:t xml:space="preserve"> </w:t>
      </w:r>
      <w:proofErr w:type="spellStart"/>
      <w:r w:rsidRPr="00AB4DF8">
        <w:t>elektronske</w:t>
      </w:r>
      <w:proofErr w:type="spellEnd"/>
      <w:r w:rsidRPr="00AB4DF8">
        <w:t xml:space="preserve"> </w:t>
      </w:r>
      <w:proofErr w:type="spellStart"/>
      <w:r w:rsidRPr="00AB4DF8">
        <w:t>pošte</w:t>
      </w:r>
      <w:proofErr w:type="spellEnd"/>
      <w:r w:rsidRPr="00AB4DF8">
        <w:t xml:space="preserve">, </w:t>
      </w:r>
      <w:proofErr w:type="spellStart"/>
      <w:r w:rsidRPr="00AB4DF8">
        <w:t>školsku</w:t>
      </w:r>
      <w:proofErr w:type="spellEnd"/>
      <w:r w:rsidRPr="00AB4DF8">
        <w:t xml:space="preserve"> </w:t>
      </w:r>
      <w:proofErr w:type="spellStart"/>
      <w:r w:rsidRPr="00AB4DF8">
        <w:t>spremu</w:t>
      </w:r>
      <w:proofErr w:type="spellEnd"/>
      <w:r w:rsidRPr="00AB4DF8">
        <w:t xml:space="preserve">, </w:t>
      </w:r>
      <w:proofErr w:type="spellStart"/>
      <w:r w:rsidRPr="00AB4DF8">
        <w:t>podatke</w:t>
      </w:r>
      <w:proofErr w:type="spellEnd"/>
      <w:r w:rsidRPr="00AB4DF8">
        <w:t xml:space="preserve"> o </w:t>
      </w:r>
      <w:proofErr w:type="spellStart"/>
      <w:r w:rsidRPr="00AB4DF8">
        <w:t>završenom</w:t>
      </w:r>
      <w:proofErr w:type="spellEnd"/>
      <w:r w:rsidRPr="00AB4DF8">
        <w:t xml:space="preserve"> </w:t>
      </w:r>
      <w:proofErr w:type="spellStart"/>
      <w:r w:rsidRPr="00AB4DF8">
        <w:t>stručnom</w:t>
      </w:r>
      <w:proofErr w:type="spellEnd"/>
      <w:r w:rsidRPr="00AB4DF8">
        <w:t xml:space="preserve"> </w:t>
      </w:r>
      <w:proofErr w:type="spellStart"/>
      <w:r w:rsidRPr="00AB4DF8">
        <w:t>osposobljavanju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kriptozaštite</w:t>
      </w:r>
      <w:proofErr w:type="spellEnd"/>
      <w:r w:rsidRPr="00AB4DF8">
        <w:t xml:space="preserve">, </w:t>
      </w:r>
      <w:proofErr w:type="spellStart"/>
      <w:r w:rsidRPr="00AB4DF8">
        <w:t>naziv</w:t>
      </w:r>
      <w:proofErr w:type="spellEnd"/>
      <w:r w:rsidRPr="00AB4DF8">
        <w:t xml:space="preserve"> </w:t>
      </w:r>
      <w:proofErr w:type="spellStart"/>
      <w:r w:rsidRPr="00AB4DF8">
        <w:t>radnog</w:t>
      </w:r>
      <w:proofErr w:type="spellEnd"/>
      <w:r w:rsidRPr="00AB4DF8">
        <w:t xml:space="preserve"> </w:t>
      </w:r>
      <w:proofErr w:type="spellStart"/>
      <w:r w:rsidRPr="00AB4DF8">
        <w:t>mesta</w:t>
      </w:r>
      <w:proofErr w:type="spellEnd"/>
      <w:r w:rsidRPr="00AB4DF8">
        <w:t xml:space="preserve">, datum </w:t>
      </w:r>
      <w:proofErr w:type="spellStart"/>
      <w:r w:rsidRPr="00AB4DF8">
        <w:t>početka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završetka</w:t>
      </w:r>
      <w:proofErr w:type="spellEnd"/>
      <w:r w:rsidRPr="00AB4DF8">
        <w:t xml:space="preserve"> </w:t>
      </w:r>
      <w:proofErr w:type="spellStart"/>
      <w:r w:rsidRPr="00AB4DF8">
        <w:t>rada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poslovima</w:t>
      </w:r>
      <w:proofErr w:type="spellEnd"/>
      <w:r w:rsidRPr="00AB4DF8">
        <w:t xml:space="preserve"> </w:t>
      </w:r>
      <w:proofErr w:type="spellStart"/>
      <w:r w:rsidRPr="00AB4DF8">
        <w:t>kriptozaštite</w:t>
      </w:r>
      <w:proofErr w:type="spellEnd"/>
      <w:r w:rsidRPr="00AB4DF8">
        <w:t>.</w:t>
      </w:r>
    </w:p>
    <w:p w14:paraId="318FFE47" w14:textId="77777777" w:rsidR="00AB4DF8" w:rsidRPr="00AB4DF8" w:rsidRDefault="00AB4DF8" w:rsidP="00AB4DF8">
      <w:pPr>
        <w:jc w:val="center"/>
      </w:pPr>
      <w:proofErr w:type="spellStart"/>
      <w:r w:rsidRPr="00AB4DF8">
        <w:t>Registar</w:t>
      </w:r>
      <w:proofErr w:type="spellEnd"/>
      <w:r w:rsidRPr="00AB4DF8">
        <w:t xml:space="preserve"> </w:t>
      </w:r>
      <w:proofErr w:type="spellStart"/>
      <w:r w:rsidRPr="00AB4DF8">
        <w:t>kriptomaterijala</w:t>
      </w:r>
      <w:proofErr w:type="spellEnd"/>
      <w:r w:rsidRPr="00AB4DF8">
        <w:t xml:space="preserve"> za </w:t>
      </w:r>
      <w:proofErr w:type="spellStart"/>
      <w:r w:rsidRPr="00AB4DF8">
        <w:t>rukovanje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stranim</w:t>
      </w:r>
      <w:proofErr w:type="spellEnd"/>
      <w:r w:rsidRPr="00AB4DF8">
        <w:t xml:space="preserve"> </w:t>
      </w:r>
      <w:proofErr w:type="spellStart"/>
      <w:r w:rsidRPr="00AB4DF8">
        <w:t>tajnim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 </w:t>
      </w:r>
      <w:proofErr w:type="spellStart"/>
      <w:r w:rsidRPr="00AB4DF8">
        <w:t>vodi</w:t>
      </w:r>
      <w:proofErr w:type="spellEnd"/>
      <w:r w:rsidRPr="00AB4DF8">
        <w:t xml:space="preserve"> </w:t>
      </w:r>
      <w:proofErr w:type="spellStart"/>
      <w:r w:rsidRPr="00AB4DF8">
        <w:t>Kancelarija</w:t>
      </w:r>
      <w:proofErr w:type="spellEnd"/>
      <w:r w:rsidRPr="00AB4DF8">
        <w:t xml:space="preserve"> </w:t>
      </w:r>
      <w:proofErr w:type="spellStart"/>
      <w:r w:rsidRPr="00AB4DF8">
        <w:t>Saveta</w:t>
      </w:r>
      <w:proofErr w:type="spellEnd"/>
      <w:r w:rsidRPr="00AB4DF8">
        <w:t xml:space="preserve"> za </w:t>
      </w:r>
      <w:proofErr w:type="spellStart"/>
      <w:r w:rsidRPr="00AB4DF8">
        <w:t>nacionalnu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zaštitu</w:t>
      </w:r>
      <w:proofErr w:type="spellEnd"/>
      <w:r w:rsidRPr="00AB4DF8">
        <w:t xml:space="preserve"> </w:t>
      </w:r>
      <w:proofErr w:type="spellStart"/>
      <w:r w:rsidRPr="00AB4DF8">
        <w:t>tajnih</w:t>
      </w:r>
      <w:proofErr w:type="spellEnd"/>
      <w:r w:rsidRPr="00AB4DF8">
        <w:t xml:space="preserve"> </w:t>
      </w:r>
      <w:proofErr w:type="spellStart"/>
      <w:r w:rsidRPr="00AB4DF8">
        <w:t>podataka</w:t>
      </w:r>
      <w:proofErr w:type="spellEnd"/>
      <w:r w:rsidRPr="00AB4DF8">
        <w:t xml:space="preserve">,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ratifikovanim</w:t>
      </w:r>
      <w:proofErr w:type="spellEnd"/>
      <w:r w:rsidRPr="00AB4DF8">
        <w:t xml:space="preserve"> </w:t>
      </w:r>
      <w:proofErr w:type="spellStart"/>
      <w:r w:rsidRPr="00AB4DF8">
        <w:t>međunarodnim</w:t>
      </w:r>
      <w:proofErr w:type="spellEnd"/>
      <w:r w:rsidRPr="00AB4DF8">
        <w:t xml:space="preserve"> </w:t>
      </w:r>
      <w:proofErr w:type="spellStart"/>
      <w:r w:rsidRPr="00AB4DF8">
        <w:t>sporazumima</w:t>
      </w:r>
      <w:proofErr w:type="spellEnd"/>
      <w:r w:rsidRPr="00AB4DF8">
        <w:t>.</w:t>
      </w:r>
    </w:p>
    <w:p w14:paraId="7C1AB28C" w14:textId="77777777" w:rsidR="00AB4DF8" w:rsidRPr="00AB4DF8" w:rsidRDefault="00AB4DF8" w:rsidP="00AB4DF8">
      <w:pPr>
        <w:jc w:val="center"/>
      </w:pPr>
      <w:r w:rsidRPr="00AB4DF8">
        <w:t xml:space="preserve">Vlada,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predlog</w:t>
      </w:r>
      <w:proofErr w:type="spellEnd"/>
      <w:r w:rsidRPr="00AB4DF8">
        <w:t xml:space="preserve"> </w:t>
      </w:r>
      <w:proofErr w:type="spellStart"/>
      <w:r w:rsidRPr="00AB4DF8">
        <w:t>ministarstva</w:t>
      </w:r>
      <w:proofErr w:type="spellEnd"/>
      <w:r w:rsidRPr="00AB4DF8">
        <w:t xml:space="preserve"> </w:t>
      </w:r>
      <w:proofErr w:type="spellStart"/>
      <w:r w:rsidRPr="00AB4DF8">
        <w:t>nadležnog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odbrane</w:t>
      </w:r>
      <w:proofErr w:type="spellEnd"/>
      <w:r w:rsidRPr="00AB4DF8">
        <w:t xml:space="preserve">, </w:t>
      </w:r>
      <w:proofErr w:type="spellStart"/>
      <w:r w:rsidRPr="00AB4DF8">
        <w:t>bliže</w:t>
      </w:r>
      <w:proofErr w:type="spellEnd"/>
      <w:r w:rsidRPr="00AB4DF8">
        <w:t xml:space="preserve">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vođenje</w:t>
      </w:r>
      <w:proofErr w:type="spellEnd"/>
      <w:r w:rsidRPr="00AB4DF8">
        <w:t xml:space="preserve"> </w:t>
      </w:r>
      <w:proofErr w:type="spellStart"/>
      <w:r w:rsidRPr="00AB4DF8">
        <w:t>registara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>.</w:t>
      </w:r>
    </w:p>
    <w:p w14:paraId="27408D03" w14:textId="77777777" w:rsidR="00AB4DF8" w:rsidRPr="00AB4DF8" w:rsidRDefault="00AB4DF8" w:rsidP="00AB4DF8">
      <w:pPr>
        <w:jc w:val="center"/>
      </w:pPr>
      <w:bookmarkStart w:id="73" w:name="str_39"/>
      <w:bookmarkEnd w:id="73"/>
      <w:r w:rsidRPr="00AB4DF8">
        <w:t>V INSPEKCIJA ZA INFORMACIONU BEZBEDNOST</w:t>
      </w:r>
    </w:p>
    <w:p w14:paraId="726E7225" w14:textId="77777777" w:rsidR="00AB4DF8" w:rsidRPr="00AB4DF8" w:rsidRDefault="00AB4DF8" w:rsidP="00AB4DF8">
      <w:pPr>
        <w:jc w:val="center"/>
        <w:rPr>
          <w:b/>
          <w:bCs/>
        </w:rPr>
      </w:pPr>
      <w:bookmarkStart w:id="74" w:name="str_40"/>
      <w:bookmarkEnd w:id="74"/>
      <w:proofErr w:type="spellStart"/>
      <w:r w:rsidRPr="00AB4DF8">
        <w:rPr>
          <w:b/>
          <w:bCs/>
        </w:rPr>
        <w:t>Poslovi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inspekcije</w:t>
      </w:r>
      <w:proofErr w:type="spellEnd"/>
      <w:r w:rsidRPr="00AB4DF8">
        <w:rPr>
          <w:b/>
          <w:bCs/>
        </w:rPr>
        <w:t xml:space="preserve"> za </w:t>
      </w:r>
      <w:proofErr w:type="spellStart"/>
      <w:r w:rsidRPr="00AB4DF8">
        <w:rPr>
          <w:b/>
          <w:bCs/>
        </w:rPr>
        <w:t>informacionu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bezbednost</w:t>
      </w:r>
      <w:proofErr w:type="spellEnd"/>
    </w:p>
    <w:p w14:paraId="121DEF47" w14:textId="77777777" w:rsidR="00AB4DF8" w:rsidRPr="00AB4DF8" w:rsidRDefault="00AB4DF8" w:rsidP="00AB4DF8">
      <w:pPr>
        <w:jc w:val="center"/>
        <w:rPr>
          <w:b/>
          <w:bCs/>
        </w:rPr>
      </w:pPr>
      <w:bookmarkStart w:id="75" w:name="clan_28"/>
      <w:bookmarkEnd w:id="75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28</w:t>
      </w:r>
    </w:p>
    <w:p w14:paraId="217137C2" w14:textId="77777777" w:rsidR="00AB4DF8" w:rsidRPr="00AB4DF8" w:rsidRDefault="00AB4DF8" w:rsidP="00AB4DF8">
      <w:pPr>
        <w:jc w:val="center"/>
      </w:pPr>
      <w:proofErr w:type="spellStart"/>
      <w:r w:rsidRPr="00AB4DF8">
        <w:t>Inspekcija</w:t>
      </w:r>
      <w:proofErr w:type="spellEnd"/>
      <w:r w:rsidRPr="00AB4DF8">
        <w:t xml:space="preserve"> za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vrši</w:t>
      </w:r>
      <w:proofErr w:type="spellEnd"/>
      <w:r w:rsidRPr="00AB4DF8">
        <w:t xml:space="preserve"> </w:t>
      </w:r>
      <w:proofErr w:type="spellStart"/>
      <w:r w:rsidRPr="00AB4DF8">
        <w:t>inspekcijski</w:t>
      </w:r>
      <w:proofErr w:type="spellEnd"/>
      <w:r w:rsidRPr="00AB4DF8">
        <w:t xml:space="preserve"> </w:t>
      </w:r>
      <w:proofErr w:type="spellStart"/>
      <w:r w:rsidRPr="00AB4DF8">
        <w:t>nadzor</w:t>
      </w:r>
      <w:proofErr w:type="spellEnd"/>
      <w:r w:rsidRPr="00AB4DF8">
        <w:t xml:space="preserve"> </w:t>
      </w:r>
      <w:proofErr w:type="spellStart"/>
      <w:r w:rsidRPr="00AB4DF8">
        <w:t>nad</w:t>
      </w:r>
      <w:proofErr w:type="spellEnd"/>
      <w:r w:rsidRPr="00AB4DF8">
        <w:t xml:space="preserve"> </w:t>
      </w:r>
      <w:proofErr w:type="spellStart"/>
      <w:r w:rsidRPr="00AB4DF8">
        <w:t>primenom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radom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, </w:t>
      </w:r>
      <w:proofErr w:type="spellStart"/>
      <w:r w:rsidRPr="00AB4DF8">
        <w:t>osim</w:t>
      </w:r>
      <w:proofErr w:type="spellEnd"/>
      <w:r w:rsidRPr="00AB4DF8">
        <w:t xml:space="preserve"> </w:t>
      </w:r>
      <w:proofErr w:type="spellStart"/>
      <w:r w:rsidRPr="00AB4DF8">
        <w:t>samostalnih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za rad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tajnim</w:t>
      </w:r>
      <w:proofErr w:type="spellEnd"/>
      <w:r w:rsidRPr="00AB4DF8">
        <w:t xml:space="preserve"> </w:t>
      </w:r>
      <w:proofErr w:type="spellStart"/>
      <w:r w:rsidRPr="00AB4DF8">
        <w:t>podacima</w:t>
      </w:r>
      <w:proofErr w:type="spellEnd"/>
      <w:r w:rsidRPr="00AB4DF8">
        <w:t xml:space="preserve">, a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</w:t>
      </w:r>
      <w:proofErr w:type="spellStart"/>
      <w:r w:rsidRPr="00AB4DF8">
        <w:t>kojim</w:t>
      </w:r>
      <w:proofErr w:type="spellEnd"/>
      <w:r w:rsidRPr="00AB4DF8">
        <w:t xml:space="preserve"> se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inspekcijski</w:t>
      </w:r>
      <w:proofErr w:type="spellEnd"/>
      <w:r w:rsidRPr="00AB4DF8">
        <w:t xml:space="preserve"> </w:t>
      </w:r>
      <w:proofErr w:type="spellStart"/>
      <w:r w:rsidRPr="00AB4DF8">
        <w:t>nadzor</w:t>
      </w:r>
      <w:proofErr w:type="spellEnd"/>
      <w:r w:rsidRPr="00AB4DF8">
        <w:t>.</w:t>
      </w:r>
    </w:p>
    <w:p w14:paraId="0F74D376" w14:textId="77777777" w:rsidR="00AB4DF8" w:rsidRPr="00AB4DF8" w:rsidRDefault="00AB4DF8" w:rsidP="00AB4DF8">
      <w:pPr>
        <w:jc w:val="center"/>
      </w:pP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inspekcije</w:t>
      </w:r>
      <w:proofErr w:type="spellEnd"/>
      <w:r w:rsidRPr="00AB4DF8">
        <w:t xml:space="preserve"> za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obavlja</w:t>
      </w:r>
      <w:proofErr w:type="spellEnd"/>
      <w:r w:rsidRPr="00AB4DF8">
        <w:t xml:space="preserve"> </w:t>
      </w:r>
      <w:proofErr w:type="spellStart"/>
      <w:r w:rsidRPr="00AB4DF8">
        <w:t>ministarstvo</w:t>
      </w:r>
      <w:proofErr w:type="spellEnd"/>
      <w:r w:rsidRPr="00AB4DF8">
        <w:t xml:space="preserve"> </w:t>
      </w:r>
      <w:proofErr w:type="spellStart"/>
      <w:r w:rsidRPr="00AB4DF8">
        <w:t>nadležno</w:t>
      </w:r>
      <w:proofErr w:type="spellEnd"/>
      <w:r w:rsidRPr="00AB4DF8">
        <w:t xml:space="preserve"> za </w:t>
      </w:r>
      <w:proofErr w:type="spellStart"/>
      <w:r w:rsidRPr="00AB4DF8">
        <w:t>poslove</w:t>
      </w:r>
      <w:proofErr w:type="spellEnd"/>
      <w:r w:rsidRPr="00AB4DF8">
        <w:t xml:space="preserve"> </w:t>
      </w:r>
      <w:proofErr w:type="spellStart"/>
      <w:r w:rsidRPr="00AB4DF8">
        <w:t>informacione</w:t>
      </w:r>
      <w:proofErr w:type="spellEnd"/>
      <w:r w:rsidRPr="00AB4DF8">
        <w:t xml:space="preserve"> </w:t>
      </w:r>
      <w:proofErr w:type="spellStart"/>
      <w:r w:rsidRPr="00AB4DF8">
        <w:t>bezbednosti</w:t>
      </w:r>
      <w:proofErr w:type="spellEnd"/>
      <w:r w:rsidRPr="00AB4DF8">
        <w:t xml:space="preserve"> </w:t>
      </w:r>
      <w:proofErr w:type="spellStart"/>
      <w:r w:rsidRPr="00AB4DF8">
        <w:t>preko</w:t>
      </w:r>
      <w:proofErr w:type="spellEnd"/>
      <w:r w:rsidRPr="00AB4DF8">
        <w:t xml:space="preserve"> </w:t>
      </w:r>
      <w:proofErr w:type="spellStart"/>
      <w:r w:rsidRPr="00AB4DF8">
        <w:t>inspektora</w:t>
      </w:r>
      <w:proofErr w:type="spellEnd"/>
      <w:r w:rsidRPr="00AB4DF8">
        <w:t xml:space="preserve"> za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>.</w:t>
      </w:r>
    </w:p>
    <w:p w14:paraId="0FE1225F" w14:textId="77777777" w:rsidR="00AB4DF8" w:rsidRPr="00AB4DF8" w:rsidRDefault="00AB4DF8" w:rsidP="00AB4DF8">
      <w:pPr>
        <w:jc w:val="center"/>
      </w:pPr>
      <w:r w:rsidRPr="00AB4DF8">
        <w:t xml:space="preserve">U </w:t>
      </w:r>
      <w:proofErr w:type="spellStart"/>
      <w:r w:rsidRPr="00AB4DF8">
        <w:t>okviru</w:t>
      </w:r>
      <w:proofErr w:type="spellEnd"/>
      <w:r w:rsidRPr="00AB4DF8">
        <w:t xml:space="preserve"> </w:t>
      </w:r>
      <w:proofErr w:type="spellStart"/>
      <w:r w:rsidRPr="00AB4DF8">
        <w:t>inspekcijskog</w:t>
      </w:r>
      <w:proofErr w:type="spellEnd"/>
      <w:r w:rsidRPr="00AB4DF8">
        <w:t xml:space="preserve"> </w:t>
      </w:r>
      <w:proofErr w:type="spellStart"/>
      <w:r w:rsidRPr="00AB4DF8">
        <w:t>nadzora</w:t>
      </w:r>
      <w:proofErr w:type="spellEnd"/>
      <w:r w:rsidRPr="00AB4DF8">
        <w:t xml:space="preserve"> </w:t>
      </w:r>
      <w:proofErr w:type="spellStart"/>
      <w:r w:rsidRPr="00AB4DF8">
        <w:t>rada</w:t>
      </w:r>
      <w:proofErr w:type="spellEnd"/>
      <w:r w:rsidRPr="00AB4DF8">
        <w:t xml:space="preserve"> </w:t>
      </w:r>
      <w:proofErr w:type="spellStart"/>
      <w:r w:rsidRPr="00AB4DF8">
        <w:t>operatora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, </w:t>
      </w:r>
      <w:proofErr w:type="spellStart"/>
      <w:r w:rsidRPr="00AB4DF8">
        <w:t>inspektor</w:t>
      </w:r>
      <w:proofErr w:type="spellEnd"/>
      <w:r w:rsidRPr="00AB4DF8">
        <w:t xml:space="preserve"> za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utvrđuje</w:t>
      </w:r>
      <w:proofErr w:type="spellEnd"/>
      <w:r w:rsidRPr="00AB4DF8">
        <w:t xml:space="preserve"> da li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ispunjeni</w:t>
      </w:r>
      <w:proofErr w:type="spellEnd"/>
      <w:r w:rsidRPr="00AB4DF8">
        <w:t xml:space="preserve"> </w:t>
      </w:r>
      <w:proofErr w:type="spellStart"/>
      <w:r w:rsidRPr="00AB4DF8">
        <w:t>uslovi</w:t>
      </w:r>
      <w:proofErr w:type="spellEnd"/>
      <w:r w:rsidRPr="00AB4DF8">
        <w:t xml:space="preserve"> </w:t>
      </w:r>
      <w:proofErr w:type="spellStart"/>
      <w:r w:rsidRPr="00AB4DF8">
        <w:t>propisani</w:t>
      </w:r>
      <w:proofErr w:type="spellEnd"/>
      <w:r w:rsidRPr="00AB4DF8">
        <w:t xml:space="preserve"> </w:t>
      </w:r>
      <w:proofErr w:type="spellStart"/>
      <w:r w:rsidRPr="00AB4DF8">
        <w:t>ovim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propisima</w:t>
      </w:r>
      <w:proofErr w:type="spellEnd"/>
      <w:r w:rsidRPr="00AB4DF8">
        <w:t xml:space="preserve"> </w:t>
      </w:r>
      <w:proofErr w:type="spellStart"/>
      <w:r w:rsidRPr="00AB4DF8">
        <w:t>donetim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osnovu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4AF05B72" w14:textId="77777777" w:rsidR="00AB4DF8" w:rsidRPr="00AB4DF8" w:rsidRDefault="00AB4DF8" w:rsidP="00AB4DF8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AB4DF8">
        <w:rPr>
          <w:b/>
          <w:bCs/>
        </w:rPr>
        <w:t>Ovlašćenja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inspektora</w:t>
      </w:r>
      <w:proofErr w:type="spellEnd"/>
      <w:r w:rsidRPr="00AB4DF8">
        <w:rPr>
          <w:b/>
          <w:bCs/>
        </w:rPr>
        <w:t xml:space="preserve"> za </w:t>
      </w:r>
      <w:proofErr w:type="spellStart"/>
      <w:r w:rsidRPr="00AB4DF8">
        <w:rPr>
          <w:b/>
          <w:bCs/>
        </w:rPr>
        <w:t>informacionu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bezbednost</w:t>
      </w:r>
      <w:proofErr w:type="spellEnd"/>
    </w:p>
    <w:p w14:paraId="01F10274" w14:textId="77777777" w:rsidR="00AB4DF8" w:rsidRPr="00AB4DF8" w:rsidRDefault="00AB4DF8" w:rsidP="00AB4DF8">
      <w:pPr>
        <w:jc w:val="center"/>
        <w:rPr>
          <w:b/>
          <w:bCs/>
        </w:rPr>
      </w:pPr>
      <w:bookmarkStart w:id="77" w:name="clan_29"/>
      <w:bookmarkEnd w:id="77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29</w:t>
      </w:r>
    </w:p>
    <w:p w14:paraId="15F7CE0C" w14:textId="77777777" w:rsidR="00AB4DF8" w:rsidRPr="00AB4DF8" w:rsidRDefault="00AB4DF8" w:rsidP="00AB4DF8">
      <w:pPr>
        <w:jc w:val="center"/>
      </w:pPr>
      <w:r w:rsidRPr="00AB4DF8">
        <w:t xml:space="preserve">Inspektor za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je </w:t>
      </w:r>
      <w:proofErr w:type="spellStart"/>
      <w:r w:rsidRPr="00AB4DF8">
        <w:t>ovlašćen</w:t>
      </w:r>
      <w:proofErr w:type="spellEnd"/>
      <w:r w:rsidRPr="00AB4DF8">
        <w:t xml:space="preserve"> da u </w:t>
      </w:r>
      <w:proofErr w:type="spellStart"/>
      <w:r w:rsidRPr="00AB4DF8">
        <w:t>postupku</w:t>
      </w:r>
      <w:proofErr w:type="spellEnd"/>
      <w:r w:rsidRPr="00AB4DF8">
        <w:t xml:space="preserve"> </w:t>
      </w:r>
      <w:proofErr w:type="spellStart"/>
      <w:r w:rsidRPr="00AB4DF8">
        <w:t>sprovođenja</w:t>
      </w:r>
      <w:proofErr w:type="spellEnd"/>
      <w:r w:rsidRPr="00AB4DF8">
        <w:t xml:space="preserve"> </w:t>
      </w:r>
      <w:proofErr w:type="spellStart"/>
      <w:r w:rsidRPr="00AB4DF8">
        <w:t>nadzora</w:t>
      </w:r>
      <w:proofErr w:type="spellEnd"/>
      <w:r w:rsidRPr="00AB4DF8">
        <w:t xml:space="preserve">, pored </w:t>
      </w:r>
      <w:proofErr w:type="spellStart"/>
      <w:r w:rsidRPr="00AB4DF8">
        <w:t>nalaganja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za </w:t>
      </w:r>
      <w:proofErr w:type="spellStart"/>
      <w:r w:rsidRPr="00AB4DF8">
        <w:t>koje</w:t>
      </w:r>
      <w:proofErr w:type="spellEnd"/>
      <w:r w:rsidRPr="00AB4DF8">
        <w:t xml:space="preserve"> je </w:t>
      </w:r>
      <w:proofErr w:type="spellStart"/>
      <w:r w:rsidRPr="00AB4DF8">
        <w:t>ovlašćen</w:t>
      </w:r>
      <w:proofErr w:type="spellEnd"/>
      <w:r w:rsidRPr="00AB4DF8">
        <w:t xml:space="preserve"> </w:t>
      </w:r>
      <w:proofErr w:type="spellStart"/>
      <w:r w:rsidRPr="00AB4DF8">
        <w:t>inspektor</w:t>
      </w:r>
      <w:proofErr w:type="spellEnd"/>
      <w:r w:rsidRPr="00AB4DF8">
        <w:t xml:space="preserve"> u </w:t>
      </w:r>
      <w:proofErr w:type="spellStart"/>
      <w:r w:rsidRPr="00AB4DF8">
        <w:t>postupku</w:t>
      </w:r>
      <w:proofErr w:type="spellEnd"/>
      <w:r w:rsidRPr="00AB4DF8">
        <w:t xml:space="preserve"> </w:t>
      </w:r>
      <w:proofErr w:type="spellStart"/>
      <w:r w:rsidRPr="00AB4DF8">
        <w:t>vršenja</w:t>
      </w:r>
      <w:proofErr w:type="spellEnd"/>
      <w:r w:rsidRPr="00AB4DF8">
        <w:t xml:space="preserve"> </w:t>
      </w:r>
      <w:proofErr w:type="spellStart"/>
      <w:r w:rsidRPr="00AB4DF8">
        <w:t>inspekcijskog</w:t>
      </w:r>
      <w:proofErr w:type="spellEnd"/>
      <w:r w:rsidRPr="00AB4DF8">
        <w:t xml:space="preserve"> </w:t>
      </w:r>
      <w:proofErr w:type="spellStart"/>
      <w:r w:rsidRPr="00AB4DF8">
        <w:t>nadzora</w:t>
      </w:r>
      <w:proofErr w:type="spellEnd"/>
      <w:r w:rsidRPr="00AB4DF8">
        <w:t xml:space="preserve"> </w:t>
      </w:r>
      <w:proofErr w:type="spellStart"/>
      <w:r w:rsidRPr="00AB4DF8">
        <w:t>utvrđenih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>:</w:t>
      </w:r>
    </w:p>
    <w:p w14:paraId="5EA854C9" w14:textId="77777777" w:rsidR="00AB4DF8" w:rsidRPr="00AB4DF8" w:rsidRDefault="00AB4DF8" w:rsidP="00AB4DF8">
      <w:pPr>
        <w:jc w:val="center"/>
      </w:pPr>
      <w:r w:rsidRPr="00AB4DF8">
        <w:t xml:space="preserve">1) </w:t>
      </w:r>
      <w:proofErr w:type="spellStart"/>
      <w:r w:rsidRPr="00AB4DF8">
        <w:t>naloži</w:t>
      </w:r>
      <w:proofErr w:type="spellEnd"/>
      <w:r w:rsidRPr="00AB4DF8">
        <w:t xml:space="preserve"> </w:t>
      </w:r>
      <w:proofErr w:type="spellStart"/>
      <w:r w:rsidRPr="00AB4DF8">
        <w:t>otklanjanje</w:t>
      </w:r>
      <w:proofErr w:type="spellEnd"/>
      <w:r w:rsidRPr="00AB4DF8">
        <w:t xml:space="preserve"> </w:t>
      </w:r>
      <w:proofErr w:type="spellStart"/>
      <w:r w:rsidRPr="00AB4DF8">
        <w:t>utvrđenih</w:t>
      </w:r>
      <w:proofErr w:type="spellEnd"/>
      <w:r w:rsidRPr="00AB4DF8">
        <w:t xml:space="preserve"> </w:t>
      </w:r>
      <w:proofErr w:type="spellStart"/>
      <w:r w:rsidRPr="00AB4DF8">
        <w:t>nepravilnosti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za to </w:t>
      </w:r>
      <w:proofErr w:type="spellStart"/>
      <w:r w:rsidRPr="00AB4DF8">
        <w:t>ostavi</w:t>
      </w:r>
      <w:proofErr w:type="spellEnd"/>
      <w:r w:rsidRPr="00AB4DF8">
        <w:t xml:space="preserve"> </w:t>
      </w:r>
      <w:proofErr w:type="spellStart"/>
      <w:proofErr w:type="gramStart"/>
      <w:r w:rsidRPr="00AB4DF8">
        <w:t>rok</w:t>
      </w:r>
      <w:proofErr w:type="spellEnd"/>
      <w:r w:rsidRPr="00AB4DF8">
        <w:t>;</w:t>
      </w:r>
      <w:proofErr w:type="gramEnd"/>
    </w:p>
    <w:p w14:paraId="7AC99D39" w14:textId="77777777" w:rsidR="00AB4DF8" w:rsidRPr="00AB4DF8" w:rsidRDefault="00AB4DF8" w:rsidP="00AB4DF8">
      <w:pPr>
        <w:jc w:val="center"/>
      </w:pPr>
      <w:r w:rsidRPr="00AB4DF8">
        <w:lastRenderedPageBreak/>
        <w:t xml:space="preserve">2) </w:t>
      </w:r>
      <w:proofErr w:type="spellStart"/>
      <w:r w:rsidRPr="00AB4DF8">
        <w:t>zabrani</w:t>
      </w:r>
      <w:proofErr w:type="spellEnd"/>
      <w:r w:rsidRPr="00AB4DF8">
        <w:t xml:space="preserve"> </w:t>
      </w:r>
      <w:proofErr w:type="spellStart"/>
      <w:r w:rsidRPr="00AB4DF8">
        <w:t>korišćenje</w:t>
      </w:r>
      <w:proofErr w:type="spellEnd"/>
      <w:r w:rsidRPr="00AB4DF8">
        <w:t xml:space="preserve"> </w:t>
      </w:r>
      <w:proofErr w:type="spellStart"/>
      <w:r w:rsidRPr="00AB4DF8">
        <w:t>postupaka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tehničkih</w:t>
      </w:r>
      <w:proofErr w:type="spellEnd"/>
      <w:r w:rsidRPr="00AB4DF8">
        <w:t xml:space="preserve"> </w:t>
      </w:r>
      <w:proofErr w:type="spellStart"/>
      <w:r w:rsidRPr="00AB4DF8">
        <w:t>sredstava</w:t>
      </w:r>
      <w:proofErr w:type="spellEnd"/>
      <w:r w:rsidRPr="00AB4DF8">
        <w:t xml:space="preserve"> </w:t>
      </w:r>
      <w:proofErr w:type="spellStart"/>
      <w:r w:rsidRPr="00AB4DF8">
        <w:t>kojima</w:t>
      </w:r>
      <w:proofErr w:type="spellEnd"/>
      <w:r w:rsidRPr="00AB4DF8">
        <w:t xml:space="preserve"> se </w:t>
      </w:r>
      <w:proofErr w:type="spellStart"/>
      <w:r w:rsidRPr="00AB4DF8">
        <w:t>ugrožava</w:t>
      </w:r>
      <w:proofErr w:type="spellEnd"/>
      <w:r w:rsidRPr="00AB4DF8">
        <w:t xml:space="preserve"> </w:t>
      </w:r>
      <w:proofErr w:type="spellStart"/>
      <w:r w:rsidRPr="00AB4DF8">
        <w:t>ili</w:t>
      </w:r>
      <w:proofErr w:type="spellEnd"/>
      <w:r w:rsidRPr="00AB4DF8">
        <w:t xml:space="preserve"> </w:t>
      </w:r>
      <w:proofErr w:type="spellStart"/>
      <w:r w:rsidRPr="00AB4DF8">
        <w:t>narušava</w:t>
      </w:r>
      <w:proofErr w:type="spellEnd"/>
      <w:r w:rsidRPr="00AB4DF8">
        <w:t xml:space="preserve"> </w:t>
      </w:r>
      <w:proofErr w:type="spellStart"/>
      <w:r w:rsidRPr="00AB4DF8">
        <w:t>informaciona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za to </w:t>
      </w:r>
      <w:proofErr w:type="spellStart"/>
      <w:r w:rsidRPr="00AB4DF8">
        <w:t>ostavi</w:t>
      </w:r>
      <w:proofErr w:type="spellEnd"/>
      <w:r w:rsidRPr="00AB4DF8">
        <w:t xml:space="preserve"> </w:t>
      </w:r>
      <w:proofErr w:type="spellStart"/>
      <w:r w:rsidRPr="00AB4DF8">
        <w:t>rok</w:t>
      </w:r>
      <w:proofErr w:type="spellEnd"/>
      <w:r w:rsidRPr="00AB4DF8">
        <w:t>.</w:t>
      </w:r>
    </w:p>
    <w:p w14:paraId="23A19DBA" w14:textId="77777777" w:rsidR="00AB4DF8" w:rsidRPr="00AB4DF8" w:rsidRDefault="00AB4DF8" w:rsidP="00AB4DF8">
      <w:pPr>
        <w:jc w:val="center"/>
      </w:pPr>
      <w:bookmarkStart w:id="78" w:name="str_42"/>
      <w:bookmarkEnd w:id="78"/>
      <w:r w:rsidRPr="00AB4DF8">
        <w:t>VI KAZNENE ODREDBE</w:t>
      </w:r>
    </w:p>
    <w:p w14:paraId="0A2CB287" w14:textId="77777777" w:rsidR="00AB4DF8" w:rsidRPr="00AB4DF8" w:rsidRDefault="00AB4DF8" w:rsidP="00AB4DF8">
      <w:pPr>
        <w:jc w:val="center"/>
        <w:rPr>
          <w:b/>
          <w:bCs/>
        </w:rPr>
      </w:pPr>
      <w:bookmarkStart w:id="79" w:name="clan_30"/>
      <w:bookmarkEnd w:id="79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30</w:t>
      </w:r>
    </w:p>
    <w:p w14:paraId="6FC9A33B" w14:textId="77777777" w:rsidR="00AB4DF8" w:rsidRPr="00AB4DF8" w:rsidRDefault="00AB4DF8" w:rsidP="00AB4DF8">
      <w:pPr>
        <w:jc w:val="center"/>
      </w:pPr>
      <w:proofErr w:type="spellStart"/>
      <w:r w:rsidRPr="00AB4DF8">
        <w:t>Novčanom</w:t>
      </w:r>
      <w:proofErr w:type="spellEnd"/>
      <w:r w:rsidRPr="00AB4DF8">
        <w:t xml:space="preserve"> </w:t>
      </w:r>
      <w:proofErr w:type="spellStart"/>
      <w:r w:rsidRPr="00AB4DF8">
        <w:t>kaznom</w:t>
      </w:r>
      <w:proofErr w:type="spellEnd"/>
      <w:r w:rsidRPr="00AB4DF8">
        <w:t xml:space="preserve"> u </w:t>
      </w:r>
      <w:proofErr w:type="spellStart"/>
      <w:r w:rsidRPr="00AB4DF8">
        <w:t>iznosu</w:t>
      </w:r>
      <w:proofErr w:type="spellEnd"/>
      <w:r w:rsidRPr="00AB4DF8">
        <w:t xml:space="preserve"> od 50.000,00 do 2.000.000,00 </w:t>
      </w:r>
      <w:proofErr w:type="spellStart"/>
      <w:r w:rsidRPr="00AB4DF8">
        <w:t>dinara</w:t>
      </w:r>
      <w:proofErr w:type="spellEnd"/>
      <w:r w:rsidRPr="00AB4DF8">
        <w:t xml:space="preserve"> </w:t>
      </w:r>
      <w:proofErr w:type="spellStart"/>
      <w:r w:rsidRPr="00AB4DF8">
        <w:t>kazniće</w:t>
      </w:r>
      <w:proofErr w:type="spellEnd"/>
      <w:r w:rsidRPr="00AB4DF8">
        <w:t xml:space="preserve"> se za </w:t>
      </w:r>
      <w:proofErr w:type="spellStart"/>
      <w:r w:rsidRPr="00AB4DF8">
        <w:t>prekršaj</w:t>
      </w:r>
      <w:proofErr w:type="spellEnd"/>
      <w:r w:rsidRPr="00AB4DF8">
        <w:t xml:space="preserve"> 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ako</w:t>
      </w:r>
      <w:proofErr w:type="spellEnd"/>
      <w:r w:rsidRPr="00AB4DF8">
        <w:t>:</w:t>
      </w:r>
    </w:p>
    <w:p w14:paraId="2588057F" w14:textId="77777777" w:rsidR="00AB4DF8" w:rsidRPr="00AB4DF8" w:rsidRDefault="00AB4DF8" w:rsidP="00AB4DF8">
      <w:pPr>
        <w:jc w:val="center"/>
      </w:pPr>
      <w:r w:rsidRPr="00AB4DF8">
        <w:t xml:space="preserve">1) ne </w:t>
      </w:r>
      <w:proofErr w:type="spellStart"/>
      <w:r w:rsidRPr="00AB4DF8">
        <w:t>izvrši</w:t>
      </w:r>
      <w:proofErr w:type="spellEnd"/>
      <w:r w:rsidRPr="00AB4DF8">
        <w:t xml:space="preserve"> </w:t>
      </w:r>
      <w:proofErr w:type="spellStart"/>
      <w:r w:rsidRPr="00AB4DF8">
        <w:t>upis</w:t>
      </w:r>
      <w:proofErr w:type="spellEnd"/>
      <w:r w:rsidRPr="00AB4DF8">
        <w:t xml:space="preserve"> u </w:t>
      </w:r>
      <w:proofErr w:type="spellStart"/>
      <w:r w:rsidRPr="00AB4DF8">
        <w:t>evidenciju</w:t>
      </w:r>
      <w:proofErr w:type="spellEnd"/>
      <w:r w:rsidRPr="00AB4DF8">
        <w:t xml:space="preserve"> u </w:t>
      </w:r>
      <w:proofErr w:type="spellStart"/>
      <w:r w:rsidRPr="00AB4DF8">
        <w:t>roku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6b </w:t>
      </w:r>
      <w:proofErr w:type="spellStart"/>
      <w:r w:rsidRPr="00AB4DF8">
        <w:t>stav</w:t>
      </w:r>
      <w:proofErr w:type="spellEnd"/>
      <w:r w:rsidRPr="00AB4DF8">
        <w:t xml:space="preserve"> 4.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6E47A4BD" w14:textId="77777777" w:rsidR="00AB4DF8" w:rsidRPr="00AB4DF8" w:rsidRDefault="00AB4DF8" w:rsidP="00AB4DF8">
      <w:pPr>
        <w:jc w:val="center"/>
      </w:pPr>
      <w:r w:rsidRPr="00AB4DF8">
        <w:t xml:space="preserve">2) ne </w:t>
      </w:r>
      <w:proofErr w:type="spellStart"/>
      <w:r w:rsidRPr="00AB4DF8">
        <w:t>donese</w:t>
      </w:r>
      <w:proofErr w:type="spellEnd"/>
      <w:r w:rsidRPr="00AB4DF8">
        <w:t xml:space="preserve"> Akt o </w:t>
      </w:r>
      <w:proofErr w:type="spellStart"/>
      <w:r w:rsidRPr="00AB4DF8">
        <w:t>bezbednosti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8. </w:t>
      </w:r>
      <w:proofErr w:type="spellStart"/>
      <w:r w:rsidRPr="00AB4DF8">
        <w:t>stav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4D87CB10" w14:textId="77777777" w:rsidR="00AB4DF8" w:rsidRPr="00AB4DF8" w:rsidRDefault="00AB4DF8" w:rsidP="00AB4DF8">
      <w:pPr>
        <w:jc w:val="center"/>
      </w:pPr>
      <w:r w:rsidRPr="00AB4DF8">
        <w:t xml:space="preserve">3) ne </w:t>
      </w:r>
      <w:proofErr w:type="spellStart"/>
      <w:r w:rsidRPr="00AB4DF8">
        <w:t>primeni</w:t>
      </w:r>
      <w:proofErr w:type="spellEnd"/>
      <w:r w:rsidRPr="00AB4DF8">
        <w:t xml:space="preserve"> mere </w:t>
      </w:r>
      <w:proofErr w:type="spellStart"/>
      <w:r w:rsidRPr="00AB4DF8">
        <w:t>zaštite</w:t>
      </w:r>
      <w:proofErr w:type="spellEnd"/>
      <w:r w:rsidRPr="00AB4DF8">
        <w:t xml:space="preserve"> </w:t>
      </w:r>
      <w:proofErr w:type="spellStart"/>
      <w:r w:rsidRPr="00AB4DF8">
        <w:t>određene</w:t>
      </w:r>
      <w:proofErr w:type="spellEnd"/>
      <w:r w:rsidRPr="00AB4DF8">
        <w:t xml:space="preserve"> </w:t>
      </w:r>
      <w:proofErr w:type="spellStart"/>
      <w:r w:rsidRPr="00AB4DF8">
        <w:t>Aktom</w:t>
      </w:r>
      <w:proofErr w:type="spellEnd"/>
      <w:r w:rsidRPr="00AB4DF8">
        <w:t xml:space="preserve"> o </w:t>
      </w:r>
      <w:proofErr w:type="spellStart"/>
      <w:r w:rsidRPr="00AB4DF8">
        <w:t>bezbednosti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8. </w:t>
      </w:r>
      <w:proofErr w:type="spellStart"/>
      <w:r w:rsidRPr="00AB4DF8">
        <w:t>stav</w:t>
      </w:r>
      <w:proofErr w:type="spellEnd"/>
      <w:r w:rsidRPr="00AB4DF8">
        <w:t xml:space="preserve"> 2.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6D860DEF" w14:textId="77777777" w:rsidR="00AB4DF8" w:rsidRPr="00AB4DF8" w:rsidRDefault="00AB4DF8" w:rsidP="00AB4DF8">
      <w:pPr>
        <w:jc w:val="center"/>
      </w:pPr>
      <w:r w:rsidRPr="00AB4DF8">
        <w:t xml:space="preserve">4) ne </w:t>
      </w:r>
      <w:proofErr w:type="spellStart"/>
      <w:r w:rsidRPr="00AB4DF8">
        <w:t>izvrši</w:t>
      </w:r>
      <w:proofErr w:type="spellEnd"/>
      <w:r w:rsidRPr="00AB4DF8">
        <w:t xml:space="preserve"> </w:t>
      </w:r>
      <w:proofErr w:type="spellStart"/>
      <w:r w:rsidRPr="00AB4DF8">
        <w:t>proveru</w:t>
      </w:r>
      <w:proofErr w:type="spellEnd"/>
      <w:r w:rsidRPr="00AB4DF8">
        <w:t xml:space="preserve"> </w:t>
      </w:r>
      <w:proofErr w:type="spellStart"/>
      <w:r w:rsidRPr="00AB4DF8">
        <w:t>usklađenosti</w:t>
      </w:r>
      <w:proofErr w:type="spellEnd"/>
      <w:r w:rsidRPr="00AB4DF8">
        <w:t xml:space="preserve"> </w:t>
      </w:r>
      <w:proofErr w:type="spellStart"/>
      <w:r w:rsidRPr="00AB4DF8">
        <w:t>primenjenih</w:t>
      </w:r>
      <w:proofErr w:type="spellEnd"/>
      <w:r w:rsidRPr="00AB4DF8">
        <w:t xml:space="preserve"> </w:t>
      </w:r>
      <w:proofErr w:type="spellStart"/>
      <w:r w:rsidRPr="00AB4DF8">
        <w:t>mera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8. </w:t>
      </w:r>
      <w:proofErr w:type="spellStart"/>
      <w:r w:rsidRPr="00AB4DF8">
        <w:t>stav</w:t>
      </w:r>
      <w:proofErr w:type="spellEnd"/>
      <w:r w:rsidRPr="00AB4DF8">
        <w:t xml:space="preserve"> 4.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4AD183F5" w14:textId="77777777" w:rsidR="00AB4DF8" w:rsidRPr="00AB4DF8" w:rsidRDefault="00AB4DF8" w:rsidP="00AB4DF8">
      <w:pPr>
        <w:jc w:val="center"/>
      </w:pPr>
      <w:r w:rsidRPr="00AB4DF8">
        <w:t xml:space="preserve">5) ne </w:t>
      </w:r>
      <w:proofErr w:type="spellStart"/>
      <w:r w:rsidRPr="00AB4DF8">
        <w:t>dostavi</w:t>
      </w:r>
      <w:proofErr w:type="spellEnd"/>
      <w:r w:rsidRPr="00AB4DF8">
        <w:t xml:space="preserve"> </w:t>
      </w:r>
      <w:proofErr w:type="spellStart"/>
      <w:r w:rsidRPr="00AB4DF8">
        <w:t>statističke</w:t>
      </w:r>
      <w:proofErr w:type="spellEnd"/>
      <w:r w:rsidRPr="00AB4DF8">
        <w:t xml:space="preserve"> </w:t>
      </w:r>
      <w:proofErr w:type="spellStart"/>
      <w:r w:rsidRPr="00AB4DF8">
        <w:t>podatke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11b </w:t>
      </w:r>
      <w:proofErr w:type="spellStart"/>
      <w:r w:rsidRPr="00AB4DF8">
        <w:t>stav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62C02AD7" w14:textId="77777777" w:rsidR="00AB4DF8" w:rsidRPr="00AB4DF8" w:rsidRDefault="00AB4DF8" w:rsidP="00AB4DF8">
      <w:pPr>
        <w:jc w:val="center"/>
      </w:pPr>
      <w:r w:rsidRPr="00AB4DF8">
        <w:t xml:space="preserve">6) ne </w:t>
      </w:r>
      <w:proofErr w:type="spellStart"/>
      <w:r w:rsidRPr="00AB4DF8">
        <w:t>postupi</w:t>
      </w:r>
      <w:proofErr w:type="spellEnd"/>
      <w:r w:rsidRPr="00AB4DF8">
        <w:t xml:space="preserve"> po </w:t>
      </w:r>
      <w:proofErr w:type="spellStart"/>
      <w:r w:rsidRPr="00AB4DF8">
        <w:t>nalogu</w:t>
      </w:r>
      <w:proofErr w:type="spellEnd"/>
      <w:r w:rsidRPr="00AB4DF8">
        <w:t xml:space="preserve"> </w:t>
      </w:r>
      <w:proofErr w:type="spellStart"/>
      <w:r w:rsidRPr="00AB4DF8">
        <w:t>inspektora</w:t>
      </w:r>
      <w:proofErr w:type="spellEnd"/>
      <w:r w:rsidRPr="00AB4DF8">
        <w:t xml:space="preserve"> za </w:t>
      </w:r>
      <w:proofErr w:type="spellStart"/>
      <w:r w:rsidRPr="00AB4DF8">
        <w:t>informacionu</w:t>
      </w:r>
      <w:proofErr w:type="spellEnd"/>
      <w:r w:rsidRPr="00AB4DF8">
        <w:t xml:space="preserve"> </w:t>
      </w:r>
      <w:proofErr w:type="spellStart"/>
      <w:r w:rsidRPr="00AB4DF8">
        <w:t>bezbednost</w:t>
      </w:r>
      <w:proofErr w:type="spellEnd"/>
      <w:r w:rsidRPr="00AB4DF8">
        <w:t xml:space="preserve"> u </w:t>
      </w:r>
      <w:proofErr w:type="spellStart"/>
      <w:r w:rsidRPr="00AB4DF8">
        <w:t>ostavljenom</w:t>
      </w:r>
      <w:proofErr w:type="spellEnd"/>
      <w:r w:rsidRPr="00AB4DF8">
        <w:t xml:space="preserve"> </w:t>
      </w:r>
      <w:proofErr w:type="spellStart"/>
      <w:r w:rsidRPr="00AB4DF8">
        <w:t>roku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29. </w:t>
      </w:r>
      <w:proofErr w:type="spellStart"/>
      <w:r w:rsidRPr="00AB4DF8">
        <w:t>stav</w:t>
      </w:r>
      <w:proofErr w:type="spellEnd"/>
      <w:r w:rsidRPr="00AB4DF8">
        <w:t xml:space="preserve"> 1. </w:t>
      </w:r>
      <w:proofErr w:type="spellStart"/>
      <w:r w:rsidRPr="00AB4DF8">
        <w:t>tačka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013855F9" w14:textId="77777777" w:rsidR="00AB4DF8" w:rsidRPr="00AB4DF8" w:rsidRDefault="00AB4DF8" w:rsidP="00AB4DF8">
      <w:pPr>
        <w:jc w:val="center"/>
      </w:pPr>
      <w:r w:rsidRPr="00AB4DF8">
        <w:t xml:space="preserve">Za </w:t>
      </w:r>
      <w:proofErr w:type="spellStart"/>
      <w:r w:rsidRPr="00AB4DF8">
        <w:t>prekršaj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kazniće</w:t>
      </w:r>
      <w:proofErr w:type="spellEnd"/>
      <w:r w:rsidRPr="00AB4DF8">
        <w:t xml:space="preserve"> se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odgovorno</w:t>
      </w:r>
      <w:proofErr w:type="spellEnd"/>
      <w:r w:rsidRPr="00AB4DF8">
        <w:t xml:space="preserve"> lice u </w:t>
      </w:r>
      <w:proofErr w:type="spellStart"/>
      <w:r w:rsidRPr="00AB4DF8">
        <w:t>operatoru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novčanom</w:t>
      </w:r>
      <w:proofErr w:type="spellEnd"/>
      <w:r w:rsidRPr="00AB4DF8">
        <w:t xml:space="preserve"> </w:t>
      </w:r>
      <w:proofErr w:type="spellStart"/>
      <w:r w:rsidRPr="00AB4DF8">
        <w:t>kaznom</w:t>
      </w:r>
      <w:proofErr w:type="spellEnd"/>
      <w:r w:rsidRPr="00AB4DF8">
        <w:t xml:space="preserve"> u </w:t>
      </w:r>
      <w:proofErr w:type="spellStart"/>
      <w:r w:rsidRPr="00AB4DF8">
        <w:t>iznosu</w:t>
      </w:r>
      <w:proofErr w:type="spellEnd"/>
      <w:r w:rsidRPr="00AB4DF8">
        <w:t xml:space="preserve"> od 5.000,00 do 50.000,00 </w:t>
      </w:r>
      <w:proofErr w:type="spellStart"/>
      <w:r w:rsidRPr="00AB4DF8">
        <w:t>dinara</w:t>
      </w:r>
      <w:proofErr w:type="spellEnd"/>
      <w:r w:rsidRPr="00AB4DF8">
        <w:t>.</w:t>
      </w:r>
    </w:p>
    <w:p w14:paraId="6946D918" w14:textId="77777777" w:rsidR="00AB4DF8" w:rsidRPr="00AB4DF8" w:rsidRDefault="00AB4DF8" w:rsidP="00AB4DF8">
      <w:pPr>
        <w:jc w:val="center"/>
        <w:rPr>
          <w:b/>
          <w:bCs/>
        </w:rPr>
      </w:pPr>
      <w:bookmarkStart w:id="80" w:name="clan_31"/>
      <w:bookmarkEnd w:id="80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31</w:t>
      </w:r>
    </w:p>
    <w:p w14:paraId="5E034AEE" w14:textId="77777777" w:rsidR="00AB4DF8" w:rsidRPr="00AB4DF8" w:rsidRDefault="00AB4DF8" w:rsidP="00AB4DF8">
      <w:pPr>
        <w:jc w:val="center"/>
      </w:pPr>
      <w:proofErr w:type="spellStart"/>
      <w:r w:rsidRPr="00AB4DF8">
        <w:t>Novčanom</w:t>
      </w:r>
      <w:proofErr w:type="spellEnd"/>
      <w:r w:rsidRPr="00AB4DF8">
        <w:t xml:space="preserve"> </w:t>
      </w:r>
      <w:proofErr w:type="spellStart"/>
      <w:r w:rsidRPr="00AB4DF8">
        <w:t>kaznom</w:t>
      </w:r>
      <w:proofErr w:type="spellEnd"/>
      <w:r w:rsidRPr="00AB4DF8">
        <w:t xml:space="preserve"> u </w:t>
      </w:r>
      <w:proofErr w:type="spellStart"/>
      <w:r w:rsidRPr="00AB4DF8">
        <w:t>iznosu</w:t>
      </w:r>
      <w:proofErr w:type="spellEnd"/>
      <w:r w:rsidRPr="00AB4DF8">
        <w:t xml:space="preserve"> od 50.000,00 do 500.000,00 </w:t>
      </w:r>
      <w:proofErr w:type="spellStart"/>
      <w:r w:rsidRPr="00AB4DF8">
        <w:t>dinara</w:t>
      </w:r>
      <w:proofErr w:type="spellEnd"/>
      <w:r w:rsidRPr="00AB4DF8">
        <w:t xml:space="preserve"> </w:t>
      </w:r>
      <w:proofErr w:type="spellStart"/>
      <w:r w:rsidRPr="00AB4DF8">
        <w:t>kazniće</w:t>
      </w:r>
      <w:proofErr w:type="spellEnd"/>
      <w:r w:rsidRPr="00AB4DF8">
        <w:t xml:space="preserve"> se za </w:t>
      </w:r>
      <w:proofErr w:type="spellStart"/>
      <w:r w:rsidRPr="00AB4DF8">
        <w:t>prekršaj</w:t>
      </w:r>
      <w:proofErr w:type="spellEnd"/>
      <w:r w:rsidRPr="00AB4DF8">
        <w:t xml:space="preserve"> operator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ako</w:t>
      </w:r>
      <w:proofErr w:type="spellEnd"/>
      <w:r w:rsidRPr="00AB4DF8">
        <w:t>:</w:t>
      </w:r>
    </w:p>
    <w:p w14:paraId="3F5E7044" w14:textId="77777777" w:rsidR="00AB4DF8" w:rsidRPr="00AB4DF8" w:rsidRDefault="00AB4DF8" w:rsidP="00AB4DF8">
      <w:pPr>
        <w:jc w:val="center"/>
      </w:pPr>
      <w:r w:rsidRPr="00AB4DF8">
        <w:t xml:space="preserve">1) o </w:t>
      </w:r>
      <w:proofErr w:type="spellStart"/>
      <w:r w:rsidRPr="00AB4DF8">
        <w:t>incidentima</w:t>
      </w:r>
      <w:proofErr w:type="spellEnd"/>
      <w:r w:rsidRPr="00AB4DF8">
        <w:t xml:space="preserve"> u IKT </w:t>
      </w:r>
      <w:proofErr w:type="spellStart"/>
      <w:r w:rsidRPr="00AB4DF8">
        <w:t>sistemu</w:t>
      </w:r>
      <w:proofErr w:type="spellEnd"/>
      <w:r w:rsidRPr="00AB4DF8">
        <w:t xml:space="preserve"> ne </w:t>
      </w:r>
      <w:proofErr w:type="spellStart"/>
      <w:r w:rsidRPr="00AB4DF8">
        <w:t>obavesti</w:t>
      </w:r>
      <w:proofErr w:type="spellEnd"/>
      <w:r w:rsidRPr="00AB4DF8">
        <w:t xml:space="preserve"> </w:t>
      </w:r>
      <w:proofErr w:type="spellStart"/>
      <w:r w:rsidRPr="00AB4DF8">
        <w:t>organe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11. </w:t>
      </w:r>
      <w:proofErr w:type="spellStart"/>
      <w:r w:rsidRPr="00AB4DF8">
        <w:t>st.</w:t>
      </w:r>
      <w:proofErr w:type="spellEnd"/>
      <w:r w:rsidRPr="00AB4DF8">
        <w:t xml:space="preserve"> 1, 3. </w:t>
      </w:r>
      <w:proofErr w:type="spellStart"/>
      <w:r w:rsidRPr="00AB4DF8">
        <w:t>i</w:t>
      </w:r>
      <w:proofErr w:type="spellEnd"/>
      <w:r w:rsidRPr="00AB4DF8">
        <w:t xml:space="preserve"> 7.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2505B872" w14:textId="77777777" w:rsidR="00AB4DF8" w:rsidRPr="00AB4DF8" w:rsidRDefault="00AB4DF8" w:rsidP="00AB4DF8">
      <w:pPr>
        <w:jc w:val="center"/>
      </w:pPr>
      <w:r w:rsidRPr="00AB4DF8">
        <w:t xml:space="preserve">2) ne </w:t>
      </w:r>
      <w:proofErr w:type="spellStart"/>
      <w:r w:rsidRPr="00AB4DF8">
        <w:t>dostavlja</w:t>
      </w:r>
      <w:proofErr w:type="spellEnd"/>
      <w:r w:rsidRPr="00AB4DF8">
        <w:t xml:space="preserve"> </w:t>
      </w:r>
      <w:proofErr w:type="spellStart"/>
      <w:r w:rsidRPr="00AB4DF8">
        <w:t>obaveštenja</w:t>
      </w:r>
      <w:proofErr w:type="spellEnd"/>
      <w:r w:rsidRPr="00AB4DF8">
        <w:t xml:space="preserve"> o </w:t>
      </w:r>
      <w:proofErr w:type="spellStart"/>
      <w:r w:rsidRPr="00AB4DF8">
        <w:t>bitnim</w:t>
      </w:r>
      <w:proofErr w:type="spellEnd"/>
      <w:r w:rsidRPr="00AB4DF8">
        <w:t xml:space="preserve"> </w:t>
      </w:r>
      <w:proofErr w:type="spellStart"/>
      <w:r w:rsidRPr="00AB4DF8">
        <w:t>događajima</w:t>
      </w:r>
      <w:proofErr w:type="spellEnd"/>
      <w:r w:rsidRPr="00AB4DF8">
        <w:t xml:space="preserve"> u </w:t>
      </w:r>
      <w:proofErr w:type="spellStart"/>
      <w:r w:rsidRPr="00AB4DF8">
        <w:t>vezi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incidentom</w:t>
      </w:r>
      <w:proofErr w:type="spellEnd"/>
      <w:r w:rsidRPr="00AB4DF8">
        <w:t xml:space="preserve">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aktivnostima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11. </w:t>
      </w:r>
      <w:proofErr w:type="spellStart"/>
      <w:r w:rsidRPr="00AB4DF8">
        <w:t>stav</w:t>
      </w:r>
      <w:proofErr w:type="spellEnd"/>
      <w:r w:rsidRPr="00AB4DF8">
        <w:t xml:space="preserve"> 5.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proofErr w:type="gramStart"/>
      <w:r w:rsidRPr="00AB4DF8">
        <w:t>zakona</w:t>
      </w:r>
      <w:proofErr w:type="spellEnd"/>
      <w:r w:rsidRPr="00AB4DF8">
        <w:t>;</w:t>
      </w:r>
      <w:proofErr w:type="gramEnd"/>
    </w:p>
    <w:p w14:paraId="6781BBC9" w14:textId="77777777" w:rsidR="00AB4DF8" w:rsidRPr="00AB4DF8" w:rsidRDefault="00AB4DF8" w:rsidP="00AB4DF8">
      <w:pPr>
        <w:jc w:val="center"/>
      </w:pPr>
      <w:r w:rsidRPr="00AB4DF8">
        <w:t xml:space="preserve">3) ne </w:t>
      </w:r>
      <w:proofErr w:type="spellStart"/>
      <w:r w:rsidRPr="00AB4DF8">
        <w:t>dostavi</w:t>
      </w:r>
      <w:proofErr w:type="spellEnd"/>
      <w:r w:rsidRPr="00AB4DF8">
        <w:t xml:space="preserve"> </w:t>
      </w:r>
      <w:proofErr w:type="spellStart"/>
      <w:r w:rsidRPr="00AB4DF8">
        <w:t>završni</w:t>
      </w:r>
      <w:proofErr w:type="spellEnd"/>
      <w:r w:rsidRPr="00AB4DF8">
        <w:t xml:space="preserve"> </w:t>
      </w:r>
      <w:proofErr w:type="spellStart"/>
      <w:r w:rsidRPr="00AB4DF8">
        <w:t>izveštaj</w:t>
      </w:r>
      <w:proofErr w:type="spellEnd"/>
      <w:r w:rsidRPr="00AB4DF8">
        <w:t xml:space="preserve"> u </w:t>
      </w:r>
      <w:proofErr w:type="spellStart"/>
      <w:r w:rsidRPr="00AB4DF8">
        <w:t>roku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11. </w:t>
      </w:r>
      <w:proofErr w:type="spellStart"/>
      <w:r w:rsidRPr="00AB4DF8">
        <w:t>stav</w:t>
      </w:r>
      <w:proofErr w:type="spellEnd"/>
      <w:r w:rsidRPr="00AB4DF8">
        <w:t xml:space="preserve"> 6.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770E0E12" w14:textId="77777777" w:rsidR="00AB4DF8" w:rsidRPr="00AB4DF8" w:rsidRDefault="00AB4DF8" w:rsidP="00AB4DF8">
      <w:pPr>
        <w:jc w:val="center"/>
      </w:pPr>
      <w:r w:rsidRPr="00AB4DF8">
        <w:t xml:space="preserve">Za </w:t>
      </w:r>
      <w:proofErr w:type="spellStart"/>
      <w:r w:rsidRPr="00AB4DF8">
        <w:t>prekršaje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stava</w:t>
      </w:r>
      <w:proofErr w:type="spellEnd"/>
      <w:r w:rsidRPr="00AB4DF8">
        <w:t xml:space="preserve"> 1.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</w:t>
      </w:r>
      <w:proofErr w:type="spellStart"/>
      <w:r w:rsidRPr="00AB4DF8">
        <w:t>kazniće</w:t>
      </w:r>
      <w:proofErr w:type="spellEnd"/>
      <w:r w:rsidRPr="00AB4DF8">
        <w:t xml:space="preserve"> se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odgovorno</w:t>
      </w:r>
      <w:proofErr w:type="spellEnd"/>
      <w:r w:rsidRPr="00AB4DF8">
        <w:t xml:space="preserve"> lice u </w:t>
      </w:r>
      <w:proofErr w:type="spellStart"/>
      <w:r w:rsidRPr="00AB4DF8">
        <w:t>operatoru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novčanom</w:t>
      </w:r>
      <w:proofErr w:type="spellEnd"/>
      <w:r w:rsidRPr="00AB4DF8">
        <w:t xml:space="preserve"> </w:t>
      </w:r>
      <w:proofErr w:type="spellStart"/>
      <w:r w:rsidRPr="00AB4DF8">
        <w:t>kaznom</w:t>
      </w:r>
      <w:proofErr w:type="spellEnd"/>
      <w:r w:rsidRPr="00AB4DF8">
        <w:t xml:space="preserve"> u </w:t>
      </w:r>
      <w:proofErr w:type="spellStart"/>
      <w:r w:rsidRPr="00AB4DF8">
        <w:t>iznosu</w:t>
      </w:r>
      <w:proofErr w:type="spellEnd"/>
      <w:r w:rsidRPr="00AB4DF8">
        <w:t xml:space="preserve"> od 5.000,00 do 50.000,00 </w:t>
      </w:r>
      <w:proofErr w:type="spellStart"/>
      <w:r w:rsidRPr="00AB4DF8">
        <w:t>dinara</w:t>
      </w:r>
      <w:proofErr w:type="spellEnd"/>
      <w:r w:rsidRPr="00AB4DF8">
        <w:t>.</w:t>
      </w:r>
    </w:p>
    <w:p w14:paraId="713EB2A3" w14:textId="77777777" w:rsidR="00AB4DF8" w:rsidRPr="00AB4DF8" w:rsidRDefault="00AB4DF8" w:rsidP="00AB4DF8">
      <w:pPr>
        <w:jc w:val="center"/>
      </w:pPr>
      <w:proofErr w:type="spellStart"/>
      <w:r w:rsidRPr="00AB4DF8">
        <w:t>Izuzetno</w:t>
      </w:r>
      <w:proofErr w:type="spellEnd"/>
      <w:r w:rsidRPr="00AB4DF8">
        <w:t xml:space="preserve"> od </w:t>
      </w:r>
      <w:proofErr w:type="spellStart"/>
      <w:r w:rsidRPr="00AB4DF8">
        <w:t>st.</w:t>
      </w:r>
      <w:proofErr w:type="spellEnd"/>
      <w:r w:rsidRPr="00AB4DF8">
        <w:t xml:space="preserve"> 1. </w:t>
      </w:r>
      <w:proofErr w:type="spellStart"/>
      <w:r w:rsidRPr="00AB4DF8">
        <w:t>i</w:t>
      </w:r>
      <w:proofErr w:type="spellEnd"/>
      <w:r w:rsidRPr="00AB4DF8">
        <w:t xml:space="preserve"> 2.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, </w:t>
      </w:r>
      <w:proofErr w:type="spellStart"/>
      <w:r w:rsidRPr="00AB4DF8">
        <w:t>ako</w:t>
      </w:r>
      <w:proofErr w:type="spellEnd"/>
      <w:r w:rsidRPr="00AB4DF8">
        <w:t xml:space="preserve"> </w:t>
      </w:r>
      <w:proofErr w:type="spellStart"/>
      <w:r w:rsidRPr="00AB4DF8">
        <w:t>finansijska</w:t>
      </w:r>
      <w:proofErr w:type="spellEnd"/>
      <w:r w:rsidRPr="00AB4DF8">
        <w:t xml:space="preserve"> </w:t>
      </w:r>
      <w:proofErr w:type="spellStart"/>
      <w:r w:rsidRPr="00AB4DF8">
        <w:t>institucija</w:t>
      </w:r>
      <w:proofErr w:type="spellEnd"/>
      <w:r w:rsidRPr="00AB4DF8">
        <w:t xml:space="preserve"> ne </w:t>
      </w:r>
      <w:proofErr w:type="spellStart"/>
      <w:r w:rsidRPr="00AB4DF8">
        <w:t>obavesti</w:t>
      </w:r>
      <w:proofErr w:type="spellEnd"/>
      <w:r w:rsidRPr="00AB4DF8">
        <w:t xml:space="preserve"> </w:t>
      </w:r>
      <w:proofErr w:type="spellStart"/>
      <w:r w:rsidRPr="00AB4DF8">
        <w:t>Narodnu</w:t>
      </w:r>
      <w:proofErr w:type="spellEnd"/>
      <w:r w:rsidRPr="00AB4DF8">
        <w:t xml:space="preserve"> </w:t>
      </w:r>
      <w:proofErr w:type="spellStart"/>
      <w:r w:rsidRPr="00AB4DF8">
        <w:t>banku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 xml:space="preserve"> o </w:t>
      </w:r>
      <w:proofErr w:type="spellStart"/>
      <w:r w:rsidRPr="00AB4DF8">
        <w:t>incidentima</w:t>
      </w:r>
      <w:proofErr w:type="spellEnd"/>
      <w:r w:rsidRPr="00AB4DF8">
        <w:t xml:space="preserve"> u IKT </w:t>
      </w:r>
      <w:proofErr w:type="spellStart"/>
      <w:r w:rsidRPr="00AB4DF8">
        <w:t>sistemu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, </w:t>
      </w:r>
      <w:proofErr w:type="spellStart"/>
      <w:r w:rsidRPr="00AB4DF8">
        <w:t>Narodna</w:t>
      </w:r>
      <w:proofErr w:type="spellEnd"/>
      <w:r w:rsidRPr="00AB4DF8">
        <w:t xml:space="preserve"> </w:t>
      </w:r>
      <w:proofErr w:type="spellStart"/>
      <w:r w:rsidRPr="00AB4DF8">
        <w:t>banka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 xml:space="preserve"> </w:t>
      </w:r>
      <w:proofErr w:type="spellStart"/>
      <w:r w:rsidRPr="00AB4DF8">
        <w:t>izriče</w:t>
      </w:r>
      <w:proofErr w:type="spellEnd"/>
      <w:r w:rsidRPr="00AB4DF8">
        <w:t xml:space="preserve"> </w:t>
      </w:r>
      <w:proofErr w:type="spellStart"/>
      <w:r w:rsidRPr="00AB4DF8">
        <w:t>toj</w:t>
      </w:r>
      <w:proofErr w:type="spellEnd"/>
      <w:r w:rsidRPr="00AB4DF8">
        <w:t xml:space="preserve"> </w:t>
      </w:r>
      <w:proofErr w:type="spellStart"/>
      <w:r w:rsidRPr="00AB4DF8">
        <w:t>finansijskoj</w:t>
      </w:r>
      <w:proofErr w:type="spellEnd"/>
      <w:r w:rsidRPr="00AB4DF8">
        <w:t xml:space="preserve"> </w:t>
      </w:r>
      <w:proofErr w:type="spellStart"/>
      <w:r w:rsidRPr="00AB4DF8">
        <w:t>instituciji</w:t>
      </w:r>
      <w:proofErr w:type="spellEnd"/>
      <w:r w:rsidRPr="00AB4DF8">
        <w:t xml:space="preserve"> mere </w:t>
      </w:r>
      <w:proofErr w:type="spellStart"/>
      <w:r w:rsidRPr="00AB4DF8">
        <w:t>i</w:t>
      </w:r>
      <w:proofErr w:type="spellEnd"/>
      <w:r w:rsidRPr="00AB4DF8">
        <w:t xml:space="preserve"> </w:t>
      </w:r>
      <w:proofErr w:type="spellStart"/>
      <w:r w:rsidRPr="00AB4DF8">
        <w:t>kazne</w:t>
      </w:r>
      <w:proofErr w:type="spellEnd"/>
      <w:r w:rsidRPr="00AB4DF8">
        <w:t xml:space="preserve"> u </w:t>
      </w:r>
      <w:proofErr w:type="spellStart"/>
      <w:r w:rsidRPr="00AB4DF8">
        <w:t>skladu</w:t>
      </w:r>
      <w:proofErr w:type="spellEnd"/>
      <w:r w:rsidRPr="00AB4DF8">
        <w:t xml:space="preserve"> </w:t>
      </w:r>
      <w:proofErr w:type="spellStart"/>
      <w:r w:rsidRPr="00AB4DF8">
        <w:t>sa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</w:t>
      </w:r>
      <w:proofErr w:type="spellStart"/>
      <w:r w:rsidRPr="00AB4DF8">
        <w:t>kojim</w:t>
      </w:r>
      <w:proofErr w:type="spellEnd"/>
      <w:r w:rsidRPr="00AB4DF8">
        <w:t xml:space="preserve"> se </w:t>
      </w:r>
      <w:proofErr w:type="spellStart"/>
      <w:r w:rsidRPr="00AB4DF8">
        <w:t>uređuje</w:t>
      </w:r>
      <w:proofErr w:type="spellEnd"/>
      <w:r w:rsidRPr="00AB4DF8">
        <w:t xml:space="preserve"> </w:t>
      </w:r>
      <w:proofErr w:type="spellStart"/>
      <w:r w:rsidRPr="00AB4DF8">
        <w:t>njeno</w:t>
      </w:r>
      <w:proofErr w:type="spellEnd"/>
      <w:r w:rsidRPr="00AB4DF8">
        <w:t xml:space="preserve"> </w:t>
      </w:r>
      <w:proofErr w:type="spellStart"/>
      <w:r w:rsidRPr="00AB4DF8">
        <w:t>poslovanje</w:t>
      </w:r>
      <w:proofErr w:type="spellEnd"/>
      <w:r w:rsidRPr="00AB4DF8">
        <w:t>.</w:t>
      </w:r>
    </w:p>
    <w:p w14:paraId="0D57F8DA" w14:textId="77777777" w:rsidR="00AB4DF8" w:rsidRPr="00AB4DF8" w:rsidRDefault="00AB4DF8" w:rsidP="00AB4DF8">
      <w:pPr>
        <w:jc w:val="center"/>
      </w:pPr>
      <w:bookmarkStart w:id="81" w:name="str_43"/>
      <w:bookmarkEnd w:id="81"/>
      <w:r w:rsidRPr="00AB4DF8">
        <w:t>VII PRELAZNE I ZAVRŠNE ODREDBE</w:t>
      </w:r>
    </w:p>
    <w:p w14:paraId="02F26A63" w14:textId="77777777" w:rsidR="00AB4DF8" w:rsidRPr="00AB4DF8" w:rsidRDefault="00AB4DF8" w:rsidP="00AB4DF8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AB4DF8">
        <w:rPr>
          <w:b/>
          <w:bCs/>
        </w:rPr>
        <w:t>Rokovi</w:t>
      </w:r>
      <w:proofErr w:type="spellEnd"/>
      <w:r w:rsidRPr="00AB4DF8">
        <w:rPr>
          <w:b/>
          <w:bCs/>
        </w:rPr>
        <w:t xml:space="preserve"> za </w:t>
      </w:r>
      <w:proofErr w:type="spellStart"/>
      <w:r w:rsidRPr="00AB4DF8">
        <w:rPr>
          <w:b/>
          <w:bCs/>
        </w:rPr>
        <w:t>donošenje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podzakonskih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akata</w:t>
      </w:r>
      <w:proofErr w:type="spellEnd"/>
    </w:p>
    <w:p w14:paraId="28E80B5E" w14:textId="77777777" w:rsidR="00AB4DF8" w:rsidRPr="00AB4DF8" w:rsidRDefault="00AB4DF8" w:rsidP="00AB4DF8">
      <w:pPr>
        <w:jc w:val="center"/>
        <w:rPr>
          <w:b/>
          <w:bCs/>
        </w:rPr>
      </w:pPr>
      <w:bookmarkStart w:id="83" w:name="clan_32"/>
      <w:bookmarkEnd w:id="83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32</w:t>
      </w:r>
    </w:p>
    <w:p w14:paraId="6908DFDA" w14:textId="77777777" w:rsidR="00AB4DF8" w:rsidRPr="00AB4DF8" w:rsidRDefault="00AB4DF8" w:rsidP="00AB4DF8">
      <w:pPr>
        <w:jc w:val="center"/>
      </w:pPr>
      <w:proofErr w:type="spellStart"/>
      <w:r w:rsidRPr="00AB4DF8">
        <w:t>Podzakonska</w:t>
      </w:r>
      <w:proofErr w:type="spellEnd"/>
      <w:r w:rsidRPr="00AB4DF8">
        <w:t xml:space="preserve"> </w:t>
      </w:r>
      <w:proofErr w:type="spellStart"/>
      <w:r w:rsidRPr="00AB4DF8">
        <w:t>akta</w:t>
      </w:r>
      <w:proofErr w:type="spellEnd"/>
      <w:r w:rsidRPr="00AB4DF8">
        <w:t xml:space="preserve"> </w:t>
      </w:r>
      <w:proofErr w:type="spellStart"/>
      <w:r w:rsidRPr="00AB4DF8">
        <w:t>predviđena</w:t>
      </w:r>
      <w:proofErr w:type="spellEnd"/>
      <w:r w:rsidRPr="00AB4DF8">
        <w:t xml:space="preserve"> </w:t>
      </w:r>
      <w:proofErr w:type="spellStart"/>
      <w:r w:rsidRPr="00AB4DF8">
        <w:t>ovim</w:t>
      </w:r>
      <w:proofErr w:type="spellEnd"/>
      <w:r w:rsidRPr="00AB4DF8">
        <w:t xml:space="preserve"> </w:t>
      </w:r>
      <w:proofErr w:type="spellStart"/>
      <w:r w:rsidRPr="00AB4DF8">
        <w:t>zakonom</w:t>
      </w:r>
      <w:proofErr w:type="spellEnd"/>
      <w:r w:rsidRPr="00AB4DF8">
        <w:t xml:space="preserve"> </w:t>
      </w:r>
      <w:proofErr w:type="spellStart"/>
      <w:r w:rsidRPr="00AB4DF8">
        <w:t>doneće</w:t>
      </w:r>
      <w:proofErr w:type="spellEnd"/>
      <w:r w:rsidRPr="00AB4DF8">
        <w:t xml:space="preserve"> se u </w:t>
      </w:r>
      <w:proofErr w:type="spellStart"/>
      <w:r w:rsidRPr="00AB4DF8">
        <w:t>roku</w:t>
      </w:r>
      <w:proofErr w:type="spellEnd"/>
      <w:r w:rsidRPr="00AB4DF8">
        <w:t xml:space="preserve"> od </w:t>
      </w:r>
      <w:proofErr w:type="spellStart"/>
      <w:r w:rsidRPr="00AB4DF8">
        <w:t>šest</w:t>
      </w:r>
      <w:proofErr w:type="spellEnd"/>
      <w:r w:rsidRPr="00AB4DF8">
        <w:t xml:space="preserve"> </w:t>
      </w:r>
      <w:proofErr w:type="spellStart"/>
      <w:r w:rsidRPr="00AB4DF8">
        <w:t>meseci</w:t>
      </w:r>
      <w:proofErr w:type="spellEnd"/>
      <w:r w:rsidRPr="00AB4DF8">
        <w:t xml:space="preserve"> od dana </w:t>
      </w:r>
      <w:proofErr w:type="spellStart"/>
      <w:r w:rsidRPr="00AB4DF8">
        <w:t>stupanja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snagu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1480A2B6" w14:textId="77777777" w:rsidR="00AB4DF8" w:rsidRPr="00AB4DF8" w:rsidRDefault="00AB4DF8" w:rsidP="00AB4DF8">
      <w:pPr>
        <w:jc w:val="center"/>
        <w:rPr>
          <w:b/>
          <w:bCs/>
        </w:rPr>
      </w:pPr>
      <w:bookmarkStart w:id="84" w:name="clan_33"/>
      <w:bookmarkEnd w:id="84"/>
      <w:proofErr w:type="spellStart"/>
      <w:r w:rsidRPr="00AB4DF8">
        <w:rPr>
          <w:b/>
          <w:bCs/>
        </w:rPr>
        <w:lastRenderedPageBreak/>
        <w:t>Član</w:t>
      </w:r>
      <w:proofErr w:type="spellEnd"/>
      <w:r w:rsidRPr="00AB4DF8">
        <w:rPr>
          <w:b/>
          <w:bCs/>
        </w:rPr>
        <w:t xml:space="preserve"> 33</w:t>
      </w:r>
    </w:p>
    <w:p w14:paraId="25EEE4E7" w14:textId="77777777" w:rsidR="00AB4DF8" w:rsidRPr="00AB4DF8" w:rsidRDefault="00AB4DF8" w:rsidP="00AB4DF8">
      <w:pPr>
        <w:jc w:val="center"/>
      </w:pPr>
      <w:proofErr w:type="spellStart"/>
      <w:r w:rsidRPr="00AB4DF8">
        <w:t>Operatori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</w:t>
      </w:r>
      <w:proofErr w:type="spellStart"/>
      <w:r w:rsidRPr="00AB4DF8">
        <w:t>su</w:t>
      </w:r>
      <w:proofErr w:type="spellEnd"/>
      <w:r w:rsidRPr="00AB4DF8">
        <w:t xml:space="preserve"> </w:t>
      </w:r>
      <w:proofErr w:type="spellStart"/>
      <w:r w:rsidRPr="00AB4DF8">
        <w:t>dužni</w:t>
      </w:r>
      <w:proofErr w:type="spellEnd"/>
      <w:r w:rsidRPr="00AB4DF8">
        <w:t xml:space="preserve"> da </w:t>
      </w:r>
      <w:proofErr w:type="spellStart"/>
      <w:r w:rsidRPr="00AB4DF8">
        <w:t>donesu</w:t>
      </w:r>
      <w:proofErr w:type="spellEnd"/>
      <w:r w:rsidRPr="00AB4DF8">
        <w:t xml:space="preserve"> </w:t>
      </w:r>
      <w:proofErr w:type="spellStart"/>
      <w:r w:rsidRPr="00AB4DF8">
        <w:t>akt</w:t>
      </w:r>
      <w:proofErr w:type="spellEnd"/>
      <w:r w:rsidRPr="00AB4DF8">
        <w:t xml:space="preserve"> o </w:t>
      </w:r>
      <w:proofErr w:type="spellStart"/>
      <w:r w:rsidRPr="00AB4DF8">
        <w:t>bezbednosti</w:t>
      </w:r>
      <w:proofErr w:type="spellEnd"/>
      <w:r w:rsidRPr="00AB4DF8">
        <w:t xml:space="preserve"> IKT </w:t>
      </w:r>
      <w:proofErr w:type="spellStart"/>
      <w:r w:rsidRPr="00AB4DF8">
        <w:t>sistema</w:t>
      </w:r>
      <w:proofErr w:type="spellEnd"/>
      <w:r w:rsidRPr="00AB4DF8">
        <w:t xml:space="preserve"> od </w:t>
      </w:r>
      <w:proofErr w:type="spellStart"/>
      <w:r w:rsidRPr="00AB4DF8">
        <w:t>posebnog</w:t>
      </w:r>
      <w:proofErr w:type="spellEnd"/>
      <w:r w:rsidRPr="00AB4DF8">
        <w:t xml:space="preserve"> </w:t>
      </w:r>
      <w:proofErr w:type="spellStart"/>
      <w:r w:rsidRPr="00AB4DF8">
        <w:t>značaja</w:t>
      </w:r>
      <w:proofErr w:type="spellEnd"/>
      <w:r w:rsidRPr="00AB4DF8">
        <w:t xml:space="preserve"> u </w:t>
      </w:r>
      <w:proofErr w:type="spellStart"/>
      <w:r w:rsidRPr="00AB4DF8">
        <w:t>roku</w:t>
      </w:r>
      <w:proofErr w:type="spellEnd"/>
      <w:r w:rsidRPr="00AB4DF8">
        <w:t xml:space="preserve"> od 90 dana od dana </w:t>
      </w:r>
      <w:proofErr w:type="spellStart"/>
      <w:r w:rsidRPr="00AB4DF8">
        <w:t>stupanja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snagu</w:t>
      </w:r>
      <w:proofErr w:type="spellEnd"/>
      <w:r w:rsidRPr="00AB4DF8">
        <w:t xml:space="preserve"> </w:t>
      </w:r>
      <w:proofErr w:type="spellStart"/>
      <w:r w:rsidRPr="00AB4DF8">
        <w:t>podzakonskog</w:t>
      </w:r>
      <w:proofErr w:type="spellEnd"/>
      <w:r w:rsidRPr="00AB4DF8">
        <w:t xml:space="preserve"> </w:t>
      </w:r>
      <w:proofErr w:type="spellStart"/>
      <w:r w:rsidRPr="00AB4DF8">
        <w:t>akta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člana</w:t>
      </w:r>
      <w:proofErr w:type="spellEnd"/>
      <w:r w:rsidRPr="00AB4DF8">
        <w:t xml:space="preserve"> 10.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58D04204" w14:textId="77777777" w:rsidR="00AB4DF8" w:rsidRPr="00AB4DF8" w:rsidRDefault="00AB4DF8" w:rsidP="00AB4DF8">
      <w:pPr>
        <w:jc w:val="center"/>
        <w:rPr>
          <w:b/>
          <w:bCs/>
        </w:rPr>
      </w:pPr>
      <w:bookmarkStart w:id="85" w:name="str_45"/>
      <w:bookmarkEnd w:id="85"/>
      <w:proofErr w:type="spellStart"/>
      <w:r w:rsidRPr="00AB4DF8">
        <w:rPr>
          <w:b/>
          <w:bCs/>
        </w:rPr>
        <w:t>Stupanje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na</w:t>
      </w:r>
      <w:proofErr w:type="spellEnd"/>
      <w:r w:rsidRPr="00AB4DF8">
        <w:rPr>
          <w:b/>
          <w:bCs/>
        </w:rPr>
        <w:t xml:space="preserve"> </w:t>
      </w:r>
      <w:proofErr w:type="spellStart"/>
      <w:r w:rsidRPr="00AB4DF8">
        <w:rPr>
          <w:b/>
          <w:bCs/>
        </w:rPr>
        <w:t>snagu</w:t>
      </w:r>
      <w:proofErr w:type="spellEnd"/>
    </w:p>
    <w:p w14:paraId="488173F6" w14:textId="77777777" w:rsidR="00AB4DF8" w:rsidRPr="00AB4DF8" w:rsidRDefault="00AB4DF8" w:rsidP="00AB4DF8">
      <w:pPr>
        <w:jc w:val="center"/>
        <w:rPr>
          <w:b/>
          <w:bCs/>
        </w:rPr>
      </w:pPr>
      <w:bookmarkStart w:id="86" w:name="clan_34"/>
      <w:bookmarkEnd w:id="86"/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34</w:t>
      </w:r>
    </w:p>
    <w:p w14:paraId="294A7C69" w14:textId="77777777" w:rsidR="00AB4DF8" w:rsidRPr="00AB4DF8" w:rsidRDefault="00AB4DF8" w:rsidP="00AB4DF8">
      <w:pPr>
        <w:jc w:val="center"/>
      </w:pPr>
      <w:proofErr w:type="spellStart"/>
      <w:r w:rsidRPr="00AB4DF8">
        <w:t>Ovaj</w:t>
      </w:r>
      <w:proofErr w:type="spellEnd"/>
      <w:r w:rsidRPr="00AB4DF8">
        <w:t xml:space="preserve"> </w:t>
      </w:r>
      <w:proofErr w:type="spellStart"/>
      <w:r w:rsidRPr="00AB4DF8">
        <w:t>zakon</w:t>
      </w:r>
      <w:proofErr w:type="spellEnd"/>
      <w:r w:rsidRPr="00AB4DF8">
        <w:t xml:space="preserve"> stupa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snagu</w:t>
      </w:r>
      <w:proofErr w:type="spellEnd"/>
      <w:r w:rsidRPr="00AB4DF8">
        <w:t xml:space="preserve"> </w:t>
      </w:r>
      <w:proofErr w:type="spellStart"/>
      <w:r w:rsidRPr="00AB4DF8">
        <w:t>osmog</w:t>
      </w:r>
      <w:proofErr w:type="spellEnd"/>
      <w:r w:rsidRPr="00AB4DF8">
        <w:t xml:space="preserve"> dana od dana </w:t>
      </w:r>
      <w:proofErr w:type="spellStart"/>
      <w:r w:rsidRPr="00AB4DF8">
        <w:t>objavljivanja</w:t>
      </w:r>
      <w:proofErr w:type="spellEnd"/>
      <w:r w:rsidRPr="00AB4DF8">
        <w:t xml:space="preserve"> u "</w:t>
      </w:r>
      <w:proofErr w:type="spellStart"/>
      <w:r w:rsidRPr="00AB4DF8">
        <w:t>Službenom</w:t>
      </w:r>
      <w:proofErr w:type="spellEnd"/>
      <w:r w:rsidRPr="00AB4DF8">
        <w:t xml:space="preserve"> </w:t>
      </w:r>
      <w:proofErr w:type="spellStart"/>
      <w:r w:rsidRPr="00AB4DF8">
        <w:t>glasniku</w:t>
      </w:r>
      <w:proofErr w:type="spellEnd"/>
      <w:r w:rsidRPr="00AB4DF8">
        <w:t xml:space="preserve"> </w:t>
      </w:r>
      <w:proofErr w:type="spellStart"/>
      <w:r w:rsidRPr="00AB4DF8">
        <w:t>Republike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>".</w:t>
      </w:r>
    </w:p>
    <w:p w14:paraId="29938C08" w14:textId="77777777" w:rsidR="00AB4DF8" w:rsidRPr="00AB4DF8" w:rsidRDefault="00AB4DF8" w:rsidP="00AB4DF8">
      <w:pPr>
        <w:jc w:val="center"/>
      </w:pPr>
      <w:r w:rsidRPr="00AB4DF8">
        <w:t> </w:t>
      </w:r>
    </w:p>
    <w:p w14:paraId="1C6FD81D" w14:textId="77777777" w:rsidR="00AB4DF8" w:rsidRPr="00AB4DF8" w:rsidRDefault="00AB4DF8" w:rsidP="00AB4DF8">
      <w:pPr>
        <w:jc w:val="center"/>
        <w:rPr>
          <w:b/>
          <w:bCs/>
          <w:i/>
          <w:iCs/>
        </w:rPr>
      </w:pPr>
      <w:proofErr w:type="spellStart"/>
      <w:r w:rsidRPr="00AB4DF8">
        <w:rPr>
          <w:b/>
          <w:bCs/>
          <w:i/>
          <w:iCs/>
        </w:rPr>
        <w:t>Samostalni</w:t>
      </w:r>
      <w:proofErr w:type="spellEnd"/>
      <w:r w:rsidRPr="00AB4DF8">
        <w:rPr>
          <w:b/>
          <w:bCs/>
          <w:i/>
          <w:iCs/>
        </w:rPr>
        <w:t xml:space="preserve"> </w:t>
      </w:r>
      <w:proofErr w:type="spellStart"/>
      <w:r w:rsidRPr="00AB4DF8">
        <w:rPr>
          <w:b/>
          <w:bCs/>
          <w:i/>
          <w:iCs/>
        </w:rPr>
        <w:t>članovi</w:t>
      </w:r>
      <w:proofErr w:type="spellEnd"/>
      <w:r w:rsidRPr="00AB4DF8">
        <w:rPr>
          <w:b/>
          <w:bCs/>
          <w:i/>
          <w:iCs/>
        </w:rPr>
        <w:t xml:space="preserve"> Zakona o </w:t>
      </w:r>
      <w:proofErr w:type="spellStart"/>
      <w:r w:rsidRPr="00AB4DF8">
        <w:rPr>
          <w:b/>
          <w:bCs/>
          <w:i/>
          <w:iCs/>
        </w:rPr>
        <w:t>izmenama</w:t>
      </w:r>
      <w:proofErr w:type="spellEnd"/>
      <w:r w:rsidRPr="00AB4DF8">
        <w:rPr>
          <w:b/>
          <w:bCs/>
          <w:i/>
          <w:iCs/>
        </w:rPr>
        <w:t xml:space="preserve"> </w:t>
      </w:r>
      <w:proofErr w:type="spellStart"/>
      <w:r w:rsidRPr="00AB4DF8">
        <w:rPr>
          <w:b/>
          <w:bCs/>
          <w:i/>
          <w:iCs/>
        </w:rPr>
        <w:t>i</w:t>
      </w:r>
      <w:proofErr w:type="spellEnd"/>
      <w:r w:rsidRPr="00AB4DF8">
        <w:rPr>
          <w:b/>
          <w:bCs/>
          <w:i/>
          <w:iCs/>
        </w:rPr>
        <w:t xml:space="preserve"> </w:t>
      </w:r>
      <w:proofErr w:type="spellStart"/>
      <w:r w:rsidRPr="00AB4DF8">
        <w:rPr>
          <w:b/>
          <w:bCs/>
          <w:i/>
          <w:iCs/>
        </w:rPr>
        <w:t>dopunama</w:t>
      </w:r>
      <w:proofErr w:type="spellEnd"/>
      <w:r w:rsidRPr="00AB4DF8">
        <w:rPr>
          <w:b/>
          <w:bCs/>
          <w:i/>
          <w:iCs/>
        </w:rPr>
        <w:br/>
        <w:t xml:space="preserve">Zakona o </w:t>
      </w:r>
      <w:proofErr w:type="spellStart"/>
      <w:r w:rsidRPr="00AB4DF8">
        <w:rPr>
          <w:b/>
          <w:bCs/>
          <w:i/>
          <w:iCs/>
        </w:rPr>
        <w:t>informacionoj</w:t>
      </w:r>
      <w:proofErr w:type="spellEnd"/>
      <w:r w:rsidRPr="00AB4DF8">
        <w:rPr>
          <w:b/>
          <w:bCs/>
          <w:i/>
          <w:iCs/>
        </w:rPr>
        <w:t xml:space="preserve"> </w:t>
      </w:r>
      <w:proofErr w:type="spellStart"/>
      <w:r w:rsidRPr="00AB4DF8">
        <w:rPr>
          <w:b/>
          <w:bCs/>
          <w:i/>
          <w:iCs/>
        </w:rPr>
        <w:t>bezbednosti</w:t>
      </w:r>
      <w:proofErr w:type="spellEnd"/>
    </w:p>
    <w:p w14:paraId="09C295C6" w14:textId="77777777" w:rsidR="00AB4DF8" w:rsidRPr="00AB4DF8" w:rsidRDefault="00AB4DF8" w:rsidP="00AB4DF8">
      <w:pPr>
        <w:jc w:val="center"/>
        <w:rPr>
          <w:i/>
          <w:iCs/>
        </w:rPr>
      </w:pPr>
      <w:r w:rsidRPr="00AB4DF8">
        <w:rPr>
          <w:i/>
          <w:iCs/>
        </w:rPr>
        <w:t xml:space="preserve">("Sl. </w:t>
      </w:r>
      <w:proofErr w:type="spellStart"/>
      <w:r w:rsidRPr="00AB4DF8">
        <w:rPr>
          <w:i/>
          <w:iCs/>
        </w:rPr>
        <w:t>glasnik</w:t>
      </w:r>
      <w:proofErr w:type="spellEnd"/>
      <w:r w:rsidRPr="00AB4DF8">
        <w:rPr>
          <w:i/>
          <w:iCs/>
        </w:rPr>
        <w:t xml:space="preserve"> RS", br. 77/2019)</w:t>
      </w:r>
    </w:p>
    <w:p w14:paraId="08F87A1D" w14:textId="77777777" w:rsidR="00AB4DF8" w:rsidRPr="00AB4DF8" w:rsidRDefault="00AB4DF8" w:rsidP="00AB4DF8">
      <w:pPr>
        <w:jc w:val="center"/>
        <w:rPr>
          <w:b/>
          <w:bCs/>
        </w:rPr>
      </w:pPr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22</w:t>
      </w:r>
    </w:p>
    <w:p w14:paraId="3F717251" w14:textId="77777777" w:rsidR="00AB4DF8" w:rsidRPr="00AB4DF8" w:rsidRDefault="00AB4DF8" w:rsidP="00AB4DF8">
      <w:pPr>
        <w:jc w:val="center"/>
      </w:pPr>
      <w:proofErr w:type="spellStart"/>
      <w:r w:rsidRPr="00AB4DF8">
        <w:t>Podzakonski</w:t>
      </w:r>
      <w:proofErr w:type="spellEnd"/>
      <w:r w:rsidRPr="00AB4DF8">
        <w:t xml:space="preserve"> </w:t>
      </w:r>
      <w:proofErr w:type="spellStart"/>
      <w:r w:rsidRPr="00AB4DF8">
        <w:t>akti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</w:t>
      </w:r>
      <w:proofErr w:type="spellEnd"/>
      <w:r w:rsidRPr="00AB4DF8">
        <w:t xml:space="preserve">. 4, 7. </w:t>
      </w:r>
      <w:proofErr w:type="spellStart"/>
      <w:r w:rsidRPr="00AB4DF8">
        <w:t>i</w:t>
      </w:r>
      <w:proofErr w:type="spellEnd"/>
      <w:r w:rsidRPr="00AB4DF8">
        <w:t xml:space="preserve"> 19.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doneće</w:t>
      </w:r>
      <w:proofErr w:type="spellEnd"/>
      <w:r w:rsidRPr="00AB4DF8">
        <w:t xml:space="preserve"> se u </w:t>
      </w:r>
      <w:proofErr w:type="spellStart"/>
      <w:r w:rsidRPr="00AB4DF8">
        <w:t>roku</w:t>
      </w:r>
      <w:proofErr w:type="spellEnd"/>
      <w:r w:rsidRPr="00AB4DF8">
        <w:t xml:space="preserve"> od </w:t>
      </w:r>
      <w:proofErr w:type="spellStart"/>
      <w:r w:rsidRPr="00AB4DF8">
        <w:t>šest</w:t>
      </w:r>
      <w:proofErr w:type="spellEnd"/>
      <w:r w:rsidRPr="00AB4DF8">
        <w:t xml:space="preserve"> </w:t>
      </w:r>
      <w:proofErr w:type="spellStart"/>
      <w:r w:rsidRPr="00AB4DF8">
        <w:t>meseci</w:t>
      </w:r>
      <w:proofErr w:type="spellEnd"/>
      <w:r w:rsidRPr="00AB4DF8">
        <w:t xml:space="preserve"> od dana </w:t>
      </w:r>
      <w:proofErr w:type="spellStart"/>
      <w:r w:rsidRPr="00AB4DF8">
        <w:t>stupanja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snagu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7E3B67B6" w14:textId="77777777" w:rsidR="00AB4DF8" w:rsidRPr="00AB4DF8" w:rsidRDefault="00AB4DF8" w:rsidP="00AB4DF8">
      <w:pPr>
        <w:jc w:val="center"/>
      </w:pPr>
      <w:proofErr w:type="spellStart"/>
      <w:r w:rsidRPr="00AB4DF8">
        <w:t>Podzakonski</w:t>
      </w:r>
      <w:proofErr w:type="spellEnd"/>
      <w:r w:rsidRPr="00AB4DF8">
        <w:t xml:space="preserve"> </w:t>
      </w:r>
      <w:proofErr w:type="spellStart"/>
      <w:r w:rsidRPr="00AB4DF8">
        <w:t>akti</w:t>
      </w:r>
      <w:proofErr w:type="spellEnd"/>
      <w:r w:rsidRPr="00AB4DF8">
        <w:t xml:space="preserve"> </w:t>
      </w:r>
      <w:proofErr w:type="spellStart"/>
      <w:r w:rsidRPr="00AB4DF8">
        <w:t>iz</w:t>
      </w:r>
      <w:proofErr w:type="spellEnd"/>
      <w:r w:rsidRPr="00AB4DF8">
        <w:t xml:space="preserve"> </w:t>
      </w:r>
      <w:proofErr w:type="spellStart"/>
      <w:r w:rsidRPr="00AB4DF8">
        <w:t>čl</w:t>
      </w:r>
      <w:proofErr w:type="spellEnd"/>
      <w:r w:rsidRPr="00AB4DF8">
        <w:t xml:space="preserve">. 5. </w:t>
      </w:r>
      <w:proofErr w:type="spellStart"/>
      <w:r w:rsidRPr="00AB4DF8">
        <w:t>i</w:t>
      </w:r>
      <w:proofErr w:type="spellEnd"/>
      <w:r w:rsidRPr="00AB4DF8">
        <w:t xml:space="preserve"> 8.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 xml:space="preserve"> </w:t>
      </w:r>
      <w:proofErr w:type="spellStart"/>
      <w:r w:rsidRPr="00AB4DF8">
        <w:t>doneće</w:t>
      </w:r>
      <w:proofErr w:type="spellEnd"/>
      <w:r w:rsidRPr="00AB4DF8">
        <w:t xml:space="preserve"> se u </w:t>
      </w:r>
      <w:proofErr w:type="spellStart"/>
      <w:r w:rsidRPr="00AB4DF8">
        <w:t>roku</w:t>
      </w:r>
      <w:proofErr w:type="spellEnd"/>
      <w:r w:rsidRPr="00AB4DF8">
        <w:t xml:space="preserve"> od tri </w:t>
      </w:r>
      <w:proofErr w:type="spellStart"/>
      <w:r w:rsidRPr="00AB4DF8">
        <w:t>meseca</w:t>
      </w:r>
      <w:proofErr w:type="spellEnd"/>
      <w:r w:rsidRPr="00AB4DF8">
        <w:t xml:space="preserve"> od dana </w:t>
      </w:r>
      <w:proofErr w:type="spellStart"/>
      <w:r w:rsidRPr="00AB4DF8">
        <w:t>stupanja</w:t>
      </w:r>
      <w:proofErr w:type="spellEnd"/>
      <w:r w:rsidRPr="00AB4DF8">
        <w:t xml:space="preserve">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snagu</w:t>
      </w:r>
      <w:proofErr w:type="spellEnd"/>
      <w:r w:rsidRPr="00AB4DF8">
        <w:t xml:space="preserve"> </w:t>
      </w:r>
      <w:proofErr w:type="spellStart"/>
      <w:r w:rsidRPr="00AB4DF8">
        <w:t>ovog</w:t>
      </w:r>
      <w:proofErr w:type="spellEnd"/>
      <w:r w:rsidRPr="00AB4DF8">
        <w:t xml:space="preserve"> </w:t>
      </w:r>
      <w:proofErr w:type="spellStart"/>
      <w:r w:rsidRPr="00AB4DF8">
        <w:t>zakona</w:t>
      </w:r>
      <w:proofErr w:type="spellEnd"/>
      <w:r w:rsidRPr="00AB4DF8">
        <w:t>.</w:t>
      </w:r>
    </w:p>
    <w:p w14:paraId="4806AC99" w14:textId="77777777" w:rsidR="00AB4DF8" w:rsidRPr="00AB4DF8" w:rsidRDefault="00AB4DF8" w:rsidP="00AB4DF8">
      <w:pPr>
        <w:jc w:val="center"/>
        <w:rPr>
          <w:b/>
          <w:bCs/>
        </w:rPr>
      </w:pPr>
      <w:proofErr w:type="spellStart"/>
      <w:r w:rsidRPr="00AB4DF8">
        <w:rPr>
          <w:b/>
          <w:bCs/>
        </w:rPr>
        <w:t>Član</w:t>
      </w:r>
      <w:proofErr w:type="spellEnd"/>
      <w:r w:rsidRPr="00AB4DF8">
        <w:rPr>
          <w:b/>
          <w:bCs/>
        </w:rPr>
        <w:t xml:space="preserve"> 23</w:t>
      </w:r>
    </w:p>
    <w:p w14:paraId="28D547D9" w14:textId="2C90C8B5" w:rsidR="00961C2E" w:rsidRDefault="00AB4DF8" w:rsidP="00AB4DF8">
      <w:pPr>
        <w:jc w:val="center"/>
      </w:pPr>
      <w:proofErr w:type="spellStart"/>
      <w:r w:rsidRPr="00AB4DF8">
        <w:t>Ovaj</w:t>
      </w:r>
      <w:proofErr w:type="spellEnd"/>
      <w:r w:rsidRPr="00AB4DF8">
        <w:t xml:space="preserve"> </w:t>
      </w:r>
      <w:proofErr w:type="spellStart"/>
      <w:r w:rsidRPr="00AB4DF8">
        <w:t>zakon</w:t>
      </w:r>
      <w:proofErr w:type="spellEnd"/>
      <w:r w:rsidRPr="00AB4DF8">
        <w:t xml:space="preserve"> stupa </w:t>
      </w:r>
      <w:proofErr w:type="spellStart"/>
      <w:r w:rsidRPr="00AB4DF8">
        <w:t>na</w:t>
      </w:r>
      <w:proofErr w:type="spellEnd"/>
      <w:r w:rsidRPr="00AB4DF8">
        <w:t xml:space="preserve"> </w:t>
      </w:r>
      <w:proofErr w:type="spellStart"/>
      <w:r w:rsidRPr="00AB4DF8">
        <w:t>snagu</w:t>
      </w:r>
      <w:proofErr w:type="spellEnd"/>
      <w:r w:rsidRPr="00AB4DF8">
        <w:t xml:space="preserve"> </w:t>
      </w:r>
      <w:proofErr w:type="spellStart"/>
      <w:r w:rsidRPr="00AB4DF8">
        <w:t>osmog</w:t>
      </w:r>
      <w:proofErr w:type="spellEnd"/>
      <w:r w:rsidRPr="00AB4DF8">
        <w:t xml:space="preserve"> dana od dana </w:t>
      </w:r>
      <w:proofErr w:type="spellStart"/>
      <w:r w:rsidRPr="00AB4DF8">
        <w:t>objavljivanja</w:t>
      </w:r>
      <w:proofErr w:type="spellEnd"/>
      <w:r w:rsidRPr="00AB4DF8">
        <w:t xml:space="preserve"> u "</w:t>
      </w:r>
      <w:proofErr w:type="spellStart"/>
      <w:r w:rsidRPr="00AB4DF8">
        <w:t>Službenom</w:t>
      </w:r>
      <w:proofErr w:type="spellEnd"/>
      <w:r w:rsidRPr="00AB4DF8">
        <w:t xml:space="preserve"> </w:t>
      </w:r>
      <w:proofErr w:type="spellStart"/>
      <w:r w:rsidRPr="00AB4DF8">
        <w:t>glasniku</w:t>
      </w:r>
      <w:proofErr w:type="spellEnd"/>
      <w:r w:rsidRPr="00AB4DF8">
        <w:t xml:space="preserve"> </w:t>
      </w:r>
      <w:proofErr w:type="spellStart"/>
      <w:r w:rsidRPr="00AB4DF8">
        <w:t>Republike</w:t>
      </w:r>
      <w:proofErr w:type="spellEnd"/>
      <w:r w:rsidRPr="00AB4DF8">
        <w:t xml:space="preserve"> </w:t>
      </w:r>
      <w:proofErr w:type="spellStart"/>
      <w:r w:rsidRPr="00AB4DF8">
        <w:t>Srbije</w:t>
      </w:r>
      <w:proofErr w:type="spellEnd"/>
      <w:r w:rsidRPr="00AB4DF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17425"/>
    <w:multiLevelType w:val="multilevel"/>
    <w:tmpl w:val="22D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24E6E"/>
    <w:multiLevelType w:val="multilevel"/>
    <w:tmpl w:val="43C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35588"/>
    <w:multiLevelType w:val="multilevel"/>
    <w:tmpl w:val="F3C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50752"/>
    <w:multiLevelType w:val="multilevel"/>
    <w:tmpl w:val="1BF0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32593"/>
    <w:multiLevelType w:val="multilevel"/>
    <w:tmpl w:val="8900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219442">
    <w:abstractNumId w:val="3"/>
  </w:num>
  <w:num w:numId="2" w16cid:durableId="945431601">
    <w:abstractNumId w:val="2"/>
  </w:num>
  <w:num w:numId="3" w16cid:durableId="1212034371">
    <w:abstractNumId w:val="0"/>
  </w:num>
  <w:num w:numId="4" w16cid:durableId="883829446">
    <w:abstractNumId w:val="1"/>
  </w:num>
  <w:num w:numId="5" w16cid:durableId="555631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F8"/>
    <w:rsid w:val="0060202F"/>
    <w:rsid w:val="00961C2E"/>
    <w:rsid w:val="00A67746"/>
    <w:rsid w:val="00AB4DF8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DA98"/>
  <w15:chartTrackingRefBased/>
  <w15:docId w15:val="{509196A3-23FB-4321-93BC-7E820445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4D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87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2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22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72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454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7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83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74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03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37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270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045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613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174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52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097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1527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337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927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7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34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566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093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75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6900</Words>
  <Characters>39334</Characters>
  <Application>Microsoft Office Word</Application>
  <DocSecurity>0</DocSecurity>
  <Lines>327</Lines>
  <Paragraphs>92</Paragraphs>
  <ScaleCrop>false</ScaleCrop>
  <Company/>
  <LinksUpToDate>false</LinksUpToDate>
  <CharactersWithSpaces>46142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2024-08-25T17:28:00Z</dcterms:created>
  <dcterms:modified xsi:type="dcterms:W3CDTF">2024-08-25T18:42:00Z</dcterms:modified>
</cp:coreProperties>
</file>