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83E1" w14:textId="1EAF96DF" w:rsidR="006D4AFB" w:rsidRPr="006D4AFB" w:rsidRDefault="006D4AFB" w:rsidP="006D4AFB">
      <w:pPr>
        <w:jc w:val="center"/>
        <w:rPr>
          <w:b/>
          <w:bCs/>
          <w:sz w:val="24"/>
          <w:szCs w:val="24"/>
        </w:rPr>
      </w:pPr>
      <w:r w:rsidRPr="006D4AFB">
        <w:rPr>
          <w:b/>
          <w:bCs/>
          <w:sz w:val="24"/>
          <w:szCs w:val="24"/>
        </w:rPr>
        <w:t>ZAKON</w:t>
      </w:r>
      <w:r w:rsidRPr="006D4AFB">
        <w:rPr>
          <w:b/>
          <w:bCs/>
          <w:sz w:val="24"/>
          <w:szCs w:val="24"/>
        </w:rPr>
        <w:t xml:space="preserve"> </w:t>
      </w:r>
      <w:r w:rsidRPr="006D4AFB">
        <w:rPr>
          <w:b/>
          <w:bCs/>
          <w:sz w:val="24"/>
          <w:szCs w:val="24"/>
        </w:rPr>
        <w:t>O SPREČAVANJU NASILJA U PORODICI</w:t>
      </w:r>
    </w:p>
    <w:p w14:paraId="26DDBAC6" w14:textId="513BB9C9" w:rsidR="006D4AFB" w:rsidRPr="006D4AFB" w:rsidRDefault="006D4AFB" w:rsidP="006D4AFB">
      <w:pPr>
        <w:jc w:val="center"/>
      </w:pPr>
      <w:r w:rsidRPr="006D4AFB">
        <w:rPr>
          <w:i/>
          <w:iCs/>
        </w:rPr>
        <w:t xml:space="preserve">("Sl. </w:t>
      </w:r>
      <w:proofErr w:type="spellStart"/>
      <w:r w:rsidRPr="006D4AFB">
        <w:rPr>
          <w:i/>
          <w:iCs/>
        </w:rPr>
        <w:t>glasnik</w:t>
      </w:r>
      <w:proofErr w:type="spellEnd"/>
      <w:r w:rsidRPr="006D4AFB">
        <w:rPr>
          <w:i/>
          <w:iCs/>
        </w:rPr>
        <w:t xml:space="preserve"> RS", br. 94/2016 </w:t>
      </w:r>
      <w:proofErr w:type="spellStart"/>
      <w:r w:rsidRPr="006D4AFB">
        <w:rPr>
          <w:i/>
          <w:iCs/>
        </w:rPr>
        <w:t>i</w:t>
      </w:r>
      <w:proofErr w:type="spellEnd"/>
      <w:r w:rsidRPr="006D4AFB">
        <w:rPr>
          <w:i/>
          <w:iCs/>
        </w:rPr>
        <w:t xml:space="preserve"> 10/2023 - dr. </w:t>
      </w:r>
      <w:proofErr w:type="spellStart"/>
      <w:r w:rsidRPr="006D4AFB">
        <w:rPr>
          <w:i/>
          <w:iCs/>
        </w:rPr>
        <w:t>zakon</w:t>
      </w:r>
      <w:proofErr w:type="spellEnd"/>
      <w:r w:rsidRPr="006D4AFB">
        <w:rPr>
          <w:i/>
          <w:iCs/>
        </w:rPr>
        <w:t>)</w:t>
      </w:r>
      <w:r w:rsidRPr="006D4AFB">
        <w:t> </w:t>
      </w:r>
    </w:p>
    <w:p w14:paraId="23530EA1" w14:textId="77777777" w:rsidR="006D4AFB" w:rsidRPr="006D4AFB" w:rsidRDefault="006D4AFB" w:rsidP="006D4AFB">
      <w:pPr>
        <w:jc w:val="center"/>
      </w:pPr>
      <w:bookmarkStart w:id="0" w:name="str_1"/>
      <w:bookmarkEnd w:id="0"/>
      <w:r w:rsidRPr="006D4AFB">
        <w:t>I UVODNE ODREDBE</w:t>
      </w:r>
    </w:p>
    <w:p w14:paraId="44650204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6D4AFB">
        <w:rPr>
          <w:b/>
          <w:bCs/>
          <w:i/>
          <w:iCs/>
        </w:rPr>
        <w:t>Predmet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Zakona</w:t>
      </w:r>
      <w:proofErr w:type="spellEnd"/>
    </w:p>
    <w:p w14:paraId="720B30E3" w14:textId="77777777" w:rsidR="006D4AFB" w:rsidRPr="006D4AFB" w:rsidRDefault="006D4AFB" w:rsidP="006D4AFB">
      <w:pPr>
        <w:jc w:val="center"/>
        <w:rPr>
          <w:b/>
          <w:bCs/>
        </w:rPr>
      </w:pPr>
      <w:bookmarkStart w:id="2" w:name="clan_1"/>
      <w:bookmarkEnd w:id="2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1</w:t>
      </w:r>
    </w:p>
    <w:p w14:paraId="325F61B6" w14:textId="77777777" w:rsidR="006D4AFB" w:rsidRPr="006D4AFB" w:rsidRDefault="006D4AFB" w:rsidP="006D4AFB">
      <w:pPr>
        <w:jc w:val="center"/>
      </w:pP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uređuje</w:t>
      </w:r>
      <w:proofErr w:type="spellEnd"/>
      <w:r w:rsidRPr="006D4AFB">
        <w:t xml:space="preserve"> se </w:t>
      </w:r>
      <w:proofErr w:type="spellStart"/>
      <w:r w:rsidRPr="006D4AFB">
        <w:t>sprečavanje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postupanje</w:t>
      </w:r>
      <w:proofErr w:type="spellEnd"/>
      <w:r w:rsidRPr="006D4AFB">
        <w:t xml:space="preserve"> </w:t>
      </w:r>
      <w:proofErr w:type="spellStart"/>
      <w:r w:rsidRPr="006D4AFB">
        <w:t>državnih</w:t>
      </w:r>
      <w:proofErr w:type="spellEnd"/>
      <w:r w:rsidRPr="006D4AFB">
        <w:t xml:space="preserve"> organa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ustanova</w:t>
      </w:r>
      <w:proofErr w:type="spellEnd"/>
      <w:r w:rsidRPr="006D4AFB">
        <w:t xml:space="preserve"> u </w:t>
      </w:r>
      <w:proofErr w:type="spellStart"/>
      <w:r w:rsidRPr="006D4AFB">
        <w:t>sprečavanju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pružanju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>.</w:t>
      </w:r>
    </w:p>
    <w:p w14:paraId="103456AA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Ovaj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ne </w:t>
      </w:r>
      <w:proofErr w:type="spellStart"/>
      <w:r w:rsidRPr="006D4AFB">
        <w:rPr>
          <w:lang w:val="fr-FR"/>
        </w:rPr>
        <w:t>primenjuje</w:t>
      </w:r>
      <w:proofErr w:type="spellEnd"/>
      <w:r w:rsidRPr="006D4AFB">
        <w:rPr>
          <w:lang w:val="fr-FR"/>
        </w:rPr>
        <w:t xml:space="preserve"> se na </w:t>
      </w:r>
      <w:proofErr w:type="spellStart"/>
      <w:r w:rsidRPr="006D4AFB">
        <w:rPr>
          <w:lang w:val="fr-FR"/>
        </w:rPr>
        <w:t>maloletna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42ED7F8A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3" w:name="str_3"/>
      <w:bookmarkEnd w:id="3"/>
      <w:proofErr w:type="spellStart"/>
      <w:r w:rsidRPr="006D4AFB">
        <w:rPr>
          <w:b/>
          <w:bCs/>
          <w:i/>
          <w:iCs/>
          <w:lang w:val="fr-FR"/>
        </w:rPr>
        <w:t>Cilj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Zakona</w:t>
      </w:r>
      <w:proofErr w:type="spellEnd"/>
    </w:p>
    <w:p w14:paraId="2C42AB6C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2</w:t>
      </w:r>
    </w:p>
    <w:p w14:paraId="14B7235B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Cilj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 xml:space="preserve"> je da na </w:t>
      </w:r>
      <w:proofErr w:type="spellStart"/>
      <w:r w:rsidRPr="006D4AFB">
        <w:rPr>
          <w:lang w:val="fr-FR"/>
        </w:rPr>
        <w:t>opšti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jedinstven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način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uredi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postupanje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državnih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ustanova</w:t>
      </w:r>
      <w:proofErr w:type="spellEnd"/>
      <w:r w:rsidRPr="006D4AFB">
        <w:rPr>
          <w:lang w:val="fr-FR"/>
        </w:rPr>
        <w:t xml:space="preserve"> i time </w:t>
      </w:r>
      <w:proofErr w:type="spellStart"/>
      <w:r w:rsidRPr="006D4AFB">
        <w:rPr>
          <w:lang w:val="fr-FR"/>
        </w:rPr>
        <w:t>omogući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delotvorno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sprečavanje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hitnu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blagovremenu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delotvornu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50D41AB9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6D4AFB">
        <w:rPr>
          <w:b/>
          <w:bCs/>
          <w:i/>
          <w:iCs/>
          <w:lang w:val="fr-FR"/>
        </w:rPr>
        <w:t>Sprečavanje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nasilja</w:t>
      </w:r>
      <w:proofErr w:type="spellEnd"/>
      <w:r w:rsidRPr="006D4AFB">
        <w:rPr>
          <w:b/>
          <w:bCs/>
          <w:i/>
          <w:iCs/>
          <w:lang w:val="fr-FR"/>
        </w:rPr>
        <w:t xml:space="preserve"> u </w:t>
      </w:r>
      <w:proofErr w:type="spellStart"/>
      <w:r w:rsidRPr="006D4AFB">
        <w:rPr>
          <w:b/>
          <w:bCs/>
          <w:i/>
          <w:iCs/>
          <w:lang w:val="fr-FR"/>
        </w:rPr>
        <w:t>porodici</w:t>
      </w:r>
      <w:proofErr w:type="spellEnd"/>
      <w:r w:rsidRPr="006D4AFB">
        <w:rPr>
          <w:b/>
          <w:bCs/>
          <w:i/>
          <w:iCs/>
          <w:lang w:val="fr-FR"/>
        </w:rPr>
        <w:t xml:space="preserve">, </w:t>
      </w:r>
      <w:proofErr w:type="spellStart"/>
      <w:r w:rsidRPr="006D4AFB">
        <w:rPr>
          <w:b/>
          <w:bCs/>
          <w:i/>
          <w:iCs/>
          <w:lang w:val="fr-FR"/>
        </w:rPr>
        <w:t>neposredna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opasnost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od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nasilja</w:t>
      </w:r>
      <w:proofErr w:type="spellEnd"/>
      <w:r w:rsidRPr="006D4AFB">
        <w:rPr>
          <w:b/>
          <w:bCs/>
          <w:i/>
          <w:iCs/>
          <w:lang w:val="fr-FR"/>
        </w:rPr>
        <w:t xml:space="preserve"> u </w:t>
      </w:r>
      <w:proofErr w:type="spellStart"/>
      <w:r w:rsidRPr="006D4AFB">
        <w:rPr>
          <w:b/>
          <w:bCs/>
          <w:i/>
          <w:iCs/>
          <w:lang w:val="fr-FR"/>
        </w:rPr>
        <w:t>porodici</w:t>
      </w:r>
      <w:proofErr w:type="spellEnd"/>
      <w:r w:rsidRPr="006D4AFB">
        <w:rPr>
          <w:b/>
          <w:bCs/>
          <w:i/>
          <w:iCs/>
          <w:lang w:val="fr-FR"/>
        </w:rPr>
        <w:t xml:space="preserve">, </w:t>
      </w:r>
      <w:proofErr w:type="spellStart"/>
      <w:r w:rsidRPr="006D4AFB">
        <w:rPr>
          <w:b/>
          <w:bCs/>
          <w:i/>
          <w:iCs/>
          <w:lang w:val="fr-FR"/>
        </w:rPr>
        <w:t>nasilje</w:t>
      </w:r>
      <w:proofErr w:type="spellEnd"/>
      <w:r w:rsidRPr="006D4AFB">
        <w:rPr>
          <w:b/>
          <w:bCs/>
          <w:i/>
          <w:iCs/>
          <w:lang w:val="fr-FR"/>
        </w:rPr>
        <w:t xml:space="preserve"> u </w:t>
      </w:r>
      <w:proofErr w:type="spellStart"/>
      <w:r w:rsidRPr="006D4AFB">
        <w:rPr>
          <w:b/>
          <w:bCs/>
          <w:i/>
          <w:iCs/>
          <w:lang w:val="fr-FR"/>
        </w:rPr>
        <w:t>porodici</w:t>
      </w:r>
      <w:proofErr w:type="spellEnd"/>
    </w:p>
    <w:p w14:paraId="7411FBAD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3</w:t>
      </w:r>
    </w:p>
    <w:p w14:paraId="70F11F32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Sprečavanje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sastoji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skupa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kojima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otkriva</w:t>
      </w:r>
      <w:proofErr w:type="spellEnd"/>
      <w:r w:rsidRPr="006D4AFB">
        <w:rPr>
          <w:lang w:val="fr-FR"/>
        </w:rPr>
        <w:t xml:space="preserve"> da li </w:t>
      </w:r>
      <w:proofErr w:type="spellStart"/>
      <w:r w:rsidRPr="006D4AFB">
        <w:rPr>
          <w:lang w:val="fr-FR"/>
        </w:rPr>
        <w:t>preti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skupa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koje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primenjuju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kada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otkrivena</w:t>
      </w:r>
      <w:proofErr w:type="spellEnd"/>
      <w:r w:rsidRPr="006D4AFB">
        <w:rPr>
          <w:lang w:val="fr-FR"/>
        </w:rPr>
        <w:t>.</w:t>
      </w:r>
    </w:p>
    <w:p w14:paraId="6D46AB09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postoji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ponašanja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mogućeg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okolnosti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proizlazi</w:t>
      </w:r>
      <w:proofErr w:type="spellEnd"/>
      <w:r w:rsidRPr="006D4AFB">
        <w:rPr>
          <w:lang w:val="fr-FR"/>
        </w:rPr>
        <w:t xml:space="preserve"> da je on </w:t>
      </w:r>
      <w:proofErr w:type="spellStart"/>
      <w:r w:rsidRPr="006D4AFB">
        <w:rPr>
          <w:lang w:val="fr-FR"/>
        </w:rPr>
        <w:t>spreman</w:t>
      </w:r>
      <w:proofErr w:type="spellEnd"/>
      <w:r w:rsidRPr="006D4AFB">
        <w:rPr>
          <w:lang w:val="fr-FR"/>
        </w:rPr>
        <w:t xml:space="preserve"> da u </w:t>
      </w:r>
      <w:proofErr w:type="spellStart"/>
      <w:r w:rsidRPr="006D4AFB">
        <w:rPr>
          <w:lang w:val="fr-FR"/>
        </w:rPr>
        <w:t>vremenu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predstoji</w:t>
      </w:r>
      <w:proofErr w:type="spellEnd"/>
      <w:r w:rsidRPr="006D4AFB">
        <w:rPr>
          <w:lang w:val="fr-FR"/>
        </w:rPr>
        <w:t xml:space="preserve"> po </w:t>
      </w:r>
      <w:proofErr w:type="spellStart"/>
      <w:r w:rsidRPr="006D4AFB">
        <w:rPr>
          <w:lang w:val="fr-FR"/>
        </w:rPr>
        <w:t>prvi</w:t>
      </w:r>
      <w:proofErr w:type="spellEnd"/>
      <w:r w:rsidRPr="006D4AFB">
        <w:rPr>
          <w:lang w:val="fr-FR"/>
        </w:rPr>
        <w:t xml:space="preserve"> put </w:t>
      </w:r>
      <w:proofErr w:type="spellStart"/>
      <w:r w:rsidRPr="006D4AFB">
        <w:rPr>
          <w:lang w:val="fr-FR"/>
        </w:rPr>
        <w:t>učini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4B1C6B6F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smislu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jeste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akt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fizičkog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seksualnog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psihičkog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ekonomskog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licu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učinilac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nalazi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sadašnjem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ranijem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bračnom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vanbračnom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partnerskom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odnosu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licu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krvni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srodnik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pravoj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liniji</w:t>
      </w:r>
      <w:proofErr w:type="spellEnd"/>
      <w:r w:rsidRPr="006D4AFB">
        <w:rPr>
          <w:lang w:val="fr-FR"/>
        </w:rPr>
        <w:t xml:space="preserve">, a u </w:t>
      </w:r>
      <w:proofErr w:type="spellStart"/>
      <w:r w:rsidRPr="006D4AFB">
        <w:rPr>
          <w:lang w:val="fr-FR"/>
        </w:rPr>
        <w:t>pobočnoj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liniji</w:t>
      </w:r>
      <w:proofErr w:type="spellEnd"/>
      <w:r w:rsidRPr="006D4AFB">
        <w:rPr>
          <w:lang w:val="fr-FR"/>
        </w:rPr>
        <w:t xml:space="preserve"> do </w:t>
      </w:r>
      <w:proofErr w:type="spellStart"/>
      <w:r w:rsidRPr="006D4AFB">
        <w:rPr>
          <w:lang w:val="fr-FR"/>
        </w:rPr>
        <w:t>drugog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stepena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srodnik</w:t>
      </w:r>
      <w:proofErr w:type="spellEnd"/>
      <w:r w:rsidRPr="006D4AFB">
        <w:rPr>
          <w:lang w:val="fr-FR"/>
        </w:rPr>
        <w:t xml:space="preserve"> po </w:t>
      </w:r>
      <w:proofErr w:type="spellStart"/>
      <w:r w:rsidRPr="006D4AFB">
        <w:rPr>
          <w:lang w:val="fr-FR"/>
        </w:rPr>
        <w:t>tazbini</w:t>
      </w:r>
      <w:proofErr w:type="spellEnd"/>
      <w:r w:rsidRPr="006D4AFB">
        <w:rPr>
          <w:lang w:val="fr-FR"/>
        </w:rPr>
        <w:t xml:space="preserve"> do </w:t>
      </w:r>
      <w:proofErr w:type="spellStart"/>
      <w:r w:rsidRPr="006D4AFB">
        <w:rPr>
          <w:lang w:val="fr-FR"/>
        </w:rPr>
        <w:t>drugog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stepena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usvojitelj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usvojenik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hranjenik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hranitelj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drugom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licu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živi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živeo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zajedničkom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domaćinstvu</w:t>
      </w:r>
      <w:proofErr w:type="spellEnd"/>
      <w:r w:rsidRPr="006D4AFB">
        <w:rPr>
          <w:lang w:val="fr-FR"/>
        </w:rPr>
        <w:t>.</w:t>
      </w:r>
    </w:p>
    <w:p w14:paraId="1C526236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6D4AFB">
        <w:rPr>
          <w:b/>
          <w:bCs/>
          <w:i/>
          <w:iCs/>
          <w:lang w:val="fr-FR"/>
        </w:rPr>
        <w:t>Primena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ovog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zakona</w:t>
      </w:r>
      <w:proofErr w:type="spellEnd"/>
      <w:r w:rsidRPr="006D4AFB">
        <w:rPr>
          <w:b/>
          <w:bCs/>
          <w:i/>
          <w:iCs/>
          <w:lang w:val="fr-FR"/>
        </w:rPr>
        <w:t xml:space="preserve"> na </w:t>
      </w:r>
      <w:proofErr w:type="spellStart"/>
      <w:r w:rsidRPr="006D4AFB">
        <w:rPr>
          <w:b/>
          <w:bCs/>
          <w:i/>
          <w:iCs/>
          <w:lang w:val="fr-FR"/>
        </w:rPr>
        <w:t>određena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krivična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dela</w:t>
      </w:r>
      <w:proofErr w:type="spellEnd"/>
    </w:p>
    <w:p w14:paraId="1F8E5FC6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4</w:t>
      </w:r>
    </w:p>
    <w:p w14:paraId="33FD0493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Ovaj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primenjuje</w:t>
      </w:r>
      <w:proofErr w:type="spellEnd"/>
      <w:r w:rsidRPr="006D4AFB">
        <w:rPr>
          <w:lang w:val="fr-FR"/>
        </w:rPr>
        <w:t xml:space="preserve"> se i na </w:t>
      </w:r>
      <w:proofErr w:type="spellStart"/>
      <w:r w:rsidRPr="006D4AFB">
        <w:rPr>
          <w:lang w:val="fr-FR"/>
        </w:rPr>
        <w:t>saradnju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sprečavanju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</w:t>
      </w:r>
      <w:proofErr w:type="spellEnd"/>
      <w:r w:rsidRPr="006D4AFB">
        <w:rPr>
          <w:lang w:val="fr-FR"/>
        </w:rPr>
        <w:t xml:space="preserve">. 24-27) u </w:t>
      </w:r>
      <w:proofErr w:type="spellStart"/>
      <w:r w:rsidRPr="006D4AFB">
        <w:rPr>
          <w:lang w:val="fr-FR"/>
        </w:rPr>
        <w:t>krivičnim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postupcima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krivična</w:t>
      </w:r>
      <w:proofErr w:type="spellEnd"/>
      <w:r w:rsidRPr="006D4AFB">
        <w:rPr>
          <w:lang w:val="fr-FR"/>
        </w:rPr>
        <w:t xml:space="preserve"> </w:t>
      </w:r>
      <w:proofErr w:type="spellStart"/>
      <w:proofErr w:type="gram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>:</w:t>
      </w:r>
      <w:proofErr w:type="gramEnd"/>
    </w:p>
    <w:p w14:paraId="0CA5467C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1) </w:t>
      </w:r>
      <w:proofErr w:type="spellStart"/>
      <w:r w:rsidRPr="006D4AFB">
        <w:rPr>
          <w:lang w:val="fr-FR"/>
        </w:rPr>
        <w:t>proganjanje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138a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3B8DB6AC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2) </w:t>
      </w:r>
      <w:proofErr w:type="spellStart"/>
      <w:r w:rsidRPr="006D4AFB">
        <w:rPr>
          <w:lang w:val="fr-FR"/>
        </w:rPr>
        <w:t>silovanje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178.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46A5C418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lastRenderedPageBreak/>
        <w:t xml:space="preserve">3) </w:t>
      </w:r>
      <w:proofErr w:type="spellStart"/>
      <w:r w:rsidRPr="006D4AFB">
        <w:rPr>
          <w:lang w:val="fr-FR"/>
        </w:rPr>
        <w:t>obljuba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nemoćnim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licem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179.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60609DDD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4) </w:t>
      </w:r>
      <w:proofErr w:type="spellStart"/>
      <w:r w:rsidRPr="006D4AFB">
        <w:rPr>
          <w:lang w:val="fr-FR"/>
        </w:rPr>
        <w:t>obljuba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detetom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180.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75951C9F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5) </w:t>
      </w:r>
      <w:proofErr w:type="spellStart"/>
      <w:r w:rsidRPr="006D4AFB">
        <w:rPr>
          <w:lang w:val="fr-FR"/>
        </w:rPr>
        <w:t>obljuba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zloupotrebom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položaja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181.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7477EAD5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6) </w:t>
      </w:r>
      <w:proofErr w:type="spellStart"/>
      <w:r w:rsidRPr="006D4AFB">
        <w:rPr>
          <w:lang w:val="fr-FR"/>
        </w:rPr>
        <w:t>nedozvoljene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radnje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182.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3778DCF3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7) </w:t>
      </w:r>
      <w:proofErr w:type="spellStart"/>
      <w:r w:rsidRPr="006D4AFB">
        <w:rPr>
          <w:lang w:val="fr-FR"/>
        </w:rPr>
        <w:t>polno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uznemiravanje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182a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32C11B96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8) </w:t>
      </w:r>
      <w:proofErr w:type="spellStart"/>
      <w:r w:rsidRPr="006D4AFB">
        <w:rPr>
          <w:lang w:val="fr-FR"/>
        </w:rPr>
        <w:t>podvođenje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omogućavanje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vršenja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odnosa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183.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354C2402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9) </w:t>
      </w:r>
      <w:proofErr w:type="spellStart"/>
      <w:r w:rsidRPr="006D4AFB">
        <w:rPr>
          <w:lang w:val="fr-FR"/>
        </w:rPr>
        <w:t>posredovanje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prostitucije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184.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450E2463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10) </w:t>
      </w:r>
      <w:proofErr w:type="spellStart"/>
      <w:r w:rsidRPr="006D4AFB">
        <w:rPr>
          <w:lang w:val="fr-FR"/>
        </w:rPr>
        <w:t>prikazivanje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pribavljanje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posedovanje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pornografskog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materijala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iskorišćavanje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maloletnih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pornografiju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185.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4A96C4A1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11) </w:t>
      </w:r>
      <w:proofErr w:type="spellStart"/>
      <w:r w:rsidRPr="006D4AFB">
        <w:rPr>
          <w:lang w:val="fr-FR"/>
        </w:rPr>
        <w:t>navođenje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deteta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prisustvovanje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radnjama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185a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15022617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12) </w:t>
      </w:r>
      <w:proofErr w:type="spellStart"/>
      <w:r w:rsidRPr="006D4AFB">
        <w:rPr>
          <w:lang w:val="fr-FR"/>
        </w:rPr>
        <w:t>zapuštanje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zlostavljanje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maloletnog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193.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0E7BEC6B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13)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194.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432970DB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14) </w:t>
      </w:r>
      <w:proofErr w:type="spellStart"/>
      <w:r w:rsidRPr="006D4AFB">
        <w:rPr>
          <w:lang w:val="fr-FR"/>
        </w:rPr>
        <w:t>nedavanje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izdržavanja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195.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27DB4CF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15) </w:t>
      </w:r>
      <w:proofErr w:type="spellStart"/>
      <w:r w:rsidRPr="006D4AFB">
        <w:rPr>
          <w:lang w:val="fr-FR"/>
        </w:rPr>
        <w:t>kršenje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porodičnih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obaveza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196.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232362B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16) </w:t>
      </w:r>
      <w:proofErr w:type="spellStart"/>
      <w:r w:rsidRPr="006D4AFB">
        <w:rPr>
          <w:lang w:val="fr-FR"/>
        </w:rPr>
        <w:t>rodoskvrnuće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197.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1F8DC91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17) </w:t>
      </w:r>
      <w:proofErr w:type="spellStart"/>
      <w:r w:rsidRPr="006D4AFB">
        <w:rPr>
          <w:lang w:val="fr-FR"/>
        </w:rPr>
        <w:t>trgovina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ljudima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388.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1D673D76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18) </w:t>
      </w:r>
      <w:proofErr w:type="spellStart"/>
      <w:r w:rsidRPr="006D4AFB">
        <w:rPr>
          <w:lang w:val="fr-FR"/>
        </w:rPr>
        <w:t>druga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, ako je </w:t>
      </w:r>
      <w:proofErr w:type="spellStart"/>
      <w:r w:rsidRPr="006D4AFB">
        <w:rPr>
          <w:lang w:val="fr-FR"/>
        </w:rPr>
        <w:t>krivično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posledica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1CAD98C2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Ovaj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primenjuje</w:t>
      </w:r>
      <w:proofErr w:type="spellEnd"/>
      <w:r w:rsidRPr="006D4AFB">
        <w:rPr>
          <w:lang w:val="fr-FR"/>
        </w:rPr>
        <w:t xml:space="preserve"> i na </w:t>
      </w:r>
      <w:proofErr w:type="spellStart"/>
      <w:r w:rsidRPr="006D4AFB">
        <w:rPr>
          <w:lang w:val="fr-FR"/>
        </w:rPr>
        <w:t>pružanje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stava</w:t>
      </w:r>
      <w:proofErr w:type="spellEnd"/>
      <w:r w:rsidRPr="006D4AFB">
        <w:rPr>
          <w:lang w:val="fr-FR"/>
        </w:rPr>
        <w:t xml:space="preserve"> 1. </w:t>
      </w:r>
      <w:proofErr w:type="spellStart"/>
      <w:proofErr w:type="gramStart"/>
      <w:r w:rsidRPr="006D4AFB">
        <w:rPr>
          <w:lang w:val="fr-FR"/>
        </w:rPr>
        <w:t>ovog</w:t>
      </w:r>
      <w:proofErr w:type="spellEnd"/>
      <w:proofErr w:type="gram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člana</w:t>
      </w:r>
      <w:proofErr w:type="spellEnd"/>
      <w:r w:rsidRPr="006D4AFB">
        <w:rPr>
          <w:lang w:val="fr-FR"/>
        </w:rPr>
        <w:t xml:space="preserve"> (u </w:t>
      </w:r>
      <w:proofErr w:type="spellStart"/>
      <w:r w:rsidRPr="006D4AFB">
        <w:rPr>
          <w:lang w:val="fr-FR"/>
        </w:rPr>
        <w:t>daljem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tekstu</w:t>
      </w:r>
      <w:proofErr w:type="spellEnd"/>
      <w:r w:rsidRPr="006D4AFB">
        <w:rPr>
          <w:lang w:val="fr-FR"/>
        </w:rPr>
        <w:t xml:space="preserve">: </w:t>
      </w:r>
      <w:proofErr w:type="spellStart"/>
      <w:r w:rsidRPr="006D4AFB">
        <w:rPr>
          <w:lang w:val="fr-FR"/>
        </w:rPr>
        <w:t>krivična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>).</w:t>
      </w:r>
    </w:p>
    <w:p w14:paraId="4ACA097E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6D4AFB">
        <w:rPr>
          <w:b/>
          <w:bCs/>
          <w:i/>
          <w:iCs/>
          <w:lang w:val="fr-FR"/>
        </w:rPr>
        <w:t>Primena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drugih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propisa</w:t>
      </w:r>
      <w:proofErr w:type="spellEnd"/>
    </w:p>
    <w:p w14:paraId="43DAF765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5</w:t>
      </w:r>
    </w:p>
    <w:p w14:paraId="4251C89D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drugačije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određeno</w:t>
      </w:r>
      <w:proofErr w:type="spellEnd"/>
      <w:r w:rsidRPr="006D4AFB">
        <w:rPr>
          <w:lang w:val="fr-FR"/>
        </w:rPr>
        <w:t xml:space="preserve">, na </w:t>
      </w:r>
      <w:proofErr w:type="spellStart"/>
      <w:r w:rsidRPr="006D4AFB">
        <w:rPr>
          <w:lang w:val="fr-FR"/>
        </w:rPr>
        <w:t>sprečavanje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postupcima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protiv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učinilaca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i na </w:t>
      </w:r>
      <w:proofErr w:type="spellStart"/>
      <w:r w:rsidRPr="006D4AFB">
        <w:rPr>
          <w:lang w:val="fr-FR"/>
        </w:rPr>
        <w:t>pružanje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žrtvama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primenjuju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Krivični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zakonik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Zakonik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krivičnom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postupku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parničnom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postupku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Porodični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policiji</w:t>
      </w:r>
      <w:proofErr w:type="spellEnd"/>
      <w:r w:rsidRPr="006D4AFB">
        <w:rPr>
          <w:lang w:val="fr-FR"/>
        </w:rPr>
        <w:t>.</w:t>
      </w:r>
    </w:p>
    <w:p w14:paraId="568A1097" w14:textId="77777777" w:rsidR="006D4AFB" w:rsidRPr="006D4AFB" w:rsidRDefault="006D4AFB" w:rsidP="006D4AFB">
      <w:pPr>
        <w:jc w:val="center"/>
        <w:rPr>
          <w:b/>
          <w:bCs/>
        </w:rPr>
      </w:pPr>
      <w:bookmarkStart w:id="11" w:name="clan_6*"/>
      <w:bookmarkEnd w:id="11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6*</w:t>
      </w:r>
    </w:p>
    <w:p w14:paraId="09AB5DBB" w14:textId="77777777" w:rsidR="006D4AFB" w:rsidRPr="006D4AFB" w:rsidRDefault="006D4AFB" w:rsidP="006D4AFB">
      <w:pPr>
        <w:jc w:val="center"/>
        <w:rPr>
          <w:i/>
          <w:iCs/>
        </w:rPr>
      </w:pPr>
      <w:r w:rsidRPr="006D4AFB">
        <w:rPr>
          <w:i/>
          <w:iCs/>
        </w:rPr>
        <w:t>(</w:t>
      </w:r>
      <w:proofErr w:type="spellStart"/>
      <w:r w:rsidRPr="006D4AFB">
        <w:rPr>
          <w:i/>
          <w:iCs/>
        </w:rPr>
        <w:t>Prestalo</w:t>
      </w:r>
      <w:proofErr w:type="spellEnd"/>
      <w:r w:rsidRPr="006D4AFB">
        <w:rPr>
          <w:i/>
          <w:iCs/>
        </w:rPr>
        <w:t xml:space="preserve"> da </w:t>
      </w:r>
      <w:proofErr w:type="spellStart"/>
      <w:r w:rsidRPr="006D4AFB">
        <w:rPr>
          <w:i/>
          <w:iCs/>
        </w:rPr>
        <w:t>važi</w:t>
      </w:r>
      <w:proofErr w:type="spellEnd"/>
      <w:r w:rsidRPr="006D4AFB">
        <w:rPr>
          <w:i/>
          <w:iCs/>
        </w:rPr>
        <w:t>)</w:t>
      </w:r>
    </w:p>
    <w:p w14:paraId="0E377F7E" w14:textId="77777777" w:rsidR="006D4AFB" w:rsidRPr="006D4AFB" w:rsidRDefault="006D4AFB" w:rsidP="006D4AFB">
      <w:pPr>
        <w:jc w:val="center"/>
      </w:pPr>
      <w:bookmarkStart w:id="12" w:name="str_7"/>
      <w:bookmarkEnd w:id="12"/>
      <w:r w:rsidRPr="006D4AFB">
        <w:t>II NADLEŽNI ORGANI I USTANOVE</w:t>
      </w:r>
    </w:p>
    <w:p w14:paraId="0222ACDD" w14:textId="77777777" w:rsidR="006D4AFB" w:rsidRPr="006D4AFB" w:rsidRDefault="006D4AFB" w:rsidP="006D4AFB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7</w:t>
      </w:r>
    </w:p>
    <w:p w14:paraId="074E5495" w14:textId="77777777" w:rsidR="006D4AFB" w:rsidRPr="006D4AFB" w:rsidRDefault="006D4AFB" w:rsidP="006D4AFB">
      <w:pPr>
        <w:jc w:val="center"/>
      </w:pPr>
      <w:r w:rsidRPr="006D4AFB">
        <w:lastRenderedPageBreak/>
        <w:t xml:space="preserve">Za </w:t>
      </w:r>
      <w:proofErr w:type="spellStart"/>
      <w:r w:rsidRPr="006D4AFB">
        <w:t>sprečavanje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pružanje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policija</w:t>
      </w:r>
      <w:proofErr w:type="spellEnd"/>
      <w:r w:rsidRPr="006D4AFB">
        <w:t xml:space="preserve">, </w:t>
      </w:r>
      <w:proofErr w:type="spellStart"/>
      <w:r w:rsidRPr="006D4AFB">
        <w:t>javna</w:t>
      </w:r>
      <w:proofErr w:type="spellEnd"/>
      <w:r w:rsidRPr="006D4AFB">
        <w:t xml:space="preserve"> </w:t>
      </w:r>
      <w:proofErr w:type="spellStart"/>
      <w:r w:rsidRPr="006D4AFB">
        <w:t>tužilaštva</w:t>
      </w:r>
      <w:proofErr w:type="spellEnd"/>
      <w:r w:rsidRPr="006D4AFB">
        <w:t xml:space="preserve">, </w:t>
      </w:r>
      <w:proofErr w:type="spellStart"/>
      <w:r w:rsidRPr="006D4AFB">
        <w:t>sudovi</w:t>
      </w:r>
      <w:proofErr w:type="spellEnd"/>
      <w:r w:rsidRPr="006D4AFB">
        <w:t xml:space="preserve"> </w:t>
      </w:r>
      <w:proofErr w:type="spellStart"/>
      <w:r w:rsidRPr="006D4AFB">
        <w:t>opšte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prekršajni</w:t>
      </w:r>
      <w:proofErr w:type="spellEnd"/>
      <w:r w:rsidRPr="006D4AFB">
        <w:t xml:space="preserve"> </w:t>
      </w:r>
      <w:proofErr w:type="spellStart"/>
      <w:r w:rsidRPr="006D4AFB">
        <w:t>sudovi</w:t>
      </w:r>
      <w:proofErr w:type="spellEnd"/>
      <w:r w:rsidRPr="006D4AFB">
        <w:t xml:space="preserve">, </w:t>
      </w:r>
      <w:proofErr w:type="spellStart"/>
      <w:r w:rsidRPr="006D4AFB">
        <w:t>kao</w:t>
      </w:r>
      <w:proofErr w:type="spellEnd"/>
      <w:r w:rsidRPr="006D4AFB">
        <w:t xml:space="preserve"> </w:t>
      </w: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državni</w:t>
      </w:r>
      <w:proofErr w:type="spellEnd"/>
      <w:r w:rsidRPr="006D4AFB">
        <w:t xml:space="preserve"> </w:t>
      </w:r>
      <w:proofErr w:type="spellStart"/>
      <w:r w:rsidRPr="006D4AFB">
        <w:t>organi</w:t>
      </w:r>
      <w:proofErr w:type="spellEnd"/>
      <w:r w:rsidRPr="006D4AFB">
        <w:t xml:space="preserve">,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centri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rad, </w:t>
      </w:r>
      <w:proofErr w:type="spellStart"/>
      <w:r w:rsidRPr="006D4AFB">
        <w:t>kao</w:t>
      </w:r>
      <w:proofErr w:type="spellEnd"/>
      <w:r w:rsidRPr="006D4AFB">
        <w:t xml:space="preserve"> </w:t>
      </w:r>
      <w:proofErr w:type="spellStart"/>
      <w:r w:rsidRPr="006D4AFB">
        <w:t>ustanove</w:t>
      </w:r>
      <w:proofErr w:type="spellEnd"/>
      <w:r w:rsidRPr="006D4AFB">
        <w:t>.</w:t>
      </w:r>
    </w:p>
    <w:p w14:paraId="630F97BE" w14:textId="77777777" w:rsidR="006D4AFB" w:rsidRPr="006D4AFB" w:rsidRDefault="006D4AFB" w:rsidP="006D4AFB">
      <w:pPr>
        <w:jc w:val="center"/>
      </w:pPr>
      <w:r w:rsidRPr="006D4AFB">
        <w:t xml:space="preserve">Pored </w:t>
      </w:r>
      <w:proofErr w:type="spellStart"/>
      <w:r w:rsidRPr="006D4AFB">
        <w:t>nadležnih</w:t>
      </w:r>
      <w:proofErr w:type="spellEnd"/>
      <w:r w:rsidRPr="006D4AFB">
        <w:t xml:space="preserve"> </w:t>
      </w:r>
      <w:proofErr w:type="spellStart"/>
      <w:r w:rsidRPr="006D4AFB">
        <w:t>državnih</w:t>
      </w:r>
      <w:proofErr w:type="spellEnd"/>
      <w:r w:rsidRPr="006D4AFB">
        <w:t xml:space="preserve"> organa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centara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rad, u </w:t>
      </w:r>
      <w:proofErr w:type="spellStart"/>
      <w:r w:rsidRPr="006D4AFB">
        <w:t>sprečavanju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, </w:t>
      </w:r>
      <w:proofErr w:type="spellStart"/>
      <w:r w:rsidRPr="006D4AFB">
        <w:t>preko</w:t>
      </w:r>
      <w:proofErr w:type="spellEnd"/>
      <w:r w:rsidRPr="006D4AFB">
        <w:t xml:space="preserve"> </w:t>
      </w:r>
      <w:proofErr w:type="spellStart"/>
      <w:r w:rsidRPr="006D4AFB">
        <w:t>davanja</w:t>
      </w:r>
      <w:proofErr w:type="spellEnd"/>
      <w:r w:rsidRPr="006D4AFB">
        <w:t xml:space="preserve"> </w:t>
      </w:r>
      <w:proofErr w:type="spellStart"/>
      <w:r w:rsidRPr="006D4AFB">
        <w:t>pomoći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obaveštavanja</w:t>
      </w:r>
      <w:proofErr w:type="spellEnd"/>
      <w:r w:rsidRPr="006D4AFB">
        <w:t xml:space="preserve"> o </w:t>
      </w:r>
      <w:proofErr w:type="spellStart"/>
      <w:r w:rsidRPr="006D4AFB">
        <w:t>nasilju</w:t>
      </w:r>
      <w:proofErr w:type="spellEnd"/>
      <w:r w:rsidRPr="006D4AFB">
        <w:t xml:space="preserve">, </w:t>
      </w:r>
      <w:proofErr w:type="spellStart"/>
      <w:r w:rsidRPr="006D4AFB">
        <w:t>kao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pružanju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</w:t>
      </w:r>
      <w:proofErr w:type="spellStart"/>
      <w:r w:rsidRPr="006D4AFB">
        <w:t>učestvuju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druge</w:t>
      </w:r>
      <w:proofErr w:type="spellEnd"/>
      <w:r w:rsidRPr="006D4AFB">
        <w:t xml:space="preserve"> </w:t>
      </w:r>
      <w:proofErr w:type="spellStart"/>
      <w:r w:rsidRPr="006D4AFB">
        <w:t>ustanove</w:t>
      </w:r>
      <w:proofErr w:type="spellEnd"/>
      <w:r w:rsidRPr="006D4AFB">
        <w:t xml:space="preserve"> u </w:t>
      </w:r>
      <w:proofErr w:type="spellStart"/>
      <w:r w:rsidRPr="006D4AFB">
        <w:t>oblasti</w:t>
      </w:r>
      <w:proofErr w:type="spellEnd"/>
      <w:r w:rsidRPr="006D4AFB">
        <w:t xml:space="preserve"> </w:t>
      </w:r>
      <w:proofErr w:type="spellStart"/>
      <w:r w:rsidRPr="006D4AFB">
        <w:t>dečje</w:t>
      </w:r>
      <w:proofErr w:type="spellEnd"/>
      <w:r w:rsidRPr="006D4AFB">
        <w:t xml:space="preserve">, </w:t>
      </w:r>
      <w:proofErr w:type="spellStart"/>
      <w:r w:rsidRPr="006D4AFB">
        <w:t>socijalne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, </w:t>
      </w:r>
      <w:proofErr w:type="spellStart"/>
      <w:r w:rsidRPr="006D4AFB">
        <w:t>obrazovanja</w:t>
      </w:r>
      <w:proofErr w:type="spellEnd"/>
      <w:r w:rsidRPr="006D4AFB">
        <w:t xml:space="preserve">, </w:t>
      </w:r>
      <w:proofErr w:type="spellStart"/>
      <w:r w:rsidRPr="006D4AFB">
        <w:t>vaspitanja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zdravstva</w:t>
      </w:r>
      <w:proofErr w:type="spellEnd"/>
      <w:r w:rsidRPr="006D4AFB">
        <w:t xml:space="preserve"> (u </w:t>
      </w:r>
      <w:proofErr w:type="spellStart"/>
      <w:r w:rsidRPr="006D4AFB">
        <w:t>daljem</w:t>
      </w:r>
      <w:proofErr w:type="spellEnd"/>
      <w:r w:rsidRPr="006D4AFB">
        <w:t xml:space="preserve"> </w:t>
      </w:r>
      <w:proofErr w:type="spellStart"/>
      <w:r w:rsidRPr="006D4AFB">
        <w:t>tekstu</w:t>
      </w:r>
      <w:proofErr w:type="spellEnd"/>
      <w:r w:rsidRPr="006D4AFB">
        <w:t xml:space="preserve">: </w:t>
      </w:r>
      <w:proofErr w:type="spellStart"/>
      <w:r w:rsidRPr="006D4AFB">
        <w:t>državni</w:t>
      </w:r>
      <w:proofErr w:type="spellEnd"/>
      <w:r w:rsidRPr="006D4AFB">
        <w:t xml:space="preserve"> </w:t>
      </w:r>
      <w:proofErr w:type="spellStart"/>
      <w:r w:rsidRPr="006D4AFB">
        <w:t>organi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ustanove</w:t>
      </w:r>
      <w:proofErr w:type="spellEnd"/>
      <w:r w:rsidRPr="006D4AFB">
        <w:t xml:space="preserve"> </w:t>
      </w:r>
      <w:proofErr w:type="spellStart"/>
      <w:r w:rsidRPr="006D4AFB">
        <w:t>nadležne</w:t>
      </w:r>
      <w:proofErr w:type="spellEnd"/>
      <w:r w:rsidRPr="006D4AFB">
        <w:t xml:space="preserve"> za </w:t>
      </w:r>
      <w:proofErr w:type="spellStart"/>
      <w:r w:rsidRPr="006D4AFB">
        <w:t>primenu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), </w:t>
      </w:r>
      <w:proofErr w:type="spellStart"/>
      <w:r w:rsidRPr="006D4AFB">
        <w:t>kao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tela</w:t>
      </w:r>
      <w:proofErr w:type="spellEnd"/>
      <w:r w:rsidRPr="006D4AFB">
        <w:t xml:space="preserve"> za </w:t>
      </w:r>
      <w:proofErr w:type="spellStart"/>
      <w:r w:rsidRPr="006D4AFB">
        <w:t>rodnu</w:t>
      </w:r>
      <w:proofErr w:type="spellEnd"/>
      <w:r w:rsidRPr="006D4AFB">
        <w:t xml:space="preserve"> </w:t>
      </w:r>
      <w:proofErr w:type="spellStart"/>
      <w:r w:rsidRPr="006D4AFB">
        <w:t>ravnopravnost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nivou</w:t>
      </w:r>
      <w:proofErr w:type="spellEnd"/>
      <w:r w:rsidRPr="006D4AFB">
        <w:t xml:space="preserve"> </w:t>
      </w:r>
      <w:proofErr w:type="spellStart"/>
      <w:r w:rsidRPr="006D4AFB">
        <w:t>lokalnih</w:t>
      </w:r>
      <w:proofErr w:type="spellEnd"/>
      <w:r w:rsidRPr="006D4AFB">
        <w:t xml:space="preserve"> </w:t>
      </w:r>
      <w:proofErr w:type="spellStart"/>
      <w:r w:rsidRPr="006D4AFB">
        <w:t>samouprava</w:t>
      </w:r>
      <w:proofErr w:type="spellEnd"/>
      <w:r w:rsidRPr="006D4AFB">
        <w:t>.</w:t>
      </w:r>
    </w:p>
    <w:p w14:paraId="683D4D05" w14:textId="77777777" w:rsidR="006D4AFB" w:rsidRPr="006D4AFB" w:rsidRDefault="006D4AFB" w:rsidP="006D4AFB">
      <w:pPr>
        <w:jc w:val="center"/>
      </w:pPr>
      <w:proofErr w:type="spellStart"/>
      <w:r w:rsidRPr="006D4AFB">
        <w:t>Podršku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mogu</w:t>
      </w:r>
      <w:proofErr w:type="spellEnd"/>
      <w:r w:rsidRPr="006D4AFB">
        <w:t xml:space="preserve"> da </w:t>
      </w:r>
      <w:proofErr w:type="spellStart"/>
      <w:r w:rsidRPr="006D4AFB">
        <w:t>pruže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druga</w:t>
      </w:r>
      <w:proofErr w:type="spellEnd"/>
      <w:r w:rsidRPr="006D4AFB">
        <w:t xml:space="preserve"> </w:t>
      </w:r>
      <w:proofErr w:type="spellStart"/>
      <w:r w:rsidRPr="006D4AFB">
        <w:t>pravna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fizička</w:t>
      </w:r>
      <w:proofErr w:type="spellEnd"/>
      <w:r w:rsidRPr="006D4AFB">
        <w:t xml:space="preserve">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udruženja</w:t>
      </w:r>
      <w:proofErr w:type="spellEnd"/>
      <w:r w:rsidRPr="006D4AFB">
        <w:t>.</w:t>
      </w:r>
    </w:p>
    <w:p w14:paraId="12C0B726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14" w:name="str_8"/>
      <w:bookmarkEnd w:id="14"/>
      <w:proofErr w:type="spellStart"/>
      <w:r w:rsidRPr="006D4AFB">
        <w:rPr>
          <w:b/>
          <w:bCs/>
          <w:i/>
          <w:iCs/>
        </w:rPr>
        <w:t>Policija</w:t>
      </w:r>
      <w:proofErr w:type="spellEnd"/>
    </w:p>
    <w:p w14:paraId="063EE9BA" w14:textId="77777777" w:rsidR="006D4AFB" w:rsidRPr="006D4AFB" w:rsidRDefault="006D4AFB" w:rsidP="006D4AFB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8</w:t>
      </w:r>
    </w:p>
    <w:p w14:paraId="36992B89" w14:textId="77777777" w:rsidR="006D4AFB" w:rsidRPr="006D4AFB" w:rsidRDefault="006D4AFB" w:rsidP="006D4AFB">
      <w:pPr>
        <w:jc w:val="center"/>
      </w:pPr>
      <w:proofErr w:type="spellStart"/>
      <w:r w:rsidRPr="006D4AFB">
        <w:t>Rukovodilac</w:t>
      </w:r>
      <w:proofErr w:type="spellEnd"/>
      <w:r w:rsidRPr="006D4AFB">
        <w:t xml:space="preserve"> </w:t>
      </w:r>
      <w:proofErr w:type="spellStart"/>
      <w:r w:rsidRPr="006D4AFB">
        <w:t>područne</w:t>
      </w:r>
      <w:proofErr w:type="spellEnd"/>
      <w:r w:rsidRPr="006D4AFB">
        <w:t xml:space="preserve"> </w:t>
      </w:r>
      <w:proofErr w:type="spellStart"/>
      <w:r w:rsidRPr="006D4AFB">
        <w:t>policijske</w:t>
      </w:r>
      <w:proofErr w:type="spellEnd"/>
      <w:r w:rsidRPr="006D4AFB">
        <w:t xml:space="preserve"> </w:t>
      </w:r>
      <w:proofErr w:type="spellStart"/>
      <w:r w:rsidRPr="006D4AFB">
        <w:t>uprave</w:t>
      </w:r>
      <w:proofErr w:type="spellEnd"/>
      <w:r w:rsidRPr="006D4AFB">
        <w:t xml:space="preserve"> </w:t>
      </w:r>
      <w:proofErr w:type="spellStart"/>
      <w:r w:rsidRPr="006D4AFB">
        <w:t>određuje</w:t>
      </w:r>
      <w:proofErr w:type="spellEnd"/>
      <w:r w:rsidRPr="006D4AFB">
        <w:t xml:space="preserve"> </w:t>
      </w:r>
      <w:proofErr w:type="spellStart"/>
      <w:r w:rsidRPr="006D4AFB">
        <w:t>policijske</w:t>
      </w:r>
      <w:proofErr w:type="spellEnd"/>
      <w:r w:rsidRPr="006D4AFB">
        <w:t xml:space="preserve"> </w:t>
      </w:r>
      <w:proofErr w:type="spellStart"/>
      <w:r w:rsidRPr="006D4AFB">
        <w:t>službenike</w:t>
      </w:r>
      <w:proofErr w:type="spellEnd"/>
      <w:r w:rsidRPr="006D4AFB">
        <w:t xml:space="preserve"> koji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završili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, da bi </w:t>
      </w:r>
      <w:proofErr w:type="spellStart"/>
      <w:r w:rsidRPr="006D4AFB">
        <w:t>sprečavali</w:t>
      </w:r>
      <w:proofErr w:type="spellEnd"/>
      <w:r w:rsidRPr="006D4AFB">
        <w:t xml:space="preserve"> </w:t>
      </w:r>
      <w:proofErr w:type="spellStart"/>
      <w:r w:rsidRPr="006D4AFB">
        <w:t>nasilje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pružali</w:t>
      </w:r>
      <w:proofErr w:type="spellEnd"/>
      <w:r w:rsidRPr="006D4AFB">
        <w:t xml:space="preserve"> </w:t>
      </w:r>
      <w:proofErr w:type="spellStart"/>
      <w:r w:rsidRPr="006D4AFB">
        <w:t>zaštitu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(u </w:t>
      </w:r>
      <w:proofErr w:type="spellStart"/>
      <w:r w:rsidRPr="006D4AFB">
        <w:t>daljem</w:t>
      </w:r>
      <w:proofErr w:type="spellEnd"/>
      <w:r w:rsidRPr="006D4AFB">
        <w:t xml:space="preserve"> </w:t>
      </w:r>
      <w:proofErr w:type="spellStart"/>
      <w:r w:rsidRPr="006D4AFB">
        <w:t>tekstu</w:t>
      </w:r>
      <w:proofErr w:type="spellEnd"/>
      <w:r w:rsidRPr="006D4AFB">
        <w:t xml:space="preserve">: </w:t>
      </w: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policijski</w:t>
      </w:r>
      <w:proofErr w:type="spellEnd"/>
      <w:r w:rsidRPr="006D4AFB">
        <w:t xml:space="preserve"> </w:t>
      </w:r>
      <w:proofErr w:type="spellStart"/>
      <w:r w:rsidRPr="006D4AFB">
        <w:t>službenik</w:t>
      </w:r>
      <w:proofErr w:type="spellEnd"/>
      <w:r w:rsidRPr="006D4AFB">
        <w:t>).</w:t>
      </w:r>
    </w:p>
    <w:p w14:paraId="2D27EBA1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16" w:name="str_9"/>
      <w:bookmarkEnd w:id="16"/>
      <w:proofErr w:type="spellStart"/>
      <w:r w:rsidRPr="006D4AFB">
        <w:rPr>
          <w:b/>
          <w:bCs/>
          <w:i/>
          <w:iCs/>
        </w:rPr>
        <w:t>Javno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tužilaštvo</w:t>
      </w:r>
      <w:proofErr w:type="spellEnd"/>
    </w:p>
    <w:p w14:paraId="6F87568D" w14:textId="77777777" w:rsidR="006D4AFB" w:rsidRPr="006D4AFB" w:rsidRDefault="006D4AFB" w:rsidP="006D4AFB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9</w:t>
      </w:r>
    </w:p>
    <w:p w14:paraId="361061F9" w14:textId="77777777" w:rsidR="006D4AFB" w:rsidRPr="006D4AFB" w:rsidRDefault="006D4AFB" w:rsidP="006D4AFB">
      <w:pPr>
        <w:jc w:val="center"/>
      </w:pPr>
      <w:r w:rsidRPr="006D4AFB">
        <w:t xml:space="preserve">U </w:t>
      </w:r>
      <w:proofErr w:type="spellStart"/>
      <w:r w:rsidRPr="006D4AFB">
        <w:t>svakom</w:t>
      </w:r>
      <w:proofErr w:type="spellEnd"/>
      <w:r w:rsidRPr="006D4AFB">
        <w:t xml:space="preserve"> </w:t>
      </w:r>
      <w:proofErr w:type="spellStart"/>
      <w:r w:rsidRPr="006D4AFB">
        <w:t>javnom</w:t>
      </w:r>
      <w:proofErr w:type="spellEnd"/>
      <w:r w:rsidRPr="006D4AFB">
        <w:t xml:space="preserve"> </w:t>
      </w:r>
      <w:proofErr w:type="spellStart"/>
      <w:r w:rsidRPr="006D4AFB">
        <w:t>tužilaštvu</w:t>
      </w:r>
      <w:proofErr w:type="spellEnd"/>
      <w:r w:rsidRPr="006D4AFB">
        <w:t xml:space="preserve">, </w:t>
      </w:r>
      <w:proofErr w:type="spellStart"/>
      <w:r w:rsidRPr="006D4AFB">
        <w:t>osim</w:t>
      </w:r>
      <w:proofErr w:type="spellEnd"/>
      <w:r w:rsidRPr="006D4AFB">
        <w:t xml:space="preserve"> </w:t>
      </w:r>
      <w:proofErr w:type="spellStart"/>
      <w:r w:rsidRPr="006D4AFB">
        <w:t>onih</w:t>
      </w:r>
      <w:proofErr w:type="spellEnd"/>
      <w:r w:rsidRPr="006D4AFB">
        <w:t xml:space="preserve"> </w:t>
      </w:r>
      <w:proofErr w:type="spellStart"/>
      <w:r w:rsidRPr="006D4AFB">
        <w:t>posebne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, </w:t>
      </w:r>
      <w:proofErr w:type="spellStart"/>
      <w:r w:rsidRPr="006D4AFB">
        <w:t>javni</w:t>
      </w:r>
      <w:proofErr w:type="spellEnd"/>
      <w:r w:rsidRPr="006D4AFB">
        <w:t xml:space="preserve"> </w:t>
      </w:r>
      <w:proofErr w:type="spellStart"/>
      <w:r w:rsidRPr="006D4AFB">
        <w:t>tužilac</w:t>
      </w:r>
      <w:proofErr w:type="spellEnd"/>
      <w:r w:rsidRPr="006D4AFB">
        <w:t xml:space="preserve"> </w:t>
      </w:r>
      <w:proofErr w:type="spellStart"/>
      <w:r w:rsidRPr="006D4AFB">
        <w:t>određuje</w:t>
      </w:r>
      <w:proofErr w:type="spellEnd"/>
      <w:r w:rsidRPr="006D4AFB">
        <w:t xml:space="preserve"> </w:t>
      </w:r>
      <w:proofErr w:type="spellStart"/>
      <w:r w:rsidRPr="006D4AFB">
        <w:t>zamenike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 xml:space="preserve"> koji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završili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da bi </w:t>
      </w:r>
      <w:proofErr w:type="spellStart"/>
      <w:r w:rsidRPr="006D4AFB">
        <w:t>ostvarivali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tužilaštva</w:t>
      </w:r>
      <w:proofErr w:type="spellEnd"/>
      <w:r w:rsidRPr="006D4AFB">
        <w:t xml:space="preserve"> u </w:t>
      </w:r>
      <w:proofErr w:type="spellStart"/>
      <w:r w:rsidRPr="006D4AFB">
        <w:t>sprečavanju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gonjenju</w:t>
      </w:r>
      <w:proofErr w:type="spellEnd"/>
      <w:r w:rsidRPr="006D4AFB">
        <w:t xml:space="preserve"> </w:t>
      </w:r>
      <w:proofErr w:type="spellStart"/>
      <w:r w:rsidRPr="006D4AFB">
        <w:t>učinilaca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>.</w:t>
      </w:r>
    </w:p>
    <w:p w14:paraId="2D8B65F3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18" w:name="str_10"/>
      <w:bookmarkEnd w:id="18"/>
      <w:proofErr w:type="spellStart"/>
      <w:r w:rsidRPr="006D4AFB">
        <w:rPr>
          <w:b/>
          <w:bCs/>
          <w:i/>
          <w:iCs/>
        </w:rPr>
        <w:t>Sudovi</w:t>
      </w:r>
      <w:proofErr w:type="spellEnd"/>
    </w:p>
    <w:p w14:paraId="57D2E29C" w14:textId="77777777" w:rsidR="006D4AFB" w:rsidRPr="006D4AFB" w:rsidRDefault="006D4AFB" w:rsidP="006D4AFB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10</w:t>
      </w:r>
    </w:p>
    <w:p w14:paraId="504C5183" w14:textId="77777777" w:rsidR="006D4AFB" w:rsidRPr="006D4AFB" w:rsidRDefault="006D4AFB" w:rsidP="006D4AFB">
      <w:pPr>
        <w:jc w:val="center"/>
      </w:pPr>
      <w:proofErr w:type="spellStart"/>
      <w:r w:rsidRPr="006D4AFB">
        <w:t>Predsednik</w:t>
      </w:r>
      <w:proofErr w:type="spellEnd"/>
      <w:r w:rsidRPr="006D4AFB">
        <w:t xml:space="preserve"> </w:t>
      </w:r>
      <w:proofErr w:type="spellStart"/>
      <w:r w:rsidRPr="006D4AFB">
        <w:t>svakog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</w:t>
      </w:r>
      <w:proofErr w:type="spellStart"/>
      <w:r w:rsidRPr="006D4AFB">
        <w:t>opšte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prekršajnog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</w:t>
      </w:r>
      <w:proofErr w:type="spellStart"/>
      <w:r w:rsidRPr="006D4AFB">
        <w:t>određuje</w:t>
      </w:r>
      <w:proofErr w:type="spellEnd"/>
      <w:r w:rsidRPr="006D4AFB">
        <w:t xml:space="preserve"> </w:t>
      </w:r>
      <w:proofErr w:type="spellStart"/>
      <w:r w:rsidRPr="006D4AFB">
        <w:t>sudije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završile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da </w:t>
      </w:r>
      <w:proofErr w:type="spellStart"/>
      <w:r w:rsidRPr="006D4AFB">
        <w:t>sude</w:t>
      </w:r>
      <w:proofErr w:type="spellEnd"/>
      <w:r w:rsidRPr="006D4AFB">
        <w:t xml:space="preserve"> u </w:t>
      </w:r>
      <w:proofErr w:type="spellStart"/>
      <w:r w:rsidRPr="006D4AFB">
        <w:t>predmetima</w:t>
      </w:r>
      <w:proofErr w:type="spellEnd"/>
      <w:r w:rsidRPr="006D4AFB">
        <w:t xml:space="preserve"> </w:t>
      </w:r>
      <w:proofErr w:type="spellStart"/>
      <w:r w:rsidRPr="006D4AFB">
        <w:t>sprečavanja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za </w:t>
      </w:r>
      <w:proofErr w:type="spellStart"/>
      <w:r w:rsidRPr="006D4AFB">
        <w:t>krivična</w:t>
      </w:r>
      <w:proofErr w:type="spellEnd"/>
      <w:r w:rsidRPr="006D4AFB">
        <w:t xml:space="preserve"> dela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>.</w:t>
      </w:r>
    </w:p>
    <w:p w14:paraId="1ADFFC70" w14:textId="77777777" w:rsidR="006D4AFB" w:rsidRPr="006D4AFB" w:rsidRDefault="006D4AFB" w:rsidP="006D4AFB">
      <w:pPr>
        <w:jc w:val="center"/>
      </w:pPr>
      <w:r w:rsidRPr="006D4AFB">
        <w:t xml:space="preserve">Kao </w:t>
      </w:r>
      <w:proofErr w:type="spellStart"/>
      <w:r w:rsidRPr="006D4AFB">
        <w:t>predmeti</w:t>
      </w:r>
      <w:proofErr w:type="spellEnd"/>
      <w:r w:rsidRPr="006D4AFB">
        <w:t xml:space="preserve"> </w:t>
      </w:r>
      <w:proofErr w:type="spellStart"/>
      <w:r w:rsidRPr="006D4AFB">
        <w:t>sprečavanja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smatraju</w:t>
      </w:r>
      <w:proofErr w:type="spellEnd"/>
      <w:r w:rsidRPr="006D4AFB">
        <w:t xml:space="preserve"> se </w:t>
      </w:r>
      <w:proofErr w:type="spellStart"/>
      <w:r w:rsidRPr="006D4AFB">
        <w:t>postupci</w:t>
      </w:r>
      <w:proofErr w:type="spellEnd"/>
      <w:r w:rsidRPr="006D4AFB">
        <w:t xml:space="preserve"> za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hitne</w:t>
      </w:r>
      <w:proofErr w:type="spellEnd"/>
      <w:r w:rsidRPr="006D4AFB">
        <w:t xml:space="preserve"> mere, </w:t>
      </w:r>
      <w:proofErr w:type="spellStart"/>
      <w:r w:rsidRPr="006D4AFB">
        <w:t>postupci</w:t>
      </w:r>
      <w:proofErr w:type="spellEnd"/>
      <w:r w:rsidRPr="006D4AFB">
        <w:t xml:space="preserve"> za </w:t>
      </w:r>
      <w:proofErr w:type="spellStart"/>
      <w:r w:rsidRPr="006D4AFB">
        <w:t>određivanje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predviđenih</w:t>
      </w:r>
      <w:proofErr w:type="spellEnd"/>
      <w:r w:rsidRPr="006D4AFB">
        <w:t xml:space="preserve"> </w:t>
      </w:r>
      <w:proofErr w:type="spellStart"/>
      <w:r w:rsidRPr="006D4AFB">
        <w:t>Porodičnim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(u </w:t>
      </w:r>
      <w:proofErr w:type="spellStart"/>
      <w:r w:rsidRPr="006D4AFB">
        <w:t>daljem</w:t>
      </w:r>
      <w:proofErr w:type="spellEnd"/>
      <w:r w:rsidRPr="006D4AFB">
        <w:t xml:space="preserve"> </w:t>
      </w:r>
      <w:proofErr w:type="spellStart"/>
      <w:r w:rsidRPr="006D4AFB">
        <w:t>tekstu</w:t>
      </w:r>
      <w:proofErr w:type="spellEnd"/>
      <w:r w:rsidRPr="006D4AFB">
        <w:t xml:space="preserve">: mere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)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prekršajni</w:t>
      </w:r>
      <w:proofErr w:type="spellEnd"/>
      <w:r w:rsidRPr="006D4AFB">
        <w:t xml:space="preserve"> </w:t>
      </w:r>
      <w:proofErr w:type="spellStart"/>
      <w:r w:rsidRPr="006D4AFB">
        <w:t>postupci</w:t>
      </w:r>
      <w:proofErr w:type="spellEnd"/>
      <w:r w:rsidRPr="006D4AFB">
        <w:t xml:space="preserve"> za </w:t>
      </w:r>
      <w:proofErr w:type="spellStart"/>
      <w:r w:rsidRPr="006D4AFB">
        <w:t>prekršaje</w:t>
      </w:r>
      <w:proofErr w:type="spellEnd"/>
      <w:r w:rsidRPr="006D4AFB">
        <w:t xml:space="preserve"> </w:t>
      </w:r>
      <w:proofErr w:type="spellStart"/>
      <w:r w:rsidRPr="006D4AFB">
        <w:t>predviđene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(</w:t>
      </w:r>
      <w:proofErr w:type="spellStart"/>
      <w:r w:rsidRPr="006D4AFB">
        <w:t>član</w:t>
      </w:r>
      <w:proofErr w:type="spellEnd"/>
      <w:r w:rsidRPr="006D4AFB">
        <w:t xml:space="preserve"> 36).</w:t>
      </w:r>
    </w:p>
    <w:p w14:paraId="1DE4131B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20" w:name="str_11"/>
      <w:bookmarkEnd w:id="20"/>
      <w:proofErr w:type="spellStart"/>
      <w:r w:rsidRPr="006D4AFB">
        <w:rPr>
          <w:b/>
          <w:bCs/>
          <w:i/>
          <w:iCs/>
          <w:lang w:val="fr-FR"/>
        </w:rPr>
        <w:t>Centar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za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socijalni</w:t>
      </w:r>
      <w:proofErr w:type="spellEnd"/>
      <w:r w:rsidRPr="006D4AFB">
        <w:rPr>
          <w:b/>
          <w:bCs/>
          <w:i/>
          <w:iCs/>
          <w:lang w:val="fr-FR"/>
        </w:rPr>
        <w:t xml:space="preserve"> rad</w:t>
      </w:r>
    </w:p>
    <w:p w14:paraId="51BDB20C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11</w:t>
      </w:r>
    </w:p>
    <w:p w14:paraId="75645BE2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Rukovodilac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svakog</w:t>
      </w:r>
      <w:proofErr w:type="spellEnd"/>
      <w:r w:rsidRPr="006D4AFB">
        <w:rPr>
          <w:lang w:val="fr-FR"/>
        </w:rPr>
        <w:t xml:space="preserve"> centra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 </w:t>
      </w:r>
      <w:proofErr w:type="spellStart"/>
      <w:r w:rsidRPr="006D4AFB">
        <w:rPr>
          <w:lang w:val="fr-FR"/>
        </w:rPr>
        <w:t>određuje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među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zaposlenima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centru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stručnjaka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pomažu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sprečavanju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pružaju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podršku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>.</w:t>
      </w:r>
    </w:p>
    <w:p w14:paraId="2625F207" w14:textId="77777777" w:rsidR="006D4AFB" w:rsidRPr="006D4AFB" w:rsidRDefault="006D4AFB" w:rsidP="006D4AFB">
      <w:pPr>
        <w:jc w:val="center"/>
        <w:rPr>
          <w:lang w:val="fr-FR"/>
        </w:rPr>
      </w:pPr>
      <w:bookmarkStart w:id="22" w:name="str_12"/>
      <w:bookmarkEnd w:id="22"/>
      <w:r w:rsidRPr="006D4AFB">
        <w:rPr>
          <w:lang w:val="fr-FR"/>
        </w:rPr>
        <w:t>III POSTUPAK</w:t>
      </w:r>
    </w:p>
    <w:p w14:paraId="18C2B303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23" w:name="str_13"/>
      <w:bookmarkEnd w:id="23"/>
      <w:proofErr w:type="spellStart"/>
      <w:r w:rsidRPr="006D4AFB">
        <w:rPr>
          <w:b/>
          <w:bCs/>
          <w:i/>
          <w:iCs/>
          <w:lang w:val="fr-FR"/>
        </w:rPr>
        <w:t>Opšta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pravila</w:t>
      </w:r>
      <w:proofErr w:type="spellEnd"/>
    </w:p>
    <w:p w14:paraId="005A43F9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6D4AFB">
        <w:rPr>
          <w:b/>
          <w:bCs/>
          <w:lang w:val="fr-FR"/>
        </w:rPr>
        <w:lastRenderedPageBreak/>
        <w:t>Član</w:t>
      </w:r>
      <w:proofErr w:type="spellEnd"/>
      <w:r w:rsidRPr="006D4AFB">
        <w:rPr>
          <w:b/>
          <w:bCs/>
          <w:lang w:val="fr-FR"/>
        </w:rPr>
        <w:t xml:space="preserve"> 12</w:t>
      </w:r>
    </w:p>
    <w:p w14:paraId="21EE5EAE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Državni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ustanove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dužni</w:t>
      </w:r>
      <w:proofErr w:type="spellEnd"/>
      <w:r w:rsidRPr="006D4AFB">
        <w:rPr>
          <w:lang w:val="fr-FR"/>
        </w:rPr>
        <w:t xml:space="preserve"> su da </w:t>
      </w:r>
      <w:proofErr w:type="spellStart"/>
      <w:r w:rsidRPr="006D4AFB">
        <w:rPr>
          <w:lang w:val="fr-FR"/>
        </w:rPr>
        <w:t>brzo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delotvorno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koordinisano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sprečavaju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vršenje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i da </w:t>
      </w:r>
      <w:proofErr w:type="spellStart"/>
      <w:r w:rsidRPr="006D4AFB">
        <w:rPr>
          <w:lang w:val="fr-FR"/>
        </w:rPr>
        <w:t>pruže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zaštitu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pravnu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pomoć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psihosocijalnu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podršku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oporavka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osnaživanja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osamostaljivanja</w:t>
      </w:r>
      <w:proofErr w:type="spellEnd"/>
      <w:r w:rsidRPr="006D4AFB">
        <w:rPr>
          <w:lang w:val="fr-FR"/>
        </w:rPr>
        <w:t>.</w:t>
      </w:r>
    </w:p>
    <w:p w14:paraId="50B30E08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5" w:name="str_14"/>
      <w:bookmarkEnd w:id="25"/>
      <w:r w:rsidRPr="006D4AFB">
        <w:rPr>
          <w:b/>
          <w:bCs/>
          <w:lang w:val="fr-FR"/>
        </w:rPr>
        <w:t xml:space="preserve">a) </w:t>
      </w:r>
      <w:proofErr w:type="spellStart"/>
      <w:r w:rsidRPr="006D4AFB">
        <w:rPr>
          <w:b/>
          <w:bCs/>
          <w:lang w:val="fr-FR"/>
        </w:rPr>
        <w:t>Sprečavanje</w:t>
      </w:r>
      <w:proofErr w:type="spellEnd"/>
      <w:r w:rsidRPr="006D4AFB">
        <w:rPr>
          <w:b/>
          <w:bCs/>
          <w:lang w:val="fr-FR"/>
        </w:rPr>
        <w:t xml:space="preserve"> </w:t>
      </w:r>
      <w:proofErr w:type="spellStart"/>
      <w:r w:rsidRPr="006D4AFB">
        <w:rPr>
          <w:b/>
          <w:bCs/>
          <w:lang w:val="fr-FR"/>
        </w:rPr>
        <w:t>nasilja</w:t>
      </w:r>
      <w:proofErr w:type="spellEnd"/>
      <w:r w:rsidRPr="006D4AFB">
        <w:rPr>
          <w:b/>
          <w:bCs/>
          <w:lang w:val="fr-FR"/>
        </w:rPr>
        <w:t xml:space="preserve"> u </w:t>
      </w:r>
      <w:proofErr w:type="spellStart"/>
      <w:r w:rsidRPr="006D4AFB">
        <w:rPr>
          <w:b/>
          <w:bCs/>
          <w:lang w:val="fr-FR"/>
        </w:rPr>
        <w:t>porodici</w:t>
      </w:r>
      <w:proofErr w:type="spellEnd"/>
    </w:p>
    <w:p w14:paraId="002E2273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Prijava</w:t>
      </w:r>
      <w:proofErr w:type="spellEnd"/>
      <w:r w:rsidRPr="006D4AFB">
        <w:rPr>
          <w:i/>
          <w:iCs/>
          <w:lang w:val="fr-FR"/>
        </w:rPr>
        <w:t xml:space="preserve"> i </w:t>
      </w:r>
      <w:proofErr w:type="spellStart"/>
      <w:r w:rsidRPr="006D4AFB">
        <w:rPr>
          <w:i/>
          <w:iCs/>
          <w:lang w:val="fr-FR"/>
        </w:rPr>
        <w:t>prepoznavanje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nasilja</w:t>
      </w:r>
      <w:proofErr w:type="spellEnd"/>
      <w:r w:rsidRPr="006D4AFB">
        <w:rPr>
          <w:i/>
          <w:iCs/>
          <w:lang w:val="fr-FR"/>
        </w:rPr>
        <w:t xml:space="preserve"> u </w:t>
      </w:r>
      <w:proofErr w:type="spellStart"/>
      <w:r w:rsidRPr="006D4AFB">
        <w:rPr>
          <w:i/>
          <w:iCs/>
          <w:lang w:val="fr-FR"/>
        </w:rPr>
        <w:t>porodici</w:t>
      </w:r>
      <w:proofErr w:type="spellEnd"/>
    </w:p>
    <w:p w14:paraId="04EC4B94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13</w:t>
      </w:r>
    </w:p>
    <w:p w14:paraId="781C3046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Svako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mora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policiji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prijavi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bez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odlaganja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>.</w:t>
      </w:r>
    </w:p>
    <w:p w14:paraId="6C74EEE4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Državni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organizacije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ustanove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obavezni</w:t>
      </w:r>
      <w:proofErr w:type="spellEnd"/>
      <w:r w:rsidRPr="006D4AFB">
        <w:rPr>
          <w:lang w:val="fr-FR"/>
        </w:rPr>
        <w:t xml:space="preserve"> su da </w:t>
      </w:r>
      <w:proofErr w:type="spellStart"/>
      <w:r w:rsidRPr="006D4AFB">
        <w:rPr>
          <w:lang w:val="fr-FR"/>
        </w:rPr>
        <w:t>neodložno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prijave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svako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saznanje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nasilju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>.</w:t>
      </w:r>
    </w:p>
    <w:p w14:paraId="5CFD8575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državni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centri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 (</w:t>
      </w:r>
      <w:proofErr w:type="spellStart"/>
      <w:r w:rsidRPr="006D4AFB">
        <w:rPr>
          <w:lang w:val="fr-FR"/>
        </w:rPr>
        <w:t>čl</w:t>
      </w:r>
      <w:proofErr w:type="spellEnd"/>
      <w:r w:rsidRPr="006D4AFB">
        <w:rPr>
          <w:lang w:val="fr-FR"/>
        </w:rPr>
        <w:t xml:space="preserve">. 8-11) </w:t>
      </w:r>
      <w:proofErr w:type="spellStart"/>
      <w:r w:rsidRPr="006D4AFB">
        <w:rPr>
          <w:lang w:val="fr-FR"/>
        </w:rPr>
        <w:t>dužni</w:t>
      </w:r>
      <w:proofErr w:type="spellEnd"/>
      <w:r w:rsidRPr="006D4AFB">
        <w:rPr>
          <w:lang w:val="fr-FR"/>
        </w:rPr>
        <w:t xml:space="preserve"> su da u </w:t>
      </w:r>
      <w:proofErr w:type="spellStart"/>
      <w:r w:rsidRPr="006D4AFB">
        <w:rPr>
          <w:lang w:val="fr-FR"/>
        </w:rPr>
        <w:t>okviru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svojih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redovnih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poslova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prepoznaju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>.</w:t>
      </w:r>
    </w:p>
    <w:p w14:paraId="04F5B140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Prepoznavanje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proizađe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proučavanja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prijave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koju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bilo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podnela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uočavanjem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tragova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fizičkog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drugog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okolnosti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ukazuju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postojanje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>.</w:t>
      </w:r>
    </w:p>
    <w:p w14:paraId="609D8C43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Javni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prijavljeno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dužan</w:t>
      </w:r>
      <w:proofErr w:type="spellEnd"/>
      <w:r w:rsidRPr="006D4AFB">
        <w:rPr>
          <w:lang w:val="fr-FR"/>
        </w:rPr>
        <w:t xml:space="preserve"> je da </w:t>
      </w:r>
      <w:proofErr w:type="spellStart"/>
      <w:r w:rsidRPr="006D4AFB">
        <w:rPr>
          <w:lang w:val="fr-FR"/>
        </w:rPr>
        <w:t>prijavu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prosledi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službenicima</w:t>
      </w:r>
      <w:proofErr w:type="spellEnd"/>
      <w:r w:rsidRPr="006D4AFB">
        <w:rPr>
          <w:lang w:val="fr-FR"/>
        </w:rPr>
        <w:t xml:space="preserve">, da bi </w:t>
      </w:r>
      <w:proofErr w:type="spellStart"/>
      <w:r w:rsidRPr="006D4AFB">
        <w:rPr>
          <w:lang w:val="fr-FR"/>
        </w:rPr>
        <w:t>oni</w:t>
      </w:r>
      <w:proofErr w:type="spellEnd"/>
      <w:r w:rsidRPr="006D4AFB">
        <w:rPr>
          <w:lang w:val="fr-FR"/>
        </w:rPr>
        <w:t xml:space="preserve"> o tome </w:t>
      </w:r>
      <w:proofErr w:type="spellStart"/>
      <w:r w:rsidRPr="006D4AFB">
        <w:rPr>
          <w:lang w:val="fr-FR"/>
        </w:rPr>
        <w:t>obavestili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14. </w:t>
      </w:r>
      <w:proofErr w:type="spellStart"/>
      <w:proofErr w:type="gramStart"/>
      <w:r w:rsidRPr="006D4AFB">
        <w:rPr>
          <w:lang w:val="fr-FR"/>
        </w:rPr>
        <w:t>stav</w:t>
      </w:r>
      <w:proofErr w:type="spellEnd"/>
      <w:proofErr w:type="gramEnd"/>
      <w:r w:rsidRPr="006D4AFB">
        <w:rPr>
          <w:lang w:val="fr-FR"/>
        </w:rPr>
        <w:t xml:space="preserve"> 1).</w:t>
      </w:r>
    </w:p>
    <w:p w14:paraId="171AC008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Postupanje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policijskih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službenika</w:t>
      </w:r>
      <w:proofErr w:type="spellEnd"/>
    </w:p>
    <w:p w14:paraId="7845B6A3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14</w:t>
      </w:r>
    </w:p>
    <w:p w14:paraId="257C9336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dužni</w:t>
      </w:r>
      <w:proofErr w:type="spellEnd"/>
      <w:r w:rsidRPr="006D4AFB">
        <w:rPr>
          <w:lang w:val="fr-FR"/>
        </w:rPr>
        <w:t xml:space="preserve"> su da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obaveste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svakom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bez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obzira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kako</w:t>
      </w:r>
      <w:proofErr w:type="spellEnd"/>
      <w:r w:rsidRPr="006D4AFB">
        <w:rPr>
          <w:lang w:val="fr-FR"/>
        </w:rPr>
        <w:t xml:space="preserve"> su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to </w:t>
      </w:r>
      <w:proofErr w:type="spellStart"/>
      <w:r w:rsidRPr="006D4AFB">
        <w:rPr>
          <w:lang w:val="fr-FR"/>
        </w:rPr>
        <w:t>saznali</w:t>
      </w:r>
      <w:proofErr w:type="spellEnd"/>
      <w:r w:rsidRPr="006D4AFB">
        <w:rPr>
          <w:lang w:val="fr-FR"/>
        </w:rPr>
        <w:t xml:space="preserve">, i </w:t>
      </w:r>
      <w:proofErr w:type="spellStart"/>
      <w:r w:rsidRPr="006D4AFB">
        <w:rPr>
          <w:lang w:val="fr-FR"/>
        </w:rPr>
        <w:t>imaju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pravo</w:t>
      </w:r>
      <w:proofErr w:type="spellEnd"/>
      <w:r w:rsidRPr="006D4AFB">
        <w:rPr>
          <w:lang w:val="fr-FR"/>
        </w:rPr>
        <w:t xml:space="preserve"> da, </w:t>
      </w:r>
      <w:proofErr w:type="spellStart"/>
      <w:r w:rsidRPr="006D4AFB">
        <w:rPr>
          <w:lang w:val="fr-FR"/>
        </w:rPr>
        <w:t>sami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zahtev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dovedu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mogućeg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radi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vođenja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postupka</w:t>
      </w:r>
      <w:proofErr w:type="spellEnd"/>
      <w:r w:rsidRPr="006D4AFB">
        <w:rPr>
          <w:lang w:val="fr-FR"/>
        </w:rPr>
        <w:t>.</w:t>
      </w:r>
    </w:p>
    <w:p w14:paraId="37284C2B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Zadržavanje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vođenja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trajati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najduže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osam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časova</w:t>
      </w:r>
      <w:proofErr w:type="spellEnd"/>
      <w:r w:rsidRPr="006D4AFB">
        <w:rPr>
          <w:lang w:val="fr-FR"/>
        </w:rPr>
        <w:t>.</w:t>
      </w:r>
    </w:p>
    <w:p w14:paraId="1FFEE763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Tokom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postupka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mora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pouči</w:t>
      </w:r>
      <w:proofErr w:type="spellEnd"/>
      <w:r w:rsidRPr="006D4AFB">
        <w:rPr>
          <w:lang w:val="fr-FR"/>
        </w:rPr>
        <w:t xml:space="preserve"> i da mu se </w:t>
      </w:r>
      <w:proofErr w:type="spellStart"/>
      <w:r w:rsidRPr="006D4AFB">
        <w:rPr>
          <w:lang w:val="fr-FR"/>
        </w:rPr>
        <w:t>omogući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kontakt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korišćenje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usluga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branioca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pravne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pomoći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skladu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Ustavom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zakonima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Republike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Srbije</w:t>
      </w:r>
      <w:proofErr w:type="spellEnd"/>
      <w:r w:rsidRPr="006D4AFB">
        <w:rPr>
          <w:lang w:val="fr-FR"/>
        </w:rPr>
        <w:t>.</w:t>
      </w:r>
    </w:p>
    <w:p w14:paraId="10FF8BAC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Postupanje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nadležnog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policijskog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službenika</w:t>
      </w:r>
      <w:proofErr w:type="spellEnd"/>
    </w:p>
    <w:p w14:paraId="369DFCA2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8" w:name="clan_15"/>
      <w:bookmarkEnd w:id="28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15</w:t>
      </w:r>
    </w:p>
    <w:p w14:paraId="65F1A0B3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mora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mogućem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doveden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pruži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priliku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izjasni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svim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bitnim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činjenicama</w:t>
      </w:r>
      <w:proofErr w:type="spellEnd"/>
      <w:r w:rsidRPr="006D4AFB">
        <w:rPr>
          <w:lang w:val="fr-FR"/>
        </w:rPr>
        <w:t xml:space="preserve">, da </w:t>
      </w:r>
      <w:proofErr w:type="spellStart"/>
      <w:r w:rsidRPr="006D4AFB">
        <w:rPr>
          <w:lang w:val="fr-FR"/>
        </w:rPr>
        <w:t>prikupi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potrebna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lastRenderedPageBreak/>
        <w:t>obaveštenja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drugih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(u </w:t>
      </w:r>
      <w:proofErr w:type="spellStart"/>
      <w:r w:rsidRPr="006D4AFB">
        <w:rPr>
          <w:lang w:val="fr-FR"/>
        </w:rPr>
        <w:t>daljem</w:t>
      </w:r>
      <w:proofErr w:type="spellEnd"/>
      <w:r w:rsidRPr="006D4AFB">
        <w:rPr>
          <w:lang w:val="fr-FR"/>
        </w:rPr>
        <w:t xml:space="preserve"> </w:t>
      </w:r>
      <w:proofErr w:type="spellStart"/>
      <w:proofErr w:type="gramStart"/>
      <w:r w:rsidRPr="006D4AFB">
        <w:rPr>
          <w:lang w:val="fr-FR"/>
        </w:rPr>
        <w:t>tekstu</w:t>
      </w:r>
      <w:proofErr w:type="spellEnd"/>
      <w:r w:rsidRPr="006D4AFB">
        <w:rPr>
          <w:lang w:val="fr-FR"/>
        </w:rPr>
        <w:t>:</w:t>
      </w:r>
      <w:proofErr w:type="gram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) i da, </w:t>
      </w:r>
      <w:proofErr w:type="spellStart"/>
      <w:r w:rsidRPr="006D4AFB">
        <w:rPr>
          <w:lang w:val="fr-FR"/>
        </w:rPr>
        <w:t>pod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uslovima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17. </w:t>
      </w:r>
      <w:proofErr w:type="spellStart"/>
      <w:proofErr w:type="gramStart"/>
      <w:r w:rsidRPr="006D4AFB">
        <w:rPr>
          <w:lang w:val="fr-FR"/>
        </w:rPr>
        <w:t>stav</w:t>
      </w:r>
      <w:proofErr w:type="spellEnd"/>
      <w:proofErr w:type="gramEnd"/>
      <w:r w:rsidRPr="006D4AFB">
        <w:rPr>
          <w:lang w:val="fr-FR"/>
        </w:rPr>
        <w:t xml:space="preserve"> 1), </w:t>
      </w:r>
      <w:proofErr w:type="spellStart"/>
      <w:r w:rsidRPr="006D4AFB">
        <w:rPr>
          <w:lang w:val="fr-FR"/>
        </w:rPr>
        <w:t>izrekne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sprečavanje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(u </w:t>
      </w:r>
      <w:proofErr w:type="spellStart"/>
      <w:r w:rsidRPr="006D4AFB">
        <w:rPr>
          <w:lang w:val="fr-FR"/>
        </w:rPr>
        <w:t>daljem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tekstu</w:t>
      </w:r>
      <w:proofErr w:type="spellEnd"/>
      <w:r w:rsidRPr="006D4AFB">
        <w:rPr>
          <w:lang w:val="fr-FR"/>
        </w:rPr>
        <w:t xml:space="preserve">: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>).</w:t>
      </w:r>
    </w:p>
    <w:p w14:paraId="01AEE8AB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doveden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procenjuje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nasilju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>.</w:t>
      </w:r>
    </w:p>
    <w:p w14:paraId="2E20A258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Pre </w:t>
      </w:r>
      <w:proofErr w:type="spellStart"/>
      <w:r w:rsidRPr="006D4AFB">
        <w:rPr>
          <w:lang w:val="fr-FR"/>
        </w:rPr>
        <w:t>okončanja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, po </w:t>
      </w:r>
      <w:proofErr w:type="spellStart"/>
      <w:r w:rsidRPr="006D4AFB">
        <w:rPr>
          <w:lang w:val="fr-FR"/>
        </w:rPr>
        <w:t>potrebi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zatražiti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mišljenje</w:t>
      </w:r>
      <w:proofErr w:type="spellEnd"/>
      <w:r w:rsidRPr="006D4AFB">
        <w:rPr>
          <w:lang w:val="fr-FR"/>
        </w:rPr>
        <w:t xml:space="preserve"> centra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rad.</w:t>
      </w:r>
    </w:p>
    <w:p w14:paraId="3500C29E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Procena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rizika</w:t>
      </w:r>
      <w:proofErr w:type="spellEnd"/>
    </w:p>
    <w:p w14:paraId="7936FE2A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29" w:name="clan_16"/>
      <w:bookmarkEnd w:id="29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16</w:t>
      </w:r>
    </w:p>
    <w:p w14:paraId="4DC17822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Procena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zasniva</w:t>
      </w:r>
      <w:proofErr w:type="spellEnd"/>
      <w:r w:rsidRPr="006D4AFB">
        <w:rPr>
          <w:lang w:val="fr-FR"/>
        </w:rPr>
        <w:t xml:space="preserve"> se na </w:t>
      </w:r>
      <w:proofErr w:type="spellStart"/>
      <w:r w:rsidRPr="006D4AFB">
        <w:rPr>
          <w:lang w:val="fr-FR"/>
        </w:rPr>
        <w:t>dostupnim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obaveštenjima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odvija</w:t>
      </w:r>
      <w:proofErr w:type="spellEnd"/>
      <w:r w:rsidRPr="006D4AFB">
        <w:rPr>
          <w:lang w:val="fr-FR"/>
        </w:rPr>
        <w:t xml:space="preserve"> se u </w:t>
      </w:r>
      <w:proofErr w:type="spellStart"/>
      <w:r w:rsidRPr="006D4AFB">
        <w:rPr>
          <w:lang w:val="fr-FR"/>
        </w:rPr>
        <w:t>što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kraćem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>.</w:t>
      </w:r>
    </w:p>
    <w:p w14:paraId="122A9954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Pri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naročito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vodi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računa</w:t>
      </w:r>
      <w:proofErr w:type="spellEnd"/>
      <w:r w:rsidRPr="006D4AFB">
        <w:rPr>
          <w:lang w:val="fr-FR"/>
        </w:rPr>
        <w:t xml:space="preserve"> o tome da li je </w:t>
      </w:r>
      <w:proofErr w:type="spellStart"/>
      <w:r w:rsidRPr="006D4AFB">
        <w:rPr>
          <w:lang w:val="fr-FR"/>
        </w:rPr>
        <w:t>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da li je </w:t>
      </w:r>
      <w:proofErr w:type="spellStart"/>
      <w:r w:rsidRPr="006D4AFB">
        <w:rPr>
          <w:lang w:val="fr-FR"/>
        </w:rPr>
        <w:t>spreman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ponovi</w:t>
      </w:r>
      <w:proofErr w:type="spellEnd"/>
      <w:r w:rsidRPr="006D4AFB">
        <w:rPr>
          <w:lang w:val="fr-FR"/>
        </w:rPr>
        <w:t xml:space="preserve">, da li je </w:t>
      </w:r>
      <w:proofErr w:type="spellStart"/>
      <w:r w:rsidRPr="006D4AFB">
        <w:rPr>
          <w:lang w:val="fr-FR"/>
        </w:rPr>
        <w:t>pretio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ubistvom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samoubistvom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poseduje</w:t>
      </w:r>
      <w:proofErr w:type="spellEnd"/>
      <w:r w:rsidRPr="006D4AFB">
        <w:rPr>
          <w:lang w:val="fr-FR"/>
        </w:rPr>
        <w:t xml:space="preserve"> li </w:t>
      </w:r>
      <w:proofErr w:type="spellStart"/>
      <w:r w:rsidRPr="006D4AFB">
        <w:rPr>
          <w:lang w:val="fr-FR"/>
        </w:rPr>
        <w:t>oružje</w:t>
      </w:r>
      <w:proofErr w:type="spellEnd"/>
      <w:r w:rsidRPr="006D4AFB">
        <w:rPr>
          <w:lang w:val="fr-FR"/>
        </w:rPr>
        <w:t xml:space="preserve">, da li je </w:t>
      </w:r>
      <w:proofErr w:type="spellStart"/>
      <w:r w:rsidRPr="006D4AFB">
        <w:rPr>
          <w:lang w:val="fr-FR"/>
        </w:rPr>
        <w:t>mentalno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bolestan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zloupotrebljava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psihoaktivne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supstance</w:t>
      </w:r>
      <w:proofErr w:type="spellEnd"/>
      <w:r w:rsidRPr="006D4AFB">
        <w:rPr>
          <w:lang w:val="fr-FR"/>
        </w:rPr>
        <w:t xml:space="preserve">, da li </w:t>
      </w:r>
      <w:proofErr w:type="spellStart"/>
      <w:r w:rsidRPr="006D4AFB">
        <w:rPr>
          <w:lang w:val="fr-FR"/>
        </w:rPr>
        <w:t>postoji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sukob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starateljstva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detetom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načina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održavanja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odnosa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deteta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roditelja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mogući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učinilac</w:t>
      </w:r>
      <w:proofErr w:type="spellEnd"/>
      <w:r w:rsidRPr="006D4AFB">
        <w:rPr>
          <w:lang w:val="fr-FR"/>
        </w:rPr>
        <w:t xml:space="preserve">, da li je </w:t>
      </w:r>
      <w:proofErr w:type="spellStart"/>
      <w:r w:rsidRPr="006D4AFB">
        <w:rPr>
          <w:lang w:val="fr-FR"/>
        </w:rPr>
        <w:t>mogućem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da li </w:t>
      </w: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doživljava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strah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kako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procenjuje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>.</w:t>
      </w:r>
    </w:p>
    <w:p w14:paraId="0748F15A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dostavlja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dostupna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nasilju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procenu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- ako </w:t>
      </w:r>
      <w:proofErr w:type="spellStart"/>
      <w:r w:rsidRPr="006D4AFB">
        <w:rPr>
          <w:lang w:val="fr-FR"/>
        </w:rPr>
        <w:t>ona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ukazuje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- </w:t>
      </w:r>
      <w:proofErr w:type="spellStart"/>
      <w:r w:rsidRPr="006D4AFB">
        <w:rPr>
          <w:lang w:val="fr-FR"/>
        </w:rPr>
        <w:t>osnovnom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čijem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području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nalazi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prebivalište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odnosno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boravište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centru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 i </w:t>
      </w:r>
      <w:proofErr w:type="spellStart"/>
      <w:r w:rsidRPr="006D4AFB">
        <w:rPr>
          <w:lang w:val="fr-FR"/>
        </w:rPr>
        <w:t>grupi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koordinaciju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saradnju</w:t>
      </w:r>
      <w:proofErr w:type="spellEnd"/>
      <w:r w:rsidRPr="006D4AFB">
        <w:rPr>
          <w:lang w:val="fr-FR"/>
        </w:rPr>
        <w:t>.</w:t>
      </w:r>
    </w:p>
    <w:p w14:paraId="145FC843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ustanovi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postojanje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sva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dostupna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nasilju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svoju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dostavlja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centru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rad.</w:t>
      </w:r>
    </w:p>
    <w:p w14:paraId="39927F84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Hitne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mere</w:t>
      </w:r>
      <w:proofErr w:type="spellEnd"/>
    </w:p>
    <w:p w14:paraId="4432C83D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30" w:name="clan_17"/>
      <w:bookmarkEnd w:id="30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17</w:t>
      </w:r>
    </w:p>
    <w:p w14:paraId="6B38AB77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posle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ustanovi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donosi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izriče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doveden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nadležnu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organizacionu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jedinicu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policije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član</w:t>
      </w:r>
      <w:proofErr w:type="spellEnd"/>
      <w:r w:rsidRPr="006D4AFB">
        <w:rPr>
          <w:lang w:val="fr-FR"/>
        </w:rPr>
        <w:t xml:space="preserve"> 15. </w:t>
      </w:r>
      <w:proofErr w:type="spellStart"/>
      <w:proofErr w:type="gramStart"/>
      <w:r w:rsidRPr="006D4AFB">
        <w:rPr>
          <w:lang w:val="fr-FR"/>
        </w:rPr>
        <w:t>stav</w:t>
      </w:r>
      <w:proofErr w:type="spellEnd"/>
      <w:proofErr w:type="gramEnd"/>
      <w:r w:rsidRPr="006D4AFB">
        <w:rPr>
          <w:lang w:val="fr-FR"/>
        </w:rPr>
        <w:t xml:space="preserve"> 1).</w:t>
      </w:r>
    </w:p>
    <w:p w14:paraId="7816F63A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Hitne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gramStart"/>
      <w:r w:rsidRPr="006D4AFB">
        <w:rPr>
          <w:lang w:val="fr-FR"/>
        </w:rPr>
        <w:t>su:</w:t>
      </w:r>
      <w:proofErr w:type="gram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privremenog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udaljenja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stana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privremene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zabrane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učiniocu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kontaktira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prilazi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joj</w:t>
      </w:r>
      <w:proofErr w:type="spellEnd"/>
      <w:r w:rsidRPr="006D4AFB">
        <w:rPr>
          <w:lang w:val="fr-FR"/>
        </w:rPr>
        <w:t>.</w:t>
      </w:r>
    </w:p>
    <w:p w14:paraId="23F114F8" w14:textId="77777777" w:rsidR="006D4AFB" w:rsidRPr="006D4AFB" w:rsidRDefault="006D4AFB" w:rsidP="006D4AFB">
      <w:pPr>
        <w:jc w:val="center"/>
      </w:pPr>
      <w:proofErr w:type="spellStart"/>
      <w:r w:rsidRPr="006D4AFB">
        <w:t>Naređenjem</w:t>
      </w:r>
      <w:proofErr w:type="spellEnd"/>
      <w:r w:rsidRPr="006D4AFB">
        <w:t xml:space="preserve"> </w:t>
      </w:r>
      <w:proofErr w:type="spellStart"/>
      <w:r w:rsidRPr="006D4AFB">
        <w:t>mogu</w:t>
      </w:r>
      <w:proofErr w:type="spellEnd"/>
      <w:r w:rsidRPr="006D4AFB">
        <w:t xml:space="preserve"> da se </w:t>
      </w:r>
      <w:proofErr w:type="spellStart"/>
      <w:r w:rsidRPr="006D4AFB">
        <w:t>izreknu</w:t>
      </w:r>
      <w:proofErr w:type="spellEnd"/>
      <w:r w:rsidRPr="006D4AFB">
        <w:t xml:space="preserve"> </w:t>
      </w:r>
      <w:proofErr w:type="spellStart"/>
      <w:r w:rsidRPr="006D4AFB">
        <w:t>obe</w:t>
      </w:r>
      <w:proofErr w:type="spellEnd"/>
      <w:r w:rsidRPr="006D4AFB">
        <w:t xml:space="preserve"> </w:t>
      </w:r>
      <w:proofErr w:type="spellStart"/>
      <w:r w:rsidRPr="006D4AFB">
        <w:t>hitne</w:t>
      </w:r>
      <w:proofErr w:type="spellEnd"/>
      <w:r w:rsidRPr="006D4AFB">
        <w:t xml:space="preserve"> mere.</w:t>
      </w:r>
    </w:p>
    <w:p w14:paraId="72BE3858" w14:textId="77777777" w:rsidR="006D4AFB" w:rsidRPr="006D4AFB" w:rsidRDefault="006D4AFB" w:rsidP="006D4AFB">
      <w:pPr>
        <w:jc w:val="center"/>
      </w:pPr>
      <w:proofErr w:type="spellStart"/>
      <w:r w:rsidRPr="006D4AFB">
        <w:t>Naređenje</w:t>
      </w:r>
      <w:proofErr w:type="spellEnd"/>
      <w:r w:rsidRPr="006D4AFB">
        <w:t xml:space="preserve"> </w:t>
      </w:r>
      <w:proofErr w:type="spellStart"/>
      <w:r w:rsidRPr="006D4AFB">
        <w:t>sadrži</w:t>
      </w:r>
      <w:proofErr w:type="spellEnd"/>
      <w:r w:rsidRPr="006D4AFB">
        <w:t xml:space="preserve">: </w:t>
      </w:r>
      <w:proofErr w:type="spellStart"/>
      <w:r w:rsidRPr="006D4AFB">
        <w:t>naziv</w:t>
      </w:r>
      <w:proofErr w:type="spellEnd"/>
      <w:r w:rsidRPr="006D4AFB">
        <w:t xml:space="preserve"> organa koji ga </w:t>
      </w:r>
      <w:proofErr w:type="spellStart"/>
      <w:r w:rsidRPr="006D4AFB">
        <w:t>donosi</w:t>
      </w:r>
      <w:proofErr w:type="spellEnd"/>
      <w:r w:rsidRPr="006D4AFB">
        <w:t xml:space="preserve">,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licu</w:t>
      </w:r>
      <w:proofErr w:type="spellEnd"/>
      <w:r w:rsidRPr="006D4AFB">
        <w:t xml:space="preserve"> </w:t>
      </w:r>
      <w:proofErr w:type="spellStart"/>
      <w:r w:rsidRPr="006D4AFB">
        <w:t>kome</w:t>
      </w:r>
      <w:proofErr w:type="spellEnd"/>
      <w:r w:rsidRPr="006D4AFB">
        <w:t xml:space="preserve"> se </w:t>
      </w:r>
      <w:proofErr w:type="spellStart"/>
      <w:r w:rsidRPr="006D4AFB">
        <w:t>izriče</w:t>
      </w:r>
      <w:proofErr w:type="spellEnd"/>
      <w:r w:rsidRPr="006D4AFB">
        <w:t xml:space="preserve"> </w:t>
      </w:r>
      <w:proofErr w:type="spellStart"/>
      <w:r w:rsidRPr="006D4AFB">
        <w:t>hitna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, </w:t>
      </w:r>
      <w:proofErr w:type="spellStart"/>
      <w:r w:rsidRPr="006D4AFB">
        <w:t>vrstu</w:t>
      </w:r>
      <w:proofErr w:type="spellEnd"/>
      <w:r w:rsidRPr="006D4AFB">
        <w:t xml:space="preserve"> </w:t>
      </w:r>
      <w:proofErr w:type="spellStart"/>
      <w:r w:rsidRPr="006D4AFB">
        <w:t>hitne</w:t>
      </w:r>
      <w:proofErr w:type="spellEnd"/>
      <w:r w:rsidRPr="006D4AFB">
        <w:t xml:space="preserve"> mere </w:t>
      </w:r>
      <w:proofErr w:type="spellStart"/>
      <w:r w:rsidRPr="006D4AFB">
        <w:t>koja</w:t>
      </w:r>
      <w:proofErr w:type="spellEnd"/>
      <w:r w:rsidRPr="006D4AFB">
        <w:t xml:space="preserve"> se </w:t>
      </w:r>
      <w:proofErr w:type="spellStart"/>
      <w:r w:rsidRPr="006D4AFB">
        <w:t>izriče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njeno</w:t>
      </w:r>
      <w:proofErr w:type="spellEnd"/>
      <w:r w:rsidRPr="006D4AFB">
        <w:t xml:space="preserve"> </w:t>
      </w:r>
      <w:proofErr w:type="spellStart"/>
      <w:r w:rsidRPr="006D4AFB">
        <w:t>trajanje</w:t>
      </w:r>
      <w:proofErr w:type="spellEnd"/>
      <w:r w:rsidRPr="006D4AFB">
        <w:t xml:space="preserve">, dan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čas</w:t>
      </w:r>
      <w:proofErr w:type="spellEnd"/>
      <w:r w:rsidRPr="006D4AFB">
        <w:t xml:space="preserve"> </w:t>
      </w:r>
      <w:proofErr w:type="spellStart"/>
      <w:r w:rsidRPr="006D4AFB">
        <w:t>izricanja</w:t>
      </w:r>
      <w:proofErr w:type="spellEnd"/>
      <w:r w:rsidRPr="006D4AFB">
        <w:t xml:space="preserve"> </w:t>
      </w:r>
      <w:proofErr w:type="spellStart"/>
      <w:r w:rsidRPr="006D4AFB">
        <w:t>hitne</w:t>
      </w:r>
      <w:proofErr w:type="spellEnd"/>
      <w:r w:rsidRPr="006D4AFB">
        <w:t xml:space="preserve"> mere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obavezu</w:t>
      </w:r>
      <w:proofErr w:type="spellEnd"/>
      <w:r w:rsidRPr="006D4AFB">
        <w:t xml:space="preserve">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kome</w:t>
      </w:r>
      <w:proofErr w:type="spellEnd"/>
      <w:r w:rsidRPr="006D4AFB">
        <w:t xml:space="preserve"> je </w:t>
      </w:r>
      <w:proofErr w:type="spellStart"/>
      <w:r w:rsidRPr="006D4AFB">
        <w:t>izrečena</w:t>
      </w:r>
      <w:proofErr w:type="spellEnd"/>
      <w:r w:rsidRPr="006D4AFB">
        <w:t xml:space="preserve"> </w:t>
      </w:r>
      <w:proofErr w:type="spellStart"/>
      <w:r w:rsidRPr="006D4AFB">
        <w:t>hitna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da se po </w:t>
      </w:r>
      <w:proofErr w:type="spellStart"/>
      <w:r w:rsidRPr="006D4AFB">
        <w:t>njenom</w:t>
      </w:r>
      <w:proofErr w:type="spellEnd"/>
      <w:r w:rsidRPr="006D4AFB">
        <w:t xml:space="preserve"> </w:t>
      </w:r>
      <w:proofErr w:type="spellStart"/>
      <w:r w:rsidRPr="006D4AFB">
        <w:t>isteku</w:t>
      </w:r>
      <w:proofErr w:type="spellEnd"/>
      <w:r w:rsidRPr="006D4AFB">
        <w:t xml:space="preserve"> </w:t>
      </w:r>
      <w:proofErr w:type="spellStart"/>
      <w:r w:rsidRPr="006D4AFB">
        <w:t>javi</w:t>
      </w:r>
      <w:proofErr w:type="spellEnd"/>
      <w:r w:rsidRPr="006D4AFB">
        <w:t xml:space="preserve"> </w:t>
      </w:r>
      <w:proofErr w:type="spellStart"/>
      <w:r w:rsidRPr="006D4AFB">
        <w:t>policijskom</w:t>
      </w:r>
      <w:proofErr w:type="spellEnd"/>
      <w:r w:rsidRPr="006D4AFB">
        <w:t xml:space="preserve"> </w:t>
      </w:r>
      <w:proofErr w:type="spellStart"/>
      <w:r w:rsidRPr="006D4AFB">
        <w:t>službeniku</w:t>
      </w:r>
      <w:proofErr w:type="spellEnd"/>
      <w:r w:rsidRPr="006D4AFB">
        <w:t xml:space="preserve"> koji je </w:t>
      </w:r>
      <w:proofErr w:type="spellStart"/>
      <w:r w:rsidRPr="006D4AFB">
        <w:t>izrekao</w:t>
      </w:r>
      <w:proofErr w:type="spellEnd"/>
      <w:r w:rsidRPr="006D4AFB">
        <w:t>.</w:t>
      </w:r>
    </w:p>
    <w:p w14:paraId="06848866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lastRenderedPageBreak/>
        <w:t>Naređenje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uručuje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. Ako </w:t>
      </w:r>
      <w:proofErr w:type="spellStart"/>
      <w:r w:rsidRPr="006D4AFB">
        <w:rPr>
          <w:lang w:val="fr-FR"/>
        </w:rPr>
        <w:t>ono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odbije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sastavlja</w:t>
      </w:r>
      <w:proofErr w:type="spellEnd"/>
      <w:r w:rsidRPr="006D4AFB">
        <w:rPr>
          <w:lang w:val="fr-FR"/>
        </w:rPr>
        <w:t xml:space="preserve"> o tome </w:t>
      </w:r>
      <w:proofErr w:type="spellStart"/>
      <w:r w:rsidRPr="006D4AFB">
        <w:rPr>
          <w:lang w:val="fr-FR"/>
        </w:rPr>
        <w:t>belešku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čime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smatra</w:t>
      </w:r>
      <w:proofErr w:type="spellEnd"/>
      <w:r w:rsidRPr="006D4AFB">
        <w:rPr>
          <w:lang w:val="fr-FR"/>
        </w:rPr>
        <w:t xml:space="preserve"> da je </w:t>
      </w:r>
      <w:proofErr w:type="spellStart"/>
      <w:r w:rsidRPr="006D4AFB">
        <w:rPr>
          <w:lang w:val="fr-FR"/>
        </w:rPr>
        <w:t>naređenje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uručeno</w:t>
      </w:r>
      <w:proofErr w:type="spellEnd"/>
      <w:r w:rsidRPr="006D4AFB">
        <w:rPr>
          <w:lang w:val="fr-FR"/>
        </w:rPr>
        <w:t>.</w:t>
      </w:r>
    </w:p>
    <w:p w14:paraId="2571716C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dostavlja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odmah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posle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uručenja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osnovnom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čijem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području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nalazi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prebivalište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odnosno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boravište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centru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socijalni</w:t>
      </w:r>
      <w:proofErr w:type="spellEnd"/>
      <w:r w:rsidRPr="006D4AFB">
        <w:rPr>
          <w:lang w:val="fr-FR"/>
        </w:rPr>
        <w:t xml:space="preserve"> rad i </w:t>
      </w:r>
      <w:proofErr w:type="spellStart"/>
      <w:r w:rsidRPr="006D4AFB">
        <w:rPr>
          <w:lang w:val="fr-FR"/>
        </w:rPr>
        <w:t>grupi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koordinaciju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saradnju</w:t>
      </w:r>
      <w:proofErr w:type="spellEnd"/>
      <w:r w:rsidRPr="006D4AFB">
        <w:rPr>
          <w:lang w:val="fr-FR"/>
        </w:rPr>
        <w:t xml:space="preserve">, a </w:t>
      </w: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pismeno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obaveštava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vrsti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>.</w:t>
      </w:r>
    </w:p>
    <w:p w14:paraId="0C18F0D6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Postupanje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javnog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tužioca</w:t>
      </w:r>
      <w:proofErr w:type="spellEnd"/>
    </w:p>
    <w:p w14:paraId="33DC08DA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31" w:name="clan_18"/>
      <w:bookmarkEnd w:id="31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18</w:t>
      </w:r>
    </w:p>
    <w:p w14:paraId="1B4C5523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Posle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naređenja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osnovni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proučava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obaveštenja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vrednuje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>.</w:t>
      </w:r>
    </w:p>
    <w:p w14:paraId="5A6ACD32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posle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toga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ustanovi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dužan</w:t>
      </w:r>
      <w:proofErr w:type="spellEnd"/>
      <w:r w:rsidRPr="006D4AFB">
        <w:rPr>
          <w:lang w:val="fr-FR"/>
        </w:rPr>
        <w:t xml:space="preserve"> je da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podnese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predlog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produži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24 </w:t>
      </w:r>
      <w:proofErr w:type="spellStart"/>
      <w:r w:rsidRPr="006D4AFB">
        <w:rPr>
          <w:lang w:val="fr-FR"/>
        </w:rPr>
        <w:t>časa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časa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uručenja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>.</w:t>
      </w:r>
    </w:p>
    <w:p w14:paraId="4E4EDAD1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Uz </w:t>
      </w:r>
      <w:proofErr w:type="spellStart"/>
      <w:r w:rsidRPr="006D4AFB">
        <w:rPr>
          <w:lang w:val="fr-FR"/>
        </w:rPr>
        <w:t>predlog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osnovni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tužilac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dostavlja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procenu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svoje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vrednovanje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njegove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dokaze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ukazuju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422D7418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Postupanje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suda</w:t>
      </w:r>
      <w:proofErr w:type="spellEnd"/>
      <w:r w:rsidRPr="006D4AFB">
        <w:rPr>
          <w:i/>
          <w:iCs/>
          <w:lang w:val="fr-FR"/>
        </w:rPr>
        <w:t xml:space="preserve"> u </w:t>
      </w:r>
      <w:proofErr w:type="spellStart"/>
      <w:r w:rsidRPr="006D4AFB">
        <w:rPr>
          <w:i/>
          <w:iCs/>
          <w:lang w:val="fr-FR"/>
        </w:rPr>
        <w:t>prvom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stepenu</w:t>
      </w:r>
      <w:proofErr w:type="spellEnd"/>
    </w:p>
    <w:p w14:paraId="64CB9355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32" w:name="clan_19"/>
      <w:bookmarkEnd w:id="32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19</w:t>
      </w:r>
    </w:p>
    <w:p w14:paraId="70E0232E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Predlog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podnosi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osnovnom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čijem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području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nalazi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prebivalište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odnosno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boravište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žrtve</w:t>
      </w:r>
      <w:proofErr w:type="spellEnd"/>
      <w:r w:rsidRPr="006D4AFB">
        <w:rPr>
          <w:lang w:val="fr-FR"/>
        </w:rPr>
        <w:t xml:space="preserve">, a o </w:t>
      </w:r>
      <w:proofErr w:type="spellStart"/>
      <w:r w:rsidRPr="006D4AFB">
        <w:rPr>
          <w:lang w:val="fr-FR"/>
        </w:rPr>
        <w:t>predlogu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odlučuje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sudija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pojedinac</w:t>
      </w:r>
      <w:proofErr w:type="spellEnd"/>
      <w:r w:rsidRPr="006D4AFB">
        <w:rPr>
          <w:lang w:val="fr-FR"/>
        </w:rPr>
        <w:t>.</w:t>
      </w:r>
    </w:p>
    <w:p w14:paraId="61B28CDA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Sud </w:t>
      </w:r>
      <w:proofErr w:type="spellStart"/>
      <w:r w:rsidRPr="006D4AFB">
        <w:rPr>
          <w:lang w:val="fr-FR"/>
        </w:rPr>
        <w:t>produžava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meru</w:t>
      </w:r>
      <w:proofErr w:type="spellEnd"/>
      <w:r w:rsidRPr="006D4AFB">
        <w:rPr>
          <w:lang w:val="fr-FR"/>
        </w:rPr>
        <w:t xml:space="preserve"> ako </w:t>
      </w:r>
      <w:proofErr w:type="spellStart"/>
      <w:r w:rsidRPr="006D4AFB">
        <w:rPr>
          <w:lang w:val="fr-FR"/>
        </w:rPr>
        <w:t>posle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vrednovanja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vrednovanja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učinio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tužilac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priloženih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dokaza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tvrdnji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predloga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tužioca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izjašnjenja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ustanovi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inače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odbija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predlog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neosnovan</w:t>
      </w:r>
      <w:proofErr w:type="spellEnd"/>
      <w:r w:rsidRPr="006D4AFB">
        <w:rPr>
          <w:lang w:val="fr-FR"/>
        </w:rPr>
        <w:t>.</w:t>
      </w:r>
    </w:p>
    <w:p w14:paraId="19D26BD4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Rešenje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predlogu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donosi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bez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održavanja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ročišta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24 </w:t>
      </w:r>
      <w:proofErr w:type="spellStart"/>
      <w:r w:rsidRPr="006D4AFB">
        <w:rPr>
          <w:lang w:val="fr-FR"/>
        </w:rPr>
        <w:t>časa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predloga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produži</w:t>
      </w:r>
      <w:proofErr w:type="spellEnd"/>
      <w:r w:rsidRPr="006D4AFB">
        <w:rPr>
          <w:lang w:val="fr-FR"/>
        </w:rPr>
        <w:t>.</w:t>
      </w:r>
    </w:p>
    <w:p w14:paraId="387F5552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Žalba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protiv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rešenja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osnovnog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suda</w:t>
      </w:r>
      <w:proofErr w:type="spellEnd"/>
    </w:p>
    <w:p w14:paraId="07F8F233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33" w:name="clan_20"/>
      <w:bookmarkEnd w:id="33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20</w:t>
      </w:r>
    </w:p>
    <w:p w14:paraId="747045F9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Osnovi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javni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tužilac</w:t>
      </w:r>
      <w:proofErr w:type="spellEnd"/>
      <w:r w:rsidRPr="006D4AFB">
        <w:rPr>
          <w:lang w:val="fr-FR"/>
        </w:rPr>
        <w:t xml:space="preserve"> i lice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mogu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protiv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podneti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žalbu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višem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tri </w:t>
      </w:r>
      <w:proofErr w:type="spellStart"/>
      <w:r w:rsidRPr="006D4AFB">
        <w:rPr>
          <w:lang w:val="fr-FR"/>
        </w:rPr>
        <w:t>dana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rešenja</w:t>
      </w:r>
      <w:proofErr w:type="spellEnd"/>
      <w:r w:rsidRPr="006D4AFB">
        <w:rPr>
          <w:lang w:val="fr-FR"/>
        </w:rPr>
        <w:t xml:space="preserve">, a </w:t>
      </w:r>
      <w:proofErr w:type="spellStart"/>
      <w:r w:rsidRPr="006D4AFB">
        <w:rPr>
          <w:lang w:val="fr-FR"/>
        </w:rPr>
        <w:t>preko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doneo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rešenje</w:t>
      </w:r>
      <w:proofErr w:type="spellEnd"/>
      <w:r w:rsidRPr="006D4AFB">
        <w:rPr>
          <w:lang w:val="fr-FR"/>
        </w:rPr>
        <w:t>.</w:t>
      </w:r>
    </w:p>
    <w:p w14:paraId="12394B2F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Osnovni</w:t>
      </w:r>
      <w:proofErr w:type="spellEnd"/>
      <w:r w:rsidRPr="006D4AFB">
        <w:rPr>
          <w:lang w:val="fr-FR"/>
        </w:rPr>
        <w:t xml:space="preserve"> sud </w:t>
      </w:r>
      <w:proofErr w:type="spellStart"/>
      <w:r w:rsidRPr="006D4AFB">
        <w:rPr>
          <w:lang w:val="fr-FR"/>
        </w:rPr>
        <w:t>dužan</w:t>
      </w:r>
      <w:proofErr w:type="spellEnd"/>
      <w:r w:rsidRPr="006D4AFB">
        <w:rPr>
          <w:lang w:val="fr-FR"/>
        </w:rPr>
        <w:t xml:space="preserve"> je da </w:t>
      </w:r>
      <w:proofErr w:type="spellStart"/>
      <w:r w:rsidRPr="006D4AFB">
        <w:rPr>
          <w:lang w:val="fr-FR"/>
        </w:rPr>
        <w:t>žalbu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spise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predmeta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prosledi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višem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12 </w:t>
      </w:r>
      <w:proofErr w:type="spellStart"/>
      <w:r w:rsidRPr="006D4AFB">
        <w:rPr>
          <w:lang w:val="fr-FR"/>
        </w:rPr>
        <w:t>časova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prijema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žalbe</w:t>
      </w:r>
      <w:proofErr w:type="spellEnd"/>
      <w:r w:rsidRPr="006D4AFB">
        <w:rPr>
          <w:lang w:val="fr-FR"/>
        </w:rPr>
        <w:t>.</w:t>
      </w:r>
    </w:p>
    <w:p w14:paraId="3B0608F1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O </w:t>
      </w:r>
      <w:proofErr w:type="spellStart"/>
      <w:r w:rsidRPr="006D4AFB">
        <w:rPr>
          <w:lang w:val="fr-FR"/>
        </w:rPr>
        <w:t>žalbi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odlučuje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veće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višeg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troje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sudija</w:t>
      </w:r>
      <w:proofErr w:type="spellEnd"/>
      <w:r w:rsidRPr="006D4AFB">
        <w:rPr>
          <w:lang w:val="fr-FR"/>
        </w:rPr>
        <w:t xml:space="preserve">, u </w:t>
      </w:r>
      <w:proofErr w:type="spellStart"/>
      <w:r w:rsidRPr="006D4AFB">
        <w:rPr>
          <w:lang w:val="fr-FR"/>
        </w:rPr>
        <w:t>roku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tri </w:t>
      </w:r>
      <w:proofErr w:type="spellStart"/>
      <w:r w:rsidRPr="006D4AFB">
        <w:rPr>
          <w:lang w:val="fr-FR"/>
        </w:rPr>
        <w:t>dana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kada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primilo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žalbu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>.</w:t>
      </w:r>
    </w:p>
    <w:p w14:paraId="7191C83C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lastRenderedPageBreak/>
        <w:t>Viši</w:t>
      </w:r>
      <w:proofErr w:type="spellEnd"/>
      <w:r w:rsidRPr="006D4AFB">
        <w:rPr>
          <w:lang w:val="fr-FR"/>
        </w:rPr>
        <w:t xml:space="preserve"> sud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odbiti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žalbu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potvrditi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usvojiti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žalbu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preinačiti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. On ne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ukinuti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predmet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vratiti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sudu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ponovno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postupanje</w:t>
      </w:r>
      <w:proofErr w:type="spellEnd"/>
      <w:r w:rsidRPr="006D4AFB">
        <w:rPr>
          <w:lang w:val="fr-FR"/>
        </w:rPr>
        <w:t>.</w:t>
      </w:r>
    </w:p>
    <w:p w14:paraId="00BB98F7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Žalba</w:t>
      </w:r>
      <w:proofErr w:type="spellEnd"/>
      <w:r w:rsidRPr="006D4AFB">
        <w:rPr>
          <w:lang w:val="fr-FR"/>
        </w:rPr>
        <w:t xml:space="preserve"> ne </w:t>
      </w:r>
      <w:proofErr w:type="spellStart"/>
      <w:r w:rsidRPr="006D4AFB">
        <w:rPr>
          <w:lang w:val="fr-FR"/>
        </w:rPr>
        <w:t>odlaže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izvršenje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>.</w:t>
      </w:r>
    </w:p>
    <w:p w14:paraId="37E7F64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Na </w:t>
      </w:r>
      <w:proofErr w:type="spellStart"/>
      <w:r w:rsidRPr="006D4AFB">
        <w:rPr>
          <w:lang w:val="fr-FR"/>
        </w:rPr>
        <w:t>postupak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odlučivanja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produžavanju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shodno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primenjuje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kojim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uređuje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parnični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postupak</w:t>
      </w:r>
      <w:proofErr w:type="spellEnd"/>
      <w:r w:rsidRPr="006D4AFB">
        <w:rPr>
          <w:lang w:val="fr-FR"/>
        </w:rPr>
        <w:t xml:space="preserve">, ako </w:t>
      </w:r>
      <w:proofErr w:type="spellStart"/>
      <w:r w:rsidRPr="006D4AFB">
        <w:rPr>
          <w:lang w:val="fr-FR"/>
        </w:rPr>
        <w:t>ovim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drugačije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određeno</w:t>
      </w:r>
      <w:proofErr w:type="spellEnd"/>
      <w:r w:rsidRPr="006D4AFB">
        <w:rPr>
          <w:lang w:val="fr-FR"/>
        </w:rPr>
        <w:t>.</w:t>
      </w:r>
    </w:p>
    <w:p w14:paraId="58DEC9C5" w14:textId="77777777" w:rsidR="006D4AFB" w:rsidRPr="006D4AFB" w:rsidRDefault="006D4AFB" w:rsidP="006D4AFB">
      <w:pPr>
        <w:jc w:val="center"/>
        <w:rPr>
          <w:i/>
          <w:iCs/>
          <w:lang w:val="fr-FR"/>
        </w:rPr>
      </w:pPr>
      <w:proofErr w:type="spellStart"/>
      <w:r w:rsidRPr="006D4AFB">
        <w:rPr>
          <w:i/>
          <w:iCs/>
          <w:lang w:val="fr-FR"/>
        </w:rPr>
        <w:t>Trajanje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hitnih</w:t>
      </w:r>
      <w:proofErr w:type="spellEnd"/>
      <w:r w:rsidRPr="006D4AFB">
        <w:rPr>
          <w:i/>
          <w:iCs/>
          <w:lang w:val="fr-FR"/>
        </w:rPr>
        <w:t xml:space="preserve"> </w:t>
      </w:r>
      <w:proofErr w:type="spellStart"/>
      <w:r w:rsidRPr="006D4AFB">
        <w:rPr>
          <w:i/>
          <w:iCs/>
          <w:lang w:val="fr-FR"/>
        </w:rPr>
        <w:t>mera</w:t>
      </w:r>
      <w:proofErr w:type="spellEnd"/>
    </w:p>
    <w:p w14:paraId="75EF6BAC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34" w:name="clan_21"/>
      <w:bookmarkEnd w:id="34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21</w:t>
      </w:r>
    </w:p>
    <w:p w14:paraId="7D028EE8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izriče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traje</w:t>
      </w:r>
      <w:proofErr w:type="spellEnd"/>
      <w:r w:rsidRPr="006D4AFB">
        <w:rPr>
          <w:lang w:val="fr-FR"/>
        </w:rPr>
        <w:t xml:space="preserve"> 48 </w:t>
      </w:r>
      <w:proofErr w:type="spellStart"/>
      <w:r w:rsidRPr="006D4AFB">
        <w:rPr>
          <w:lang w:val="fr-FR"/>
        </w:rPr>
        <w:t>časova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uručenja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naređenja</w:t>
      </w:r>
      <w:proofErr w:type="spellEnd"/>
      <w:r w:rsidRPr="006D4AFB">
        <w:rPr>
          <w:lang w:val="fr-FR"/>
        </w:rPr>
        <w:t>.</w:t>
      </w:r>
    </w:p>
    <w:p w14:paraId="663149FF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Sud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produžiti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još</w:t>
      </w:r>
      <w:proofErr w:type="spellEnd"/>
      <w:r w:rsidRPr="006D4AFB">
        <w:rPr>
          <w:lang w:val="fr-FR"/>
        </w:rPr>
        <w:t xml:space="preserve"> 30 </w:t>
      </w:r>
      <w:proofErr w:type="spellStart"/>
      <w:r w:rsidRPr="006D4AFB">
        <w:rPr>
          <w:lang w:val="fr-FR"/>
        </w:rPr>
        <w:t>dana</w:t>
      </w:r>
      <w:proofErr w:type="spellEnd"/>
      <w:r w:rsidRPr="006D4AFB">
        <w:rPr>
          <w:lang w:val="fr-FR"/>
        </w:rPr>
        <w:t>.</w:t>
      </w:r>
    </w:p>
    <w:p w14:paraId="0BF0B54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Ako </w:t>
      </w:r>
      <w:proofErr w:type="spellStart"/>
      <w:r w:rsidRPr="006D4AFB">
        <w:rPr>
          <w:lang w:val="fr-FR"/>
        </w:rPr>
        <w:t>bude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privremenog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udaljenja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stana</w:t>
      </w:r>
      <w:proofErr w:type="spellEnd"/>
      <w:r w:rsidRPr="006D4AFB">
        <w:rPr>
          <w:lang w:val="fr-FR"/>
        </w:rPr>
        <w:t xml:space="preserve">, lice </w:t>
      </w:r>
      <w:proofErr w:type="spellStart"/>
      <w:r w:rsidRPr="006D4AFB">
        <w:rPr>
          <w:lang w:val="fr-FR"/>
        </w:rPr>
        <w:t>kome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izrečena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 da u </w:t>
      </w:r>
      <w:proofErr w:type="spellStart"/>
      <w:r w:rsidRPr="006D4AFB">
        <w:rPr>
          <w:lang w:val="fr-FR"/>
        </w:rPr>
        <w:t>pratnji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službenika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uzme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neophodne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lične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stvari</w:t>
      </w:r>
      <w:proofErr w:type="spellEnd"/>
      <w:r w:rsidRPr="006D4AFB">
        <w:rPr>
          <w:lang w:val="fr-FR"/>
        </w:rPr>
        <w:t>.</w:t>
      </w:r>
    </w:p>
    <w:p w14:paraId="2C660429" w14:textId="77777777" w:rsidR="006D4AFB" w:rsidRPr="006D4AFB" w:rsidRDefault="006D4AFB" w:rsidP="006D4AFB">
      <w:pPr>
        <w:jc w:val="center"/>
        <w:rPr>
          <w:b/>
          <w:bCs/>
        </w:rPr>
      </w:pPr>
      <w:bookmarkStart w:id="35" w:name="str_15"/>
      <w:bookmarkEnd w:id="35"/>
      <w:r w:rsidRPr="006D4AFB">
        <w:rPr>
          <w:b/>
          <w:bCs/>
        </w:rPr>
        <w:t xml:space="preserve">b) </w:t>
      </w:r>
      <w:proofErr w:type="spellStart"/>
      <w:r w:rsidRPr="006D4AFB">
        <w:rPr>
          <w:b/>
          <w:bCs/>
        </w:rPr>
        <w:t>Posebne</w:t>
      </w:r>
      <w:proofErr w:type="spellEnd"/>
      <w:r w:rsidRPr="006D4AFB">
        <w:rPr>
          <w:b/>
          <w:bCs/>
        </w:rPr>
        <w:t xml:space="preserve"> </w:t>
      </w:r>
      <w:proofErr w:type="spellStart"/>
      <w:r w:rsidRPr="006D4AFB">
        <w:rPr>
          <w:b/>
          <w:bCs/>
        </w:rPr>
        <w:t>odredbe</w:t>
      </w:r>
      <w:proofErr w:type="spellEnd"/>
      <w:r w:rsidRPr="006D4AFB">
        <w:rPr>
          <w:b/>
          <w:bCs/>
        </w:rPr>
        <w:t xml:space="preserve"> o </w:t>
      </w:r>
      <w:proofErr w:type="spellStart"/>
      <w:r w:rsidRPr="006D4AFB">
        <w:rPr>
          <w:b/>
          <w:bCs/>
        </w:rPr>
        <w:t>krivičnom</w:t>
      </w:r>
      <w:proofErr w:type="spellEnd"/>
      <w:r w:rsidRPr="006D4AFB">
        <w:rPr>
          <w:b/>
          <w:bCs/>
        </w:rPr>
        <w:t xml:space="preserve"> </w:t>
      </w:r>
      <w:proofErr w:type="spellStart"/>
      <w:r w:rsidRPr="006D4AFB">
        <w:rPr>
          <w:b/>
          <w:bCs/>
        </w:rPr>
        <w:t>postupku</w:t>
      </w:r>
      <w:proofErr w:type="spellEnd"/>
    </w:p>
    <w:p w14:paraId="60BA5D4D" w14:textId="77777777" w:rsidR="006D4AFB" w:rsidRPr="006D4AFB" w:rsidRDefault="006D4AFB" w:rsidP="006D4AFB">
      <w:pPr>
        <w:jc w:val="center"/>
        <w:rPr>
          <w:i/>
          <w:iCs/>
        </w:rPr>
      </w:pPr>
      <w:proofErr w:type="spellStart"/>
      <w:r w:rsidRPr="006D4AFB">
        <w:rPr>
          <w:i/>
          <w:iCs/>
        </w:rPr>
        <w:t>Obaveza</w:t>
      </w:r>
      <w:proofErr w:type="spellEnd"/>
      <w:r w:rsidRPr="006D4AFB">
        <w:rPr>
          <w:i/>
          <w:iCs/>
        </w:rPr>
        <w:t xml:space="preserve"> </w:t>
      </w:r>
      <w:proofErr w:type="spellStart"/>
      <w:r w:rsidRPr="006D4AFB">
        <w:rPr>
          <w:i/>
          <w:iCs/>
        </w:rPr>
        <w:t>prijavljivanja</w:t>
      </w:r>
      <w:proofErr w:type="spellEnd"/>
      <w:r w:rsidRPr="006D4AFB">
        <w:rPr>
          <w:i/>
          <w:iCs/>
        </w:rPr>
        <w:t xml:space="preserve"> </w:t>
      </w:r>
      <w:proofErr w:type="spellStart"/>
      <w:r w:rsidRPr="006D4AFB">
        <w:rPr>
          <w:i/>
          <w:iCs/>
        </w:rPr>
        <w:t>krivičnog</w:t>
      </w:r>
      <w:proofErr w:type="spellEnd"/>
      <w:r w:rsidRPr="006D4AFB">
        <w:rPr>
          <w:i/>
          <w:iCs/>
        </w:rPr>
        <w:t xml:space="preserve"> dela</w:t>
      </w:r>
    </w:p>
    <w:p w14:paraId="689A4CF4" w14:textId="77777777" w:rsidR="006D4AFB" w:rsidRPr="006D4AFB" w:rsidRDefault="006D4AFB" w:rsidP="006D4AFB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22</w:t>
      </w:r>
    </w:p>
    <w:p w14:paraId="028721C2" w14:textId="77777777" w:rsidR="006D4AFB" w:rsidRPr="006D4AFB" w:rsidRDefault="006D4AFB" w:rsidP="006D4AFB">
      <w:pPr>
        <w:jc w:val="center"/>
      </w:pPr>
      <w:r w:rsidRPr="006D4AFB">
        <w:t xml:space="preserve">Lice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ima</w:t>
      </w:r>
      <w:proofErr w:type="spellEnd"/>
      <w:r w:rsidRPr="006D4AFB">
        <w:t xml:space="preserve"> </w:t>
      </w:r>
      <w:proofErr w:type="spellStart"/>
      <w:r w:rsidRPr="006D4AFB">
        <w:t>saznanja</w:t>
      </w:r>
      <w:proofErr w:type="spellEnd"/>
      <w:r w:rsidRPr="006D4AFB">
        <w:t xml:space="preserve"> o </w:t>
      </w:r>
      <w:proofErr w:type="spellStart"/>
      <w:r w:rsidRPr="006D4AFB">
        <w:t>izvršenom</w:t>
      </w:r>
      <w:proofErr w:type="spellEnd"/>
      <w:r w:rsidRPr="006D4AFB">
        <w:t xml:space="preserve"> </w:t>
      </w:r>
      <w:proofErr w:type="spellStart"/>
      <w:r w:rsidRPr="006D4AFB">
        <w:t>krivičnom</w:t>
      </w:r>
      <w:proofErr w:type="spellEnd"/>
      <w:r w:rsidRPr="006D4AFB">
        <w:t xml:space="preserve"> </w:t>
      </w:r>
      <w:proofErr w:type="spellStart"/>
      <w:r w:rsidRPr="006D4AFB">
        <w:t>delu</w:t>
      </w:r>
      <w:proofErr w:type="spellEnd"/>
      <w:r w:rsidRPr="006D4AFB">
        <w:t xml:space="preserve"> </w:t>
      </w:r>
      <w:proofErr w:type="spellStart"/>
      <w:r w:rsidRPr="006D4AFB">
        <w:t>određenom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dužno</w:t>
      </w:r>
      <w:proofErr w:type="spellEnd"/>
      <w:r w:rsidRPr="006D4AFB">
        <w:t xml:space="preserve"> je da to </w:t>
      </w:r>
      <w:proofErr w:type="spellStart"/>
      <w:r w:rsidRPr="006D4AFB">
        <w:t>prijavi</w:t>
      </w:r>
      <w:proofErr w:type="spellEnd"/>
      <w:r w:rsidRPr="006D4AFB">
        <w:t xml:space="preserve"> </w:t>
      </w:r>
      <w:proofErr w:type="spellStart"/>
      <w:r w:rsidRPr="006D4AFB">
        <w:t>policiji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javnom</w:t>
      </w:r>
      <w:proofErr w:type="spellEnd"/>
      <w:r w:rsidRPr="006D4AFB">
        <w:t xml:space="preserve"> </w:t>
      </w:r>
      <w:proofErr w:type="spellStart"/>
      <w:r w:rsidRPr="006D4AFB">
        <w:t>tužiocu</w:t>
      </w:r>
      <w:proofErr w:type="spellEnd"/>
      <w:r w:rsidRPr="006D4AFB">
        <w:t>.</w:t>
      </w:r>
    </w:p>
    <w:p w14:paraId="1526BF49" w14:textId="77777777" w:rsidR="006D4AFB" w:rsidRPr="006D4AFB" w:rsidRDefault="006D4AFB" w:rsidP="006D4AFB">
      <w:pPr>
        <w:jc w:val="center"/>
        <w:rPr>
          <w:i/>
          <w:iCs/>
        </w:rPr>
      </w:pPr>
      <w:proofErr w:type="spellStart"/>
      <w:r w:rsidRPr="006D4AFB">
        <w:rPr>
          <w:i/>
          <w:iCs/>
        </w:rPr>
        <w:t>Hitnost</w:t>
      </w:r>
      <w:proofErr w:type="spellEnd"/>
      <w:r w:rsidRPr="006D4AFB">
        <w:rPr>
          <w:i/>
          <w:iCs/>
        </w:rPr>
        <w:t xml:space="preserve"> u </w:t>
      </w:r>
      <w:proofErr w:type="spellStart"/>
      <w:r w:rsidRPr="006D4AFB">
        <w:rPr>
          <w:i/>
          <w:iCs/>
        </w:rPr>
        <w:t>odlučivanju</w:t>
      </w:r>
      <w:proofErr w:type="spellEnd"/>
      <w:r w:rsidRPr="006D4AFB">
        <w:rPr>
          <w:i/>
          <w:iCs/>
        </w:rPr>
        <w:t xml:space="preserve"> o </w:t>
      </w:r>
      <w:proofErr w:type="spellStart"/>
      <w:r w:rsidRPr="006D4AFB">
        <w:rPr>
          <w:i/>
          <w:iCs/>
        </w:rPr>
        <w:t>merama</w:t>
      </w:r>
      <w:proofErr w:type="spellEnd"/>
      <w:r w:rsidRPr="006D4AFB">
        <w:rPr>
          <w:i/>
          <w:iCs/>
        </w:rPr>
        <w:t xml:space="preserve"> za </w:t>
      </w:r>
      <w:proofErr w:type="spellStart"/>
      <w:r w:rsidRPr="006D4AFB">
        <w:rPr>
          <w:i/>
          <w:iCs/>
        </w:rPr>
        <w:t>obezbeđenje</w:t>
      </w:r>
      <w:proofErr w:type="spellEnd"/>
      <w:r w:rsidRPr="006D4AFB">
        <w:rPr>
          <w:i/>
          <w:iCs/>
        </w:rPr>
        <w:t xml:space="preserve"> </w:t>
      </w:r>
      <w:proofErr w:type="spellStart"/>
      <w:r w:rsidRPr="006D4AFB">
        <w:rPr>
          <w:i/>
          <w:iCs/>
        </w:rPr>
        <w:t>prisustva</w:t>
      </w:r>
      <w:proofErr w:type="spellEnd"/>
      <w:r w:rsidRPr="006D4AFB">
        <w:rPr>
          <w:i/>
          <w:iCs/>
        </w:rPr>
        <w:t xml:space="preserve"> </w:t>
      </w:r>
      <w:proofErr w:type="spellStart"/>
      <w:r w:rsidRPr="006D4AFB">
        <w:rPr>
          <w:i/>
          <w:iCs/>
        </w:rPr>
        <w:t>okrivljenog</w:t>
      </w:r>
      <w:proofErr w:type="spellEnd"/>
    </w:p>
    <w:p w14:paraId="0A8502A8" w14:textId="77777777" w:rsidR="006D4AFB" w:rsidRPr="006D4AFB" w:rsidRDefault="006D4AFB" w:rsidP="006D4AFB">
      <w:pPr>
        <w:jc w:val="center"/>
        <w:rPr>
          <w:b/>
          <w:bCs/>
        </w:rPr>
      </w:pPr>
      <w:bookmarkStart w:id="37" w:name="clan_23"/>
      <w:bookmarkEnd w:id="37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23</w:t>
      </w:r>
    </w:p>
    <w:p w14:paraId="2BC394D0" w14:textId="77777777" w:rsidR="006D4AFB" w:rsidRPr="006D4AFB" w:rsidRDefault="006D4AFB" w:rsidP="006D4AFB">
      <w:pPr>
        <w:jc w:val="center"/>
      </w:pPr>
      <w:r w:rsidRPr="006D4AFB">
        <w:t xml:space="preserve">U </w:t>
      </w:r>
      <w:proofErr w:type="spellStart"/>
      <w:r w:rsidRPr="006D4AFB">
        <w:t>krivičnom</w:t>
      </w:r>
      <w:proofErr w:type="spellEnd"/>
      <w:r w:rsidRPr="006D4AFB">
        <w:t xml:space="preserve"> </w:t>
      </w:r>
      <w:proofErr w:type="spellStart"/>
      <w:r w:rsidRPr="006D4AFB">
        <w:t>postupku</w:t>
      </w:r>
      <w:proofErr w:type="spellEnd"/>
      <w:r w:rsidRPr="006D4AFB">
        <w:t xml:space="preserve"> koji se </w:t>
      </w:r>
      <w:proofErr w:type="spellStart"/>
      <w:r w:rsidRPr="006D4AFB">
        <w:t>vodi</w:t>
      </w:r>
      <w:proofErr w:type="spellEnd"/>
      <w:r w:rsidRPr="006D4AFB">
        <w:t xml:space="preserve"> za </w:t>
      </w:r>
      <w:proofErr w:type="spellStart"/>
      <w:r w:rsidRPr="006D4AFB">
        <w:t>krivična</w:t>
      </w:r>
      <w:proofErr w:type="spellEnd"/>
      <w:r w:rsidRPr="006D4AFB">
        <w:t xml:space="preserve"> dela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, </w:t>
      </w:r>
      <w:proofErr w:type="spellStart"/>
      <w:r w:rsidRPr="006D4AFB">
        <w:t>sud</w:t>
      </w:r>
      <w:proofErr w:type="spellEnd"/>
      <w:r w:rsidRPr="006D4AFB">
        <w:t xml:space="preserve"> je </w:t>
      </w:r>
      <w:proofErr w:type="spellStart"/>
      <w:r w:rsidRPr="006D4AFB">
        <w:t>dužan</w:t>
      </w:r>
      <w:proofErr w:type="spellEnd"/>
      <w:r w:rsidRPr="006D4AFB">
        <w:t xml:space="preserve"> da u </w:t>
      </w:r>
      <w:proofErr w:type="spellStart"/>
      <w:r w:rsidRPr="006D4AFB">
        <w:t>roku</w:t>
      </w:r>
      <w:proofErr w:type="spellEnd"/>
      <w:r w:rsidRPr="006D4AFB">
        <w:t xml:space="preserve"> od 24 </w:t>
      </w:r>
      <w:proofErr w:type="spellStart"/>
      <w:r w:rsidRPr="006D4AFB">
        <w:t>časa</w:t>
      </w:r>
      <w:proofErr w:type="spellEnd"/>
      <w:r w:rsidRPr="006D4AFB">
        <w:t xml:space="preserve"> </w:t>
      </w:r>
      <w:proofErr w:type="spellStart"/>
      <w:r w:rsidRPr="006D4AFB">
        <w:t>odluči</w:t>
      </w:r>
      <w:proofErr w:type="spellEnd"/>
      <w:r w:rsidRPr="006D4AFB">
        <w:t xml:space="preserve"> o </w:t>
      </w:r>
      <w:proofErr w:type="spellStart"/>
      <w:r w:rsidRPr="006D4AFB">
        <w:t>predlogu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 xml:space="preserve"> za </w:t>
      </w:r>
      <w:proofErr w:type="spellStart"/>
      <w:r w:rsidRPr="006D4AFB">
        <w:t>određivanje</w:t>
      </w:r>
      <w:proofErr w:type="spellEnd"/>
      <w:r w:rsidRPr="006D4AFB">
        <w:t xml:space="preserve"> mere </w:t>
      </w:r>
      <w:proofErr w:type="spellStart"/>
      <w:r w:rsidRPr="006D4AFB">
        <w:t>zabrane</w:t>
      </w:r>
      <w:proofErr w:type="spellEnd"/>
      <w:r w:rsidRPr="006D4AFB">
        <w:t xml:space="preserve"> </w:t>
      </w:r>
      <w:proofErr w:type="spellStart"/>
      <w:r w:rsidRPr="006D4AFB">
        <w:t>prilaženja</w:t>
      </w:r>
      <w:proofErr w:type="spellEnd"/>
      <w:r w:rsidRPr="006D4AFB">
        <w:t xml:space="preserve">, </w:t>
      </w:r>
      <w:proofErr w:type="spellStart"/>
      <w:r w:rsidRPr="006D4AFB">
        <w:t>sastajanja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komuniciranja</w:t>
      </w:r>
      <w:proofErr w:type="spellEnd"/>
      <w:r w:rsidRPr="006D4AFB">
        <w:t xml:space="preserve"> </w:t>
      </w:r>
      <w:proofErr w:type="spellStart"/>
      <w:r w:rsidRPr="006D4AFB">
        <w:t>sa</w:t>
      </w:r>
      <w:proofErr w:type="spellEnd"/>
      <w:r w:rsidRPr="006D4AFB">
        <w:t xml:space="preserve"> </w:t>
      </w:r>
      <w:proofErr w:type="spellStart"/>
      <w:r w:rsidRPr="006D4AFB">
        <w:t>određenim</w:t>
      </w:r>
      <w:proofErr w:type="spellEnd"/>
      <w:r w:rsidRPr="006D4AFB">
        <w:t xml:space="preserve"> </w:t>
      </w:r>
      <w:proofErr w:type="spellStart"/>
      <w:r w:rsidRPr="006D4AFB">
        <w:t>licem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posećivanja</w:t>
      </w:r>
      <w:proofErr w:type="spellEnd"/>
      <w:r w:rsidRPr="006D4AFB">
        <w:t xml:space="preserve">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mesta</w:t>
      </w:r>
      <w:proofErr w:type="spellEnd"/>
      <w:r w:rsidRPr="006D4AFB">
        <w:t xml:space="preserve">, mere </w:t>
      </w:r>
      <w:proofErr w:type="spellStart"/>
      <w:r w:rsidRPr="006D4AFB">
        <w:t>zabrane</w:t>
      </w:r>
      <w:proofErr w:type="spellEnd"/>
      <w:r w:rsidRPr="006D4AFB">
        <w:t xml:space="preserve"> </w:t>
      </w:r>
      <w:proofErr w:type="spellStart"/>
      <w:r w:rsidRPr="006D4AFB">
        <w:t>napuštanja</w:t>
      </w:r>
      <w:proofErr w:type="spellEnd"/>
      <w:r w:rsidRPr="006D4AFB">
        <w:t xml:space="preserve"> </w:t>
      </w:r>
      <w:proofErr w:type="spellStart"/>
      <w:r w:rsidRPr="006D4AFB">
        <w:t>boravišta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mere </w:t>
      </w:r>
      <w:proofErr w:type="spellStart"/>
      <w:r w:rsidRPr="006D4AFB">
        <w:t>zabrane</w:t>
      </w:r>
      <w:proofErr w:type="spellEnd"/>
      <w:r w:rsidRPr="006D4AFB">
        <w:t xml:space="preserve"> </w:t>
      </w:r>
      <w:proofErr w:type="spellStart"/>
      <w:r w:rsidRPr="006D4AFB">
        <w:t>napuštanja</w:t>
      </w:r>
      <w:proofErr w:type="spellEnd"/>
      <w:r w:rsidRPr="006D4AFB">
        <w:t xml:space="preserve"> </w:t>
      </w:r>
      <w:proofErr w:type="spellStart"/>
      <w:r w:rsidRPr="006D4AFB">
        <w:t>stana</w:t>
      </w:r>
      <w:proofErr w:type="spellEnd"/>
      <w:r w:rsidRPr="006D4AFB">
        <w:t>.</w:t>
      </w:r>
    </w:p>
    <w:p w14:paraId="0930C8BB" w14:textId="77777777" w:rsidR="006D4AFB" w:rsidRPr="006D4AFB" w:rsidRDefault="006D4AFB" w:rsidP="006D4AFB">
      <w:pPr>
        <w:jc w:val="center"/>
      </w:pPr>
      <w:bookmarkStart w:id="38" w:name="str_16"/>
      <w:bookmarkEnd w:id="38"/>
      <w:r w:rsidRPr="006D4AFB">
        <w:t>IV SARADNJA U SPREČAVANJU NASILJA U PORODICI</w:t>
      </w:r>
    </w:p>
    <w:p w14:paraId="2F916741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39" w:name="str_17"/>
      <w:bookmarkEnd w:id="39"/>
      <w:proofErr w:type="spellStart"/>
      <w:r w:rsidRPr="006D4AFB">
        <w:rPr>
          <w:b/>
          <w:bCs/>
          <w:i/>
          <w:iCs/>
        </w:rPr>
        <w:t>Lica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određena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vezu</w:t>
      </w:r>
      <w:proofErr w:type="spellEnd"/>
    </w:p>
    <w:p w14:paraId="783300BA" w14:textId="77777777" w:rsidR="006D4AFB" w:rsidRPr="006D4AFB" w:rsidRDefault="006D4AFB" w:rsidP="006D4AFB">
      <w:pPr>
        <w:jc w:val="center"/>
        <w:rPr>
          <w:b/>
          <w:bCs/>
        </w:rPr>
      </w:pPr>
      <w:bookmarkStart w:id="40" w:name="clan_24"/>
      <w:bookmarkEnd w:id="40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24</w:t>
      </w:r>
    </w:p>
    <w:p w14:paraId="57AFD0C9" w14:textId="77777777" w:rsidR="006D4AFB" w:rsidRPr="006D4AFB" w:rsidRDefault="006D4AFB" w:rsidP="006D4AFB">
      <w:pPr>
        <w:jc w:val="center"/>
      </w:pP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određena</w:t>
      </w:r>
      <w:proofErr w:type="spellEnd"/>
      <w:r w:rsidRPr="006D4AFB">
        <w:t xml:space="preserve"> za </w:t>
      </w:r>
      <w:proofErr w:type="spellStart"/>
      <w:r w:rsidRPr="006D4AFB">
        <w:t>vezu</w:t>
      </w:r>
      <w:proofErr w:type="spellEnd"/>
      <w:r w:rsidRPr="006D4AFB">
        <w:t xml:space="preserve"> </w:t>
      </w:r>
      <w:proofErr w:type="spellStart"/>
      <w:r w:rsidRPr="006D4AFB">
        <w:t>imenuju</w:t>
      </w:r>
      <w:proofErr w:type="spellEnd"/>
      <w:r w:rsidRPr="006D4AFB">
        <w:t xml:space="preserve"> se u </w:t>
      </w:r>
      <w:proofErr w:type="spellStart"/>
      <w:r w:rsidRPr="006D4AFB">
        <w:t>policijskoj</w:t>
      </w:r>
      <w:proofErr w:type="spellEnd"/>
      <w:r w:rsidRPr="006D4AFB">
        <w:t xml:space="preserve"> </w:t>
      </w:r>
      <w:proofErr w:type="spellStart"/>
      <w:r w:rsidRPr="006D4AFB">
        <w:t>upravi</w:t>
      </w:r>
      <w:proofErr w:type="spellEnd"/>
      <w:r w:rsidRPr="006D4AFB">
        <w:t xml:space="preserve">, </w:t>
      </w:r>
      <w:proofErr w:type="spellStart"/>
      <w:r w:rsidRPr="006D4AFB">
        <w:t>osnovnom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višem</w:t>
      </w:r>
      <w:proofErr w:type="spellEnd"/>
      <w:r w:rsidRPr="006D4AFB">
        <w:t xml:space="preserve"> </w:t>
      </w:r>
      <w:proofErr w:type="spellStart"/>
      <w:r w:rsidRPr="006D4AFB">
        <w:t>javnom</w:t>
      </w:r>
      <w:proofErr w:type="spellEnd"/>
      <w:r w:rsidRPr="006D4AFB">
        <w:t xml:space="preserve"> </w:t>
      </w:r>
      <w:proofErr w:type="spellStart"/>
      <w:r w:rsidRPr="006D4AFB">
        <w:t>tužilaštvu</w:t>
      </w:r>
      <w:proofErr w:type="spellEnd"/>
      <w:r w:rsidRPr="006D4AFB">
        <w:t xml:space="preserve">, </w:t>
      </w:r>
      <w:proofErr w:type="spellStart"/>
      <w:r w:rsidRPr="006D4AFB">
        <w:t>osnovnom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višem</w:t>
      </w:r>
      <w:proofErr w:type="spellEnd"/>
      <w:r w:rsidRPr="006D4AFB">
        <w:t xml:space="preserve"> </w:t>
      </w:r>
      <w:proofErr w:type="spellStart"/>
      <w:r w:rsidRPr="006D4AFB">
        <w:t>sudu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centru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rad.</w:t>
      </w:r>
    </w:p>
    <w:p w14:paraId="0EE99A8C" w14:textId="77777777" w:rsidR="006D4AFB" w:rsidRPr="006D4AFB" w:rsidRDefault="006D4AFB" w:rsidP="006D4AFB">
      <w:pPr>
        <w:jc w:val="center"/>
      </w:pPr>
      <w:proofErr w:type="spellStart"/>
      <w:r w:rsidRPr="006D4AFB">
        <w:t>Imenuje</w:t>
      </w:r>
      <w:proofErr w:type="spellEnd"/>
      <w:r w:rsidRPr="006D4AFB">
        <w:t xml:space="preserve"> </w:t>
      </w:r>
      <w:proofErr w:type="spellStart"/>
      <w:r w:rsidRPr="006D4AFB">
        <w:t>ih</w:t>
      </w:r>
      <w:proofErr w:type="spellEnd"/>
      <w:r w:rsidRPr="006D4AFB">
        <w:t xml:space="preserve"> </w:t>
      </w:r>
      <w:proofErr w:type="spellStart"/>
      <w:r w:rsidRPr="006D4AFB">
        <w:t>rukovodilac</w:t>
      </w:r>
      <w:proofErr w:type="spellEnd"/>
      <w:r w:rsidRPr="006D4AFB">
        <w:t xml:space="preserve"> </w:t>
      </w:r>
      <w:proofErr w:type="spellStart"/>
      <w:r w:rsidRPr="006D4AFB">
        <w:t>policijske</w:t>
      </w:r>
      <w:proofErr w:type="spellEnd"/>
      <w:r w:rsidRPr="006D4AFB">
        <w:t xml:space="preserve"> </w:t>
      </w:r>
      <w:proofErr w:type="spellStart"/>
      <w:r w:rsidRPr="006D4AFB">
        <w:t>uprave</w:t>
      </w:r>
      <w:proofErr w:type="spellEnd"/>
      <w:r w:rsidRPr="006D4AFB">
        <w:t xml:space="preserve">, </w:t>
      </w:r>
      <w:proofErr w:type="spellStart"/>
      <w:r w:rsidRPr="006D4AFB">
        <w:t>javni</w:t>
      </w:r>
      <w:proofErr w:type="spellEnd"/>
      <w:r w:rsidRPr="006D4AFB">
        <w:t xml:space="preserve"> </w:t>
      </w:r>
      <w:proofErr w:type="spellStart"/>
      <w:r w:rsidRPr="006D4AFB">
        <w:t>tužilac</w:t>
      </w:r>
      <w:proofErr w:type="spellEnd"/>
      <w:r w:rsidRPr="006D4AFB">
        <w:t xml:space="preserve">, </w:t>
      </w:r>
      <w:proofErr w:type="spellStart"/>
      <w:r w:rsidRPr="006D4AFB">
        <w:t>predsednik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rukovodilac</w:t>
      </w:r>
      <w:proofErr w:type="spellEnd"/>
      <w:r w:rsidRPr="006D4AFB">
        <w:t xml:space="preserve"> centra za </w:t>
      </w:r>
      <w:proofErr w:type="spellStart"/>
      <w:r w:rsidRPr="006D4AFB">
        <w:t>socijalni</w:t>
      </w:r>
      <w:proofErr w:type="spellEnd"/>
      <w:r w:rsidRPr="006D4AFB">
        <w:t xml:space="preserve"> rad,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reda</w:t>
      </w:r>
      <w:proofErr w:type="spellEnd"/>
      <w:r w:rsidRPr="006D4AFB">
        <w:t xml:space="preserve"> </w:t>
      </w:r>
      <w:proofErr w:type="spellStart"/>
      <w:r w:rsidRPr="006D4AFB">
        <w:t>nadležnih</w:t>
      </w:r>
      <w:proofErr w:type="spellEnd"/>
      <w:r w:rsidRPr="006D4AFB">
        <w:t xml:space="preserve"> </w:t>
      </w:r>
      <w:proofErr w:type="spellStart"/>
      <w:r w:rsidRPr="006D4AFB">
        <w:t>policijskih</w:t>
      </w:r>
      <w:proofErr w:type="spellEnd"/>
      <w:r w:rsidRPr="006D4AFB">
        <w:t xml:space="preserve"> </w:t>
      </w:r>
      <w:proofErr w:type="spellStart"/>
      <w:r w:rsidRPr="006D4AFB">
        <w:t>službenika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sudija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zamenika</w:t>
      </w:r>
      <w:proofErr w:type="spellEnd"/>
      <w:r w:rsidRPr="006D4AFB">
        <w:t xml:space="preserve"> </w:t>
      </w:r>
      <w:proofErr w:type="spellStart"/>
      <w:r w:rsidRPr="006D4AFB">
        <w:t>javnih</w:t>
      </w:r>
      <w:proofErr w:type="spellEnd"/>
      <w:r w:rsidRPr="006D4AFB">
        <w:t xml:space="preserve"> </w:t>
      </w:r>
      <w:proofErr w:type="spellStart"/>
      <w:r w:rsidRPr="006D4AFB">
        <w:t>tužilaca</w:t>
      </w:r>
      <w:proofErr w:type="spellEnd"/>
      <w:r w:rsidRPr="006D4AFB">
        <w:t xml:space="preserve"> koji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završili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,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zaposlenih</w:t>
      </w:r>
      <w:proofErr w:type="spellEnd"/>
      <w:r w:rsidRPr="006D4AFB">
        <w:t xml:space="preserve"> u </w:t>
      </w:r>
      <w:proofErr w:type="spellStart"/>
      <w:r w:rsidRPr="006D4AFB">
        <w:t>centru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rad.</w:t>
      </w:r>
    </w:p>
    <w:p w14:paraId="32DA9313" w14:textId="77777777" w:rsidR="006D4AFB" w:rsidRPr="006D4AFB" w:rsidRDefault="006D4AFB" w:rsidP="006D4AFB">
      <w:pPr>
        <w:jc w:val="center"/>
      </w:pPr>
      <w:proofErr w:type="spellStart"/>
      <w:r w:rsidRPr="006D4AFB">
        <w:lastRenderedPageBreak/>
        <w:t>Lica</w:t>
      </w:r>
      <w:proofErr w:type="spellEnd"/>
      <w:r w:rsidRPr="006D4AFB">
        <w:t xml:space="preserve"> </w:t>
      </w:r>
      <w:proofErr w:type="spellStart"/>
      <w:r w:rsidRPr="006D4AFB">
        <w:t>određena</w:t>
      </w:r>
      <w:proofErr w:type="spellEnd"/>
      <w:r w:rsidRPr="006D4AFB">
        <w:t xml:space="preserve"> za </w:t>
      </w:r>
      <w:proofErr w:type="spellStart"/>
      <w:r w:rsidRPr="006D4AFB">
        <w:t>vezu</w:t>
      </w:r>
      <w:proofErr w:type="spellEnd"/>
      <w:r w:rsidRPr="006D4AFB">
        <w:t xml:space="preserve"> </w:t>
      </w:r>
      <w:proofErr w:type="spellStart"/>
      <w:r w:rsidRPr="006D4AFB">
        <w:t>svakodnevno</w:t>
      </w:r>
      <w:proofErr w:type="spellEnd"/>
      <w:r w:rsidRPr="006D4AFB">
        <w:t xml:space="preserve"> </w:t>
      </w:r>
      <w:proofErr w:type="spellStart"/>
      <w:r w:rsidRPr="006D4AFB">
        <w:t>razmenjuju</w:t>
      </w:r>
      <w:proofErr w:type="spellEnd"/>
      <w:r w:rsidRPr="006D4AFB">
        <w:t xml:space="preserve"> </w:t>
      </w:r>
      <w:proofErr w:type="spellStart"/>
      <w:r w:rsidRPr="006D4AFB">
        <w:t>obaveštenja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podatke</w:t>
      </w:r>
      <w:proofErr w:type="spellEnd"/>
      <w:r w:rsidRPr="006D4AFB">
        <w:t xml:space="preserve"> </w:t>
      </w:r>
      <w:proofErr w:type="spellStart"/>
      <w:r w:rsidRPr="006D4AFB">
        <w:t>bitne</w:t>
      </w:r>
      <w:proofErr w:type="spellEnd"/>
      <w:r w:rsidRPr="006D4AFB">
        <w:t xml:space="preserve"> za </w:t>
      </w:r>
      <w:proofErr w:type="spellStart"/>
      <w:r w:rsidRPr="006D4AFB">
        <w:t>sprečavanje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, </w:t>
      </w:r>
      <w:proofErr w:type="spellStart"/>
      <w:r w:rsidRPr="006D4AFB">
        <w:t>otkrivanje</w:t>
      </w:r>
      <w:proofErr w:type="spellEnd"/>
      <w:r w:rsidRPr="006D4AFB">
        <w:t xml:space="preserve">, </w:t>
      </w:r>
      <w:proofErr w:type="spellStart"/>
      <w:r w:rsidRPr="006D4AFB">
        <w:t>gonjenje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suđenje</w:t>
      </w:r>
      <w:proofErr w:type="spellEnd"/>
      <w:r w:rsidRPr="006D4AFB">
        <w:t xml:space="preserve"> za </w:t>
      </w:r>
      <w:proofErr w:type="spellStart"/>
      <w:r w:rsidRPr="006D4AFB">
        <w:t>krivična</w:t>
      </w:r>
      <w:proofErr w:type="spellEnd"/>
      <w:r w:rsidRPr="006D4AFB">
        <w:t xml:space="preserve"> dela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za </w:t>
      </w:r>
      <w:proofErr w:type="spellStart"/>
      <w:r w:rsidRPr="006D4AFB">
        <w:t>pružanje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>.</w:t>
      </w:r>
    </w:p>
    <w:p w14:paraId="06490BCF" w14:textId="77777777" w:rsidR="006D4AFB" w:rsidRPr="006D4AFB" w:rsidRDefault="006D4AFB" w:rsidP="006D4AFB">
      <w:pPr>
        <w:jc w:val="center"/>
      </w:pPr>
      <w:proofErr w:type="spellStart"/>
      <w:r w:rsidRPr="006D4AFB"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unutrašnje</w:t>
      </w:r>
      <w:proofErr w:type="spellEnd"/>
      <w:r w:rsidRPr="006D4AFB">
        <w:t xml:space="preserve"> </w:t>
      </w:r>
      <w:proofErr w:type="spellStart"/>
      <w:r w:rsidRPr="006D4AFB">
        <w:t>poslove</w:t>
      </w:r>
      <w:proofErr w:type="spellEnd"/>
      <w:r w:rsidRPr="006D4AFB">
        <w:t xml:space="preserve">, </w:t>
      </w:r>
      <w:proofErr w:type="spellStart"/>
      <w:r w:rsidRPr="006D4AFB"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poslove</w:t>
      </w:r>
      <w:proofErr w:type="spellEnd"/>
      <w:r w:rsidRPr="006D4AFB">
        <w:t xml:space="preserve"> </w:t>
      </w:r>
      <w:proofErr w:type="spellStart"/>
      <w:r w:rsidRPr="006D4AFB">
        <w:t>pravosuđa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poslove</w:t>
      </w:r>
      <w:proofErr w:type="spellEnd"/>
      <w:r w:rsidRPr="006D4AFB">
        <w:t xml:space="preserve"> </w:t>
      </w:r>
      <w:proofErr w:type="spellStart"/>
      <w:r w:rsidRPr="006D4AFB">
        <w:t>porodične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sporazumno</w:t>
      </w:r>
      <w:proofErr w:type="spellEnd"/>
      <w:r w:rsidRPr="006D4AFB">
        <w:t xml:space="preserve"> </w:t>
      </w:r>
      <w:proofErr w:type="spellStart"/>
      <w:r w:rsidRPr="006D4AFB">
        <w:t>propisuju</w:t>
      </w:r>
      <w:proofErr w:type="spellEnd"/>
      <w:r w:rsidRPr="006D4AFB">
        <w:t xml:space="preserve"> </w:t>
      </w:r>
      <w:proofErr w:type="spellStart"/>
      <w:r w:rsidRPr="006D4AFB">
        <w:t>način</w:t>
      </w:r>
      <w:proofErr w:type="spellEnd"/>
      <w:r w:rsidRPr="006D4AFB">
        <w:t xml:space="preserve"> </w:t>
      </w:r>
      <w:proofErr w:type="spellStart"/>
      <w:r w:rsidRPr="006D4AFB">
        <w:t>razmenjivanja</w:t>
      </w:r>
      <w:proofErr w:type="spellEnd"/>
      <w:r w:rsidRPr="006D4AFB">
        <w:t xml:space="preserve"> </w:t>
      </w:r>
      <w:proofErr w:type="spellStart"/>
      <w:r w:rsidRPr="006D4AFB">
        <w:t>obaveštenja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podataka</w:t>
      </w:r>
      <w:proofErr w:type="spellEnd"/>
      <w:r w:rsidRPr="006D4AFB">
        <w:t xml:space="preserve"> </w:t>
      </w:r>
      <w:proofErr w:type="spellStart"/>
      <w:r w:rsidRPr="006D4AFB">
        <w:t>između</w:t>
      </w:r>
      <w:proofErr w:type="spellEnd"/>
      <w:r w:rsidRPr="006D4AFB">
        <w:t xml:space="preserve">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određenih</w:t>
      </w:r>
      <w:proofErr w:type="spellEnd"/>
      <w:r w:rsidRPr="006D4AFB">
        <w:t xml:space="preserve"> za </w:t>
      </w:r>
      <w:proofErr w:type="spellStart"/>
      <w:r w:rsidRPr="006D4AFB">
        <w:t>vezu</w:t>
      </w:r>
      <w:proofErr w:type="spellEnd"/>
      <w:r w:rsidRPr="006D4AFB">
        <w:t>.</w:t>
      </w:r>
    </w:p>
    <w:p w14:paraId="3B56B7C0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41" w:name="str_18"/>
      <w:bookmarkEnd w:id="41"/>
      <w:r w:rsidRPr="006D4AFB">
        <w:rPr>
          <w:b/>
          <w:bCs/>
          <w:i/>
          <w:iCs/>
        </w:rPr>
        <w:t xml:space="preserve">Grupa za </w:t>
      </w:r>
      <w:proofErr w:type="spellStart"/>
      <w:r w:rsidRPr="006D4AFB">
        <w:rPr>
          <w:b/>
          <w:bCs/>
          <w:i/>
          <w:iCs/>
        </w:rPr>
        <w:t>koordinaciju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saradnju</w:t>
      </w:r>
      <w:proofErr w:type="spellEnd"/>
    </w:p>
    <w:p w14:paraId="08D41965" w14:textId="77777777" w:rsidR="006D4AFB" w:rsidRPr="006D4AFB" w:rsidRDefault="006D4AFB" w:rsidP="006D4AFB">
      <w:pPr>
        <w:jc w:val="center"/>
        <w:rPr>
          <w:b/>
          <w:bCs/>
        </w:rPr>
      </w:pPr>
      <w:bookmarkStart w:id="42" w:name="clan_25"/>
      <w:bookmarkEnd w:id="42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25</w:t>
      </w:r>
    </w:p>
    <w:p w14:paraId="4BDEE699" w14:textId="77777777" w:rsidR="006D4AFB" w:rsidRPr="006D4AFB" w:rsidRDefault="006D4AFB" w:rsidP="006D4AFB">
      <w:pPr>
        <w:jc w:val="center"/>
      </w:pPr>
      <w:r w:rsidRPr="006D4AFB">
        <w:t xml:space="preserve">Na </w:t>
      </w:r>
      <w:proofErr w:type="spellStart"/>
      <w:r w:rsidRPr="006D4AFB">
        <w:t>području</w:t>
      </w:r>
      <w:proofErr w:type="spellEnd"/>
      <w:r w:rsidRPr="006D4AFB">
        <w:t xml:space="preserve"> </w:t>
      </w:r>
      <w:proofErr w:type="spellStart"/>
      <w:r w:rsidRPr="006D4AFB">
        <w:t>svakog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tužilaštva</w:t>
      </w:r>
      <w:proofErr w:type="spellEnd"/>
      <w:r w:rsidRPr="006D4AFB">
        <w:t xml:space="preserve"> </w:t>
      </w:r>
      <w:proofErr w:type="spellStart"/>
      <w:r w:rsidRPr="006D4AFB">
        <w:t>obrazuje</w:t>
      </w:r>
      <w:proofErr w:type="spellEnd"/>
      <w:r w:rsidRPr="006D4AFB">
        <w:t xml:space="preserve"> se </w:t>
      </w:r>
      <w:proofErr w:type="spellStart"/>
      <w:r w:rsidRPr="006D4AFB">
        <w:t>grupa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>.</w:t>
      </w:r>
    </w:p>
    <w:p w14:paraId="41414A2F" w14:textId="77777777" w:rsidR="006D4AFB" w:rsidRPr="006D4AFB" w:rsidRDefault="006D4AFB" w:rsidP="006D4AFB">
      <w:pPr>
        <w:jc w:val="center"/>
      </w:pPr>
      <w:r w:rsidRPr="006D4AFB">
        <w:t xml:space="preserve">Ona </w:t>
      </w:r>
      <w:proofErr w:type="spellStart"/>
      <w:r w:rsidRPr="006D4AFB">
        <w:t>razmatra</w:t>
      </w:r>
      <w:proofErr w:type="spellEnd"/>
      <w:r w:rsidRPr="006D4AFB">
        <w:t xml:space="preserve"> </w:t>
      </w:r>
      <w:proofErr w:type="spellStart"/>
      <w:r w:rsidRPr="006D4AFB">
        <w:t>svaki</w:t>
      </w:r>
      <w:proofErr w:type="spellEnd"/>
      <w:r w:rsidRPr="006D4AFB">
        <w:t xml:space="preserve"> </w:t>
      </w:r>
      <w:proofErr w:type="spellStart"/>
      <w:r w:rsidRPr="006D4AFB">
        <w:t>slučaj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koji </w:t>
      </w:r>
      <w:proofErr w:type="spellStart"/>
      <w:r w:rsidRPr="006D4AFB">
        <w:t>nije</w:t>
      </w:r>
      <w:proofErr w:type="spellEnd"/>
      <w:r w:rsidRPr="006D4AFB">
        <w:t xml:space="preserve"> </w:t>
      </w:r>
      <w:proofErr w:type="spellStart"/>
      <w:r w:rsidRPr="006D4AFB">
        <w:t>okončan</w:t>
      </w:r>
      <w:proofErr w:type="spellEnd"/>
      <w:r w:rsidRPr="006D4AFB">
        <w:t xml:space="preserve"> </w:t>
      </w:r>
      <w:proofErr w:type="spellStart"/>
      <w:r w:rsidRPr="006D4AFB">
        <w:t>pravosnažnom</w:t>
      </w:r>
      <w:proofErr w:type="spellEnd"/>
      <w:r w:rsidRPr="006D4AFB">
        <w:t xml:space="preserve"> </w:t>
      </w:r>
      <w:proofErr w:type="spellStart"/>
      <w:r w:rsidRPr="006D4AFB">
        <w:t>sudskom</w:t>
      </w:r>
      <w:proofErr w:type="spellEnd"/>
      <w:r w:rsidRPr="006D4AFB">
        <w:t xml:space="preserve"> </w:t>
      </w:r>
      <w:proofErr w:type="spellStart"/>
      <w:r w:rsidRPr="006D4AFB">
        <w:t>odlukom</w:t>
      </w:r>
      <w:proofErr w:type="spellEnd"/>
      <w:r w:rsidRPr="006D4AFB">
        <w:t xml:space="preserve"> u </w:t>
      </w:r>
      <w:proofErr w:type="spellStart"/>
      <w:r w:rsidRPr="006D4AFB">
        <w:t>građanskom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krivičnom</w:t>
      </w:r>
      <w:proofErr w:type="spellEnd"/>
      <w:r w:rsidRPr="006D4AFB">
        <w:t xml:space="preserve"> </w:t>
      </w:r>
      <w:proofErr w:type="spellStart"/>
      <w:r w:rsidRPr="006D4AFB">
        <w:t>postupku</w:t>
      </w:r>
      <w:proofErr w:type="spellEnd"/>
      <w:r w:rsidRPr="006D4AFB">
        <w:t xml:space="preserve">, </w:t>
      </w:r>
      <w:proofErr w:type="spellStart"/>
      <w:r w:rsidRPr="006D4AFB">
        <w:t>slučajeve</w:t>
      </w:r>
      <w:proofErr w:type="spellEnd"/>
      <w:r w:rsidRPr="006D4AFB">
        <w:t xml:space="preserve"> </w:t>
      </w:r>
      <w:proofErr w:type="spellStart"/>
      <w:r w:rsidRPr="006D4AFB">
        <w:t>kada</w:t>
      </w:r>
      <w:proofErr w:type="spellEnd"/>
      <w:r w:rsidRPr="006D4AFB">
        <w:t xml:space="preserve"> </w:t>
      </w:r>
      <w:proofErr w:type="spellStart"/>
      <w:r w:rsidRPr="006D4AFB">
        <w:t>treba</w:t>
      </w:r>
      <w:proofErr w:type="spellEnd"/>
      <w:r w:rsidRPr="006D4AFB">
        <w:t xml:space="preserve"> da se </w:t>
      </w:r>
      <w:proofErr w:type="spellStart"/>
      <w:r w:rsidRPr="006D4AFB">
        <w:t>pruži</w:t>
      </w:r>
      <w:proofErr w:type="spellEnd"/>
      <w:r w:rsidRPr="006D4AFB">
        <w:t xml:space="preserve"> </w:t>
      </w:r>
      <w:proofErr w:type="spellStart"/>
      <w:r w:rsidRPr="006D4AFB">
        <w:t>zaštita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podrška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, </w:t>
      </w:r>
      <w:proofErr w:type="spellStart"/>
      <w:r w:rsidRPr="006D4AFB">
        <w:t>izrađuje</w:t>
      </w:r>
      <w:proofErr w:type="spellEnd"/>
      <w:r w:rsidRPr="006D4AFB">
        <w:t xml:space="preserve"> </w:t>
      </w:r>
      <w:proofErr w:type="spellStart"/>
      <w:r w:rsidRPr="006D4AFB">
        <w:t>individualni</w:t>
      </w:r>
      <w:proofErr w:type="spellEnd"/>
      <w:r w:rsidRPr="006D4AFB">
        <w:t xml:space="preserve"> plan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predlaže</w:t>
      </w:r>
      <w:proofErr w:type="spellEnd"/>
      <w:r w:rsidRPr="006D4AFB">
        <w:t xml:space="preserve"> </w:t>
      </w:r>
      <w:proofErr w:type="spellStart"/>
      <w:r w:rsidRPr="006D4AFB">
        <w:t>nadležnom</w:t>
      </w:r>
      <w:proofErr w:type="spellEnd"/>
      <w:r w:rsidRPr="006D4AFB">
        <w:t xml:space="preserve"> </w:t>
      </w:r>
      <w:proofErr w:type="spellStart"/>
      <w:r w:rsidRPr="006D4AFB">
        <w:t>javnom</w:t>
      </w:r>
      <w:proofErr w:type="spellEnd"/>
      <w:r w:rsidRPr="006D4AFB">
        <w:t xml:space="preserve"> </w:t>
      </w:r>
      <w:proofErr w:type="spellStart"/>
      <w:r w:rsidRPr="006D4AFB">
        <w:t>tužilaštvu</w:t>
      </w:r>
      <w:proofErr w:type="spellEnd"/>
      <w:r w:rsidRPr="006D4AFB">
        <w:t xml:space="preserve"> mere za </w:t>
      </w:r>
      <w:proofErr w:type="spellStart"/>
      <w:r w:rsidRPr="006D4AFB">
        <w:t>okončanje</w:t>
      </w:r>
      <w:proofErr w:type="spellEnd"/>
      <w:r w:rsidRPr="006D4AFB">
        <w:t xml:space="preserve"> </w:t>
      </w:r>
      <w:proofErr w:type="spellStart"/>
      <w:r w:rsidRPr="006D4AFB">
        <w:t>sudskih</w:t>
      </w:r>
      <w:proofErr w:type="spellEnd"/>
      <w:r w:rsidRPr="006D4AFB">
        <w:t xml:space="preserve"> </w:t>
      </w:r>
      <w:proofErr w:type="spellStart"/>
      <w:r w:rsidRPr="006D4AFB">
        <w:t>postupaka</w:t>
      </w:r>
      <w:proofErr w:type="spellEnd"/>
      <w:r w:rsidRPr="006D4AFB">
        <w:t>.</w:t>
      </w:r>
    </w:p>
    <w:p w14:paraId="00C7B54F" w14:textId="77777777" w:rsidR="006D4AFB" w:rsidRPr="006D4AFB" w:rsidRDefault="006D4AFB" w:rsidP="006D4AFB">
      <w:pPr>
        <w:jc w:val="center"/>
      </w:pPr>
      <w:r w:rsidRPr="006D4AFB">
        <w:t xml:space="preserve">Grupa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održava</w:t>
      </w:r>
      <w:proofErr w:type="spellEnd"/>
      <w:r w:rsidRPr="006D4AFB">
        <w:t xml:space="preserve"> </w:t>
      </w:r>
      <w:proofErr w:type="spellStart"/>
      <w:r w:rsidRPr="006D4AFB">
        <w:t>sastanke</w:t>
      </w:r>
      <w:proofErr w:type="spellEnd"/>
      <w:r w:rsidRPr="006D4AFB">
        <w:t xml:space="preserve"> </w:t>
      </w:r>
      <w:proofErr w:type="spellStart"/>
      <w:r w:rsidRPr="006D4AFB">
        <w:t>najmanje</w:t>
      </w:r>
      <w:proofErr w:type="spellEnd"/>
      <w:r w:rsidRPr="006D4AFB">
        <w:t xml:space="preserve"> </w:t>
      </w:r>
      <w:proofErr w:type="spellStart"/>
      <w:r w:rsidRPr="006D4AFB">
        <w:t>jednom</w:t>
      </w:r>
      <w:proofErr w:type="spellEnd"/>
      <w:r w:rsidRPr="006D4AFB">
        <w:t xml:space="preserve"> u 15 dana, a o </w:t>
      </w:r>
      <w:proofErr w:type="spellStart"/>
      <w:r w:rsidRPr="006D4AFB">
        <w:t>toku</w:t>
      </w:r>
      <w:proofErr w:type="spellEnd"/>
      <w:r w:rsidRPr="006D4AFB">
        <w:t xml:space="preserve"> </w:t>
      </w:r>
      <w:proofErr w:type="spellStart"/>
      <w:r w:rsidRPr="006D4AFB">
        <w:t>sastanka</w:t>
      </w:r>
      <w:proofErr w:type="spellEnd"/>
      <w:r w:rsidRPr="006D4AFB">
        <w:t xml:space="preserve"> </w:t>
      </w:r>
      <w:proofErr w:type="spellStart"/>
      <w:r w:rsidRPr="006D4AFB">
        <w:t>vodi</w:t>
      </w:r>
      <w:proofErr w:type="spellEnd"/>
      <w:r w:rsidRPr="006D4AFB">
        <w:t xml:space="preserve"> </w:t>
      </w:r>
      <w:proofErr w:type="spellStart"/>
      <w:r w:rsidRPr="006D4AFB">
        <w:t>zapisnik</w:t>
      </w:r>
      <w:proofErr w:type="spellEnd"/>
      <w:r w:rsidRPr="006D4AFB">
        <w:t>.</w:t>
      </w:r>
    </w:p>
    <w:p w14:paraId="08834F13" w14:textId="77777777" w:rsidR="006D4AFB" w:rsidRPr="006D4AFB" w:rsidRDefault="006D4AFB" w:rsidP="006D4AFB">
      <w:pPr>
        <w:jc w:val="center"/>
      </w:pPr>
      <w:proofErr w:type="spellStart"/>
      <w:r w:rsidRPr="006D4AFB">
        <w:t>Sastancima</w:t>
      </w:r>
      <w:proofErr w:type="spellEnd"/>
      <w:r w:rsidRPr="006D4AFB">
        <w:t xml:space="preserve"> </w:t>
      </w:r>
      <w:proofErr w:type="spellStart"/>
      <w:r w:rsidRPr="006D4AFB">
        <w:t>mogu</w:t>
      </w:r>
      <w:proofErr w:type="spellEnd"/>
      <w:r w:rsidRPr="006D4AFB">
        <w:t xml:space="preserve">, po </w:t>
      </w:r>
      <w:proofErr w:type="spellStart"/>
      <w:r w:rsidRPr="006D4AFB">
        <w:t>potrebi</w:t>
      </w:r>
      <w:proofErr w:type="spellEnd"/>
      <w:r w:rsidRPr="006D4AFB">
        <w:t xml:space="preserve">, </w:t>
      </w:r>
      <w:proofErr w:type="spellStart"/>
      <w:r w:rsidRPr="006D4AFB">
        <w:t>prisustvovati</w:t>
      </w:r>
      <w:proofErr w:type="spellEnd"/>
      <w:r w:rsidRPr="006D4AFB">
        <w:t xml:space="preserve"> </w:t>
      </w:r>
      <w:proofErr w:type="spellStart"/>
      <w:r w:rsidRPr="006D4AFB">
        <w:t>predstavnici</w:t>
      </w:r>
      <w:proofErr w:type="spellEnd"/>
      <w:r w:rsidRPr="006D4AFB">
        <w:t xml:space="preserve"> </w:t>
      </w:r>
      <w:proofErr w:type="spellStart"/>
      <w:r w:rsidRPr="006D4AFB">
        <w:t>obrazovnih</w:t>
      </w:r>
      <w:proofErr w:type="spellEnd"/>
      <w:r w:rsidRPr="006D4AFB">
        <w:t xml:space="preserve">, </w:t>
      </w:r>
      <w:proofErr w:type="spellStart"/>
      <w:r w:rsidRPr="006D4AFB">
        <w:t>vaspitnih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zdravstvenih</w:t>
      </w:r>
      <w:proofErr w:type="spellEnd"/>
      <w:r w:rsidRPr="006D4AFB">
        <w:t xml:space="preserve"> </w:t>
      </w:r>
      <w:proofErr w:type="spellStart"/>
      <w:r w:rsidRPr="006D4AFB">
        <w:t>ustanova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Nacionalne</w:t>
      </w:r>
      <w:proofErr w:type="spellEnd"/>
      <w:r w:rsidRPr="006D4AFB">
        <w:t xml:space="preserve"> </w:t>
      </w:r>
      <w:proofErr w:type="spellStart"/>
      <w:r w:rsidRPr="006D4AFB">
        <w:t>službe</w:t>
      </w:r>
      <w:proofErr w:type="spellEnd"/>
      <w:r w:rsidRPr="006D4AFB">
        <w:t xml:space="preserve"> za </w:t>
      </w:r>
      <w:proofErr w:type="spellStart"/>
      <w:r w:rsidRPr="006D4AFB">
        <w:t>zapošljavanje</w:t>
      </w:r>
      <w:proofErr w:type="spellEnd"/>
      <w:r w:rsidRPr="006D4AFB">
        <w:t xml:space="preserve">, </w:t>
      </w:r>
      <w:proofErr w:type="spellStart"/>
      <w:r w:rsidRPr="006D4AFB">
        <w:t>predstavnici</w:t>
      </w:r>
      <w:proofErr w:type="spellEnd"/>
      <w:r w:rsidRPr="006D4AFB">
        <w:t xml:space="preserve"> </w:t>
      </w:r>
      <w:proofErr w:type="spellStart"/>
      <w:r w:rsidRPr="006D4AFB">
        <w:t>drugih</w:t>
      </w:r>
      <w:proofErr w:type="spellEnd"/>
      <w:r w:rsidRPr="006D4AFB">
        <w:t xml:space="preserve"> </w:t>
      </w:r>
      <w:proofErr w:type="spellStart"/>
      <w:r w:rsidRPr="006D4AFB">
        <w:t>pravnih</w:t>
      </w:r>
      <w:proofErr w:type="spellEnd"/>
      <w:r w:rsidRPr="006D4AFB">
        <w:t xml:space="preserve">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udruženja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pojedinci</w:t>
      </w:r>
      <w:proofErr w:type="spellEnd"/>
      <w:r w:rsidRPr="006D4AFB">
        <w:t xml:space="preserve"> koji </w:t>
      </w:r>
      <w:proofErr w:type="spellStart"/>
      <w:r w:rsidRPr="006D4AFB">
        <w:t>pružaju</w:t>
      </w:r>
      <w:proofErr w:type="spellEnd"/>
      <w:r w:rsidRPr="006D4AFB">
        <w:t xml:space="preserve"> </w:t>
      </w:r>
      <w:proofErr w:type="spellStart"/>
      <w:r w:rsidRPr="006D4AFB">
        <w:t>zaštitu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podršku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>.</w:t>
      </w:r>
    </w:p>
    <w:p w14:paraId="307D484C" w14:textId="77777777" w:rsidR="006D4AFB" w:rsidRPr="006D4AFB" w:rsidRDefault="006D4AFB" w:rsidP="006D4AFB">
      <w:pPr>
        <w:jc w:val="center"/>
      </w:pPr>
      <w:r w:rsidRPr="006D4AFB">
        <w:t xml:space="preserve">Grupa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donosi</w:t>
      </w:r>
      <w:proofErr w:type="spellEnd"/>
      <w:r w:rsidRPr="006D4AFB">
        <w:t xml:space="preserve"> </w:t>
      </w:r>
      <w:proofErr w:type="spellStart"/>
      <w:r w:rsidRPr="006D4AFB">
        <w:t>poslovnik</w:t>
      </w:r>
      <w:proofErr w:type="spellEnd"/>
      <w:r w:rsidRPr="006D4AFB">
        <w:t xml:space="preserve"> o </w:t>
      </w:r>
      <w:proofErr w:type="spellStart"/>
      <w:r w:rsidRPr="006D4AFB">
        <w:t>radu</w:t>
      </w:r>
      <w:proofErr w:type="spellEnd"/>
      <w:r w:rsidRPr="006D4AFB">
        <w:t xml:space="preserve"> </w:t>
      </w:r>
      <w:proofErr w:type="spellStart"/>
      <w:r w:rsidRPr="006D4AFB">
        <w:t>kojim</w:t>
      </w:r>
      <w:proofErr w:type="spellEnd"/>
      <w:r w:rsidRPr="006D4AFB">
        <w:t xml:space="preserve"> se </w:t>
      </w:r>
      <w:proofErr w:type="spellStart"/>
      <w:r w:rsidRPr="006D4AFB">
        <w:t>bliže</w:t>
      </w:r>
      <w:proofErr w:type="spellEnd"/>
      <w:r w:rsidRPr="006D4AFB">
        <w:t xml:space="preserve"> </w:t>
      </w:r>
      <w:proofErr w:type="spellStart"/>
      <w:r w:rsidRPr="006D4AFB">
        <w:t>uređuje</w:t>
      </w:r>
      <w:proofErr w:type="spellEnd"/>
      <w:r w:rsidRPr="006D4AFB">
        <w:t xml:space="preserve"> </w:t>
      </w:r>
      <w:proofErr w:type="spellStart"/>
      <w:r w:rsidRPr="006D4AFB">
        <w:t>njen</w:t>
      </w:r>
      <w:proofErr w:type="spellEnd"/>
      <w:r w:rsidRPr="006D4AFB">
        <w:t xml:space="preserve"> </w:t>
      </w:r>
      <w:proofErr w:type="spellStart"/>
      <w:r w:rsidRPr="006D4AFB">
        <w:t>način</w:t>
      </w:r>
      <w:proofErr w:type="spellEnd"/>
      <w:r w:rsidRPr="006D4AFB">
        <w:t xml:space="preserve"> </w:t>
      </w:r>
      <w:proofErr w:type="spellStart"/>
      <w:r w:rsidRPr="006D4AFB">
        <w:t>rada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odlučivanja</w:t>
      </w:r>
      <w:proofErr w:type="spellEnd"/>
      <w:r w:rsidRPr="006D4AFB">
        <w:t>.</w:t>
      </w:r>
    </w:p>
    <w:p w14:paraId="514B5A05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43" w:name="str_19"/>
      <w:bookmarkEnd w:id="43"/>
      <w:proofErr w:type="spellStart"/>
      <w:r w:rsidRPr="006D4AFB">
        <w:rPr>
          <w:b/>
          <w:bCs/>
          <w:i/>
          <w:iCs/>
        </w:rPr>
        <w:t>Sastav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grupe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koordinaciju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saradnju</w:t>
      </w:r>
      <w:proofErr w:type="spellEnd"/>
    </w:p>
    <w:p w14:paraId="52C9622C" w14:textId="77777777" w:rsidR="006D4AFB" w:rsidRPr="006D4AFB" w:rsidRDefault="006D4AFB" w:rsidP="006D4AFB">
      <w:pPr>
        <w:jc w:val="center"/>
        <w:rPr>
          <w:b/>
          <w:bCs/>
        </w:rPr>
      </w:pPr>
      <w:bookmarkStart w:id="44" w:name="clan_26"/>
      <w:bookmarkEnd w:id="44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26</w:t>
      </w:r>
    </w:p>
    <w:p w14:paraId="12C806CE" w14:textId="77777777" w:rsidR="006D4AFB" w:rsidRPr="006D4AFB" w:rsidRDefault="006D4AFB" w:rsidP="006D4AFB">
      <w:pPr>
        <w:jc w:val="center"/>
      </w:pPr>
      <w:proofErr w:type="spellStart"/>
      <w:r w:rsidRPr="006D4AFB">
        <w:t>Grupu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čine</w:t>
      </w:r>
      <w:proofErr w:type="spellEnd"/>
      <w:r w:rsidRPr="006D4AFB">
        <w:t xml:space="preserve"> </w:t>
      </w:r>
      <w:proofErr w:type="spellStart"/>
      <w:r w:rsidRPr="006D4AFB">
        <w:t>predstavnici</w:t>
      </w:r>
      <w:proofErr w:type="spellEnd"/>
      <w:r w:rsidRPr="006D4AFB">
        <w:t xml:space="preserve"> </w:t>
      </w:r>
      <w:proofErr w:type="spellStart"/>
      <w:r w:rsidRPr="006D4AFB">
        <w:t>osnovnih</w:t>
      </w:r>
      <w:proofErr w:type="spellEnd"/>
      <w:r w:rsidRPr="006D4AFB">
        <w:t xml:space="preserve"> </w:t>
      </w:r>
      <w:proofErr w:type="spellStart"/>
      <w:r w:rsidRPr="006D4AFB">
        <w:t>javnih</w:t>
      </w:r>
      <w:proofErr w:type="spellEnd"/>
      <w:r w:rsidRPr="006D4AFB">
        <w:t xml:space="preserve"> </w:t>
      </w:r>
      <w:proofErr w:type="spellStart"/>
      <w:r w:rsidRPr="006D4AFB">
        <w:t>tužilaštava</w:t>
      </w:r>
      <w:proofErr w:type="spellEnd"/>
      <w:r w:rsidRPr="006D4AFB">
        <w:t xml:space="preserve">, </w:t>
      </w:r>
      <w:proofErr w:type="spellStart"/>
      <w:r w:rsidRPr="006D4AFB">
        <w:t>policijskih</w:t>
      </w:r>
      <w:proofErr w:type="spellEnd"/>
      <w:r w:rsidRPr="006D4AFB">
        <w:t xml:space="preserve"> </w:t>
      </w:r>
      <w:proofErr w:type="spellStart"/>
      <w:r w:rsidRPr="006D4AFB">
        <w:t>uprava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centara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rad, </w:t>
      </w:r>
      <w:proofErr w:type="spellStart"/>
      <w:r w:rsidRPr="006D4AFB">
        <w:t>sa</w:t>
      </w:r>
      <w:proofErr w:type="spellEnd"/>
      <w:r w:rsidRPr="006D4AFB">
        <w:t xml:space="preserve"> </w:t>
      </w:r>
      <w:proofErr w:type="spellStart"/>
      <w:r w:rsidRPr="006D4AFB">
        <w:t>područja</w:t>
      </w:r>
      <w:proofErr w:type="spellEnd"/>
      <w:r w:rsidRPr="006D4AFB">
        <w:t xml:space="preserve"> za </w:t>
      </w:r>
      <w:proofErr w:type="spellStart"/>
      <w:r w:rsidRPr="006D4AFB">
        <w:t>koje</w:t>
      </w:r>
      <w:proofErr w:type="spellEnd"/>
      <w:r w:rsidRPr="006D4AFB">
        <w:t xml:space="preserve"> se </w:t>
      </w:r>
      <w:proofErr w:type="spellStart"/>
      <w:r w:rsidRPr="006D4AFB">
        <w:t>grupa</w:t>
      </w:r>
      <w:proofErr w:type="spellEnd"/>
      <w:r w:rsidRPr="006D4AFB">
        <w:t xml:space="preserve"> </w:t>
      </w:r>
      <w:proofErr w:type="spellStart"/>
      <w:r w:rsidRPr="006D4AFB">
        <w:t>obrazuje</w:t>
      </w:r>
      <w:proofErr w:type="spellEnd"/>
      <w:r w:rsidRPr="006D4AFB">
        <w:t>.</w:t>
      </w:r>
    </w:p>
    <w:p w14:paraId="1EB9D7FE" w14:textId="77777777" w:rsidR="006D4AFB" w:rsidRPr="006D4AFB" w:rsidRDefault="006D4AFB" w:rsidP="006D4AFB">
      <w:pPr>
        <w:jc w:val="center"/>
      </w:pPr>
      <w:proofErr w:type="spellStart"/>
      <w:r w:rsidRPr="006D4AFB">
        <w:t>Članove</w:t>
      </w:r>
      <w:proofErr w:type="spellEnd"/>
      <w:r w:rsidRPr="006D4AFB">
        <w:t xml:space="preserve"> </w:t>
      </w:r>
      <w:proofErr w:type="spellStart"/>
      <w:r w:rsidRPr="006D4AFB">
        <w:t>grupe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imenuju</w:t>
      </w:r>
      <w:proofErr w:type="spellEnd"/>
      <w:r w:rsidRPr="006D4AFB">
        <w:t xml:space="preserve"> </w:t>
      </w:r>
      <w:proofErr w:type="spellStart"/>
      <w:r w:rsidRPr="006D4AFB">
        <w:t>rukovodioci</w:t>
      </w:r>
      <w:proofErr w:type="spellEnd"/>
      <w:r w:rsidRPr="006D4AFB">
        <w:t xml:space="preserve"> organa,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reda</w:t>
      </w:r>
      <w:proofErr w:type="spellEnd"/>
      <w:r w:rsidRPr="006D4AFB">
        <w:t xml:space="preserve"> </w:t>
      </w:r>
      <w:proofErr w:type="spellStart"/>
      <w:r w:rsidRPr="006D4AFB">
        <w:t>zamenika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 xml:space="preserve"> koji </w:t>
      </w:r>
      <w:proofErr w:type="spellStart"/>
      <w:r w:rsidRPr="006D4AFB">
        <w:t>su</w:t>
      </w:r>
      <w:proofErr w:type="spellEnd"/>
      <w:r w:rsidRPr="006D4AFB">
        <w:t xml:space="preserve"> </w:t>
      </w:r>
      <w:proofErr w:type="spellStart"/>
      <w:r w:rsidRPr="006D4AFB">
        <w:t>završili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nadležnih</w:t>
      </w:r>
      <w:proofErr w:type="spellEnd"/>
      <w:r w:rsidRPr="006D4AFB">
        <w:t xml:space="preserve"> </w:t>
      </w:r>
      <w:proofErr w:type="spellStart"/>
      <w:r w:rsidRPr="006D4AFB">
        <w:t>policijskih</w:t>
      </w:r>
      <w:proofErr w:type="spellEnd"/>
      <w:r w:rsidRPr="006D4AFB">
        <w:t xml:space="preserve"> </w:t>
      </w:r>
      <w:proofErr w:type="spellStart"/>
      <w:r w:rsidRPr="006D4AFB">
        <w:t>službenika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zaposlenih</w:t>
      </w:r>
      <w:proofErr w:type="spellEnd"/>
      <w:r w:rsidRPr="006D4AFB">
        <w:t xml:space="preserve"> u </w:t>
      </w:r>
      <w:proofErr w:type="spellStart"/>
      <w:r w:rsidRPr="006D4AFB">
        <w:t>centrima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 koji </w:t>
      </w:r>
      <w:proofErr w:type="spellStart"/>
      <w:r w:rsidRPr="006D4AFB">
        <w:t>rade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slučajevima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>.</w:t>
      </w:r>
    </w:p>
    <w:p w14:paraId="5A9FE5DE" w14:textId="77777777" w:rsidR="006D4AFB" w:rsidRPr="006D4AFB" w:rsidRDefault="006D4AFB" w:rsidP="006D4AFB">
      <w:pPr>
        <w:jc w:val="center"/>
      </w:pPr>
      <w:proofErr w:type="spellStart"/>
      <w:r w:rsidRPr="006D4AFB">
        <w:t>Grupom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predsedava</w:t>
      </w:r>
      <w:proofErr w:type="spellEnd"/>
      <w:r w:rsidRPr="006D4AFB">
        <w:t xml:space="preserve"> </w:t>
      </w:r>
      <w:proofErr w:type="spellStart"/>
      <w:r w:rsidRPr="006D4AFB">
        <w:t>član</w:t>
      </w:r>
      <w:proofErr w:type="spellEnd"/>
      <w:r w:rsidRPr="006D4AFB">
        <w:t xml:space="preserve"> </w:t>
      </w:r>
      <w:proofErr w:type="spellStart"/>
      <w:r w:rsidRPr="006D4AFB">
        <w:t>grupe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reda</w:t>
      </w:r>
      <w:proofErr w:type="spellEnd"/>
      <w:r w:rsidRPr="006D4AFB">
        <w:t xml:space="preserve"> </w:t>
      </w:r>
      <w:proofErr w:type="spellStart"/>
      <w:r w:rsidRPr="006D4AFB">
        <w:t>zamenika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>.</w:t>
      </w:r>
    </w:p>
    <w:p w14:paraId="43425123" w14:textId="77777777" w:rsidR="006D4AFB" w:rsidRPr="006D4AFB" w:rsidRDefault="006D4AFB" w:rsidP="006D4AFB">
      <w:pPr>
        <w:jc w:val="center"/>
      </w:pPr>
      <w:proofErr w:type="spellStart"/>
      <w:r w:rsidRPr="006D4AFB">
        <w:t>Ako</w:t>
      </w:r>
      <w:proofErr w:type="spellEnd"/>
      <w:r w:rsidRPr="006D4AFB">
        <w:t xml:space="preserve"> je za </w:t>
      </w:r>
      <w:proofErr w:type="spellStart"/>
      <w:r w:rsidRPr="006D4AFB">
        <w:t>gonjenje</w:t>
      </w:r>
      <w:proofErr w:type="spellEnd"/>
      <w:r w:rsidRPr="006D4AFB">
        <w:t xml:space="preserve"> </w:t>
      </w:r>
      <w:proofErr w:type="spellStart"/>
      <w:r w:rsidRPr="006D4AFB">
        <w:t>učinilaca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nadležno</w:t>
      </w:r>
      <w:proofErr w:type="spellEnd"/>
      <w:r w:rsidRPr="006D4AFB">
        <w:t xml:space="preserve"> </w:t>
      </w:r>
      <w:proofErr w:type="spellStart"/>
      <w:r w:rsidRPr="006D4AFB">
        <w:t>više</w:t>
      </w:r>
      <w:proofErr w:type="spellEnd"/>
      <w:r w:rsidRPr="006D4AFB">
        <w:t xml:space="preserve"> </w:t>
      </w:r>
      <w:proofErr w:type="spellStart"/>
      <w:r w:rsidRPr="006D4AFB">
        <w:t>javno</w:t>
      </w:r>
      <w:proofErr w:type="spellEnd"/>
      <w:r w:rsidRPr="006D4AFB">
        <w:t xml:space="preserve"> </w:t>
      </w:r>
      <w:proofErr w:type="spellStart"/>
      <w:r w:rsidRPr="006D4AFB">
        <w:t>tužilaštvo</w:t>
      </w:r>
      <w:proofErr w:type="spellEnd"/>
      <w:r w:rsidRPr="006D4AFB">
        <w:t xml:space="preserve">, </w:t>
      </w:r>
      <w:proofErr w:type="spellStart"/>
      <w:r w:rsidRPr="006D4AFB">
        <w:t>viši</w:t>
      </w:r>
      <w:proofErr w:type="spellEnd"/>
      <w:r w:rsidRPr="006D4AFB">
        <w:t xml:space="preserve"> </w:t>
      </w:r>
      <w:proofErr w:type="spellStart"/>
      <w:r w:rsidRPr="006D4AFB">
        <w:t>javni</w:t>
      </w:r>
      <w:proofErr w:type="spellEnd"/>
      <w:r w:rsidRPr="006D4AFB">
        <w:t xml:space="preserve"> </w:t>
      </w:r>
      <w:proofErr w:type="spellStart"/>
      <w:r w:rsidRPr="006D4AFB">
        <w:t>tužilac</w:t>
      </w:r>
      <w:proofErr w:type="spellEnd"/>
      <w:r w:rsidRPr="006D4AFB">
        <w:t xml:space="preserve"> </w:t>
      </w:r>
      <w:proofErr w:type="spellStart"/>
      <w:r w:rsidRPr="006D4AFB">
        <w:t>imenuje</w:t>
      </w:r>
      <w:proofErr w:type="spellEnd"/>
      <w:r w:rsidRPr="006D4AFB">
        <w:t xml:space="preserve"> </w:t>
      </w:r>
      <w:proofErr w:type="spellStart"/>
      <w:r w:rsidRPr="006D4AFB">
        <w:t>svog</w:t>
      </w:r>
      <w:proofErr w:type="spellEnd"/>
      <w:r w:rsidRPr="006D4AFB">
        <w:t xml:space="preserve"> </w:t>
      </w:r>
      <w:proofErr w:type="spellStart"/>
      <w:r w:rsidRPr="006D4AFB">
        <w:t>zamenika</w:t>
      </w:r>
      <w:proofErr w:type="spellEnd"/>
      <w:r w:rsidRPr="006D4AFB">
        <w:t xml:space="preserve">, koji je </w:t>
      </w:r>
      <w:proofErr w:type="spellStart"/>
      <w:r w:rsidRPr="006D4AFB">
        <w:t>završio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, da </w:t>
      </w:r>
      <w:proofErr w:type="spellStart"/>
      <w:r w:rsidRPr="006D4AFB">
        <w:t>učestvuje</w:t>
      </w:r>
      <w:proofErr w:type="spellEnd"/>
      <w:r w:rsidRPr="006D4AFB">
        <w:t xml:space="preserve"> u </w:t>
      </w:r>
      <w:proofErr w:type="spellStart"/>
      <w:r w:rsidRPr="006D4AFB">
        <w:t>radu</w:t>
      </w:r>
      <w:proofErr w:type="spellEnd"/>
      <w:r w:rsidRPr="006D4AFB">
        <w:t xml:space="preserve"> </w:t>
      </w:r>
      <w:proofErr w:type="spellStart"/>
      <w:r w:rsidRPr="006D4AFB">
        <w:t>grupe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njome</w:t>
      </w:r>
      <w:proofErr w:type="spellEnd"/>
      <w:r w:rsidRPr="006D4AFB">
        <w:t xml:space="preserve"> </w:t>
      </w:r>
      <w:proofErr w:type="spellStart"/>
      <w:r w:rsidRPr="006D4AFB">
        <w:t>predsedava</w:t>
      </w:r>
      <w:proofErr w:type="spellEnd"/>
      <w:r w:rsidRPr="006D4AFB">
        <w:t>.</w:t>
      </w:r>
    </w:p>
    <w:p w14:paraId="622F7D3C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45" w:name="str_20"/>
      <w:bookmarkEnd w:id="45"/>
      <w:proofErr w:type="spellStart"/>
      <w:r w:rsidRPr="006D4AFB">
        <w:rPr>
          <w:b/>
          <w:bCs/>
          <w:i/>
          <w:iCs/>
        </w:rPr>
        <w:t>Pravilnik</w:t>
      </w:r>
      <w:proofErr w:type="spellEnd"/>
      <w:r w:rsidRPr="006D4AFB">
        <w:rPr>
          <w:b/>
          <w:bCs/>
          <w:i/>
          <w:iCs/>
        </w:rPr>
        <w:t xml:space="preserve"> o </w:t>
      </w:r>
      <w:proofErr w:type="spellStart"/>
      <w:r w:rsidRPr="006D4AFB">
        <w:rPr>
          <w:b/>
          <w:bCs/>
          <w:i/>
          <w:iCs/>
        </w:rPr>
        <w:t>saradnji</w:t>
      </w:r>
      <w:proofErr w:type="spellEnd"/>
    </w:p>
    <w:p w14:paraId="52E4589D" w14:textId="77777777" w:rsidR="006D4AFB" w:rsidRPr="006D4AFB" w:rsidRDefault="006D4AFB" w:rsidP="006D4AFB">
      <w:pPr>
        <w:jc w:val="center"/>
        <w:rPr>
          <w:b/>
          <w:bCs/>
        </w:rPr>
      </w:pPr>
      <w:bookmarkStart w:id="46" w:name="clan_27"/>
      <w:bookmarkEnd w:id="46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27</w:t>
      </w:r>
    </w:p>
    <w:p w14:paraId="1D285581" w14:textId="77777777" w:rsidR="006D4AFB" w:rsidRPr="006D4AFB" w:rsidRDefault="006D4AFB" w:rsidP="006D4AFB">
      <w:pPr>
        <w:jc w:val="center"/>
      </w:pPr>
      <w:proofErr w:type="spellStart"/>
      <w:r w:rsidRPr="006D4AFB">
        <w:lastRenderedPageBreak/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poslove</w:t>
      </w:r>
      <w:proofErr w:type="spellEnd"/>
      <w:r w:rsidRPr="006D4AFB">
        <w:t xml:space="preserve"> </w:t>
      </w:r>
      <w:proofErr w:type="spellStart"/>
      <w:r w:rsidRPr="006D4AFB">
        <w:t>pravosuđa</w:t>
      </w:r>
      <w:proofErr w:type="spellEnd"/>
      <w:r w:rsidRPr="006D4AFB">
        <w:t xml:space="preserve">, </w:t>
      </w:r>
      <w:proofErr w:type="spellStart"/>
      <w:r w:rsidRPr="006D4AFB"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unutrašnje</w:t>
      </w:r>
      <w:proofErr w:type="spellEnd"/>
      <w:r w:rsidRPr="006D4AFB">
        <w:t xml:space="preserve"> </w:t>
      </w:r>
      <w:proofErr w:type="spellStart"/>
      <w:r w:rsidRPr="006D4AFB">
        <w:t>poslove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ministar</w:t>
      </w:r>
      <w:proofErr w:type="spellEnd"/>
      <w:r w:rsidRPr="006D4AFB">
        <w:t xml:space="preserve"> </w:t>
      </w:r>
      <w:proofErr w:type="spellStart"/>
      <w:r w:rsidRPr="006D4AFB">
        <w:t>nadležan</w:t>
      </w:r>
      <w:proofErr w:type="spellEnd"/>
      <w:r w:rsidRPr="006D4AFB">
        <w:t xml:space="preserve"> za </w:t>
      </w:r>
      <w:proofErr w:type="spellStart"/>
      <w:r w:rsidRPr="006D4AFB">
        <w:t>poslove</w:t>
      </w:r>
      <w:proofErr w:type="spellEnd"/>
      <w:r w:rsidRPr="006D4AFB">
        <w:t xml:space="preserve"> </w:t>
      </w:r>
      <w:proofErr w:type="spellStart"/>
      <w:r w:rsidRPr="006D4AFB">
        <w:t>porodične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sporazumno</w:t>
      </w:r>
      <w:proofErr w:type="spellEnd"/>
      <w:r w:rsidRPr="006D4AFB">
        <w:t xml:space="preserve"> </w:t>
      </w:r>
      <w:proofErr w:type="spellStart"/>
      <w:r w:rsidRPr="006D4AFB">
        <w:t>donose</w:t>
      </w:r>
      <w:proofErr w:type="spellEnd"/>
      <w:r w:rsidRPr="006D4AFB">
        <w:t xml:space="preserve"> </w:t>
      </w:r>
      <w:proofErr w:type="spellStart"/>
      <w:r w:rsidRPr="006D4AFB">
        <w:t>pravilnik</w:t>
      </w:r>
      <w:proofErr w:type="spellEnd"/>
      <w:r w:rsidRPr="006D4AFB">
        <w:t xml:space="preserve"> o </w:t>
      </w:r>
      <w:proofErr w:type="spellStart"/>
      <w:r w:rsidRPr="006D4AFB">
        <w:t>saradnji</w:t>
      </w:r>
      <w:proofErr w:type="spellEnd"/>
      <w:r w:rsidRPr="006D4AFB">
        <w:t xml:space="preserve">, </w:t>
      </w:r>
      <w:proofErr w:type="spellStart"/>
      <w:r w:rsidRPr="006D4AFB">
        <w:t>kojim</w:t>
      </w:r>
      <w:proofErr w:type="spellEnd"/>
      <w:r w:rsidRPr="006D4AFB">
        <w:t xml:space="preserve"> se </w:t>
      </w:r>
      <w:proofErr w:type="spellStart"/>
      <w:r w:rsidRPr="006D4AFB">
        <w:t>bliže</w:t>
      </w:r>
      <w:proofErr w:type="spellEnd"/>
      <w:r w:rsidRPr="006D4AFB">
        <w:t xml:space="preserve"> </w:t>
      </w:r>
      <w:proofErr w:type="spellStart"/>
      <w:r w:rsidRPr="006D4AFB">
        <w:t>uređuju</w:t>
      </w:r>
      <w:proofErr w:type="spellEnd"/>
      <w:r w:rsidRPr="006D4AFB">
        <w:t xml:space="preserve"> </w:t>
      </w:r>
      <w:proofErr w:type="spellStart"/>
      <w:r w:rsidRPr="006D4AFB">
        <w:t>međusobna</w:t>
      </w:r>
      <w:proofErr w:type="spellEnd"/>
      <w:r w:rsidRPr="006D4AFB">
        <w:t xml:space="preserve"> </w:t>
      </w:r>
      <w:proofErr w:type="spellStart"/>
      <w:r w:rsidRPr="006D4AFB">
        <w:t>prava</w:t>
      </w:r>
      <w:proofErr w:type="spellEnd"/>
      <w:r w:rsidRPr="006D4AFB">
        <w:t>.</w:t>
      </w:r>
    </w:p>
    <w:p w14:paraId="2F6500DE" w14:textId="77777777" w:rsidR="006D4AFB" w:rsidRPr="006D4AFB" w:rsidRDefault="006D4AFB" w:rsidP="006D4AFB">
      <w:pPr>
        <w:jc w:val="center"/>
      </w:pPr>
      <w:proofErr w:type="spellStart"/>
      <w:r w:rsidRPr="006D4AFB">
        <w:t>Pravilnikom</w:t>
      </w:r>
      <w:proofErr w:type="spellEnd"/>
      <w:r w:rsidRPr="006D4AFB">
        <w:t xml:space="preserve"> o </w:t>
      </w:r>
      <w:proofErr w:type="spellStart"/>
      <w:r w:rsidRPr="006D4AFB">
        <w:t>saradnji</w:t>
      </w:r>
      <w:proofErr w:type="spellEnd"/>
      <w:r w:rsidRPr="006D4AFB">
        <w:t xml:space="preserve"> </w:t>
      </w:r>
      <w:proofErr w:type="spellStart"/>
      <w:r w:rsidRPr="006D4AFB">
        <w:t>određuju</w:t>
      </w:r>
      <w:proofErr w:type="spellEnd"/>
      <w:r w:rsidRPr="006D4AFB">
        <w:t xml:space="preserve"> se </w:t>
      </w:r>
      <w:proofErr w:type="spellStart"/>
      <w:r w:rsidRPr="006D4AFB">
        <w:t>obaveze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saradnja</w:t>
      </w:r>
      <w:proofErr w:type="spellEnd"/>
      <w:r w:rsidRPr="006D4AFB">
        <w:t xml:space="preserve"> </w:t>
      </w:r>
      <w:proofErr w:type="spellStart"/>
      <w:r w:rsidRPr="006D4AFB">
        <w:t>državnih</w:t>
      </w:r>
      <w:proofErr w:type="spellEnd"/>
      <w:r w:rsidRPr="006D4AFB">
        <w:t xml:space="preserve"> organa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ustanova</w:t>
      </w:r>
      <w:proofErr w:type="spellEnd"/>
      <w:r w:rsidRPr="006D4AFB">
        <w:t xml:space="preserve"> </w:t>
      </w:r>
      <w:proofErr w:type="spellStart"/>
      <w:r w:rsidRPr="006D4AFB">
        <w:t>nadležnih</w:t>
      </w:r>
      <w:proofErr w:type="spellEnd"/>
      <w:r w:rsidRPr="006D4AFB">
        <w:t xml:space="preserve"> za </w:t>
      </w:r>
      <w:proofErr w:type="spellStart"/>
      <w:r w:rsidRPr="006D4AFB">
        <w:t>primenu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pri</w:t>
      </w:r>
      <w:proofErr w:type="spellEnd"/>
      <w:r w:rsidRPr="006D4AFB">
        <w:t xml:space="preserve"> </w:t>
      </w:r>
      <w:proofErr w:type="spellStart"/>
      <w:r w:rsidRPr="006D4AFB">
        <w:t>sprečavanju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pružanju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žrtvama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>.</w:t>
      </w:r>
    </w:p>
    <w:p w14:paraId="50DF17AB" w14:textId="77777777" w:rsidR="006D4AFB" w:rsidRPr="006D4AFB" w:rsidRDefault="006D4AFB" w:rsidP="006D4AFB">
      <w:pPr>
        <w:jc w:val="center"/>
      </w:pPr>
      <w:bookmarkStart w:id="47" w:name="str_21"/>
      <w:bookmarkEnd w:id="47"/>
      <w:r w:rsidRPr="006D4AFB">
        <w:t>V OBUKA</w:t>
      </w:r>
    </w:p>
    <w:p w14:paraId="199BDEDA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48" w:name="str_22"/>
      <w:bookmarkEnd w:id="48"/>
      <w:proofErr w:type="spellStart"/>
      <w:r w:rsidRPr="006D4AFB">
        <w:rPr>
          <w:b/>
          <w:bCs/>
          <w:i/>
          <w:iCs/>
        </w:rPr>
        <w:t>Specijalizovana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obuka</w:t>
      </w:r>
      <w:proofErr w:type="spellEnd"/>
    </w:p>
    <w:p w14:paraId="0BC121F9" w14:textId="77777777" w:rsidR="006D4AFB" w:rsidRPr="006D4AFB" w:rsidRDefault="006D4AFB" w:rsidP="006D4AFB">
      <w:pPr>
        <w:jc w:val="center"/>
        <w:rPr>
          <w:b/>
          <w:bCs/>
        </w:rPr>
      </w:pPr>
      <w:bookmarkStart w:id="49" w:name="clan_28"/>
      <w:bookmarkEnd w:id="49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28</w:t>
      </w:r>
    </w:p>
    <w:p w14:paraId="0B40F998" w14:textId="77777777" w:rsidR="006D4AFB" w:rsidRPr="006D4AFB" w:rsidRDefault="006D4AFB" w:rsidP="006D4AFB">
      <w:pPr>
        <w:jc w:val="center"/>
      </w:pP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policijski</w:t>
      </w:r>
      <w:proofErr w:type="spellEnd"/>
      <w:r w:rsidRPr="006D4AFB">
        <w:t xml:space="preserve"> </w:t>
      </w:r>
      <w:proofErr w:type="spellStart"/>
      <w:r w:rsidRPr="006D4AFB">
        <w:t>službenici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javni</w:t>
      </w:r>
      <w:proofErr w:type="spellEnd"/>
      <w:r w:rsidRPr="006D4AFB">
        <w:t xml:space="preserve"> </w:t>
      </w:r>
      <w:proofErr w:type="spellStart"/>
      <w:r w:rsidRPr="006D4AFB">
        <w:t>tužioci</w:t>
      </w:r>
      <w:proofErr w:type="spellEnd"/>
      <w:r w:rsidRPr="006D4AFB">
        <w:t xml:space="preserve">, </w:t>
      </w:r>
      <w:proofErr w:type="spellStart"/>
      <w:r w:rsidRPr="006D4AFB">
        <w:t>zamenici</w:t>
      </w:r>
      <w:proofErr w:type="spellEnd"/>
      <w:r w:rsidRPr="006D4AFB">
        <w:t xml:space="preserve"> </w:t>
      </w:r>
      <w:proofErr w:type="spellStart"/>
      <w:r w:rsidRPr="006D4AFB">
        <w:t>javnih</w:t>
      </w:r>
      <w:proofErr w:type="spellEnd"/>
      <w:r w:rsidRPr="006D4AFB">
        <w:t xml:space="preserve"> </w:t>
      </w:r>
      <w:proofErr w:type="spellStart"/>
      <w:r w:rsidRPr="006D4AFB">
        <w:t>tužilaca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sudije</w:t>
      </w:r>
      <w:proofErr w:type="spellEnd"/>
      <w:r w:rsidRPr="006D4AFB">
        <w:t xml:space="preserve"> koji </w:t>
      </w:r>
      <w:proofErr w:type="spellStart"/>
      <w:r w:rsidRPr="006D4AFB">
        <w:t>primenjuju</w:t>
      </w:r>
      <w:proofErr w:type="spellEnd"/>
      <w:r w:rsidRPr="006D4AFB">
        <w:t xml:space="preserve"> </w:t>
      </w:r>
      <w:proofErr w:type="spellStart"/>
      <w:r w:rsidRPr="006D4AFB">
        <w:t>ovaj</w:t>
      </w:r>
      <w:proofErr w:type="spellEnd"/>
      <w:r w:rsidRPr="006D4AFB">
        <w:t xml:space="preserve"> </w:t>
      </w:r>
      <w:proofErr w:type="spellStart"/>
      <w:r w:rsidRPr="006D4AFB">
        <w:t>zakon</w:t>
      </w:r>
      <w:proofErr w:type="spellEnd"/>
      <w:r w:rsidRPr="006D4AFB">
        <w:t xml:space="preserve"> </w:t>
      </w:r>
      <w:proofErr w:type="spellStart"/>
      <w:r w:rsidRPr="006D4AFB">
        <w:t>dužni</w:t>
      </w:r>
      <w:proofErr w:type="spellEnd"/>
      <w:r w:rsidRPr="006D4AFB">
        <w:t xml:space="preserve"> </w:t>
      </w:r>
      <w:proofErr w:type="spellStart"/>
      <w:r w:rsidRPr="006D4AFB">
        <w:t>su</w:t>
      </w:r>
      <w:proofErr w:type="spellEnd"/>
      <w:r w:rsidRPr="006D4AFB">
        <w:t xml:space="preserve"> da </w:t>
      </w:r>
      <w:proofErr w:type="spellStart"/>
      <w:r w:rsidRPr="006D4AFB">
        <w:t>završe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</w:t>
      </w:r>
      <w:proofErr w:type="spellStart"/>
      <w:r w:rsidRPr="006D4AFB">
        <w:t>prema</w:t>
      </w:r>
      <w:proofErr w:type="spellEnd"/>
      <w:r w:rsidRPr="006D4AFB">
        <w:t xml:space="preserve"> </w:t>
      </w:r>
      <w:proofErr w:type="spellStart"/>
      <w:r w:rsidRPr="006D4AFB">
        <w:t>programu</w:t>
      </w:r>
      <w:proofErr w:type="spellEnd"/>
      <w:r w:rsidRPr="006D4AFB">
        <w:t xml:space="preserve"> koji </w:t>
      </w:r>
      <w:proofErr w:type="spellStart"/>
      <w:r w:rsidRPr="006D4AFB">
        <w:t>donosi</w:t>
      </w:r>
      <w:proofErr w:type="spellEnd"/>
      <w:r w:rsidRPr="006D4AFB">
        <w:t xml:space="preserve"> </w:t>
      </w:r>
      <w:proofErr w:type="spellStart"/>
      <w:r w:rsidRPr="006D4AFB">
        <w:t>Pravosudna</w:t>
      </w:r>
      <w:proofErr w:type="spellEnd"/>
      <w:r w:rsidRPr="006D4AFB">
        <w:t xml:space="preserve"> </w:t>
      </w:r>
      <w:proofErr w:type="spellStart"/>
      <w:r w:rsidRPr="006D4AFB">
        <w:t>akademija</w:t>
      </w:r>
      <w:proofErr w:type="spellEnd"/>
      <w:r w:rsidRPr="006D4AFB">
        <w:t>.</w:t>
      </w:r>
    </w:p>
    <w:p w14:paraId="56B3EF2B" w14:textId="77777777" w:rsidR="006D4AFB" w:rsidRPr="006D4AFB" w:rsidRDefault="006D4AFB" w:rsidP="006D4AFB">
      <w:pPr>
        <w:jc w:val="center"/>
      </w:pP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</w:t>
      </w:r>
      <w:proofErr w:type="spellStart"/>
      <w:r w:rsidRPr="006D4AFB">
        <w:t>sprovodi</w:t>
      </w:r>
      <w:proofErr w:type="spellEnd"/>
      <w:r w:rsidRPr="006D4AFB">
        <w:t xml:space="preserve"> </w:t>
      </w:r>
      <w:proofErr w:type="spellStart"/>
      <w:r w:rsidRPr="006D4AFB">
        <w:t>Pravosudna</w:t>
      </w:r>
      <w:proofErr w:type="spellEnd"/>
      <w:r w:rsidRPr="006D4AFB">
        <w:t xml:space="preserve"> </w:t>
      </w:r>
      <w:proofErr w:type="spellStart"/>
      <w:r w:rsidRPr="006D4AFB">
        <w:t>akademija</w:t>
      </w:r>
      <w:proofErr w:type="spellEnd"/>
      <w:r w:rsidRPr="006D4AFB">
        <w:t xml:space="preserve"> za </w:t>
      </w:r>
      <w:proofErr w:type="spellStart"/>
      <w:r w:rsidRPr="006D4AFB">
        <w:t>javne</w:t>
      </w:r>
      <w:proofErr w:type="spellEnd"/>
      <w:r w:rsidRPr="006D4AFB">
        <w:t xml:space="preserve"> </w:t>
      </w:r>
      <w:proofErr w:type="spellStart"/>
      <w:r w:rsidRPr="006D4AFB">
        <w:t>tužioce</w:t>
      </w:r>
      <w:proofErr w:type="spellEnd"/>
      <w:r w:rsidRPr="006D4AFB">
        <w:t xml:space="preserve">, </w:t>
      </w:r>
      <w:proofErr w:type="spellStart"/>
      <w:r w:rsidRPr="006D4AFB">
        <w:t>zamenike</w:t>
      </w:r>
      <w:proofErr w:type="spellEnd"/>
      <w:r w:rsidRPr="006D4AFB">
        <w:t xml:space="preserve"> </w:t>
      </w:r>
      <w:proofErr w:type="spellStart"/>
      <w:r w:rsidRPr="006D4AFB">
        <w:t>javnih</w:t>
      </w:r>
      <w:proofErr w:type="spellEnd"/>
      <w:r w:rsidRPr="006D4AFB">
        <w:t xml:space="preserve"> </w:t>
      </w:r>
      <w:proofErr w:type="spellStart"/>
      <w:r w:rsidRPr="006D4AFB">
        <w:t>tužilaca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sudije</w:t>
      </w:r>
      <w:proofErr w:type="spellEnd"/>
      <w:r w:rsidRPr="006D4AFB">
        <w:t xml:space="preserve">, u </w:t>
      </w:r>
      <w:proofErr w:type="spellStart"/>
      <w:r w:rsidRPr="006D4AFB">
        <w:t>saradnji</w:t>
      </w:r>
      <w:proofErr w:type="spellEnd"/>
      <w:r w:rsidRPr="006D4AFB">
        <w:t xml:space="preserve"> </w:t>
      </w:r>
      <w:proofErr w:type="spellStart"/>
      <w:r w:rsidRPr="006D4AFB">
        <w:t>sa</w:t>
      </w:r>
      <w:proofErr w:type="spellEnd"/>
      <w:r w:rsidRPr="006D4AFB">
        <w:t xml:space="preserve"> </w:t>
      </w:r>
      <w:proofErr w:type="spellStart"/>
      <w:r w:rsidRPr="006D4AFB">
        <w:t>drugim</w:t>
      </w:r>
      <w:proofErr w:type="spellEnd"/>
      <w:r w:rsidRPr="006D4AFB">
        <w:t xml:space="preserve"> </w:t>
      </w:r>
      <w:proofErr w:type="spellStart"/>
      <w:r w:rsidRPr="006D4AFB">
        <w:t>stručnim</w:t>
      </w:r>
      <w:proofErr w:type="spellEnd"/>
      <w:r w:rsidRPr="006D4AFB">
        <w:t xml:space="preserve"> </w:t>
      </w:r>
      <w:proofErr w:type="spellStart"/>
      <w:r w:rsidRPr="006D4AFB">
        <w:t>ustanovama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organizacijama</w:t>
      </w:r>
      <w:proofErr w:type="spellEnd"/>
      <w:r w:rsidRPr="006D4AFB">
        <w:t xml:space="preserve">, a za </w:t>
      </w:r>
      <w:proofErr w:type="spellStart"/>
      <w:r w:rsidRPr="006D4AFB">
        <w:t>policijske</w:t>
      </w:r>
      <w:proofErr w:type="spellEnd"/>
      <w:r w:rsidRPr="006D4AFB">
        <w:t xml:space="preserve"> </w:t>
      </w:r>
      <w:proofErr w:type="spellStart"/>
      <w:r w:rsidRPr="006D4AFB">
        <w:t>službenike</w:t>
      </w:r>
      <w:proofErr w:type="spellEnd"/>
      <w:r w:rsidRPr="006D4AFB">
        <w:t xml:space="preserve"> </w:t>
      </w:r>
      <w:proofErr w:type="spellStart"/>
      <w:r w:rsidRPr="006D4AFB">
        <w:t>specijalizovanu</w:t>
      </w:r>
      <w:proofErr w:type="spellEnd"/>
      <w:r w:rsidRPr="006D4AFB">
        <w:t xml:space="preserve"> </w:t>
      </w:r>
      <w:proofErr w:type="spellStart"/>
      <w:r w:rsidRPr="006D4AFB">
        <w:t>obuku</w:t>
      </w:r>
      <w:proofErr w:type="spellEnd"/>
      <w:r w:rsidRPr="006D4AFB">
        <w:t xml:space="preserve"> </w:t>
      </w:r>
      <w:proofErr w:type="spellStart"/>
      <w:r w:rsidRPr="006D4AFB">
        <w:t>sprovodi</w:t>
      </w:r>
      <w:proofErr w:type="spellEnd"/>
      <w:r w:rsidRPr="006D4AFB">
        <w:t xml:space="preserve"> </w:t>
      </w:r>
      <w:proofErr w:type="spellStart"/>
      <w:r w:rsidRPr="006D4AFB">
        <w:t>Kriminalističko-policijska</w:t>
      </w:r>
      <w:proofErr w:type="spellEnd"/>
      <w:r w:rsidRPr="006D4AFB">
        <w:t xml:space="preserve"> </w:t>
      </w:r>
      <w:proofErr w:type="spellStart"/>
      <w:r w:rsidRPr="006D4AFB">
        <w:t>akademija</w:t>
      </w:r>
      <w:proofErr w:type="spellEnd"/>
      <w:r w:rsidRPr="006D4AFB">
        <w:t>.</w:t>
      </w:r>
    </w:p>
    <w:p w14:paraId="4FEB323E" w14:textId="77777777" w:rsidR="006D4AFB" w:rsidRPr="006D4AFB" w:rsidRDefault="006D4AFB" w:rsidP="006D4AFB">
      <w:pPr>
        <w:jc w:val="center"/>
      </w:pPr>
      <w:r w:rsidRPr="006D4AFB">
        <w:t xml:space="preserve">Po </w:t>
      </w:r>
      <w:proofErr w:type="spellStart"/>
      <w:r w:rsidRPr="006D4AFB">
        <w:t>završenoj</w:t>
      </w:r>
      <w:proofErr w:type="spellEnd"/>
      <w:r w:rsidRPr="006D4AFB">
        <w:t xml:space="preserve"> </w:t>
      </w:r>
      <w:proofErr w:type="spellStart"/>
      <w:r w:rsidRPr="006D4AFB">
        <w:t>specijalizovanoj</w:t>
      </w:r>
      <w:proofErr w:type="spellEnd"/>
      <w:r w:rsidRPr="006D4AFB">
        <w:t xml:space="preserve"> </w:t>
      </w:r>
      <w:proofErr w:type="spellStart"/>
      <w:r w:rsidRPr="006D4AFB">
        <w:t>obuci</w:t>
      </w:r>
      <w:proofErr w:type="spellEnd"/>
      <w:r w:rsidRPr="006D4AFB">
        <w:t xml:space="preserve">, </w:t>
      </w:r>
      <w:proofErr w:type="spellStart"/>
      <w:r w:rsidRPr="006D4AFB">
        <w:t>Pravosudna</w:t>
      </w:r>
      <w:proofErr w:type="spellEnd"/>
      <w:r w:rsidRPr="006D4AFB">
        <w:t xml:space="preserve"> </w:t>
      </w:r>
      <w:proofErr w:type="spellStart"/>
      <w:r w:rsidRPr="006D4AFB">
        <w:t>akademija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Kriminalističko-policijska</w:t>
      </w:r>
      <w:proofErr w:type="spellEnd"/>
      <w:r w:rsidRPr="006D4AFB">
        <w:t xml:space="preserve"> </w:t>
      </w:r>
      <w:proofErr w:type="spellStart"/>
      <w:r w:rsidRPr="006D4AFB">
        <w:t>akademija</w:t>
      </w:r>
      <w:proofErr w:type="spellEnd"/>
      <w:r w:rsidRPr="006D4AFB">
        <w:t xml:space="preserve"> </w:t>
      </w:r>
      <w:proofErr w:type="spellStart"/>
      <w:r w:rsidRPr="006D4AFB">
        <w:t>izdaju</w:t>
      </w:r>
      <w:proofErr w:type="spellEnd"/>
      <w:r w:rsidRPr="006D4AFB">
        <w:t xml:space="preserve"> </w:t>
      </w:r>
      <w:proofErr w:type="spellStart"/>
      <w:r w:rsidRPr="006D4AFB">
        <w:t>polaznicima</w:t>
      </w:r>
      <w:proofErr w:type="spellEnd"/>
      <w:r w:rsidRPr="006D4AFB">
        <w:t xml:space="preserve"> </w:t>
      </w:r>
      <w:proofErr w:type="spellStart"/>
      <w:r w:rsidRPr="006D4AFB">
        <w:t>obuke</w:t>
      </w:r>
      <w:proofErr w:type="spellEnd"/>
      <w:r w:rsidRPr="006D4AFB">
        <w:t xml:space="preserve"> </w:t>
      </w:r>
      <w:proofErr w:type="spellStart"/>
      <w:r w:rsidRPr="006D4AFB">
        <w:t>sertifikate</w:t>
      </w:r>
      <w:proofErr w:type="spellEnd"/>
      <w:r w:rsidRPr="006D4AFB">
        <w:t xml:space="preserve"> o </w:t>
      </w:r>
      <w:proofErr w:type="spellStart"/>
      <w:r w:rsidRPr="006D4AFB">
        <w:t>završenoj</w:t>
      </w:r>
      <w:proofErr w:type="spellEnd"/>
      <w:r w:rsidRPr="006D4AFB">
        <w:t xml:space="preserve"> </w:t>
      </w:r>
      <w:proofErr w:type="spellStart"/>
      <w:r w:rsidRPr="006D4AFB">
        <w:t>obuci</w:t>
      </w:r>
      <w:proofErr w:type="spellEnd"/>
      <w:r w:rsidRPr="006D4AFB">
        <w:t>.</w:t>
      </w:r>
    </w:p>
    <w:p w14:paraId="0CF34467" w14:textId="77777777" w:rsidR="006D4AFB" w:rsidRPr="006D4AFB" w:rsidRDefault="006D4AFB" w:rsidP="006D4AFB">
      <w:pPr>
        <w:jc w:val="center"/>
      </w:pPr>
      <w:proofErr w:type="spellStart"/>
      <w:r w:rsidRPr="006D4AFB">
        <w:t>Izdavanje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obrazac</w:t>
      </w:r>
      <w:proofErr w:type="spellEnd"/>
      <w:r w:rsidRPr="006D4AFB">
        <w:t xml:space="preserve"> </w:t>
      </w:r>
      <w:proofErr w:type="spellStart"/>
      <w:r w:rsidRPr="006D4AFB">
        <w:t>sertifikata</w:t>
      </w:r>
      <w:proofErr w:type="spellEnd"/>
      <w:r w:rsidRPr="006D4AFB">
        <w:t xml:space="preserve"> </w:t>
      </w:r>
      <w:proofErr w:type="spellStart"/>
      <w:r w:rsidRPr="006D4AFB">
        <w:t>bliže</w:t>
      </w:r>
      <w:proofErr w:type="spellEnd"/>
      <w:r w:rsidRPr="006D4AFB">
        <w:t xml:space="preserve"> se </w:t>
      </w:r>
      <w:proofErr w:type="spellStart"/>
      <w:r w:rsidRPr="006D4AFB">
        <w:t>uređuju</w:t>
      </w:r>
      <w:proofErr w:type="spellEnd"/>
      <w:r w:rsidRPr="006D4AFB">
        <w:t xml:space="preserve"> </w:t>
      </w:r>
      <w:proofErr w:type="spellStart"/>
      <w:r w:rsidRPr="006D4AFB">
        <w:t>aktom</w:t>
      </w:r>
      <w:proofErr w:type="spellEnd"/>
      <w:r w:rsidRPr="006D4AFB">
        <w:t xml:space="preserve"> </w:t>
      </w:r>
      <w:proofErr w:type="spellStart"/>
      <w:r w:rsidRPr="006D4AFB">
        <w:t>Pravosudne</w:t>
      </w:r>
      <w:proofErr w:type="spellEnd"/>
      <w:r w:rsidRPr="006D4AFB">
        <w:t xml:space="preserve"> </w:t>
      </w:r>
      <w:proofErr w:type="spellStart"/>
      <w:r w:rsidRPr="006D4AFB">
        <w:t>akademije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Kriminalističko-policijske</w:t>
      </w:r>
      <w:proofErr w:type="spellEnd"/>
      <w:r w:rsidRPr="006D4AFB">
        <w:t xml:space="preserve"> </w:t>
      </w:r>
      <w:proofErr w:type="spellStart"/>
      <w:r w:rsidRPr="006D4AFB">
        <w:t>akademije</w:t>
      </w:r>
      <w:proofErr w:type="spellEnd"/>
      <w:r w:rsidRPr="006D4AFB">
        <w:t>.</w:t>
      </w:r>
    </w:p>
    <w:p w14:paraId="6B93C8A8" w14:textId="77777777" w:rsidR="006D4AFB" w:rsidRPr="006D4AFB" w:rsidRDefault="006D4AFB" w:rsidP="006D4AFB">
      <w:pPr>
        <w:jc w:val="center"/>
      </w:pPr>
      <w:bookmarkStart w:id="50" w:name="str_23"/>
      <w:bookmarkEnd w:id="50"/>
      <w:r w:rsidRPr="006D4AFB">
        <w:t>VI ZAŠTITA I PODRŠKA ŽRTVAMA NASILJA U PORODICI I ŽRTVAMA KRIVIČNIH DELA ODREĐENIH OVIM ZAKONOM</w:t>
      </w:r>
    </w:p>
    <w:p w14:paraId="1F85B970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51" w:name="str_24"/>
      <w:bookmarkEnd w:id="51"/>
      <w:proofErr w:type="spellStart"/>
      <w:r w:rsidRPr="006D4AFB">
        <w:rPr>
          <w:b/>
          <w:bCs/>
          <w:i/>
          <w:iCs/>
        </w:rPr>
        <w:t>Pravo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na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obaveštenje</w:t>
      </w:r>
      <w:proofErr w:type="spellEnd"/>
    </w:p>
    <w:p w14:paraId="6827C072" w14:textId="77777777" w:rsidR="006D4AFB" w:rsidRPr="006D4AFB" w:rsidRDefault="006D4AFB" w:rsidP="006D4AFB">
      <w:pPr>
        <w:jc w:val="center"/>
        <w:rPr>
          <w:b/>
          <w:bCs/>
        </w:rPr>
      </w:pPr>
      <w:bookmarkStart w:id="52" w:name="clan_29"/>
      <w:bookmarkEnd w:id="52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29</w:t>
      </w:r>
    </w:p>
    <w:p w14:paraId="580ECF8C" w14:textId="77777777" w:rsidR="006D4AFB" w:rsidRPr="006D4AFB" w:rsidRDefault="006D4AFB" w:rsidP="006D4AFB">
      <w:pPr>
        <w:jc w:val="center"/>
      </w:pPr>
      <w:proofErr w:type="spellStart"/>
      <w:r w:rsidRPr="006D4AFB">
        <w:t>Državni</w:t>
      </w:r>
      <w:proofErr w:type="spellEnd"/>
      <w:r w:rsidRPr="006D4AFB">
        <w:t xml:space="preserve"> </w:t>
      </w:r>
      <w:proofErr w:type="spellStart"/>
      <w:r w:rsidRPr="006D4AFB">
        <w:t>organi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ustanove</w:t>
      </w:r>
      <w:proofErr w:type="spellEnd"/>
      <w:r w:rsidRPr="006D4AFB">
        <w:t xml:space="preserve"> </w:t>
      </w:r>
      <w:proofErr w:type="spellStart"/>
      <w:r w:rsidRPr="006D4AFB">
        <w:t>nadležni</w:t>
      </w:r>
      <w:proofErr w:type="spellEnd"/>
      <w:r w:rsidRPr="006D4AFB">
        <w:t xml:space="preserve"> za </w:t>
      </w:r>
      <w:proofErr w:type="spellStart"/>
      <w:r w:rsidRPr="006D4AFB">
        <w:t>primenu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dužni</w:t>
      </w:r>
      <w:proofErr w:type="spellEnd"/>
      <w:r w:rsidRPr="006D4AFB">
        <w:t xml:space="preserve"> </w:t>
      </w:r>
      <w:proofErr w:type="spellStart"/>
      <w:r w:rsidRPr="006D4AFB">
        <w:t>su</w:t>
      </w:r>
      <w:proofErr w:type="spellEnd"/>
      <w:r w:rsidRPr="006D4AFB">
        <w:t xml:space="preserve"> da u </w:t>
      </w:r>
      <w:proofErr w:type="spellStart"/>
      <w:r w:rsidRPr="006D4AFB">
        <w:t>prvom</w:t>
      </w:r>
      <w:proofErr w:type="spellEnd"/>
      <w:r w:rsidRPr="006D4AFB">
        <w:t xml:space="preserve"> </w:t>
      </w:r>
      <w:proofErr w:type="spellStart"/>
      <w:r w:rsidRPr="006D4AFB">
        <w:t>kontaktu</w:t>
      </w:r>
      <w:proofErr w:type="spellEnd"/>
      <w:r w:rsidRPr="006D4AFB">
        <w:t xml:space="preserve"> </w:t>
      </w:r>
      <w:proofErr w:type="spellStart"/>
      <w:r w:rsidRPr="006D4AFB">
        <w:t>sa</w:t>
      </w:r>
      <w:proofErr w:type="spellEnd"/>
      <w:r w:rsidRPr="006D4AFB">
        <w:t xml:space="preserve"> </w:t>
      </w:r>
      <w:proofErr w:type="spellStart"/>
      <w:r w:rsidRPr="006D4AFB">
        <w:t>žrtvom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žrtvom</w:t>
      </w:r>
      <w:proofErr w:type="spellEnd"/>
      <w:r w:rsidRPr="006D4AFB">
        <w:t xml:space="preserve"> </w:t>
      </w:r>
      <w:proofErr w:type="spellStart"/>
      <w:r w:rsidRPr="006D4AFB">
        <w:t>krivičnog</w:t>
      </w:r>
      <w:proofErr w:type="spellEnd"/>
      <w:r w:rsidRPr="006D4AFB">
        <w:t xml:space="preserve"> dela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daju</w:t>
      </w:r>
      <w:proofErr w:type="spellEnd"/>
      <w:r w:rsidRPr="006D4AFB">
        <w:t xml:space="preserve"> </w:t>
      </w:r>
      <w:proofErr w:type="spellStart"/>
      <w:r w:rsidRPr="006D4AFB">
        <w:t>žrtvi</w:t>
      </w:r>
      <w:proofErr w:type="spellEnd"/>
      <w:r w:rsidRPr="006D4AFB">
        <w:t xml:space="preserve"> </w:t>
      </w:r>
      <w:proofErr w:type="spellStart"/>
      <w:r w:rsidRPr="006D4AFB">
        <w:t>potpuna</w:t>
      </w:r>
      <w:proofErr w:type="spellEnd"/>
      <w:r w:rsidRPr="006D4AFB">
        <w:t xml:space="preserve"> </w:t>
      </w:r>
      <w:proofErr w:type="spellStart"/>
      <w:r w:rsidRPr="006D4AFB">
        <w:t>obaveštenja</w:t>
      </w:r>
      <w:proofErr w:type="spellEnd"/>
      <w:r w:rsidRPr="006D4AFB">
        <w:t xml:space="preserve"> o </w:t>
      </w:r>
      <w:proofErr w:type="spellStart"/>
      <w:r w:rsidRPr="006D4AFB">
        <w:t>organima</w:t>
      </w:r>
      <w:proofErr w:type="spellEnd"/>
      <w:r w:rsidRPr="006D4AFB">
        <w:t xml:space="preserve">, </w:t>
      </w:r>
      <w:proofErr w:type="spellStart"/>
      <w:r w:rsidRPr="006D4AFB">
        <w:t>pravnim</w:t>
      </w:r>
      <w:proofErr w:type="spellEnd"/>
      <w:r w:rsidRPr="006D4AFB">
        <w:t xml:space="preserve"> </w:t>
      </w:r>
      <w:proofErr w:type="spellStart"/>
      <w:r w:rsidRPr="006D4AFB">
        <w:t>licima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udruženjima</w:t>
      </w:r>
      <w:proofErr w:type="spellEnd"/>
      <w:r w:rsidRPr="006D4AFB">
        <w:t xml:space="preserve"> koji </w:t>
      </w:r>
      <w:proofErr w:type="spellStart"/>
      <w:r w:rsidRPr="006D4AFB">
        <w:t>joj</w:t>
      </w:r>
      <w:proofErr w:type="spellEnd"/>
      <w:r w:rsidRPr="006D4AFB">
        <w:t xml:space="preserve"> </w:t>
      </w:r>
      <w:proofErr w:type="spellStart"/>
      <w:r w:rsidRPr="006D4AFB">
        <w:t>pružaju</w:t>
      </w:r>
      <w:proofErr w:type="spellEnd"/>
      <w:r w:rsidRPr="006D4AFB">
        <w:t xml:space="preserve"> </w:t>
      </w:r>
      <w:proofErr w:type="spellStart"/>
      <w:r w:rsidRPr="006D4AFB">
        <w:t>zaštitu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podršku</w:t>
      </w:r>
      <w:proofErr w:type="spellEnd"/>
      <w:r w:rsidRPr="006D4AFB">
        <w:t xml:space="preserve">,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način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jeziku</w:t>
      </w:r>
      <w:proofErr w:type="spellEnd"/>
      <w:r w:rsidRPr="006D4AFB">
        <w:t xml:space="preserve"> koji </w:t>
      </w:r>
      <w:proofErr w:type="spellStart"/>
      <w:r w:rsidRPr="006D4AFB">
        <w:t>žrtva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</w:t>
      </w:r>
      <w:proofErr w:type="spellStart"/>
      <w:r w:rsidRPr="006D4AFB">
        <w:t>razume</w:t>
      </w:r>
      <w:proofErr w:type="spellEnd"/>
      <w:r w:rsidRPr="006D4AFB">
        <w:t>.</w:t>
      </w:r>
    </w:p>
    <w:p w14:paraId="4B3D0A8C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53" w:name="str_25"/>
      <w:bookmarkEnd w:id="53"/>
      <w:proofErr w:type="spellStart"/>
      <w:r w:rsidRPr="006D4AFB">
        <w:rPr>
          <w:b/>
          <w:bCs/>
          <w:i/>
          <w:iCs/>
          <w:lang w:val="fr-FR"/>
        </w:rPr>
        <w:t>Pravo</w:t>
      </w:r>
      <w:proofErr w:type="spellEnd"/>
      <w:r w:rsidRPr="006D4AFB">
        <w:rPr>
          <w:b/>
          <w:bCs/>
          <w:i/>
          <w:iCs/>
          <w:lang w:val="fr-FR"/>
        </w:rPr>
        <w:t xml:space="preserve"> na </w:t>
      </w:r>
      <w:proofErr w:type="spellStart"/>
      <w:r w:rsidRPr="006D4AFB">
        <w:rPr>
          <w:b/>
          <w:bCs/>
          <w:i/>
          <w:iCs/>
          <w:lang w:val="fr-FR"/>
        </w:rPr>
        <w:t>besplatnu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pravnu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pomoć</w:t>
      </w:r>
      <w:proofErr w:type="spellEnd"/>
    </w:p>
    <w:p w14:paraId="7FCA6AC8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54" w:name="clan_30"/>
      <w:bookmarkEnd w:id="54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30</w:t>
      </w:r>
    </w:p>
    <w:p w14:paraId="136F7744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pravo</w:t>
      </w:r>
      <w:proofErr w:type="spellEnd"/>
      <w:r w:rsidRPr="006D4AFB">
        <w:rPr>
          <w:lang w:val="fr-FR"/>
        </w:rPr>
        <w:t xml:space="preserve"> na </w:t>
      </w:r>
      <w:proofErr w:type="spellStart"/>
      <w:r w:rsidRPr="006D4AFB">
        <w:rPr>
          <w:lang w:val="fr-FR"/>
        </w:rPr>
        <w:t>besplatnu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pravnu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pomoć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prema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posebnom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zakonu</w:t>
      </w:r>
      <w:proofErr w:type="spellEnd"/>
      <w:r w:rsidRPr="006D4AFB">
        <w:rPr>
          <w:lang w:val="fr-FR"/>
        </w:rPr>
        <w:t>.</w:t>
      </w:r>
    </w:p>
    <w:p w14:paraId="363F21E1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55" w:name="str_26"/>
      <w:bookmarkEnd w:id="55"/>
      <w:proofErr w:type="spellStart"/>
      <w:r w:rsidRPr="006D4AFB">
        <w:rPr>
          <w:b/>
          <w:bCs/>
          <w:i/>
          <w:iCs/>
          <w:lang w:val="fr-FR"/>
        </w:rPr>
        <w:t>Individualni</w:t>
      </w:r>
      <w:proofErr w:type="spellEnd"/>
      <w:r w:rsidRPr="006D4AFB">
        <w:rPr>
          <w:b/>
          <w:bCs/>
          <w:i/>
          <w:iCs/>
          <w:lang w:val="fr-FR"/>
        </w:rPr>
        <w:t xml:space="preserve"> plan </w:t>
      </w:r>
      <w:proofErr w:type="spellStart"/>
      <w:r w:rsidRPr="006D4AFB">
        <w:rPr>
          <w:b/>
          <w:bCs/>
          <w:i/>
          <w:iCs/>
          <w:lang w:val="fr-FR"/>
        </w:rPr>
        <w:t>zaštite</w:t>
      </w:r>
      <w:proofErr w:type="spellEnd"/>
      <w:r w:rsidRPr="006D4AFB">
        <w:rPr>
          <w:b/>
          <w:bCs/>
          <w:i/>
          <w:iCs/>
          <w:lang w:val="fr-FR"/>
        </w:rPr>
        <w:t xml:space="preserve"> i </w:t>
      </w:r>
      <w:proofErr w:type="spellStart"/>
      <w:r w:rsidRPr="006D4AFB">
        <w:rPr>
          <w:b/>
          <w:bCs/>
          <w:i/>
          <w:iCs/>
          <w:lang w:val="fr-FR"/>
        </w:rPr>
        <w:t>podrške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žrtvi</w:t>
      </w:r>
      <w:proofErr w:type="spellEnd"/>
    </w:p>
    <w:p w14:paraId="2F0374BA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56" w:name="clan_31"/>
      <w:bookmarkEnd w:id="56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31</w:t>
      </w:r>
    </w:p>
    <w:p w14:paraId="32A1E20E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lastRenderedPageBreak/>
        <w:t xml:space="preserve">Po </w:t>
      </w:r>
      <w:proofErr w:type="spellStart"/>
      <w:r w:rsidRPr="006D4AFB">
        <w:rPr>
          <w:lang w:val="fr-FR"/>
        </w:rPr>
        <w:t>prijemu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kojom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ustanovljena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neposredna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opasnost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grupa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koordinaciju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saradnju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izrađuje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individualni</w:t>
      </w:r>
      <w:proofErr w:type="spellEnd"/>
      <w:r w:rsidRPr="006D4AFB">
        <w:rPr>
          <w:lang w:val="fr-FR"/>
        </w:rPr>
        <w:t xml:space="preserve"> plan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sadrži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celovite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delotvorne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ali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članovima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porodice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kojima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podrška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potrebna</w:t>
      </w:r>
      <w:proofErr w:type="spellEnd"/>
      <w:r w:rsidRPr="006D4AFB">
        <w:rPr>
          <w:lang w:val="fr-FR"/>
        </w:rPr>
        <w:t>.</w:t>
      </w:r>
    </w:p>
    <w:p w14:paraId="076A0ECD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U </w:t>
      </w:r>
      <w:proofErr w:type="spellStart"/>
      <w:r w:rsidRPr="006D4AFB">
        <w:rPr>
          <w:lang w:val="fr-FR"/>
        </w:rPr>
        <w:t>izradi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individualnog</w:t>
      </w:r>
      <w:proofErr w:type="spellEnd"/>
      <w:r w:rsidRPr="006D4AFB">
        <w:rPr>
          <w:lang w:val="fr-FR"/>
        </w:rPr>
        <w:t xml:space="preserve"> plana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učestvuje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žrtva</w:t>
      </w:r>
      <w:proofErr w:type="spellEnd"/>
      <w:r w:rsidRPr="006D4AFB">
        <w:rPr>
          <w:lang w:val="fr-FR"/>
        </w:rPr>
        <w:t xml:space="preserve">, ako to </w:t>
      </w:r>
      <w:proofErr w:type="spellStart"/>
      <w:r w:rsidRPr="006D4AFB">
        <w:rPr>
          <w:lang w:val="fr-FR"/>
        </w:rPr>
        <w:t>želi</w:t>
      </w:r>
      <w:proofErr w:type="spellEnd"/>
      <w:r w:rsidRPr="006D4AFB">
        <w:rPr>
          <w:lang w:val="fr-FR"/>
        </w:rPr>
        <w:t xml:space="preserve"> i ako to </w:t>
      </w:r>
      <w:proofErr w:type="spellStart"/>
      <w:r w:rsidRPr="006D4AFB">
        <w:rPr>
          <w:lang w:val="fr-FR"/>
        </w:rPr>
        <w:t>dozvoljava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emotivno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fizičko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stanje</w:t>
      </w:r>
      <w:proofErr w:type="spellEnd"/>
      <w:r w:rsidRPr="006D4AFB">
        <w:rPr>
          <w:lang w:val="fr-FR"/>
        </w:rPr>
        <w:t>.</w:t>
      </w:r>
    </w:p>
    <w:p w14:paraId="0AC68E8A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moraju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pruže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bezbednost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, da </w:t>
      </w:r>
      <w:proofErr w:type="spellStart"/>
      <w:r w:rsidRPr="006D4AFB">
        <w:rPr>
          <w:lang w:val="fr-FR"/>
        </w:rPr>
        <w:t>zaustave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spreče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ono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ponovi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žrtve</w:t>
      </w:r>
      <w:proofErr w:type="spellEnd"/>
      <w:r w:rsidRPr="006D4AFB">
        <w:rPr>
          <w:lang w:val="fr-FR"/>
        </w:rPr>
        <w:t xml:space="preserve">, a </w:t>
      </w:r>
      <w:proofErr w:type="spellStart"/>
      <w:r w:rsidRPr="006D4AFB">
        <w:rPr>
          <w:lang w:val="fr-FR"/>
        </w:rPr>
        <w:t>mere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da </w:t>
      </w:r>
      <w:proofErr w:type="spellStart"/>
      <w:r w:rsidRPr="006D4AFB">
        <w:rPr>
          <w:lang w:val="fr-FR"/>
        </w:rPr>
        <w:t>omoguće</w:t>
      </w:r>
      <w:proofErr w:type="spellEnd"/>
      <w:r w:rsidRPr="006D4AFB">
        <w:rPr>
          <w:lang w:val="fr-FR"/>
        </w:rPr>
        <w:t xml:space="preserve"> da se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pruži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psihosocijalna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podrška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radi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njenog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oporavka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osnaživanja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osamostaljivanja</w:t>
      </w:r>
      <w:proofErr w:type="spellEnd"/>
      <w:r w:rsidRPr="006D4AFB">
        <w:rPr>
          <w:lang w:val="fr-FR"/>
        </w:rPr>
        <w:t>.</w:t>
      </w:r>
    </w:p>
    <w:p w14:paraId="7E570338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Individualnim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planom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određuju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izvršioci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konkretnih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rokovi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njihovo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preduzimanje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kao</w:t>
      </w:r>
      <w:proofErr w:type="spellEnd"/>
      <w:r w:rsidRPr="006D4AFB">
        <w:rPr>
          <w:lang w:val="fr-FR"/>
        </w:rPr>
        <w:t xml:space="preserve"> i plan </w:t>
      </w:r>
      <w:proofErr w:type="spellStart"/>
      <w:r w:rsidRPr="006D4AFB">
        <w:rPr>
          <w:lang w:val="fr-FR"/>
        </w:rPr>
        <w:t>praćenja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procene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delotvornosti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planiranih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preduzetih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>.</w:t>
      </w:r>
    </w:p>
    <w:p w14:paraId="6B23794C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Individualni</w:t>
      </w:r>
      <w:proofErr w:type="spellEnd"/>
      <w:r w:rsidRPr="006D4AFB">
        <w:rPr>
          <w:lang w:val="fr-FR"/>
        </w:rPr>
        <w:t xml:space="preserve"> plan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podrške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izrađuje</w:t>
      </w:r>
      <w:proofErr w:type="spellEnd"/>
      <w:r w:rsidRPr="006D4AFB">
        <w:rPr>
          <w:lang w:val="fr-FR"/>
        </w:rPr>
        <w:t xml:space="preserve"> se i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krivičnih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dela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>.</w:t>
      </w:r>
    </w:p>
    <w:p w14:paraId="4AF13F7C" w14:textId="77777777" w:rsidR="006D4AFB" w:rsidRPr="006D4AFB" w:rsidRDefault="006D4AFB" w:rsidP="006D4AFB">
      <w:pPr>
        <w:jc w:val="center"/>
        <w:rPr>
          <w:lang w:val="fr-FR"/>
        </w:rPr>
      </w:pPr>
      <w:bookmarkStart w:id="57" w:name="str_27"/>
      <w:bookmarkEnd w:id="57"/>
      <w:r w:rsidRPr="006D4AFB">
        <w:rPr>
          <w:lang w:val="fr-FR"/>
        </w:rPr>
        <w:t>VII EVIDENCIJA PODATAKA O SLUČAJEVIMA NASILJA U PORODICI</w:t>
      </w:r>
    </w:p>
    <w:p w14:paraId="241D6106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58" w:name="str_28"/>
      <w:bookmarkEnd w:id="58"/>
      <w:proofErr w:type="spellStart"/>
      <w:r w:rsidRPr="006D4AFB">
        <w:rPr>
          <w:b/>
          <w:bCs/>
          <w:i/>
          <w:iCs/>
          <w:lang w:val="fr-FR"/>
        </w:rPr>
        <w:t>Evidencije</w:t>
      </w:r>
      <w:proofErr w:type="spellEnd"/>
    </w:p>
    <w:p w14:paraId="161FE904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59" w:name="clan_32"/>
      <w:bookmarkEnd w:id="59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32</w:t>
      </w:r>
    </w:p>
    <w:p w14:paraId="613AFD04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Nadležna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uprava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vodi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evidencije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prijavljenim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slučajevima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o </w:t>
      </w:r>
      <w:proofErr w:type="spellStart"/>
      <w:r w:rsidRPr="006D4AFB">
        <w:rPr>
          <w:lang w:val="fr-FR"/>
        </w:rPr>
        <w:t>izricanju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izvršenju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izvršenju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2F0975FE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Evidencija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policijske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uprave</w:t>
      </w:r>
      <w:proofErr w:type="spellEnd"/>
      <w:r w:rsidRPr="006D4AFB">
        <w:rPr>
          <w:lang w:val="fr-FR"/>
        </w:rPr>
        <w:t xml:space="preserve"> </w:t>
      </w:r>
      <w:proofErr w:type="spellStart"/>
      <w:proofErr w:type="gramStart"/>
      <w:r w:rsidRPr="006D4AFB">
        <w:rPr>
          <w:lang w:val="fr-FR"/>
        </w:rPr>
        <w:t>sadrži</w:t>
      </w:r>
      <w:proofErr w:type="spellEnd"/>
      <w:r w:rsidRPr="006D4AFB">
        <w:rPr>
          <w:lang w:val="fr-FR"/>
        </w:rPr>
        <w:t>:</w:t>
      </w:r>
      <w:proofErr w:type="gramEnd"/>
    </w:p>
    <w:p w14:paraId="19006E90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1)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prijavljenim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slučajevima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učesnici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događaja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vreme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mesto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prikupljene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izjave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okolnosti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slučaja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podaci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mogućoj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žrtvi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</w:t>
      </w:r>
      <w:proofErr w:type="spellEnd"/>
      <w:r w:rsidRPr="006D4AFB">
        <w:rPr>
          <w:lang w:val="fr-FR"/>
        </w:rPr>
        <w:t>.</w:t>
      </w:r>
      <w:proofErr w:type="gramStart"/>
      <w:r w:rsidRPr="006D4AFB">
        <w:rPr>
          <w:lang w:val="fr-FR"/>
        </w:rPr>
        <w:t>);</w:t>
      </w:r>
      <w:proofErr w:type="gramEnd"/>
    </w:p>
    <w:p w14:paraId="409E4342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2)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prijavljenom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mogućem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učiniocu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ime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prezime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jedinstveni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matični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broj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građana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adresa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prebivališta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ili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boravišta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ranije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određenim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1287169E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3)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proceni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nazive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kojima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procena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rizika</w:t>
      </w:r>
      <w:proofErr w:type="spellEnd"/>
      <w:r w:rsidRPr="006D4AFB">
        <w:rPr>
          <w:lang w:val="fr-FR"/>
        </w:rPr>
        <w:t xml:space="preserve"> </w:t>
      </w:r>
      <w:proofErr w:type="spellStart"/>
      <w:proofErr w:type="gramStart"/>
      <w:r w:rsidRPr="006D4AFB">
        <w:rPr>
          <w:lang w:val="fr-FR"/>
        </w:rPr>
        <w:t>dostavljena</w:t>
      </w:r>
      <w:proofErr w:type="spellEnd"/>
      <w:r w:rsidRPr="006D4AFB">
        <w:rPr>
          <w:lang w:val="fr-FR"/>
        </w:rPr>
        <w:t>;</w:t>
      </w:r>
      <w:proofErr w:type="gramEnd"/>
    </w:p>
    <w:p w14:paraId="637B647E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4)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izricanju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datum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broj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naređenja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izricanju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njihovo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trajanje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vreme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početka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njihovog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trajanja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0FCB1F5A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5)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produženju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izvršenju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(</w:t>
      </w:r>
      <w:proofErr w:type="spellStart"/>
      <w:r w:rsidRPr="006D4AFB">
        <w:rPr>
          <w:lang w:val="fr-FR"/>
        </w:rPr>
        <w:t>broj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datum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rešenja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osnovnog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suda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produženju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podaci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izvršenju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proofErr w:type="gramStart"/>
      <w:r w:rsidRPr="006D4AFB">
        <w:rPr>
          <w:lang w:val="fr-FR"/>
        </w:rPr>
        <w:t>);</w:t>
      </w:r>
      <w:proofErr w:type="gramEnd"/>
    </w:p>
    <w:p w14:paraId="7E7E708C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t xml:space="preserve">6) </w:t>
      </w:r>
      <w:proofErr w:type="spellStart"/>
      <w:r w:rsidRPr="006D4AFB">
        <w:rPr>
          <w:lang w:val="fr-FR"/>
        </w:rPr>
        <w:t>podatke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izvršenju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53B0952F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Osnovni</w:t>
      </w:r>
      <w:proofErr w:type="spellEnd"/>
      <w:r w:rsidRPr="006D4AFB">
        <w:rPr>
          <w:lang w:val="fr-FR"/>
        </w:rPr>
        <w:t xml:space="preserve"> sud </w:t>
      </w:r>
      <w:proofErr w:type="spellStart"/>
      <w:r w:rsidRPr="006D4AFB">
        <w:rPr>
          <w:lang w:val="fr-FR"/>
        </w:rPr>
        <w:t>vodi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evidenciju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svojim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odlukama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predlozima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produženje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hitnih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</w:t>
      </w:r>
      <w:proofErr w:type="spellEnd"/>
      <w:r w:rsidRPr="006D4AFB">
        <w:rPr>
          <w:lang w:val="fr-FR"/>
        </w:rPr>
        <w:t xml:space="preserve"> i o </w:t>
      </w:r>
      <w:proofErr w:type="spellStart"/>
      <w:r w:rsidRPr="006D4AFB">
        <w:rPr>
          <w:lang w:val="fr-FR"/>
        </w:rPr>
        <w:t>određenim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merama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zaštite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3857FC53" w14:textId="77777777" w:rsidR="006D4AFB" w:rsidRPr="006D4AFB" w:rsidRDefault="006D4AFB" w:rsidP="006D4AFB">
      <w:pPr>
        <w:jc w:val="center"/>
      </w:pP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o </w:t>
      </w:r>
      <w:proofErr w:type="spellStart"/>
      <w:r w:rsidRPr="006D4AFB">
        <w:t>predlozima</w:t>
      </w:r>
      <w:proofErr w:type="spellEnd"/>
      <w:r w:rsidRPr="006D4AFB">
        <w:t xml:space="preserve"> za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sadrži</w:t>
      </w:r>
      <w:proofErr w:type="spellEnd"/>
      <w:r w:rsidRPr="006D4AFB">
        <w:t>:</w:t>
      </w:r>
    </w:p>
    <w:p w14:paraId="2277C43C" w14:textId="77777777" w:rsidR="006D4AFB" w:rsidRPr="006D4AFB" w:rsidRDefault="006D4AFB" w:rsidP="006D4AFB">
      <w:pPr>
        <w:jc w:val="center"/>
      </w:pPr>
      <w:r w:rsidRPr="006D4AFB">
        <w:t xml:space="preserve">1)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licu</w:t>
      </w:r>
      <w:proofErr w:type="spellEnd"/>
      <w:r w:rsidRPr="006D4AFB">
        <w:t xml:space="preserve"> </w:t>
      </w:r>
      <w:proofErr w:type="spellStart"/>
      <w:r w:rsidRPr="006D4AFB">
        <w:t>kome</w:t>
      </w:r>
      <w:proofErr w:type="spellEnd"/>
      <w:r w:rsidRPr="006D4AFB">
        <w:t xml:space="preserve"> je </w:t>
      </w:r>
      <w:proofErr w:type="spellStart"/>
      <w:r w:rsidRPr="006D4AFB">
        <w:t>produžena</w:t>
      </w:r>
      <w:proofErr w:type="spellEnd"/>
      <w:r w:rsidRPr="006D4AFB">
        <w:t xml:space="preserve"> </w:t>
      </w:r>
      <w:proofErr w:type="spellStart"/>
      <w:r w:rsidRPr="006D4AFB">
        <w:t>hitna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(</w:t>
      </w:r>
      <w:proofErr w:type="spellStart"/>
      <w:r w:rsidRPr="006D4AFB">
        <w:t>ime</w:t>
      </w:r>
      <w:proofErr w:type="spellEnd"/>
      <w:r w:rsidRPr="006D4AFB">
        <w:t xml:space="preserve">, </w:t>
      </w:r>
      <w:proofErr w:type="spellStart"/>
      <w:r w:rsidRPr="006D4AFB">
        <w:t>prezime</w:t>
      </w:r>
      <w:proofErr w:type="spellEnd"/>
      <w:r w:rsidRPr="006D4AFB">
        <w:t xml:space="preserve">, </w:t>
      </w:r>
      <w:proofErr w:type="spellStart"/>
      <w:r w:rsidRPr="006D4AFB">
        <w:t>jedinstveni</w:t>
      </w:r>
      <w:proofErr w:type="spellEnd"/>
      <w:r w:rsidRPr="006D4AFB">
        <w:t xml:space="preserve"> </w:t>
      </w:r>
      <w:proofErr w:type="spellStart"/>
      <w:r w:rsidRPr="006D4AFB">
        <w:t>matični</w:t>
      </w:r>
      <w:proofErr w:type="spellEnd"/>
      <w:r w:rsidRPr="006D4AFB">
        <w:t xml:space="preserve">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građana</w:t>
      </w:r>
      <w:proofErr w:type="spellEnd"/>
      <w:r w:rsidRPr="006D4AFB">
        <w:t xml:space="preserve">, </w:t>
      </w:r>
      <w:proofErr w:type="spellStart"/>
      <w:r w:rsidRPr="006D4AFB">
        <w:t>adresa</w:t>
      </w:r>
      <w:proofErr w:type="spellEnd"/>
      <w:r w:rsidRPr="006D4AFB">
        <w:t xml:space="preserve"> </w:t>
      </w:r>
      <w:proofErr w:type="spellStart"/>
      <w:r w:rsidRPr="006D4AFB">
        <w:t>prebivališta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boravišta</w:t>
      </w:r>
      <w:proofErr w:type="spellEnd"/>
      <w:r w:rsidRPr="006D4AFB">
        <w:t xml:space="preserve">,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ranije</w:t>
      </w:r>
      <w:proofErr w:type="spellEnd"/>
      <w:r w:rsidRPr="006D4AFB">
        <w:t xml:space="preserve"> </w:t>
      </w:r>
      <w:proofErr w:type="spellStart"/>
      <w:r w:rsidRPr="006D4AFB">
        <w:t>određenim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proofErr w:type="gramStart"/>
      <w:r w:rsidRPr="006D4AFB">
        <w:t>);</w:t>
      </w:r>
      <w:proofErr w:type="gramEnd"/>
    </w:p>
    <w:p w14:paraId="67B00198" w14:textId="77777777" w:rsidR="006D4AFB" w:rsidRPr="006D4AFB" w:rsidRDefault="006D4AFB" w:rsidP="006D4AFB">
      <w:pPr>
        <w:jc w:val="center"/>
      </w:pPr>
      <w:r w:rsidRPr="006D4AFB">
        <w:t xml:space="preserve">2)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datum </w:t>
      </w:r>
      <w:proofErr w:type="spellStart"/>
      <w:r w:rsidRPr="006D4AFB">
        <w:t>rešenja</w:t>
      </w:r>
      <w:proofErr w:type="spellEnd"/>
      <w:r w:rsidRPr="006D4AFB">
        <w:t xml:space="preserve"> </w:t>
      </w:r>
      <w:proofErr w:type="spellStart"/>
      <w:r w:rsidRPr="006D4AFB">
        <w:t>kojim</w:t>
      </w:r>
      <w:proofErr w:type="spellEnd"/>
      <w:r w:rsidRPr="006D4AFB">
        <w:t xml:space="preserve"> je </w:t>
      </w:r>
      <w:proofErr w:type="spellStart"/>
      <w:r w:rsidRPr="006D4AFB">
        <w:t>produžena</w:t>
      </w:r>
      <w:proofErr w:type="spellEnd"/>
      <w:r w:rsidRPr="006D4AFB">
        <w:t xml:space="preserve"> </w:t>
      </w:r>
      <w:proofErr w:type="spellStart"/>
      <w:r w:rsidRPr="006D4AFB">
        <w:t>hitna</w:t>
      </w:r>
      <w:proofErr w:type="spellEnd"/>
      <w:r w:rsidRPr="006D4AFB">
        <w:t xml:space="preserve"> </w:t>
      </w:r>
      <w:proofErr w:type="spellStart"/>
      <w:proofErr w:type="gramStart"/>
      <w:r w:rsidRPr="006D4AFB">
        <w:t>mera</w:t>
      </w:r>
      <w:proofErr w:type="spellEnd"/>
      <w:r w:rsidRPr="006D4AFB">
        <w:t>;</w:t>
      </w:r>
      <w:proofErr w:type="gramEnd"/>
    </w:p>
    <w:p w14:paraId="663A0F37" w14:textId="77777777" w:rsidR="006D4AFB" w:rsidRPr="006D4AFB" w:rsidRDefault="006D4AFB" w:rsidP="006D4AFB">
      <w:pPr>
        <w:jc w:val="center"/>
      </w:pPr>
      <w:r w:rsidRPr="006D4AFB">
        <w:lastRenderedPageBreak/>
        <w:t xml:space="preserve">3)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datum </w:t>
      </w:r>
      <w:proofErr w:type="spellStart"/>
      <w:r w:rsidRPr="006D4AFB">
        <w:t>rešenja</w:t>
      </w:r>
      <w:proofErr w:type="spellEnd"/>
      <w:r w:rsidRPr="006D4AFB">
        <w:t xml:space="preserve"> </w:t>
      </w:r>
      <w:proofErr w:type="spellStart"/>
      <w:r w:rsidRPr="006D4AFB">
        <w:t>kojim</w:t>
      </w:r>
      <w:proofErr w:type="spellEnd"/>
      <w:r w:rsidRPr="006D4AFB">
        <w:t xml:space="preserve"> je </w:t>
      </w:r>
      <w:proofErr w:type="spellStart"/>
      <w:r w:rsidRPr="006D4AFB">
        <w:t>odbijen</w:t>
      </w:r>
      <w:proofErr w:type="spellEnd"/>
      <w:r w:rsidRPr="006D4AFB">
        <w:t xml:space="preserve"> </w:t>
      </w:r>
      <w:proofErr w:type="spellStart"/>
      <w:r w:rsidRPr="006D4AFB">
        <w:t>predlog</w:t>
      </w:r>
      <w:proofErr w:type="spellEnd"/>
      <w:r w:rsidRPr="006D4AFB">
        <w:t xml:space="preserve"> da se </w:t>
      </w:r>
      <w:proofErr w:type="spellStart"/>
      <w:r w:rsidRPr="006D4AFB">
        <w:t>produži</w:t>
      </w:r>
      <w:proofErr w:type="spellEnd"/>
      <w:r w:rsidRPr="006D4AFB">
        <w:t xml:space="preserve"> </w:t>
      </w:r>
      <w:proofErr w:type="spellStart"/>
      <w:r w:rsidRPr="006D4AFB">
        <w:t>hitna</w:t>
      </w:r>
      <w:proofErr w:type="spellEnd"/>
      <w:r w:rsidRPr="006D4AFB">
        <w:t xml:space="preserve"> </w:t>
      </w:r>
      <w:proofErr w:type="spellStart"/>
      <w:proofErr w:type="gramStart"/>
      <w:r w:rsidRPr="006D4AFB">
        <w:t>mera</w:t>
      </w:r>
      <w:proofErr w:type="spellEnd"/>
      <w:r w:rsidRPr="006D4AFB">
        <w:t>;</w:t>
      </w:r>
      <w:proofErr w:type="gramEnd"/>
    </w:p>
    <w:p w14:paraId="5C669981" w14:textId="77777777" w:rsidR="006D4AFB" w:rsidRPr="006D4AFB" w:rsidRDefault="006D4AFB" w:rsidP="006D4AFB">
      <w:pPr>
        <w:jc w:val="center"/>
      </w:pPr>
      <w:r w:rsidRPr="006D4AFB">
        <w:t xml:space="preserve">4)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žalbi</w:t>
      </w:r>
      <w:proofErr w:type="spellEnd"/>
      <w:r w:rsidRPr="006D4AFB">
        <w:t xml:space="preserve"> </w:t>
      </w:r>
      <w:proofErr w:type="spellStart"/>
      <w:r w:rsidRPr="006D4AFB">
        <w:t>protiv</w:t>
      </w:r>
      <w:proofErr w:type="spellEnd"/>
      <w:r w:rsidRPr="006D4AFB">
        <w:t xml:space="preserve"> </w:t>
      </w:r>
      <w:proofErr w:type="spellStart"/>
      <w:r w:rsidRPr="006D4AFB">
        <w:t>rešenja</w:t>
      </w:r>
      <w:proofErr w:type="spellEnd"/>
      <w:r w:rsidRPr="006D4AFB">
        <w:t xml:space="preserve"> </w:t>
      </w:r>
      <w:proofErr w:type="spellStart"/>
      <w:r w:rsidRPr="006D4AFB">
        <w:t>donetog</w:t>
      </w:r>
      <w:proofErr w:type="spellEnd"/>
      <w:r w:rsidRPr="006D4AFB">
        <w:t xml:space="preserve"> o </w:t>
      </w:r>
      <w:proofErr w:type="spellStart"/>
      <w:r w:rsidRPr="006D4AFB">
        <w:t>predlogu</w:t>
      </w:r>
      <w:proofErr w:type="spellEnd"/>
      <w:r w:rsidRPr="006D4AFB">
        <w:t xml:space="preserve"> za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proofErr w:type="gramStart"/>
      <w:r w:rsidRPr="006D4AFB">
        <w:t>mera</w:t>
      </w:r>
      <w:proofErr w:type="spellEnd"/>
      <w:r w:rsidRPr="006D4AFB">
        <w:t>;</w:t>
      </w:r>
      <w:proofErr w:type="gramEnd"/>
    </w:p>
    <w:p w14:paraId="671BD29C" w14:textId="77777777" w:rsidR="006D4AFB" w:rsidRPr="006D4AFB" w:rsidRDefault="006D4AFB" w:rsidP="006D4AFB">
      <w:pPr>
        <w:jc w:val="center"/>
      </w:pPr>
      <w:r w:rsidRPr="006D4AFB">
        <w:t xml:space="preserve">5)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odluci</w:t>
      </w:r>
      <w:proofErr w:type="spellEnd"/>
      <w:r w:rsidRPr="006D4AFB">
        <w:t xml:space="preserve"> </w:t>
      </w:r>
      <w:proofErr w:type="spellStart"/>
      <w:r w:rsidRPr="006D4AFB">
        <w:t>donetoj</w:t>
      </w:r>
      <w:proofErr w:type="spellEnd"/>
      <w:r w:rsidRPr="006D4AFB">
        <w:t xml:space="preserve"> po </w:t>
      </w:r>
      <w:proofErr w:type="spellStart"/>
      <w:r w:rsidRPr="006D4AFB">
        <w:t>žalbi</w:t>
      </w:r>
      <w:proofErr w:type="spellEnd"/>
      <w:r w:rsidRPr="006D4AFB">
        <w:t>.</w:t>
      </w:r>
    </w:p>
    <w:p w14:paraId="316BA854" w14:textId="77777777" w:rsidR="006D4AFB" w:rsidRPr="006D4AFB" w:rsidRDefault="006D4AFB" w:rsidP="006D4AFB">
      <w:pPr>
        <w:jc w:val="center"/>
      </w:pP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o </w:t>
      </w:r>
      <w:proofErr w:type="spellStart"/>
      <w:r w:rsidRPr="006D4AFB">
        <w:t>određenim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sadrži</w:t>
      </w:r>
      <w:proofErr w:type="spellEnd"/>
      <w:r w:rsidRPr="006D4AFB">
        <w:t>:</w:t>
      </w:r>
    </w:p>
    <w:p w14:paraId="0A256973" w14:textId="77777777" w:rsidR="006D4AFB" w:rsidRPr="006D4AFB" w:rsidRDefault="006D4AFB" w:rsidP="006D4AFB">
      <w:pPr>
        <w:jc w:val="center"/>
      </w:pPr>
      <w:r w:rsidRPr="006D4AFB">
        <w:t xml:space="preserve">1)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licu</w:t>
      </w:r>
      <w:proofErr w:type="spellEnd"/>
      <w:r w:rsidRPr="006D4AFB">
        <w:t xml:space="preserve"> </w:t>
      </w:r>
      <w:proofErr w:type="spellStart"/>
      <w:r w:rsidRPr="006D4AFB">
        <w:t>kome</w:t>
      </w:r>
      <w:proofErr w:type="spellEnd"/>
      <w:r w:rsidRPr="006D4AFB">
        <w:t xml:space="preserve"> je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(</w:t>
      </w:r>
      <w:proofErr w:type="spellStart"/>
      <w:r w:rsidRPr="006D4AFB">
        <w:t>ime</w:t>
      </w:r>
      <w:proofErr w:type="spellEnd"/>
      <w:r w:rsidRPr="006D4AFB">
        <w:t xml:space="preserve">, </w:t>
      </w:r>
      <w:proofErr w:type="spellStart"/>
      <w:r w:rsidRPr="006D4AFB">
        <w:t>prezime</w:t>
      </w:r>
      <w:proofErr w:type="spellEnd"/>
      <w:r w:rsidRPr="006D4AFB">
        <w:t xml:space="preserve">, </w:t>
      </w:r>
      <w:proofErr w:type="spellStart"/>
      <w:r w:rsidRPr="006D4AFB">
        <w:t>jedinstveni</w:t>
      </w:r>
      <w:proofErr w:type="spellEnd"/>
      <w:r w:rsidRPr="006D4AFB">
        <w:t xml:space="preserve"> </w:t>
      </w:r>
      <w:proofErr w:type="spellStart"/>
      <w:r w:rsidRPr="006D4AFB">
        <w:t>matični</w:t>
      </w:r>
      <w:proofErr w:type="spellEnd"/>
      <w:r w:rsidRPr="006D4AFB">
        <w:t xml:space="preserve">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građana</w:t>
      </w:r>
      <w:proofErr w:type="spellEnd"/>
      <w:r w:rsidRPr="006D4AFB">
        <w:t xml:space="preserve">, </w:t>
      </w:r>
      <w:proofErr w:type="spellStart"/>
      <w:r w:rsidRPr="006D4AFB">
        <w:t>adresa</w:t>
      </w:r>
      <w:proofErr w:type="spellEnd"/>
      <w:r w:rsidRPr="006D4AFB">
        <w:t xml:space="preserve"> </w:t>
      </w:r>
      <w:proofErr w:type="spellStart"/>
      <w:r w:rsidRPr="006D4AFB">
        <w:t>prebivališta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boravišta</w:t>
      </w:r>
      <w:proofErr w:type="spellEnd"/>
      <w:r w:rsidRPr="006D4AFB">
        <w:t xml:space="preserve">,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ranije</w:t>
      </w:r>
      <w:proofErr w:type="spellEnd"/>
      <w:r w:rsidRPr="006D4AFB">
        <w:t xml:space="preserve"> </w:t>
      </w:r>
      <w:proofErr w:type="spellStart"/>
      <w:r w:rsidRPr="006D4AFB">
        <w:t>određenim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proofErr w:type="gramStart"/>
      <w:r w:rsidRPr="006D4AFB">
        <w:t>);</w:t>
      </w:r>
      <w:proofErr w:type="gramEnd"/>
    </w:p>
    <w:p w14:paraId="584B0677" w14:textId="77777777" w:rsidR="006D4AFB" w:rsidRPr="006D4AFB" w:rsidRDefault="006D4AFB" w:rsidP="006D4AFB">
      <w:pPr>
        <w:jc w:val="center"/>
      </w:pPr>
      <w:r w:rsidRPr="006D4AFB">
        <w:t xml:space="preserve">2)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odluci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o </w:t>
      </w:r>
      <w:proofErr w:type="spellStart"/>
      <w:r w:rsidRPr="006D4AFB">
        <w:t>određivanju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(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datum </w:t>
      </w:r>
      <w:proofErr w:type="spellStart"/>
      <w:r w:rsidRPr="006D4AFB">
        <w:t>odluke</w:t>
      </w:r>
      <w:proofErr w:type="spellEnd"/>
      <w:r w:rsidRPr="006D4AFB">
        <w:t xml:space="preserve">, </w:t>
      </w:r>
      <w:proofErr w:type="spellStart"/>
      <w:r w:rsidRPr="006D4AFB">
        <w:t>vrsta</w:t>
      </w:r>
      <w:proofErr w:type="spellEnd"/>
      <w:r w:rsidRPr="006D4AFB">
        <w:t xml:space="preserve"> mere </w:t>
      </w:r>
      <w:proofErr w:type="spellStart"/>
      <w:r w:rsidRPr="006D4AFB">
        <w:t>koja</w:t>
      </w:r>
      <w:proofErr w:type="spellEnd"/>
      <w:r w:rsidRPr="006D4AFB">
        <w:t xml:space="preserve"> je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njeno</w:t>
      </w:r>
      <w:proofErr w:type="spellEnd"/>
      <w:r w:rsidRPr="006D4AFB">
        <w:t xml:space="preserve"> </w:t>
      </w:r>
      <w:proofErr w:type="spellStart"/>
      <w:r w:rsidRPr="006D4AFB">
        <w:t>trajanje</w:t>
      </w:r>
      <w:proofErr w:type="spellEnd"/>
      <w:proofErr w:type="gramStart"/>
      <w:r w:rsidRPr="006D4AFB">
        <w:t>);</w:t>
      </w:r>
      <w:proofErr w:type="gramEnd"/>
    </w:p>
    <w:p w14:paraId="5143EB15" w14:textId="77777777" w:rsidR="006D4AFB" w:rsidRPr="006D4AFB" w:rsidRDefault="006D4AFB" w:rsidP="006D4AFB">
      <w:pPr>
        <w:jc w:val="center"/>
      </w:pPr>
      <w:r w:rsidRPr="006D4AFB">
        <w:t xml:space="preserve">3)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žalbi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odluku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o </w:t>
      </w:r>
      <w:proofErr w:type="spellStart"/>
      <w:r w:rsidRPr="006D4AFB">
        <w:t>određivanju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proofErr w:type="gramStart"/>
      <w:r w:rsidRPr="006D4AFB">
        <w:t>porodici</w:t>
      </w:r>
      <w:proofErr w:type="spellEnd"/>
      <w:r w:rsidRPr="006D4AFB">
        <w:t>;</w:t>
      </w:r>
      <w:proofErr w:type="gramEnd"/>
    </w:p>
    <w:p w14:paraId="359E5507" w14:textId="77777777" w:rsidR="006D4AFB" w:rsidRPr="006D4AFB" w:rsidRDefault="006D4AFB" w:rsidP="006D4AFB">
      <w:pPr>
        <w:jc w:val="center"/>
      </w:pPr>
      <w:r w:rsidRPr="006D4AFB">
        <w:t xml:space="preserve">4)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odluci</w:t>
      </w:r>
      <w:proofErr w:type="spellEnd"/>
      <w:r w:rsidRPr="006D4AFB">
        <w:t xml:space="preserve"> </w:t>
      </w:r>
      <w:proofErr w:type="spellStart"/>
      <w:r w:rsidRPr="006D4AFB">
        <w:t>donetoj</w:t>
      </w:r>
      <w:proofErr w:type="spellEnd"/>
      <w:r w:rsidRPr="006D4AFB">
        <w:t xml:space="preserve"> po </w:t>
      </w:r>
      <w:proofErr w:type="spellStart"/>
      <w:proofErr w:type="gramStart"/>
      <w:r w:rsidRPr="006D4AFB">
        <w:t>žalbi</w:t>
      </w:r>
      <w:proofErr w:type="spellEnd"/>
      <w:r w:rsidRPr="006D4AFB">
        <w:t>;</w:t>
      </w:r>
      <w:proofErr w:type="gramEnd"/>
    </w:p>
    <w:p w14:paraId="1630C390" w14:textId="77777777" w:rsidR="006D4AFB" w:rsidRPr="006D4AFB" w:rsidRDefault="006D4AFB" w:rsidP="006D4AFB">
      <w:pPr>
        <w:jc w:val="center"/>
      </w:pPr>
      <w:r w:rsidRPr="006D4AFB">
        <w:t xml:space="preserve">5)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produženju</w:t>
      </w:r>
      <w:proofErr w:type="spellEnd"/>
      <w:r w:rsidRPr="006D4AFB">
        <w:t xml:space="preserve">, </w:t>
      </w:r>
      <w:proofErr w:type="spellStart"/>
      <w:r w:rsidRPr="006D4AFB">
        <w:t>odnosno</w:t>
      </w:r>
      <w:proofErr w:type="spellEnd"/>
      <w:r w:rsidRPr="006D4AFB">
        <w:t xml:space="preserve"> </w:t>
      </w:r>
      <w:proofErr w:type="spellStart"/>
      <w:r w:rsidRPr="006D4AFB">
        <w:t>prestanku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>.</w:t>
      </w:r>
    </w:p>
    <w:p w14:paraId="67CB32DE" w14:textId="77777777" w:rsidR="006D4AFB" w:rsidRPr="006D4AFB" w:rsidRDefault="006D4AFB" w:rsidP="006D4AFB">
      <w:pPr>
        <w:jc w:val="center"/>
      </w:pPr>
      <w:proofErr w:type="spellStart"/>
      <w:r w:rsidRPr="006D4AFB">
        <w:t>Osnovno</w:t>
      </w:r>
      <w:proofErr w:type="spellEnd"/>
      <w:r w:rsidRPr="006D4AFB">
        <w:t xml:space="preserve"> </w:t>
      </w:r>
      <w:proofErr w:type="spellStart"/>
      <w:r w:rsidRPr="006D4AFB">
        <w:t>javno</w:t>
      </w:r>
      <w:proofErr w:type="spellEnd"/>
      <w:r w:rsidRPr="006D4AFB">
        <w:t xml:space="preserve"> </w:t>
      </w:r>
      <w:proofErr w:type="spellStart"/>
      <w:r w:rsidRPr="006D4AFB">
        <w:t>tužilaštvo</w:t>
      </w:r>
      <w:proofErr w:type="spellEnd"/>
      <w:r w:rsidRPr="006D4AFB">
        <w:t xml:space="preserve"> </w:t>
      </w:r>
      <w:proofErr w:type="spellStart"/>
      <w:r w:rsidRPr="006D4AFB">
        <w:t>vodi</w:t>
      </w:r>
      <w:proofErr w:type="spellEnd"/>
      <w:r w:rsidRPr="006D4AFB">
        <w:t xml:space="preserve"> </w:t>
      </w:r>
      <w:proofErr w:type="spellStart"/>
      <w:r w:rsidRPr="006D4AFB">
        <w:t>evidenciju</w:t>
      </w:r>
      <w:proofErr w:type="spellEnd"/>
      <w:r w:rsidRPr="006D4AFB">
        <w:t xml:space="preserve"> o </w:t>
      </w:r>
      <w:proofErr w:type="spellStart"/>
      <w:r w:rsidRPr="006D4AFB">
        <w:t>predlozima</w:t>
      </w:r>
      <w:proofErr w:type="spellEnd"/>
      <w:r w:rsidRPr="006D4AFB">
        <w:t xml:space="preserve"> za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zahtevima</w:t>
      </w:r>
      <w:proofErr w:type="spellEnd"/>
      <w:r w:rsidRPr="006D4AFB">
        <w:t xml:space="preserve"> za </w:t>
      </w:r>
      <w:proofErr w:type="spellStart"/>
      <w:r w:rsidRPr="006D4AFB">
        <w:t>određivanje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>.</w:t>
      </w:r>
    </w:p>
    <w:p w14:paraId="796B5A64" w14:textId="77777777" w:rsidR="006D4AFB" w:rsidRPr="006D4AFB" w:rsidRDefault="006D4AFB" w:rsidP="006D4AFB">
      <w:pPr>
        <w:jc w:val="center"/>
      </w:pP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osnovnog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tužilaštva</w:t>
      </w:r>
      <w:proofErr w:type="spellEnd"/>
      <w:r w:rsidRPr="006D4AFB">
        <w:t xml:space="preserve"> </w:t>
      </w:r>
      <w:proofErr w:type="spellStart"/>
      <w:r w:rsidRPr="006D4AFB">
        <w:t>sadrži</w:t>
      </w:r>
      <w:proofErr w:type="spellEnd"/>
      <w:r w:rsidRPr="006D4AFB">
        <w:t>:</w:t>
      </w:r>
    </w:p>
    <w:p w14:paraId="2677B62D" w14:textId="77777777" w:rsidR="006D4AFB" w:rsidRPr="006D4AFB" w:rsidRDefault="006D4AFB" w:rsidP="006D4AFB">
      <w:pPr>
        <w:jc w:val="center"/>
      </w:pPr>
      <w:r w:rsidRPr="006D4AFB">
        <w:t xml:space="preserve">1)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licu</w:t>
      </w:r>
      <w:proofErr w:type="spellEnd"/>
      <w:r w:rsidRPr="006D4AFB">
        <w:t xml:space="preserve"> za </w:t>
      </w:r>
      <w:proofErr w:type="spellStart"/>
      <w:r w:rsidRPr="006D4AFB">
        <w:t>koje</w:t>
      </w:r>
      <w:proofErr w:type="spellEnd"/>
      <w:r w:rsidRPr="006D4AFB">
        <w:t xml:space="preserve"> je </w:t>
      </w:r>
      <w:proofErr w:type="spellStart"/>
      <w:r w:rsidRPr="006D4AFB">
        <w:t>predloženo</w:t>
      </w:r>
      <w:proofErr w:type="spellEnd"/>
      <w:r w:rsidRPr="006D4AFB">
        <w:t xml:space="preserve">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(</w:t>
      </w:r>
      <w:proofErr w:type="spellStart"/>
      <w:r w:rsidRPr="006D4AFB">
        <w:t>ime</w:t>
      </w:r>
      <w:proofErr w:type="spellEnd"/>
      <w:r w:rsidRPr="006D4AFB">
        <w:t xml:space="preserve">, </w:t>
      </w:r>
      <w:proofErr w:type="spellStart"/>
      <w:r w:rsidRPr="006D4AFB">
        <w:t>prezime</w:t>
      </w:r>
      <w:proofErr w:type="spellEnd"/>
      <w:r w:rsidRPr="006D4AFB">
        <w:t xml:space="preserve">, </w:t>
      </w:r>
      <w:proofErr w:type="spellStart"/>
      <w:r w:rsidRPr="006D4AFB">
        <w:t>jedinstveni</w:t>
      </w:r>
      <w:proofErr w:type="spellEnd"/>
      <w:r w:rsidRPr="006D4AFB">
        <w:t xml:space="preserve"> </w:t>
      </w:r>
      <w:proofErr w:type="spellStart"/>
      <w:r w:rsidRPr="006D4AFB">
        <w:t>matični</w:t>
      </w:r>
      <w:proofErr w:type="spellEnd"/>
      <w:r w:rsidRPr="006D4AFB">
        <w:t xml:space="preserve">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građana</w:t>
      </w:r>
      <w:proofErr w:type="spellEnd"/>
      <w:r w:rsidRPr="006D4AFB">
        <w:t xml:space="preserve">, </w:t>
      </w:r>
      <w:proofErr w:type="spellStart"/>
      <w:r w:rsidRPr="006D4AFB">
        <w:t>adresa</w:t>
      </w:r>
      <w:proofErr w:type="spellEnd"/>
      <w:r w:rsidRPr="006D4AFB">
        <w:t xml:space="preserve"> </w:t>
      </w:r>
      <w:proofErr w:type="spellStart"/>
      <w:r w:rsidRPr="006D4AFB">
        <w:t>prebivališta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boravišta</w:t>
      </w:r>
      <w:proofErr w:type="spellEnd"/>
      <w:r w:rsidRPr="006D4AFB">
        <w:t xml:space="preserve">,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ranije</w:t>
      </w:r>
      <w:proofErr w:type="spellEnd"/>
      <w:r w:rsidRPr="006D4AFB">
        <w:t xml:space="preserve"> </w:t>
      </w:r>
      <w:proofErr w:type="spellStart"/>
      <w:r w:rsidRPr="006D4AFB">
        <w:t>određenim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proofErr w:type="gramStart"/>
      <w:r w:rsidRPr="006D4AFB">
        <w:t>);</w:t>
      </w:r>
      <w:proofErr w:type="gramEnd"/>
    </w:p>
    <w:p w14:paraId="59949BF6" w14:textId="77777777" w:rsidR="006D4AFB" w:rsidRPr="006D4AFB" w:rsidRDefault="006D4AFB" w:rsidP="006D4AFB">
      <w:pPr>
        <w:jc w:val="center"/>
      </w:pPr>
      <w:r w:rsidRPr="006D4AFB">
        <w:t xml:space="preserve">2)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produženju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(datum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predloga</w:t>
      </w:r>
      <w:proofErr w:type="spellEnd"/>
      <w:r w:rsidRPr="006D4AFB">
        <w:t xml:space="preserve"> za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, </w:t>
      </w:r>
      <w:proofErr w:type="spellStart"/>
      <w:r w:rsidRPr="006D4AFB">
        <w:t>naziv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</w:t>
      </w:r>
      <w:proofErr w:type="spellStart"/>
      <w:r w:rsidRPr="006D4AFB">
        <w:t>kojem</w:t>
      </w:r>
      <w:proofErr w:type="spellEnd"/>
      <w:r w:rsidRPr="006D4AFB">
        <w:t xml:space="preserve"> je </w:t>
      </w:r>
      <w:proofErr w:type="spellStart"/>
      <w:r w:rsidRPr="006D4AFB">
        <w:t>predloženo</w:t>
      </w:r>
      <w:proofErr w:type="spellEnd"/>
      <w:r w:rsidRPr="006D4AFB">
        <w:t xml:space="preserve"> </w:t>
      </w:r>
      <w:proofErr w:type="spellStart"/>
      <w:r w:rsidRPr="006D4AFB">
        <w:t>produženje</w:t>
      </w:r>
      <w:proofErr w:type="spellEnd"/>
      <w:r w:rsidRPr="006D4AFB">
        <w:t xml:space="preserve"> </w:t>
      </w:r>
      <w:proofErr w:type="spellStart"/>
      <w:r w:rsidRPr="006D4AFB">
        <w:t>hitnih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, </w:t>
      </w:r>
      <w:proofErr w:type="spellStart"/>
      <w:r w:rsidRPr="006D4AFB">
        <w:t>odluka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po </w:t>
      </w:r>
      <w:proofErr w:type="spellStart"/>
      <w:r w:rsidRPr="006D4AFB">
        <w:t>predlogu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 xml:space="preserve">, </w:t>
      </w:r>
      <w:proofErr w:type="spellStart"/>
      <w:r w:rsidRPr="006D4AFB">
        <w:t>podaci</w:t>
      </w:r>
      <w:proofErr w:type="spellEnd"/>
      <w:r w:rsidRPr="006D4AFB">
        <w:t xml:space="preserve"> o </w:t>
      </w:r>
      <w:proofErr w:type="spellStart"/>
      <w:r w:rsidRPr="006D4AFB">
        <w:t>odluci</w:t>
      </w:r>
      <w:proofErr w:type="spellEnd"/>
      <w:r w:rsidRPr="006D4AFB">
        <w:t xml:space="preserve"> po </w:t>
      </w:r>
      <w:proofErr w:type="spellStart"/>
      <w:r w:rsidRPr="006D4AFB">
        <w:t>žalbi</w:t>
      </w:r>
      <w:proofErr w:type="spellEnd"/>
      <w:proofErr w:type="gramStart"/>
      <w:r w:rsidRPr="006D4AFB">
        <w:t>);</w:t>
      </w:r>
      <w:proofErr w:type="gramEnd"/>
    </w:p>
    <w:p w14:paraId="35300E60" w14:textId="77777777" w:rsidR="006D4AFB" w:rsidRPr="006D4AFB" w:rsidRDefault="006D4AFB" w:rsidP="006D4AFB">
      <w:pPr>
        <w:jc w:val="center"/>
      </w:pPr>
      <w:r w:rsidRPr="006D4AFB">
        <w:t xml:space="preserve">3)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podnošenju</w:t>
      </w:r>
      <w:proofErr w:type="spellEnd"/>
      <w:r w:rsidRPr="006D4AFB">
        <w:t xml:space="preserve"> </w:t>
      </w:r>
      <w:proofErr w:type="spellStart"/>
      <w:r w:rsidRPr="006D4AFB">
        <w:t>tužbe</w:t>
      </w:r>
      <w:proofErr w:type="spellEnd"/>
      <w:r w:rsidRPr="006D4AFB">
        <w:t xml:space="preserve"> za </w:t>
      </w:r>
      <w:proofErr w:type="spellStart"/>
      <w:r w:rsidRPr="006D4AFB">
        <w:t>određivanje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proofErr w:type="gramStart"/>
      <w:r w:rsidRPr="006D4AFB">
        <w:t>porodici</w:t>
      </w:r>
      <w:proofErr w:type="spellEnd"/>
      <w:r w:rsidRPr="006D4AFB">
        <w:t>;</w:t>
      </w:r>
      <w:proofErr w:type="gramEnd"/>
    </w:p>
    <w:p w14:paraId="0FA442D5" w14:textId="77777777" w:rsidR="006D4AFB" w:rsidRPr="006D4AFB" w:rsidRDefault="006D4AFB" w:rsidP="006D4AFB">
      <w:pPr>
        <w:jc w:val="center"/>
      </w:pPr>
      <w:r w:rsidRPr="006D4AFB">
        <w:t xml:space="preserve">4) </w:t>
      </w:r>
      <w:proofErr w:type="spellStart"/>
      <w:r w:rsidRPr="006D4AFB">
        <w:t>vrsta</w:t>
      </w:r>
      <w:proofErr w:type="spellEnd"/>
      <w:r w:rsidRPr="006D4AFB">
        <w:t xml:space="preserve"> mere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čije</w:t>
      </w:r>
      <w:proofErr w:type="spellEnd"/>
      <w:r w:rsidRPr="006D4AFB">
        <w:t xml:space="preserve"> se </w:t>
      </w:r>
      <w:proofErr w:type="spellStart"/>
      <w:r w:rsidRPr="006D4AFB">
        <w:t>određivanje</w:t>
      </w:r>
      <w:proofErr w:type="spellEnd"/>
      <w:r w:rsidRPr="006D4AFB">
        <w:t xml:space="preserve"> </w:t>
      </w:r>
      <w:proofErr w:type="spellStart"/>
      <w:proofErr w:type="gramStart"/>
      <w:r w:rsidRPr="006D4AFB">
        <w:t>traži</w:t>
      </w:r>
      <w:proofErr w:type="spellEnd"/>
      <w:r w:rsidRPr="006D4AFB">
        <w:t>;</w:t>
      </w:r>
      <w:proofErr w:type="gramEnd"/>
    </w:p>
    <w:p w14:paraId="2BA4A392" w14:textId="77777777" w:rsidR="006D4AFB" w:rsidRPr="006D4AFB" w:rsidRDefault="006D4AFB" w:rsidP="006D4AFB">
      <w:pPr>
        <w:jc w:val="center"/>
      </w:pPr>
      <w:r w:rsidRPr="006D4AFB">
        <w:t xml:space="preserve">5)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odluci</w:t>
      </w:r>
      <w:proofErr w:type="spellEnd"/>
      <w:r w:rsidRPr="006D4AFB">
        <w:t xml:space="preserve"> </w:t>
      </w:r>
      <w:proofErr w:type="spellStart"/>
      <w:r w:rsidRPr="006D4AFB">
        <w:t>suda</w:t>
      </w:r>
      <w:proofErr w:type="spellEnd"/>
      <w:r w:rsidRPr="006D4AFB">
        <w:t xml:space="preserve"> </w:t>
      </w:r>
      <w:proofErr w:type="spellStart"/>
      <w:r w:rsidRPr="006D4AFB">
        <w:t>povodom</w:t>
      </w:r>
      <w:proofErr w:type="spellEnd"/>
      <w:r w:rsidRPr="006D4AFB">
        <w:t xml:space="preserve"> </w:t>
      </w:r>
      <w:proofErr w:type="spellStart"/>
      <w:r w:rsidRPr="006D4AFB">
        <w:t>tužbe</w:t>
      </w:r>
      <w:proofErr w:type="spellEnd"/>
      <w:r w:rsidRPr="006D4AFB">
        <w:t xml:space="preserve"> za </w:t>
      </w:r>
      <w:proofErr w:type="spellStart"/>
      <w:r w:rsidRPr="006D4AFB">
        <w:t>određivanje</w:t>
      </w:r>
      <w:proofErr w:type="spellEnd"/>
      <w:r w:rsidRPr="006D4AFB">
        <w:t xml:space="preserve"> mere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(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datum </w:t>
      </w:r>
      <w:proofErr w:type="spellStart"/>
      <w:r w:rsidRPr="006D4AFB">
        <w:t>odluke</w:t>
      </w:r>
      <w:proofErr w:type="spellEnd"/>
      <w:r w:rsidRPr="006D4AFB">
        <w:t xml:space="preserve">, </w:t>
      </w:r>
      <w:proofErr w:type="spellStart"/>
      <w:r w:rsidRPr="006D4AFB">
        <w:t>vrsta</w:t>
      </w:r>
      <w:proofErr w:type="spellEnd"/>
      <w:r w:rsidRPr="006D4AFB">
        <w:t xml:space="preserve"> mere </w:t>
      </w:r>
      <w:proofErr w:type="spellStart"/>
      <w:r w:rsidRPr="006D4AFB">
        <w:t>koja</w:t>
      </w:r>
      <w:proofErr w:type="spellEnd"/>
      <w:r w:rsidRPr="006D4AFB">
        <w:t xml:space="preserve"> je </w:t>
      </w:r>
      <w:proofErr w:type="spellStart"/>
      <w:r w:rsidRPr="006D4AFB">
        <w:t>određena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trajanje</w:t>
      </w:r>
      <w:proofErr w:type="spellEnd"/>
      <w:r w:rsidRPr="006D4AFB">
        <w:t xml:space="preserve"> mere</w:t>
      </w:r>
      <w:proofErr w:type="gramStart"/>
      <w:r w:rsidRPr="006D4AFB">
        <w:t>);</w:t>
      </w:r>
      <w:proofErr w:type="gramEnd"/>
    </w:p>
    <w:p w14:paraId="6623E8BC" w14:textId="77777777" w:rsidR="006D4AFB" w:rsidRPr="006D4AFB" w:rsidRDefault="006D4AFB" w:rsidP="006D4AFB">
      <w:pPr>
        <w:jc w:val="center"/>
      </w:pPr>
      <w:r w:rsidRPr="006D4AFB">
        <w:t xml:space="preserve">6)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produženju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prestanku</w:t>
      </w:r>
      <w:proofErr w:type="spellEnd"/>
      <w:r w:rsidRPr="006D4AFB">
        <w:t xml:space="preserve"> mere </w:t>
      </w:r>
      <w:proofErr w:type="spellStart"/>
      <w:r w:rsidRPr="006D4AFB">
        <w:t>zaštite</w:t>
      </w:r>
      <w:proofErr w:type="spellEnd"/>
      <w:r w:rsidRPr="006D4AFB">
        <w:t xml:space="preserve"> od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>.</w:t>
      </w:r>
    </w:p>
    <w:p w14:paraId="0AA46631" w14:textId="77777777" w:rsidR="006D4AFB" w:rsidRPr="006D4AFB" w:rsidRDefault="006D4AFB" w:rsidP="006D4AFB">
      <w:pPr>
        <w:jc w:val="center"/>
      </w:pP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centar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 </w:t>
      </w:r>
      <w:proofErr w:type="spellStart"/>
      <w:r w:rsidRPr="006D4AFB">
        <w:t>vodi</w:t>
      </w:r>
      <w:proofErr w:type="spellEnd"/>
      <w:r w:rsidRPr="006D4AFB">
        <w:t xml:space="preserve"> </w:t>
      </w:r>
      <w:proofErr w:type="spellStart"/>
      <w:r w:rsidRPr="006D4AFB">
        <w:t>evidenciju</w:t>
      </w:r>
      <w:proofErr w:type="spellEnd"/>
      <w:r w:rsidRPr="006D4AFB">
        <w:t xml:space="preserve"> o </w:t>
      </w:r>
      <w:proofErr w:type="spellStart"/>
      <w:r w:rsidRPr="006D4AFB">
        <w:t>primeni</w:t>
      </w:r>
      <w:proofErr w:type="spellEnd"/>
      <w:r w:rsidRPr="006D4AFB">
        <w:t xml:space="preserve"> </w:t>
      </w:r>
      <w:proofErr w:type="spellStart"/>
      <w:r w:rsidRPr="006D4AFB">
        <w:t>individualnih</w:t>
      </w:r>
      <w:proofErr w:type="spellEnd"/>
      <w:r w:rsidRPr="006D4AFB">
        <w:t xml:space="preserve"> </w:t>
      </w:r>
      <w:proofErr w:type="spellStart"/>
      <w:r w:rsidRPr="006D4AFB">
        <w:t>planova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žrtvi</w:t>
      </w:r>
      <w:proofErr w:type="spellEnd"/>
      <w:r w:rsidRPr="006D4AFB">
        <w:t>.</w:t>
      </w:r>
    </w:p>
    <w:p w14:paraId="5FF11CDF" w14:textId="77777777" w:rsidR="006D4AFB" w:rsidRPr="006D4AFB" w:rsidRDefault="006D4AFB" w:rsidP="006D4AFB">
      <w:pPr>
        <w:jc w:val="center"/>
      </w:pPr>
      <w:proofErr w:type="spellStart"/>
      <w:r w:rsidRPr="006D4AFB">
        <w:t>Evidencija</w:t>
      </w:r>
      <w:proofErr w:type="spellEnd"/>
      <w:r w:rsidRPr="006D4AFB">
        <w:t xml:space="preserve"> centra za </w:t>
      </w:r>
      <w:proofErr w:type="spellStart"/>
      <w:r w:rsidRPr="006D4AFB">
        <w:t>socijalni</w:t>
      </w:r>
      <w:proofErr w:type="spellEnd"/>
      <w:r w:rsidRPr="006D4AFB">
        <w:t xml:space="preserve"> rad </w:t>
      </w:r>
      <w:proofErr w:type="spellStart"/>
      <w:r w:rsidRPr="006D4AFB">
        <w:t>sadrži</w:t>
      </w:r>
      <w:proofErr w:type="spellEnd"/>
      <w:r w:rsidRPr="006D4AFB">
        <w:t>:</w:t>
      </w:r>
    </w:p>
    <w:p w14:paraId="3FED8442" w14:textId="77777777" w:rsidR="006D4AFB" w:rsidRPr="006D4AFB" w:rsidRDefault="006D4AFB" w:rsidP="006D4AFB">
      <w:pPr>
        <w:jc w:val="center"/>
      </w:pPr>
      <w:r w:rsidRPr="006D4AFB">
        <w:t xml:space="preserve">1) </w:t>
      </w:r>
      <w:proofErr w:type="spellStart"/>
      <w:r w:rsidRPr="006D4AFB">
        <w:t>ime</w:t>
      </w:r>
      <w:proofErr w:type="spellEnd"/>
      <w:r w:rsidRPr="006D4AFB">
        <w:t xml:space="preserve">, </w:t>
      </w:r>
      <w:proofErr w:type="spellStart"/>
      <w:r w:rsidRPr="006D4AFB">
        <w:t>prezime</w:t>
      </w:r>
      <w:proofErr w:type="spellEnd"/>
      <w:r w:rsidRPr="006D4AFB">
        <w:t xml:space="preserve">, </w:t>
      </w:r>
      <w:proofErr w:type="spellStart"/>
      <w:r w:rsidRPr="006D4AFB">
        <w:t>jedinstveni</w:t>
      </w:r>
      <w:proofErr w:type="spellEnd"/>
      <w:r w:rsidRPr="006D4AFB">
        <w:t xml:space="preserve"> </w:t>
      </w:r>
      <w:proofErr w:type="spellStart"/>
      <w:r w:rsidRPr="006D4AFB">
        <w:t>matični</w:t>
      </w:r>
      <w:proofErr w:type="spellEnd"/>
      <w:r w:rsidRPr="006D4AFB">
        <w:t xml:space="preserve"> </w:t>
      </w:r>
      <w:proofErr w:type="spellStart"/>
      <w:r w:rsidRPr="006D4AFB">
        <w:t>broj</w:t>
      </w:r>
      <w:proofErr w:type="spellEnd"/>
      <w:r w:rsidRPr="006D4AFB">
        <w:t xml:space="preserve"> </w:t>
      </w:r>
      <w:proofErr w:type="spellStart"/>
      <w:r w:rsidRPr="006D4AFB">
        <w:t>građana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adresu</w:t>
      </w:r>
      <w:proofErr w:type="spellEnd"/>
      <w:r w:rsidRPr="006D4AFB">
        <w:t xml:space="preserve"> </w:t>
      </w:r>
      <w:proofErr w:type="spellStart"/>
      <w:r w:rsidRPr="006D4AFB">
        <w:t>prebivališta</w:t>
      </w:r>
      <w:proofErr w:type="spellEnd"/>
      <w:r w:rsidRPr="006D4AFB">
        <w:t xml:space="preserve">, </w:t>
      </w:r>
      <w:proofErr w:type="spellStart"/>
      <w:r w:rsidRPr="006D4AFB">
        <w:t>odnosno</w:t>
      </w:r>
      <w:proofErr w:type="spellEnd"/>
      <w:r w:rsidRPr="006D4AFB">
        <w:t xml:space="preserve"> </w:t>
      </w:r>
      <w:proofErr w:type="spellStart"/>
      <w:r w:rsidRPr="006D4AFB">
        <w:t>boravišta</w:t>
      </w:r>
      <w:proofErr w:type="spellEnd"/>
      <w:r w:rsidRPr="006D4AFB">
        <w:t xml:space="preserve"> </w:t>
      </w:r>
      <w:proofErr w:type="spellStart"/>
      <w:proofErr w:type="gramStart"/>
      <w:r w:rsidRPr="006D4AFB">
        <w:t>žrtve</w:t>
      </w:r>
      <w:proofErr w:type="spellEnd"/>
      <w:r w:rsidRPr="006D4AFB">
        <w:t>;</w:t>
      </w:r>
      <w:proofErr w:type="gramEnd"/>
    </w:p>
    <w:p w14:paraId="15F7AB60" w14:textId="77777777" w:rsidR="006D4AFB" w:rsidRPr="006D4AFB" w:rsidRDefault="006D4AFB" w:rsidP="006D4AFB">
      <w:pPr>
        <w:jc w:val="center"/>
      </w:pPr>
      <w:r w:rsidRPr="006D4AFB">
        <w:t xml:space="preserve">2)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individualnom</w:t>
      </w:r>
      <w:proofErr w:type="spellEnd"/>
      <w:r w:rsidRPr="006D4AFB">
        <w:t xml:space="preserve"> </w:t>
      </w:r>
      <w:proofErr w:type="spellStart"/>
      <w:r w:rsidRPr="006D4AFB">
        <w:t>planu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proofErr w:type="gramStart"/>
      <w:r w:rsidRPr="006D4AFB">
        <w:t>žrtvi</w:t>
      </w:r>
      <w:proofErr w:type="spellEnd"/>
      <w:r w:rsidRPr="006D4AFB">
        <w:t>;</w:t>
      </w:r>
      <w:proofErr w:type="gramEnd"/>
    </w:p>
    <w:p w14:paraId="59763BB8" w14:textId="77777777" w:rsidR="006D4AFB" w:rsidRPr="006D4AFB" w:rsidRDefault="006D4AFB" w:rsidP="006D4AFB">
      <w:pPr>
        <w:jc w:val="center"/>
      </w:pPr>
      <w:r w:rsidRPr="006D4AFB">
        <w:t xml:space="preserve">3)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planiranim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proofErr w:type="gramStart"/>
      <w:r w:rsidRPr="006D4AFB">
        <w:t>žrtve</w:t>
      </w:r>
      <w:proofErr w:type="spellEnd"/>
      <w:r w:rsidRPr="006D4AFB">
        <w:t>;</w:t>
      </w:r>
      <w:proofErr w:type="gramEnd"/>
    </w:p>
    <w:p w14:paraId="27DDE460" w14:textId="77777777" w:rsidR="006D4AFB" w:rsidRPr="006D4AFB" w:rsidRDefault="006D4AFB" w:rsidP="006D4AFB">
      <w:pPr>
        <w:jc w:val="center"/>
      </w:pPr>
      <w:r w:rsidRPr="006D4AFB">
        <w:lastRenderedPageBreak/>
        <w:t xml:space="preserve">4)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planiranim</w:t>
      </w:r>
      <w:proofErr w:type="spellEnd"/>
      <w:r w:rsidRPr="006D4AFB">
        <w:t xml:space="preserve"> </w:t>
      </w:r>
      <w:proofErr w:type="spellStart"/>
      <w:r w:rsidRPr="006D4AFB">
        <w:t>merama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proofErr w:type="gramStart"/>
      <w:r w:rsidRPr="006D4AFB">
        <w:t>žrtvi</w:t>
      </w:r>
      <w:proofErr w:type="spellEnd"/>
      <w:r w:rsidRPr="006D4AFB">
        <w:t>;</w:t>
      </w:r>
      <w:proofErr w:type="gramEnd"/>
    </w:p>
    <w:p w14:paraId="068F0B40" w14:textId="77777777" w:rsidR="006D4AFB" w:rsidRPr="006D4AFB" w:rsidRDefault="006D4AFB" w:rsidP="006D4AFB">
      <w:pPr>
        <w:jc w:val="center"/>
      </w:pPr>
      <w:r w:rsidRPr="006D4AFB">
        <w:t xml:space="preserve">5)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izvršiocima</w:t>
      </w:r>
      <w:proofErr w:type="spellEnd"/>
      <w:r w:rsidRPr="006D4AFB">
        <w:t xml:space="preserve"> </w:t>
      </w:r>
      <w:proofErr w:type="spellStart"/>
      <w:r w:rsidRPr="006D4AFB">
        <w:t>konkretnih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 xml:space="preserve"> </w:t>
      </w:r>
      <w:proofErr w:type="spellStart"/>
      <w:r w:rsidRPr="006D4AFB">
        <w:t>zaštite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podrške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rokovima</w:t>
      </w:r>
      <w:proofErr w:type="spellEnd"/>
      <w:r w:rsidRPr="006D4AFB">
        <w:t xml:space="preserve"> za </w:t>
      </w:r>
      <w:proofErr w:type="spellStart"/>
      <w:r w:rsidRPr="006D4AFB">
        <w:t>njihovo</w:t>
      </w:r>
      <w:proofErr w:type="spellEnd"/>
      <w:r w:rsidRPr="006D4AFB">
        <w:t xml:space="preserve"> </w:t>
      </w:r>
      <w:proofErr w:type="spellStart"/>
      <w:proofErr w:type="gramStart"/>
      <w:r w:rsidRPr="006D4AFB">
        <w:t>preduzimanje</w:t>
      </w:r>
      <w:proofErr w:type="spellEnd"/>
      <w:r w:rsidRPr="006D4AFB">
        <w:t>;</w:t>
      </w:r>
      <w:proofErr w:type="gramEnd"/>
    </w:p>
    <w:p w14:paraId="38AF3798" w14:textId="77777777" w:rsidR="006D4AFB" w:rsidRPr="006D4AFB" w:rsidRDefault="006D4AFB" w:rsidP="006D4AFB">
      <w:pPr>
        <w:jc w:val="center"/>
      </w:pPr>
      <w:r w:rsidRPr="006D4AFB">
        <w:t xml:space="preserve">6)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planu</w:t>
      </w:r>
      <w:proofErr w:type="spellEnd"/>
      <w:r w:rsidRPr="006D4AFB">
        <w:t xml:space="preserve"> </w:t>
      </w:r>
      <w:proofErr w:type="spellStart"/>
      <w:r w:rsidRPr="006D4AFB">
        <w:t>praćenja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proceni</w:t>
      </w:r>
      <w:proofErr w:type="spellEnd"/>
      <w:r w:rsidRPr="006D4AFB">
        <w:t xml:space="preserve"> </w:t>
      </w:r>
      <w:proofErr w:type="spellStart"/>
      <w:r w:rsidRPr="006D4AFB">
        <w:t>delotvornosti</w:t>
      </w:r>
      <w:proofErr w:type="spellEnd"/>
      <w:r w:rsidRPr="006D4AFB">
        <w:t xml:space="preserve"> </w:t>
      </w:r>
      <w:proofErr w:type="spellStart"/>
      <w:r w:rsidRPr="006D4AFB">
        <w:t>planiranih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preduzetih</w:t>
      </w:r>
      <w:proofErr w:type="spellEnd"/>
      <w:r w:rsidRPr="006D4AFB">
        <w:t xml:space="preserve"> </w:t>
      </w:r>
      <w:proofErr w:type="spellStart"/>
      <w:r w:rsidRPr="006D4AFB">
        <w:t>mera</w:t>
      </w:r>
      <w:proofErr w:type="spellEnd"/>
      <w:r w:rsidRPr="006D4AFB">
        <w:t>.</w:t>
      </w:r>
    </w:p>
    <w:p w14:paraId="34F4958A" w14:textId="77777777" w:rsidR="006D4AFB" w:rsidRPr="006D4AFB" w:rsidRDefault="006D4AFB" w:rsidP="006D4AFB">
      <w:pPr>
        <w:jc w:val="center"/>
      </w:pPr>
      <w:proofErr w:type="spellStart"/>
      <w:r w:rsidRPr="006D4AFB">
        <w:t>Evidencije</w:t>
      </w:r>
      <w:proofErr w:type="spellEnd"/>
      <w:r w:rsidRPr="006D4AFB">
        <w:t xml:space="preserve"> </w:t>
      </w:r>
      <w:proofErr w:type="spellStart"/>
      <w:r w:rsidRPr="006D4AFB">
        <w:t>policijskih</w:t>
      </w:r>
      <w:proofErr w:type="spellEnd"/>
      <w:r w:rsidRPr="006D4AFB">
        <w:t xml:space="preserve"> </w:t>
      </w:r>
      <w:proofErr w:type="spellStart"/>
      <w:r w:rsidRPr="006D4AFB">
        <w:t>uprava</w:t>
      </w:r>
      <w:proofErr w:type="spellEnd"/>
      <w:r w:rsidRPr="006D4AFB">
        <w:t xml:space="preserve">, </w:t>
      </w:r>
      <w:proofErr w:type="spellStart"/>
      <w:r w:rsidRPr="006D4AFB">
        <w:t>osnovnih</w:t>
      </w:r>
      <w:proofErr w:type="spellEnd"/>
      <w:r w:rsidRPr="006D4AFB">
        <w:t xml:space="preserve"> </w:t>
      </w:r>
      <w:proofErr w:type="spellStart"/>
      <w:r w:rsidRPr="006D4AFB">
        <w:t>sudova</w:t>
      </w:r>
      <w:proofErr w:type="spellEnd"/>
      <w:r w:rsidRPr="006D4AFB">
        <w:t xml:space="preserve">, </w:t>
      </w:r>
      <w:proofErr w:type="spellStart"/>
      <w:r w:rsidRPr="006D4AFB">
        <w:t>osnovnih</w:t>
      </w:r>
      <w:proofErr w:type="spellEnd"/>
      <w:r w:rsidRPr="006D4AFB">
        <w:t xml:space="preserve"> </w:t>
      </w:r>
      <w:proofErr w:type="spellStart"/>
      <w:r w:rsidRPr="006D4AFB">
        <w:t>javnih</w:t>
      </w:r>
      <w:proofErr w:type="spellEnd"/>
      <w:r w:rsidRPr="006D4AFB">
        <w:t xml:space="preserve"> </w:t>
      </w:r>
      <w:proofErr w:type="spellStart"/>
      <w:r w:rsidRPr="006D4AFB">
        <w:t>tužilaštava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centara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 </w:t>
      </w:r>
      <w:proofErr w:type="spellStart"/>
      <w:r w:rsidRPr="006D4AFB">
        <w:t>vode</w:t>
      </w:r>
      <w:proofErr w:type="spellEnd"/>
      <w:r w:rsidRPr="006D4AFB">
        <w:t xml:space="preserve"> se u </w:t>
      </w:r>
      <w:proofErr w:type="spellStart"/>
      <w:r w:rsidRPr="006D4AFB">
        <w:t>elektronskom</w:t>
      </w:r>
      <w:proofErr w:type="spellEnd"/>
      <w:r w:rsidRPr="006D4AFB">
        <w:t xml:space="preserve"> </w:t>
      </w:r>
      <w:proofErr w:type="spellStart"/>
      <w:r w:rsidRPr="006D4AFB">
        <w:t>obliku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čine</w:t>
      </w:r>
      <w:proofErr w:type="spellEnd"/>
      <w:r w:rsidRPr="006D4AFB">
        <w:t xml:space="preserve"> </w:t>
      </w:r>
      <w:proofErr w:type="spellStart"/>
      <w:r w:rsidRPr="006D4AFB">
        <w:t>Centralnu</w:t>
      </w:r>
      <w:proofErr w:type="spellEnd"/>
      <w:r w:rsidRPr="006D4AFB">
        <w:t xml:space="preserve"> </w:t>
      </w:r>
      <w:proofErr w:type="spellStart"/>
      <w:r w:rsidRPr="006D4AFB">
        <w:t>evidenciju</w:t>
      </w:r>
      <w:proofErr w:type="spellEnd"/>
      <w:r w:rsidRPr="006D4AFB">
        <w:t xml:space="preserve"> o </w:t>
      </w:r>
      <w:proofErr w:type="spellStart"/>
      <w:r w:rsidRPr="006D4AFB">
        <w:t>slučajevima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(u </w:t>
      </w:r>
      <w:proofErr w:type="spellStart"/>
      <w:r w:rsidRPr="006D4AFB">
        <w:t>daljem</w:t>
      </w:r>
      <w:proofErr w:type="spellEnd"/>
      <w:r w:rsidRPr="006D4AFB">
        <w:t xml:space="preserve"> </w:t>
      </w:r>
      <w:proofErr w:type="spellStart"/>
      <w:r w:rsidRPr="006D4AFB">
        <w:t>tekstu</w:t>
      </w:r>
      <w:proofErr w:type="spellEnd"/>
      <w:r w:rsidRPr="006D4AFB">
        <w:t xml:space="preserve">: </w:t>
      </w:r>
      <w:proofErr w:type="spellStart"/>
      <w:r w:rsidRPr="006D4AFB">
        <w:t>Centralna</w:t>
      </w:r>
      <w:proofErr w:type="spellEnd"/>
      <w:r w:rsidRPr="006D4AFB">
        <w:t xml:space="preserve"> </w:t>
      </w:r>
      <w:proofErr w:type="spellStart"/>
      <w:r w:rsidRPr="006D4AFB">
        <w:t>evidencija</w:t>
      </w:r>
      <w:proofErr w:type="spellEnd"/>
      <w:r w:rsidRPr="006D4AFB">
        <w:t xml:space="preserve">), </w:t>
      </w:r>
      <w:proofErr w:type="spellStart"/>
      <w:r w:rsidRPr="006D4AFB">
        <w:t>koju</w:t>
      </w:r>
      <w:proofErr w:type="spellEnd"/>
      <w:r w:rsidRPr="006D4AFB">
        <w:t xml:space="preserve"> </w:t>
      </w:r>
      <w:proofErr w:type="spellStart"/>
      <w:r w:rsidRPr="006D4AFB">
        <w:t>vodi</w:t>
      </w:r>
      <w:proofErr w:type="spellEnd"/>
      <w:r w:rsidRPr="006D4AFB">
        <w:t xml:space="preserve"> </w:t>
      </w:r>
      <w:proofErr w:type="spellStart"/>
      <w:r w:rsidRPr="006D4AFB">
        <w:t>Republičko</w:t>
      </w:r>
      <w:proofErr w:type="spellEnd"/>
      <w:r w:rsidRPr="006D4AFB">
        <w:t xml:space="preserve"> </w:t>
      </w:r>
      <w:proofErr w:type="spellStart"/>
      <w:r w:rsidRPr="006D4AFB">
        <w:t>javno</w:t>
      </w:r>
      <w:proofErr w:type="spellEnd"/>
      <w:r w:rsidRPr="006D4AFB">
        <w:t xml:space="preserve"> </w:t>
      </w:r>
      <w:proofErr w:type="spellStart"/>
      <w:r w:rsidRPr="006D4AFB">
        <w:t>tužilaštvo</w:t>
      </w:r>
      <w:proofErr w:type="spellEnd"/>
      <w:r w:rsidRPr="006D4AFB">
        <w:t>.</w:t>
      </w:r>
    </w:p>
    <w:p w14:paraId="2619A860" w14:textId="77777777" w:rsidR="006D4AFB" w:rsidRPr="006D4AFB" w:rsidRDefault="006D4AFB" w:rsidP="006D4AFB">
      <w:pPr>
        <w:jc w:val="center"/>
      </w:pPr>
      <w:proofErr w:type="spellStart"/>
      <w:r w:rsidRPr="006D4AFB">
        <w:t>Podaci</w:t>
      </w:r>
      <w:proofErr w:type="spellEnd"/>
      <w:r w:rsidRPr="006D4AFB">
        <w:t xml:space="preserve"> </w:t>
      </w:r>
      <w:proofErr w:type="spellStart"/>
      <w:r w:rsidRPr="006D4AFB">
        <w:t>mogu</w:t>
      </w:r>
      <w:proofErr w:type="spellEnd"/>
      <w:r w:rsidRPr="006D4AFB">
        <w:t xml:space="preserve"> da se </w:t>
      </w:r>
      <w:proofErr w:type="spellStart"/>
      <w:r w:rsidRPr="006D4AFB">
        <w:t>unesu</w:t>
      </w:r>
      <w:proofErr w:type="spellEnd"/>
      <w:r w:rsidRPr="006D4AFB">
        <w:t xml:space="preserve"> u </w:t>
      </w:r>
      <w:proofErr w:type="spellStart"/>
      <w:r w:rsidRPr="006D4AFB">
        <w:t>Centralnu</w:t>
      </w:r>
      <w:proofErr w:type="spellEnd"/>
      <w:r w:rsidRPr="006D4AFB">
        <w:t xml:space="preserve"> </w:t>
      </w:r>
      <w:proofErr w:type="spellStart"/>
      <w:r w:rsidRPr="006D4AFB">
        <w:t>evidenciju</w:t>
      </w:r>
      <w:proofErr w:type="spellEnd"/>
      <w:r w:rsidRPr="006D4AFB">
        <w:t xml:space="preserve"> </w:t>
      </w:r>
      <w:proofErr w:type="spellStart"/>
      <w:r w:rsidRPr="006D4AFB">
        <w:t>samo</w:t>
      </w:r>
      <w:proofErr w:type="spellEnd"/>
      <w:r w:rsidRPr="006D4AFB">
        <w:t xml:space="preserve"> </w:t>
      </w:r>
      <w:proofErr w:type="spellStart"/>
      <w:r w:rsidRPr="006D4AFB">
        <w:t>uz</w:t>
      </w:r>
      <w:proofErr w:type="spellEnd"/>
      <w:r w:rsidRPr="006D4AFB">
        <w:t xml:space="preserve"> </w:t>
      </w:r>
      <w:proofErr w:type="spellStart"/>
      <w:r w:rsidRPr="006D4AFB">
        <w:t>korišćenje</w:t>
      </w:r>
      <w:proofErr w:type="spellEnd"/>
      <w:r w:rsidRPr="006D4AFB">
        <w:t xml:space="preserve"> </w:t>
      </w:r>
      <w:proofErr w:type="spellStart"/>
      <w:r w:rsidRPr="006D4AFB">
        <w:t>odgovarajućih</w:t>
      </w:r>
      <w:proofErr w:type="spellEnd"/>
      <w:r w:rsidRPr="006D4AFB">
        <w:t xml:space="preserve"> </w:t>
      </w:r>
      <w:proofErr w:type="spellStart"/>
      <w:r w:rsidRPr="006D4AFB">
        <w:t>zaštićenih</w:t>
      </w:r>
      <w:proofErr w:type="spellEnd"/>
      <w:r w:rsidRPr="006D4AFB">
        <w:t xml:space="preserve"> </w:t>
      </w:r>
      <w:proofErr w:type="spellStart"/>
      <w:r w:rsidRPr="006D4AFB">
        <w:t>pristupnih</w:t>
      </w:r>
      <w:proofErr w:type="spellEnd"/>
      <w:r w:rsidRPr="006D4AFB">
        <w:t xml:space="preserve"> </w:t>
      </w:r>
      <w:proofErr w:type="spellStart"/>
      <w:r w:rsidRPr="006D4AFB">
        <w:t>šifri</w:t>
      </w:r>
      <w:proofErr w:type="spellEnd"/>
      <w:r w:rsidRPr="006D4AFB">
        <w:t>.</w:t>
      </w:r>
    </w:p>
    <w:p w14:paraId="415D2B2A" w14:textId="77777777" w:rsidR="006D4AFB" w:rsidRPr="006D4AFB" w:rsidRDefault="006D4AFB" w:rsidP="006D4AFB">
      <w:pPr>
        <w:jc w:val="center"/>
      </w:pPr>
      <w:proofErr w:type="spellStart"/>
      <w:r w:rsidRPr="006D4AFB">
        <w:t>Podaci</w:t>
      </w:r>
      <w:proofErr w:type="spellEnd"/>
      <w:r w:rsidRPr="006D4AFB">
        <w:t xml:space="preserve"> se </w:t>
      </w:r>
      <w:proofErr w:type="spellStart"/>
      <w:r w:rsidRPr="006D4AFB">
        <w:t>čuvaju</w:t>
      </w:r>
      <w:proofErr w:type="spellEnd"/>
      <w:r w:rsidRPr="006D4AFB">
        <w:t xml:space="preserve"> u </w:t>
      </w:r>
      <w:proofErr w:type="spellStart"/>
      <w:r w:rsidRPr="006D4AFB">
        <w:t>evidencijama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u </w:t>
      </w:r>
      <w:proofErr w:type="spellStart"/>
      <w:r w:rsidRPr="006D4AFB">
        <w:t>Centralnoj</w:t>
      </w:r>
      <w:proofErr w:type="spellEnd"/>
      <w:r w:rsidRPr="006D4AFB">
        <w:t xml:space="preserve"> </w:t>
      </w:r>
      <w:proofErr w:type="spellStart"/>
      <w:r w:rsidRPr="006D4AFB">
        <w:t>evidenciji</w:t>
      </w:r>
      <w:proofErr w:type="spellEnd"/>
      <w:r w:rsidRPr="006D4AFB">
        <w:t xml:space="preserve"> </w:t>
      </w:r>
      <w:proofErr w:type="spellStart"/>
      <w:r w:rsidRPr="006D4AFB">
        <w:t>deset</w:t>
      </w:r>
      <w:proofErr w:type="spellEnd"/>
      <w:r w:rsidRPr="006D4AFB">
        <w:t xml:space="preserve"> </w:t>
      </w:r>
      <w:proofErr w:type="spellStart"/>
      <w:r w:rsidRPr="006D4AFB">
        <w:t>godina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posle</w:t>
      </w:r>
      <w:proofErr w:type="spellEnd"/>
      <w:r w:rsidRPr="006D4AFB">
        <w:t xml:space="preserve"> toga </w:t>
      </w:r>
      <w:proofErr w:type="spellStart"/>
      <w:r w:rsidRPr="006D4AFB">
        <w:t>brišu</w:t>
      </w:r>
      <w:proofErr w:type="spellEnd"/>
      <w:r w:rsidRPr="006D4AFB">
        <w:t>.</w:t>
      </w:r>
    </w:p>
    <w:p w14:paraId="2E4DBE41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60" w:name="str_29"/>
      <w:bookmarkEnd w:id="60"/>
      <w:proofErr w:type="spellStart"/>
      <w:r w:rsidRPr="006D4AFB">
        <w:rPr>
          <w:b/>
          <w:bCs/>
          <w:i/>
          <w:iCs/>
        </w:rPr>
        <w:t>Pristup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evidenciji</w:t>
      </w:r>
      <w:proofErr w:type="spellEnd"/>
    </w:p>
    <w:p w14:paraId="77888ED7" w14:textId="77777777" w:rsidR="006D4AFB" w:rsidRPr="006D4AFB" w:rsidRDefault="006D4AFB" w:rsidP="006D4AFB">
      <w:pPr>
        <w:jc w:val="center"/>
        <w:rPr>
          <w:b/>
          <w:bCs/>
        </w:rPr>
      </w:pPr>
      <w:bookmarkStart w:id="61" w:name="clan_33"/>
      <w:bookmarkEnd w:id="61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33</w:t>
      </w:r>
    </w:p>
    <w:p w14:paraId="4CDCB608" w14:textId="77777777" w:rsidR="006D4AFB" w:rsidRPr="006D4AFB" w:rsidRDefault="006D4AFB" w:rsidP="006D4AFB">
      <w:pPr>
        <w:jc w:val="center"/>
      </w:pPr>
      <w:proofErr w:type="spellStart"/>
      <w:r w:rsidRPr="006D4AFB">
        <w:t>Pristup</w:t>
      </w:r>
      <w:proofErr w:type="spellEnd"/>
      <w:r w:rsidRPr="006D4AFB">
        <w:t xml:space="preserve"> </w:t>
      </w:r>
      <w:proofErr w:type="spellStart"/>
      <w:r w:rsidRPr="006D4AFB">
        <w:t>podacima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Centralne</w:t>
      </w:r>
      <w:proofErr w:type="spellEnd"/>
      <w:r w:rsidRPr="006D4AFB">
        <w:t xml:space="preserve"> </w:t>
      </w:r>
      <w:proofErr w:type="spellStart"/>
      <w:r w:rsidRPr="006D4AFB">
        <w:t>evidencije</w:t>
      </w:r>
      <w:proofErr w:type="spellEnd"/>
      <w:r w:rsidRPr="006D4AFB">
        <w:t xml:space="preserve"> </w:t>
      </w:r>
      <w:proofErr w:type="spellStart"/>
      <w:r w:rsidRPr="006D4AFB">
        <w:t>dozvoljen</w:t>
      </w:r>
      <w:proofErr w:type="spellEnd"/>
      <w:r w:rsidRPr="006D4AFB">
        <w:t xml:space="preserve"> je </w:t>
      </w:r>
      <w:proofErr w:type="spellStart"/>
      <w:r w:rsidRPr="006D4AFB">
        <w:t>samo</w:t>
      </w:r>
      <w:proofErr w:type="spellEnd"/>
      <w:r w:rsidRPr="006D4AFB">
        <w:t xml:space="preserve"> u </w:t>
      </w:r>
      <w:proofErr w:type="spellStart"/>
      <w:r w:rsidRPr="006D4AFB">
        <w:t>svrhu</w:t>
      </w:r>
      <w:proofErr w:type="spellEnd"/>
      <w:r w:rsidRPr="006D4AFB">
        <w:t xml:space="preserve"> </w:t>
      </w:r>
      <w:proofErr w:type="spellStart"/>
      <w:r w:rsidRPr="006D4AFB">
        <w:t>ostvarivanja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 </w:t>
      </w:r>
      <w:proofErr w:type="spellStart"/>
      <w:r w:rsidRPr="006D4AFB">
        <w:t>predviđenih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uz</w:t>
      </w:r>
      <w:proofErr w:type="spellEnd"/>
      <w:r w:rsidRPr="006D4AFB">
        <w:t xml:space="preserve"> </w:t>
      </w:r>
      <w:proofErr w:type="spellStart"/>
      <w:r w:rsidRPr="006D4AFB">
        <w:t>korišćenje</w:t>
      </w:r>
      <w:proofErr w:type="spellEnd"/>
      <w:r w:rsidRPr="006D4AFB">
        <w:t xml:space="preserve"> </w:t>
      </w:r>
      <w:proofErr w:type="spellStart"/>
      <w:r w:rsidRPr="006D4AFB">
        <w:t>zaštićenih</w:t>
      </w:r>
      <w:proofErr w:type="spellEnd"/>
      <w:r w:rsidRPr="006D4AFB">
        <w:t xml:space="preserve"> </w:t>
      </w:r>
      <w:proofErr w:type="spellStart"/>
      <w:r w:rsidRPr="006D4AFB">
        <w:t>pristupnih</w:t>
      </w:r>
      <w:proofErr w:type="spellEnd"/>
      <w:r w:rsidRPr="006D4AFB">
        <w:t xml:space="preserve"> </w:t>
      </w:r>
      <w:proofErr w:type="spellStart"/>
      <w:r w:rsidRPr="006D4AFB">
        <w:t>šifri</w:t>
      </w:r>
      <w:proofErr w:type="spellEnd"/>
      <w:r w:rsidRPr="006D4AFB">
        <w:t>.</w:t>
      </w:r>
    </w:p>
    <w:p w14:paraId="4A402859" w14:textId="77777777" w:rsidR="006D4AFB" w:rsidRPr="006D4AFB" w:rsidRDefault="006D4AFB" w:rsidP="006D4AFB">
      <w:pPr>
        <w:jc w:val="center"/>
      </w:pPr>
      <w:proofErr w:type="spellStart"/>
      <w:r w:rsidRPr="006D4AFB">
        <w:t>Zamenik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tužioca</w:t>
      </w:r>
      <w:proofErr w:type="spellEnd"/>
      <w:r w:rsidRPr="006D4AFB">
        <w:t xml:space="preserve"> koji </w:t>
      </w:r>
      <w:proofErr w:type="spellStart"/>
      <w:r w:rsidRPr="006D4AFB">
        <w:t>ostvaruje</w:t>
      </w:r>
      <w:proofErr w:type="spellEnd"/>
      <w:r w:rsidRPr="006D4AFB">
        <w:t xml:space="preserve"> </w:t>
      </w:r>
      <w:proofErr w:type="spellStart"/>
      <w:r w:rsidRPr="006D4AFB">
        <w:t>nadležnosti</w:t>
      </w:r>
      <w:proofErr w:type="spellEnd"/>
      <w:r w:rsidRPr="006D4AFB">
        <w:t xml:space="preserve"> </w:t>
      </w:r>
      <w:proofErr w:type="spellStart"/>
      <w:r w:rsidRPr="006D4AFB">
        <w:t>javnog</w:t>
      </w:r>
      <w:proofErr w:type="spellEnd"/>
      <w:r w:rsidRPr="006D4AFB">
        <w:t xml:space="preserve"> </w:t>
      </w:r>
      <w:proofErr w:type="spellStart"/>
      <w:r w:rsidRPr="006D4AFB">
        <w:t>tužilaštva</w:t>
      </w:r>
      <w:proofErr w:type="spellEnd"/>
      <w:r w:rsidRPr="006D4AFB">
        <w:t xml:space="preserve"> u </w:t>
      </w:r>
      <w:proofErr w:type="spellStart"/>
      <w:r w:rsidRPr="006D4AFB">
        <w:t>sprečavanju</w:t>
      </w:r>
      <w:proofErr w:type="spellEnd"/>
      <w:r w:rsidRPr="006D4AFB">
        <w:t xml:space="preserve"> </w:t>
      </w:r>
      <w:proofErr w:type="spellStart"/>
      <w:r w:rsidRPr="006D4AFB">
        <w:t>nasilja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gonjenju</w:t>
      </w:r>
      <w:proofErr w:type="spellEnd"/>
      <w:r w:rsidRPr="006D4AFB">
        <w:t xml:space="preserve"> </w:t>
      </w:r>
      <w:proofErr w:type="spellStart"/>
      <w:r w:rsidRPr="006D4AFB">
        <w:t>učinilaca</w:t>
      </w:r>
      <w:proofErr w:type="spellEnd"/>
      <w:r w:rsidRPr="006D4AFB">
        <w:t xml:space="preserve"> </w:t>
      </w:r>
      <w:proofErr w:type="spellStart"/>
      <w:r w:rsidRPr="006D4AFB">
        <w:t>krivičnih</w:t>
      </w:r>
      <w:proofErr w:type="spellEnd"/>
      <w:r w:rsidRPr="006D4AFB">
        <w:t xml:space="preserve"> dela </w:t>
      </w:r>
      <w:proofErr w:type="spellStart"/>
      <w:r w:rsidRPr="006D4AFB">
        <w:t>određenih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(</w:t>
      </w:r>
      <w:proofErr w:type="spellStart"/>
      <w:r w:rsidRPr="006D4AFB">
        <w:t>član</w:t>
      </w:r>
      <w:proofErr w:type="spellEnd"/>
      <w:r w:rsidRPr="006D4AFB">
        <w:t xml:space="preserve"> 9) </w:t>
      </w:r>
      <w:proofErr w:type="spellStart"/>
      <w:r w:rsidRPr="006D4AFB">
        <w:t>ima</w:t>
      </w:r>
      <w:proofErr w:type="spellEnd"/>
      <w:r w:rsidRPr="006D4AFB">
        <w:t xml:space="preserve"> </w:t>
      </w:r>
      <w:proofErr w:type="spellStart"/>
      <w:r w:rsidRPr="006D4AFB">
        <w:t>pravo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pristup</w:t>
      </w:r>
      <w:proofErr w:type="spellEnd"/>
      <w:r w:rsidRPr="006D4AFB">
        <w:t xml:space="preserve"> </w:t>
      </w:r>
      <w:proofErr w:type="spellStart"/>
      <w:r w:rsidRPr="006D4AFB">
        <w:t>svim</w:t>
      </w:r>
      <w:proofErr w:type="spellEnd"/>
      <w:r w:rsidRPr="006D4AFB">
        <w:t xml:space="preserve"> </w:t>
      </w:r>
      <w:proofErr w:type="spellStart"/>
      <w:r w:rsidRPr="006D4AFB">
        <w:t>podacima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Centralne</w:t>
      </w:r>
      <w:proofErr w:type="spellEnd"/>
      <w:r w:rsidRPr="006D4AFB">
        <w:t xml:space="preserve"> </w:t>
      </w:r>
      <w:proofErr w:type="spellStart"/>
      <w:r w:rsidRPr="006D4AFB">
        <w:t>evidencije</w:t>
      </w:r>
      <w:proofErr w:type="spellEnd"/>
      <w:r w:rsidRPr="006D4AFB">
        <w:t>.</w:t>
      </w:r>
    </w:p>
    <w:p w14:paraId="1A58B733" w14:textId="77777777" w:rsidR="006D4AFB" w:rsidRPr="006D4AFB" w:rsidRDefault="006D4AFB" w:rsidP="006D4AFB">
      <w:pPr>
        <w:jc w:val="center"/>
      </w:pP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policijski</w:t>
      </w:r>
      <w:proofErr w:type="spellEnd"/>
      <w:r w:rsidRPr="006D4AFB">
        <w:t xml:space="preserve"> </w:t>
      </w:r>
      <w:proofErr w:type="spellStart"/>
      <w:r w:rsidRPr="006D4AFB">
        <w:t>službenik</w:t>
      </w:r>
      <w:proofErr w:type="spellEnd"/>
      <w:r w:rsidRPr="006D4AFB">
        <w:t xml:space="preserve"> </w:t>
      </w:r>
      <w:proofErr w:type="spellStart"/>
      <w:r w:rsidRPr="006D4AFB">
        <w:t>ima</w:t>
      </w:r>
      <w:proofErr w:type="spellEnd"/>
      <w:r w:rsidRPr="006D4AFB">
        <w:t xml:space="preserve"> </w:t>
      </w:r>
      <w:proofErr w:type="spellStart"/>
      <w:r w:rsidRPr="006D4AFB">
        <w:t>pravo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pristup</w:t>
      </w:r>
      <w:proofErr w:type="spellEnd"/>
      <w:r w:rsidRPr="006D4AFB">
        <w:t xml:space="preserve"> </w:t>
      </w:r>
      <w:proofErr w:type="spellStart"/>
      <w:r w:rsidRPr="006D4AFB">
        <w:t>Centralnoj</w:t>
      </w:r>
      <w:proofErr w:type="spellEnd"/>
      <w:r w:rsidRPr="006D4AFB">
        <w:t xml:space="preserve"> </w:t>
      </w:r>
      <w:proofErr w:type="spellStart"/>
      <w:r w:rsidRPr="006D4AFB">
        <w:t>evidenciji</w:t>
      </w:r>
      <w:proofErr w:type="spellEnd"/>
      <w:r w:rsidRPr="006D4AFB">
        <w:t xml:space="preserve"> </w:t>
      </w:r>
      <w:proofErr w:type="spellStart"/>
      <w:r w:rsidRPr="006D4AFB">
        <w:t>samo</w:t>
      </w:r>
      <w:proofErr w:type="spellEnd"/>
      <w:r w:rsidRPr="006D4AFB">
        <w:t xml:space="preserve"> u </w:t>
      </w:r>
      <w:proofErr w:type="spellStart"/>
      <w:r w:rsidRPr="006D4AFB">
        <w:t>delu</w:t>
      </w:r>
      <w:proofErr w:type="spellEnd"/>
      <w:r w:rsidRPr="006D4AFB">
        <w:t xml:space="preserve"> koji </w:t>
      </w:r>
      <w:proofErr w:type="spellStart"/>
      <w:r w:rsidRPr="006D4AFB">
        <w:t>sadrži</w:t>
      </w:r>
      <w:proofErr w:type="spellEnd"/>
      <w:r w:rsidRPr="006D4AFB">
        <w:t xml:space="preserve"> </w:t>
      </w:r>
      <w:proofErr w:type="spellStart"/>
      <w:r w:rsidRPr="006D4AFB">
        <w:t>podatke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područnih</w:t>
      </w:r>
      <w:proofErr w:type="spellEnd"/>
      <w:r w:rsidRPr="006D4AFB">
        <w:t xml:space="preserve"> </w:t>
      </w:r>
      <w:proofErr w:type="spellStart"/>
      <w:r w:rsidRPr="006D4AFB">
        <w:t>policijskih</w:t>
      </w:r>
      <w:proofErr w:type="spellEnd"/>
      <w:r w:rsidRPr="006D4AFB">
        <w:t xml:space="preserve"> </w:t>
      </w:r>
      <w:proofErr w:type="spellStart"/>
      <w:r w:rsidRPr="006D4AFB">
        <w:t>uprava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nadležnih</w:t>
      </w:r>
      <w:proofErr w:type="spellEnd"/>
      <w:r w:rsidRPr="006D4AFB">
        <w:t xml:space="preserve"> </w:t>
      </w:r>
      <w:proofErr w:type="spellStart"/>
      <w:r w:rsidRPr="006D4AFB">
        <w:t>centara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rad, </w:t>
      </w: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sudovi</w:t>
      </w:r>
      <w:proofErr w:type="spellEnd"/>
      <w:r w:rsidRPr="006D4AFB">
        <w:t xml:space="preserve"> </w:t>
      </w:r>
      <w:proofErr w:type="spellStart"/>
      <w:r w:rsidRPr="006D4AFB">
        <w:t>samo</w:t>
      </w:r>
      <w:proofErr w:type="spellEnd"/>
      <w:r w:rsidRPr="006D4AFB">
        <w:t xml:space="preserve"> u </w:t>
      </w:r>
      <w:proofErr w:type="spellStart"/>
      <w:r w:rsidRPr="006D4AFB">
        <w:t>delu</w:t>
      </w:r>
      <w:proofErr w:type="spellEnd"/>
      <w:r w:rsidRPr="006D4AFB">
        <w:t xml:space="preserve"> koji </w:t>
      </w:r>
      <w:proofErr w:type="spellStart"/>
      <w:r w:rsidRPr="006D4AFB">
        <w:t>sadrži</w:t>
      </w:r>
      <w:proofErr w:type="spellEnd"/>
      <w:r w:rsidRPr="006D4AFB">
        <w:t xml:space="preserve"> </w:t>
      </w:r>
      <w:proofErr w:type="spellStart"/>
      <w:r w:rsidRPr="006D4AFB">
        <w:t>podatke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vode</w:t>
      </w:r>
      <w:proofErr w:type="spellEnd"/>
      <w:r w:rsidRPr="006D4AFB">
        <w:t xml:space="preserve"> </w:t>
      </w:r>
      <w:proofErr w:type="spellStart"/>
      <w:r w:rsidRPr="006D4AFB">
        <w:t>osnovni</w:t>
      </w:r>
      <w:proofErr w:type="spellEnd"/>
      <w:r w:rsidRPr="006D4AFB">
        <w:t xml:space="preserve"> </w:t>
      </w:r>
      <w:proofErr w:type="spellStart"/>
      <w:r w:rsidRPr="006D4AFB">
        <w:t>sudovi</w:t>
      </w:r>
      <w:proofErr w:type="spellEnd"/>
      <w:r w:rsidRPr="006D4AFB">
        <w:t xml:space="preserve">, a </w:t>
      </w:r>
      <w:proofErr w:type="spellStart"/>
      <w:r w:rsidRPr="006D4AFB">
        <w:t>nadležni</w:t>
      </w:r>
      <w:proofErr w:type="spellEnd"/>
      <w:r w:rsidRPr="006D4AFB">
        <w:t xml:space="preserve"> </w:t>
      </w:r>
      <w:proofErr w:type="spellStart"/>
      <w:r w:rsidRPr="006D4AFB">
        <w:t>centri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 - </w:t>
      </w:r>
      <w:proofErr w:type="spellStart"/>
      <w:r w:rsidRPr="006D4AFB">
        <w:t>samo</w:t>
      </w:r>
      <w:proofErr w:type="spellEnd"/>
      <w:r w:rsidRPr="006D4AFB">
        <w:t xml:space="preserve"> u </w:t>
      </w:r>
      <w:proofErr w:type="spellStart"/>
      <w:r w:rsidRPr="006D4AFB">
        <w:t>onom</w:t>
      </w:r>
      <w:proofErr w:type="spellEnd"/>
      <w:r w:rsidRPr="006D4AFB">
        <w:t xml:space="preserve"> </w:t>
      </w:r>
      <w:proofErr w:type="spellStart"/>
      <w:r w:rsidRPr="006D4AFB">
        <w:t>delu</w:t>
      </w:r>
      <w:proofErr w:type="spellEnd"/>
      <w:r w:rsidRPr="006D4AFB">
        <w:t xml:space="preserve"> koji </w:t>
      </w:r>
      <w:proofErr w:type="spellStart"/>
      <w:r w:rsidRPr="006D4AFB">
        <w:t>sadrži</w:t>
      </w:r>
      <w:proofErr w:type="spellEnd"/>
      <w:r w:rsidRPr="006D4AFB">
        <w:t xml:space="preserve"> </w:t>
      </w:r>
      <w:proofErr w:type="spellStart"/>
      <w:r w:rsidRPr="006D4AFB">
        <w:t>podatke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evidencija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vode</w:t>
      </w:r>
      <w:proofErr w:type="spellEnd"/>
      <w:r w:rsidRPr="006D4AFB">
        <w:t xml:space="preserve"> </w:t>
      </w:r>
      <w:proofErr w:type="spellStart"/>
      <w:r w:rsidRPr="006D4AFB">
        <w:t>centri</w:t>
      </w:r>
      <w:proofErr w:type="spellEnd"/>
      <w:r w:rsidRPr="006D4AFB">
        <w:t xml:space="preserve"> za </w:t>
      </w:r>
      <w:proofErr w:type="spellStart"/>
      <w:r w:rsidRPr="006D4AFB">
        <w:t>socijalni</w:t>
      </w:r>
      <w:proofErr w:type="spellEnd"/>
      <w:r w:rsidRPr="006D4AFB">
        <w:t xml:space="preserve"> rad.</w:t>
      </w:r>
    </w:p>
    <w:p w14:paraId="5878E356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62" w:name="str_30"/>
      <w:bookmarkEnd w:id="62"/>
      <w:proofErr w:type="spellStart"/>
      <w:r w:rsidRPr="006D4AFB">
        <w:rPr>
          <w:b/>
          <w:bCs/>
          <w:i/>
          <w:iCs/>
        </w:rPr>
        <w:t>Zaštita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podataka</w:t>
      </w:r>
      <w:proofErr w:type="spellEnd"/>
      <w:r w:rsidRPr="006D4AFB">
        <w:rPr>
          <w:b/>
          <w:bCs/>
          <w:i/>
          <w:iCs/>
        </w:rPr>
        <w:t xml:space="preserve"> o </w:t>
      </w:r>
      <w:proofErr w:type="spellStart"/>
      <w:r w:rsidRPr="006D4AFB">
        <w:rPr>
          <w:b/>
          <w:bCs/>
          <w:i/>
          <w:iCs/>
        </w:rPr>
        <w:t>ličnosti</w:t>
      </w:r>
      <w:proofErr w:type="spellEnd"/>
    </w:p>
    <w:p w14:paraId="30B642D8" w14:textId="77777777" w:rsidR="006D4AFB" w:rsidRPr="006D4AFB" w:rsidRDefault="006D4AFB" w:rsidP="006D4AFB">
      <w:pPr>
        <w:jc w:val="center"/>
        <w:rPr>
          <w:b/>
          <w:bCs/>
        </w:rPr>
      </w:pPr>
      <w:bookmarkStart w:id="63" w:name="clan_34"/>
      <w:bookmarkEnd w:id="63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34</w:t>
      </w:r>
    </w:p>
    <w:p w14:paraId="5B2F21D2" w14:textId="77777777" w:rsidR="006D4AFB" w:rsidRPr="006D4AFB" w:rsidRDefault="006D4AFB" w:rsidP="006D4AFB">
      <w:pPr>
        <w:jc w:val="center"/>
      </w:pPr>
      <w:proofErr w:type="spellStart"/>
      <w:r w:rsidRPr="006D4AFB">
        <w:t>Državni</w:t>
      </w:r>
      <w:proofErr w:type="spellEnd"/>
      <w:r w:rsidRPr="006D4AFB">
        <w:t xml:space="preserve"> </w:t>
      </w:r>
      <w:proofErr w:type="spellStart"/>
      <w:r w:rsidRPr="006D4AFB">
        <w:t>organi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ustanove</w:t>
      </w:r>
      <w:proofErr w:type="spellEnd"/>
      <w:r w:rsidRPr="006D4AFB">
        <w:t xml:space="preserve"> </w:t>
      </w:r>
      <w:proofErr w:type="spellStart"/>
      <w:r w:rsidRPr="006D4AFB">
        <w:t>nadležne</w:t>
      </w:r>
      <w:proofErr w:type="spellEnd"/>
      <w:r w:rsidRPr="006D4AFB">
        <w:t xml:space="preserve"> za </w:t>
      </w:r>
      <w:proofErr w:type="spellStart"/>
      <w:r w:rsidRPr="006D4AFB">
        <w:t>primenu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dužni</w:t>
      </w:r>
      <w:proofErr w:type="spellEnd"/>
      <w:r w:rsidRPr="006D4AFB">
        <w:t xml:space="preserve"> </w:t>
      </w:r>
      <w:proofErr w:type="spellStart"/>
      <w:r w:rsidRPr="006D4AFB">
        <w:t>su</w:t>
      </w:r>
      <w:proofErr w:type="spellEnd"/>
      <w:r w:rsidRPr="006D4AFB">
        <w:t xml:space="preserve"> da </w:t>
      </w:r>
      <w:proofErr w:type="spellStart"/>
      <w:r w:rsidRPr="006D4AFB">
        <w:t>štite</w:t>
      </w:r>
      <w:proofErr w:type="spellEnd"/>
      <w:r w:rsidRPr="006D4AFB">
        <w:t xml:space="preserve"> </w:t>
      </w:r>
      <w:proofErr w:type="spellStart"/>
      <w:r w:rsidRPr="006D4AFB">
        <w:t>podatke</w:t>
      </w:r>
      <w:proofErr w:type="spellEnd"/>
      <w:r w:rsidRPr="006D4AFB">
        <w:t xml:space="preserve"> o </w:t>
      </w:r>
      <w:proofErr w:type="spellStart"/>
      <w:r w:rsidRPr="006D4AFB">
        <w:t>ličnosti</w:t>
      </w:r>
      <w:proofErr w:type="spellEnd"/>
      <w:r w:rsidRPr="006D4AFB">
        <w:t xml:space="preserve">, </w:t>
      </w:r>
      <w:proofErr w:type="spellStart"/>
      <w:r w:rsidRPr="006D4AFB">
        <w:t>prema</w:t>
      </w:r>
      <w:proofErr w:type="spellEnd"/>
      <w:r w:rsidRPr="006D4AFB">
        <w:t xml:space="preserve"> </w:t>
      </w:r>
      <w:proofErr w:type="spellStart"/>
      <w:r w:rsidRPr="006D4AFB">
        <w:t>zakonu</w:t>
      </w:r>
      <w:proofErr w:type="spellEnd"/>
      <w:r w:rsidRPr="006D4AFB">
        <w:t xml:space="preserve"> </w:t>
      </w:r>
      <w:proofErr w:type="spellStart"/>
      <w:r w:rsidRPr="006D4AFB">
        <w:t>kojim</w:t>
      </w:r>
      <w:proofErr w:type="spellEnd"/>
      <w:r w:rsidRPr="006D4AFB">
        <w:t xml:space="preserve"> se </w:t>
      </w:r>
      <w:proofErr w:type="spellStart"/>
      <w:r w:rsidRPr="006D4AFB">
        <w:t>uređuje</w:t>
      </w:r>
      <w:proofErr w:type="spellEnd"/>
      <w:r w:rsidRPr="006D4AFB">
        <w:t xml:space="preserve"> </w:t>
      </w:r>
      <w:proofErr w:type="spellStart"/>
      <w:r w:rsidRPr="006D4AFB">
        <w:t>zaštita</w:t>
      </w:r>
      <w:proofErr w:type="spellEnd"/>
      <w:r w:rsidRPr="006D4AFB">
        <w:t xml:space="preserve"> </w:t>
      </w:r>
      <w:proofErr w:type="spellStart"/>
      <w:r w:rsidRPr="006D4AFB">
        <w:t>podataka</w:t>
      </w:r>
      <w:proofErr w:type="spellEnd"/>
      <w:r w:rsidRPr="006D4AFB">
        <w:t xml:space="preserve"> o </w:t>
      </w:r>
      <w:proofErr w:type="spellStart"/>
      <w:r w:rsidRPr="006D4AFB">
        <w:t>ličnosti</w:t>
      </w:r>
      <w:proofErr w:type="spellEnd"/>
      <w:r w:rsidRPr="006D4AFB">
        <w:t>.</w:t>
      </w:r>
    </w:p>
    <w:p w14:paraId="3A316ED3" w14:textId="77777777" w:rsidR="006D4AFB" w:rsidRPr="006D4AFB" w:rsidRDefault="006D4AFB" w:rsidP="006D4AFB">
      <w:pPr>
        <w:jc w:val="center"/>
      </w:pPr>
      <w:r w:rsidRPr="006D4AFB">
        <w:t xml:space="preserve">Za </w:t>
      </w:r>
      <w:proofErr w:type="spellStart"/>
      <w:r w:rsidRPr="006D4AFB">
        <w:t>prikupljanje</w:t>
      </w:r>
      <w:proofErr w:type="spellEnd"/>
      <w:r w:rsidRPr="006D4AFB">
        <w:t xml:space="preserve"> </w:t>
      </w:r>
      <w:proofErr w:type="spellStart"/>
      <w:r w:rsidRPr="006D4AFB">
        <w:t>podataka</w:t>
      </w:r>
      <w:proofErr w:type="spellEnd"/>
      <w:r w:rsidRPr="006D4AFB">
        <w:t xml:space="preserve"> </w:t>
      </w:r>
      <w:proofErr w:type="spellStart"/>
      <w:r w:rsidRPr="006D4AFB">
        <w:t>sadržanih</w:t>
      </w:r>
      <w:proofErr w:type="spellEnd"/>
      <w:r w:rsidRPr="006D4AFB">
        <w:t xml:space="preserve"> u </w:t>
      </w:r>
      <w:proofErr w:type="spellStart"/>
      <w:r w:rsidRPr="006D4AFB">
        <w:t>evidencijama</w:t>
      </w:r>
      <w:proofErr w:type="spellEnd"/>
      <w:r w:rsidRPr="006D4AFB">
        <w:t xml:space="preserve"> </w:t>
      </w:r>
      <w:proofErr w:type="spellStart"/>
      <w:r w:rsidRPr="006D4AFB">
        <w:t>nije</w:t>
      </w:r>
      <w:proofErr w:type="spellEnd"/>
      <w:r w:rsidRPr="006D4AFB">
        <w:t xml:space="preserve"> </w:t>
      </w:r>
      <w:proofErr w:type="spellStart"/>
      <w:r w:rsidRPr="006D4AFB">
        <w:t>potreban</w:t>
      </w:r>
      <w:proofErr w:type="spellEnd"/>
      <w:r w:rsidRPr="006D4AFB">
        <w:t xml:space="preserve"> </w:t>
      </w:r>
      <w:proofErr w:type="spellStart"/>
      <w:r w:rsidRPr="006D4AFB">
        <w:t>pristanak</w:t>
      </w:r>
      <w:proofErr w:type="spellEnd"/>
      <w:r w:rsidRPr="006D4AFB">
        <w:t xml:space="preserve">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se </w:t>
      </w:r>
      <w:proofErr w:type="spellStart"/>
      <w:r w:rsidRPr="006D4AFB">
        <w:t>podaci</w:t>
      </w:r>
      <w:proofErr w:type="spellEnd"/>
      <w:r w:rsidRPr="006D4AFB">
        <w:t xml:space="preserve"> </w:t>
      </w:r>
      <w:proofErr w:type="spellStart"/>
      <w:r w:rsidRPr="006D4AFB">
        <w:t>odnose</w:t>
      </w:r>
      <w:proofErr w:type="spellEnd"/>
      <w:r w:rsidRPr="006D4AFB">
        <w:t>.</w:t>
      </w:r>
    </w:p>
    <w:p w14:paraId="15755FF5" w14:textId="77777777" w:rsidR="006D4AFB" w:rsidRPr="006D4AFB" w:rsidRDefault="006D4AFB" w:rsidP="006D4AFB">
      <w:pPr>
        <w:jc w:val="center"/>
        <w:rPr>
          <w:lang w:val="fr-FR"/>
        </w:rPr>
      </w:pPr>
      <w:bookmarkStart w:id="64" w:name="str_31"/>
      <w:bookmarkEnd w:id="64"/>
      <w:r w:rsidRPr="006D4AFB">
        <w:rPr>
          <w:lang w:val="fr-FR"/>
        </w:rPr>
        <w:t>VIII PRAĆENJE PRIMENE ZAKONA</w:t>
      </w:r>
    </w:p>
    <w:p w14:paraId="52EF0289" w14:textId="77777777" w:rsidR="006D4AFB" w:rsidRPr="006D4AFB" w:rsidRDefault="006D4AFB" w:rsidP="006D4AFB">
      <w:pPr>
        <w:jc w:val="center"/>
        <w:rPr>
          <w:b/>
          <w:bCs/>
          <w:i/>
          <w:iCs/>
          <w:lang w:val="fr-FR"/>
        </w:rPr>
      </w:pPr>
      <w:bookmarkStart w:id="65" w:name="str_32"/>
      <w:bookmarkEnd w:id="65"/>
      <w:r w:rsidRPr="006D4AFB">
        <w:rPr>
          <w:b/>
          <w:bCs/>
          <w:i/>
          <w:iCs/>
          <w:lang w:val="fr-FR"/>
        </w:rPr>
        <w:t xml:space="preserve">Savet </w:t>
      </w:r>
      <w:proofErr w:type="spellStart"/>
      <w:r w:rsidRPr="006D4AFB">
        <w:rPr>
          <w:b/>
          <w:bCs/>
          <w:i/>
          <w:iCs/>
          <w:lang w:val="fr-FR"/>
        </w:rPr>
        <w:t>za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suzbijanje</w:t>
      </w:r>
      <w:proofErr w:type="spellEnd"/>
      <w:r w:rsidRPr="006D4AFB">
        <w:rPr>
          <w:b/>
          <w:bCs/>
          <w:i/>
          <w:iCs/>
          <w:lang w:val="fr-FR"/>
        </w:rPr>
        <w:t xml:space="preserve"> </w:t>
      </w:r>
      <w:proofErr w:type="spellStart"/>
      <w:r w:rsidRPr="006D4AFB">
        <w:rPr>
          <w:b/>
          <w:bCs/>
          <w:i/>
          <w:iCs/>
          <w:lang w:val="fr-FR"/>
        </w:rPr>
        <w:t>nasilja</w:t>
      </w:r>
      <w:proofErr w:type="spellEnd"/>
      <w:r w:rsidRPr="006D4AFB">
        <w:rPr>
          <w:b/>
          <w:bCs/>
          <w:i/>
          <w:iCs/>
          <w:lang w:val="fr-FR"/>
        </w:rPr>
        <w:t xml:space="preserve"> u </w:t>
      </w:r>
      <w:proofErr w:type="spellStart"/>
      <w:r w:rsidRPr="006D4AFB">
        <w:rPr>
          <w:b/>
          <w:bCs/>
          <w:i/>
          <w:iCs/>
          <w:lang w:val="fr-FR"/>
        </w:rPr>
        <w:t>porodici</w:t>
      </w:r>
      <w:proofErr w:type="spellEnd"/>
    </w:p>
    <w:p w14:paraId="36411504" w14:textId="77777777" w:rsidR="006D4AFB" w:rsidRPr="006D4AFB" w:rsidRDefault="006D4AFB" w:rsidP="006D4AFB">
      <w:pPr>
        <w:jc w:val="center"/>
        <w:rPr>
          <w:b/>
          <w:bCs/>
          <w:lang w:val="fr-FR"/>
        </w:rPr>
      </w:pPr>
      <w:bookmarkStart w:id="66" w:name="clan_35"/>
      <w:bookmarkEnd w:id="66"/>
      <w:proofErr w:type="spellStart"/>
      <w:r w:rsidRPr="006D4AFB">
        <w:rPr>
          <w:b/>
          <w:bCs/>
          <w:lang w:val="fr-FR"/>
        </w:rPr>
        <w:t>Član</w:t>
      </w:r>
      <w:proofErr w:type="spellEnd"/>
      <w:r w:rsidRPr="006D4AFB">
        <w:rPr>
          <w:b/>
          <w:bCs/>
          <w:lang w:val="fr-FR"/>
        </w:rPr>
        <w:t xml:space="preserve"> 35</w:t>
      </w:r>
    </w:p>
    <w:p w14:paraId="79D00CB9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Vlada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obrazuje</w:t>
      </w:r>
      <w:proofErr w:type="spellEnd"/>
      <w:r w:rsidRPr="006D4AFB">
        <w:rPr>
          <w:lang w:val="fr-FR"/>
        </w:rPr>
        <w:t xml:space="preserve"> Savet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suzbijanje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(u </w:t>
      </w:r>
      <w:proofErr w:type="spellStart"/>
      <w:r w:rsidRPr="006D4AFB">
        <w:rPr>
          <w:lang w:val="fr-FR"/>
        </w:rPr>
        <w:t>daljem</w:t>
      </w:r>
      <w:proofErr w:type="spellEnd"/>
      <w:r w:rsidRPr="006D4AFB">
        <w:rPr>
          <w:lang w:val="fr-FR"/>
        </w:rPr>
        <w:t xml:space="preserve"> </w:t>
      </w:r>
      <w:proofErr w:type="spellStart"/>
      <w:proofErr w:type="gramStart"/>
      <w:r w:rsidRPr="006D4AFB">
        <w:rPr>
          <w:lang w:val="fr-FR"/>
        </w:rPr>
        <w:t>tekstu</w:t>
      </w:r>
      <w:proofErr w:type="spellEnd"/>
      <w:r w:rsidRPr="006D4AFB">
        <w:rPr>
          <w:lang w:val="fr-FR"/>
        </w:rPr>
        <w:t>:</w:t>
      </w:r>
      <w:proofErr w:type="gramEnd"/>
      <w:r w:rsidRPr="006D4AFB">
        <w:rPr>
          <w:lang w:val="fr-FR"/>
        </w:rPr>
        <w:t xml:space="preserve"> Savet), </w:t>
      </w:r>
      <w:proofErr w:type="spellStart"/>
      <w:r w:rsidRPr="006D4AFB">
        <w:rPr>
          <w:lang w:val="fr-FR"/>
        </w:rPr>
        <w:t>koji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prati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poboljšava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koordinisanje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delotvornost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sprečavanja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zaštitu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3D84FFFB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Članove</w:t>
      </w:r>
      <w:proofErr w:type="spellEnd"/>
      <w:r w:rsidRPr="006D4AFB">
        <w:rPr>
          <w:lang w:val="fr-FR"/>
        </w:rPr>
        <w:t xml:space="preserve"> Saveta </w:t>
      </w:r>
      <w:proofErr w:type="spellStart"/>
      <w:r w:rsidRPr="006D4AFB">
        <w:rPr>
          <w:lang w:val="fr-FR"/>
        </w:rPr>
        <w:t>čine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predstavnici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državnih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organa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ustanova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nadležnih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primenu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ovog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zakona</w:t>
      </w:r>
      <w:proofErr w:type="spellEnd"/>
      <w:r w:rsidRPr="006D4AFB">
        <w:rPr>
          <w:lang w:val="fr-FR"/>
        </w:rPr>
        <w:t>.</w:t>
      </w:r>
    </w:p>
    <w:p w14:paraId="325D13E1" w14:textId="77777777" w:rsidR="006D4AFB" w:rsidRPr="006D4AFB" w:rsidRDefault="006D4AFB" w:rsidP="006D4AFB">
      <w:pPr>
        <w:jc w:val="center"/>
        <w:rPr>
          <w:lang w:val="fr-FR"/>
        </w:rPr>
      </w:pPr>
      <w:r w:rsidRPr="006D4AFB">
        <w:rPr>
          <w:lang w:val="fr-FR"/>
        </w:rPr>
        <w:lastRenderedPageBreak/>
        <w:t xml:space="preserve">Savet </w:t>
      </w:r>
      <w:proofErr w:type="spellStart"/>
      <w:r w:rsidRPr="006D4AFB">
        <w:rPr>
          <w:lang w:val="fr-FR"/>
        </w:rPr>
        <w:t>može</w:t>
      </w:r>
      <w:proofErr w:type="spellEnd"/>
      <w:r w:rsidRPr="006D4AFB">
        <w:rPr>
          <w:lang w:val="fr-FR"/>
        </w:rPr>
        <w:t xml:space="preserve">, po </w:t>
      </w:r>
      <w:proofErr w:type="spellStart"/>
      <w:r w:rsidRPr="006D4AFB">
        <w:rPr>
          <w:lang w:val="fr-FR"/>
        </w:rPr>
        <w:t>potrebi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uključiti</w:t>
      </w:r>
      <w:proofErr w:type="spellEnd"/>
      <w:r w:rsidRPr="006D4AFB">
        <w:rPr>
          <w:lang w:val="fr-FR"/>
        </w:rPr>
        <w:t xml:space="preserve"> u rad i </w:t>
      </w:r>
      <w:proofErr w:type="spellStart"/>
      <w:r w:rsidRPr="006D4AFB">
        <w:rPr>
          <w:lang w:val="fr-FR"/>
        </w:rPr>
        <w:t>predstavnike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naučnih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drugih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stručnih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institucija</w:t>
      </w:r>
      <w:proofErr w:type="spellEnd"/>
      <w:r w:rsidRPr="006D4AFB">
        <w:rPr>
          <w:lang w:val="fr-FR"/>
        </w:rPr>
        <w:t xml:space="preserve"> i </w:t>
      </w:r>
      <w:proofErr w:type="spellStart"/>
      <w:r w:rsidRPr="006D4AFB">
        <w:rPr>
          <w:lang w:val="fr-FR"/>
        </w:rPr>
        <w:t>udruženja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čija</w:t>
      </w:r>
      <w:proofErr w:type="spellEnd"/>
      <w:r w:rsidRPr="006D4AFB">
        <w:rPr>
          <w:lang w:val="fr-FR"/>
        </w:rPr>
        <w:t xml:space="preserve"> je </w:t>
      </w:r>
      <w:proofErr w:type="spellStart"/>
      <w:r w:rsidRPr="006D4AFB">
        <w:rPr>
          <w:lang w:val="fr-FR"/>
        </w:rPr>
        <w:t>delatnost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povezana</w:t>
      </w:r>
      <w:proofErr w:type="spellEnd"/>
      <w:r w:rsidRPr="006D4AFB">
        <w:rPr>
          <w:lang w:val="fr-FR"/>
        </w:rPr>
        <w:t xml:space="preserve"> sa </w:t>
      </w:r>
      <w:proofErr w:type="spellStart"/>
      <w:r w:rsidRPr="006D4AFB">
        <w:rPr>
          <w:lang w:val="fr-FR"/>
        </w:rPr>
        <w:t>zaštitom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od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nasilja</w:t>
      </w:r>
      <w:proofErr w:type="spellEnd"/>
      <w:r w:rsidRPr="006D4AFB">
        <w:rPr>
          <w:lang w:val="fr-FR"/>
        </w:rPr>
        <w:t xml:space="preserve"> u </w:t>
      </w:r>
      <w:proofErr w:type="spellStart"/>
      <w:r w:rsidRPr="006D4AFB">
        <w:rPr>
          <w:lang w:val="fr-FR"/>
        </w:rPr>
        <w:t>porodici</w:t>
      </w:r>
      <w:proofErr w:type="spellEnd"/>
      <w:r w:rsidRPr="006D4AFB">
        <w:rPr>
          <w:lang w:val="fr-FR"/>
        </w:rPr>
        <w:t>.</w:t>
      </w:r>
    </w:p>
    <w:p w14:paraId="37D07475" w14:textId="77777777" w:rsidR="006D4AFB" w:rsidRPr="006D4AFB" w:rsidRDefault="006D4AFB" w:rsidP="006D4AFB">
      <w:pPr>
        <w:jc w:val="center"/>
        <w:rPr>
          <w:lang w:val="fr-FR"/>
        </w:rPr>
      </w:pPr>
      <w:proofErr w:type="spellStart"/>
      <w:r w:rsidRPr="006D4AFB">
        <w:rPr>
          <w:lang w:val="fr-FR"/>
        </w:rPr>
        <w:t>Sastav</w:t>
      </w:r>
      <w:proofErr w:type="spellEnd"/>
      <w:r w:rsidRPr="006D4AFB">
        <w:rPr>
          <w:lang w:val="fr-FR"/>
        </w:rPr>
        <w:t xml:space="preserve">, </w:t>
      </w:r>
      <w:proofErr w:type="spellStart"/>
      <w:r w:rsidRPr="006D4AFB">
        <w:rPr>
          <w:lang w:val="fr-FR"/>
        </w:rPr>
        <w:t>način</w:t>
      </w:r>
      <w:proofErr w:type="spellEnd"/>
      <w:r w:rsidRPr="006D4AFB">
        <w:rPr>
          <w:lang w:val="fr-FR"/>
        </w:rPr>
        <w:t xml:space="preserve"> rada i </w:t>
      </w:r>
      <w:proofErr w:type="spellStart"/>
      <w:r w:rsidRPr="006D4AFB">
        <w:rPr>
          <w:lang w:val="fr-FR"/>
        </w:rPr>
        <w:t>odlučivanje</w:t>
      </w:r>
      <w:proofErr w:type="spellEnd"/>
      <w:r w:rsidRPr="006D4AFB">
        <w:rPr>
          <w:lang w:val="fr-FR"/>
        </w:rPr>
        <w:t xml:space="preserve"> Saveta </w:t>
      </w:r>
      <w:proofErr w:type="spellStart"/>
      <w:r w:rsidRPr="006D4AFB">
        <w:rPr>
          <w:lang w:val="fr-FR"/>
        </w:rPr>
        <w:t>bliže</w:t>
      </w:r>
      <w:proofErr w:type="spellEnd"/>
      <w:r w:rsidRPr="006D4AFB">
        <w:rPr>
          <w:lang w:val="fr-FR"/>
        </w:rPr>
        <w:t xml:space="preserve"> se </w:t>
      </w:r>
      <w:proofErr w:type="spellStart"/>
      <w:r w:rsidRPr="006D4AFB">
        <w:rPr>
          <w:lang w:val="fr-FR"/>
        </w:rPr>
        <w:t>uređuje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aktom</w:t>
      </w:r>
      <w:proofErr w:type="spellEnd"/>
      <w:r w:rsidRPr="006D4AFB">
        <w:rPr>
          <w:lang w:val="fr-FR"/>
        </w:rPr>
        <w:t xml:space="preserve"> </w:t>
      </w:r>
      <w:proofErr w:type="spellStart"/>
      <w:r w:rsidRPr="006D4AFB">
        <w:rPr>
          <w:lang w:val="fr-FR"/>
        </w:rPr>
        <w:t>Vlade</w:t>
      </w:r>
      <w:proofErr w:type="spellEnd"/>
      <w:r w:rsidRPr="006D4AFB">
        <w:rPr>
          <w:lang w:val="fr-FR"/>
        </w:rPr>
        <w:t xml:space="preserve"> o </w:t>
      </w:r>
      <w:proofErr w:type="spellStart"/>
      <w:r w:rsidRPr="006D4AFB">
        <w:rPr>
          <w:lang w:val="fr-FR"/>
        </w:rPr>
        <w:t>obrazovanju</w:t>
      </w:r>
      <w:proofErr w:type="spellEnd"/>
      <w:r w:rsidRPr="006D4AFB">
        <w:rPr>
          <w:lang w:val="fr-FR"/>
        </w:rPr>
        <w:t xml:space="preserve"> Saveta.</w:t>
      </w:r>
    </w:p>
    <w:p w14:paraId="53107E8D" w14:textId="77777777" w:rsidR="006D4AFB" w:rsidRPr="006D4AFB" w:rsidRDefault="006D4AFB" w:rsidP="006D4AFB">
      <w:pPr>
        <w:jc w:val="center"/>
      </w:pPr>
      <w:bookmarkStart w:id="67" w:name="str_33"/>
      <w:bookmarkEnd w:id="67"/>
      <w:r w:rsidRPr="006D4AFB">
        <w:t>IX KAZNENE ODREDBE</w:t>
      </w:r>
    </w:p>
    <w:p w14:paraId="3AD3BD17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68" w:name="str_34"/>
      <w:bookmarkEnd w:id="68"/>
      <w:proofErr w:type="spellStart"/>
      <w:r w:rsidRPr="006D4AFB">
        <w:rPr>
          <w:b/>
          <w:bCs/>
          <w:i/>
          <w:iCs/>
        </w:rPr>
        <w:t>Prekršaji</w:t>
      </w:r>
      <w:proofErr w:type="spellEnd"/>
    </w:p>
    <w:p w14:paraId="6809FB56" w14:textId="77777777" w:rsidR="006D4AFB" w:rsidRPr="006D4AFB" w:rsidRDefault="006D4AFB" w:rsidP="006D4AFB">
      <w:pPr>
        <w:jc w:val="center"/>
        <w:rPr>
          <w:b/>
          <w:bCs/>
        </w:rPr>
      </w:pPr>
      <w:bookmarkStart w:id="69" w:name="clan_36"/>
      <w:bookmarkEnd w:id="69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36</w:t>
      </w:r>
    </w:p>
    <w:p w14:paraId="61FC063B" w14:textId="77777777" w:rsidR="006D4AFB" w:rsidRPr="006D4AFB" w:rsidRDefault="006D4AFB" w:rsidP="006D4AFB">
      <w:pPr>
        <w:jc w:val="center"/>
      </w:pPr>
      <w:proofErr w:type="spellStart"/>
      <w:r w:rsidRPr="006D4AFB">
        <w:t>Kaznom</w:t>
      </w:r>
      <w:proofErr w:type="spellEnd"/>
      <w:r w:rsidRPr="006D4AFB">
        <w:t xml:space="preserve"> </w:t>
      </w:r>
      <w:proofErr w:type="spellStart"/>
      <w:r w:rsidRPr="006D4AFB">
        <w:t>zatvora</w:t>
      </w:r>
      <w:proofErr w:type="spellEnd"/>
      <w:r w:rsidRPr="006D4AFB">
        <w:t xml:space="preserve"> do 60 dana </w:t>
      </w:r>
      <w:proofErr w:type="spellStart"/>
      <w:r w:rsidRPr="006D4AFB">
        <w:t>kazniće</w:t>
      </w:r>
      <w:proofErr w:type="spellEnd"/>
      <w:r w:rsidRPr="006D4AFB">
        <w:t xml:space="preserve"> se za </w:t>
      </w:r>
      <w:proofErr w:type="spellStart"/>
      <w:r w:rsidRPr="006D4AFB">
        <w:t>prekršaj</w:t>
      </w:r>
      <w:proofErr w:type="spellEnd"/>
      <w:r w:rsidRPr="006D4AFB">
        <w:t xml:space="preserve"> lice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prekrši</w:t>
      </w:r>
      <w:proofErr w:type="spellEnd"/>
      <w:r w:rsidRPr="006D4AFB">
        <w:t xml:space="preserve"> </w:t>
      </w:r>
      <w:proofErr w:type="spellStart"/>
      <w:r w:rsidRPr="006D4AFB">
        <w:t>hitnu</w:t>
      </w:r>
      <w:proofErr w:type="spellEnd"/>
      <w:r w:rsidRPr="006D4AFB">
        <w:t xml:space="preserve"> </w:t>
      </w:r>
      <w:proofErr w:type="spellStart"/>
      <w:r w:rsidRPr="006D4AFB">
        <w:t>meru</w:t>
      </w:r>
      <w:proofErr w:type="spellEnd"/>
      <w:r w:rsidRPr="006D4AFB">
        <w:t xml:space="preserve"> </w:t>
      </w:r>
      <w:proofErr w:type="spellStart"/>
      <w:r w:rsidRPr="006D4AFB">
        <w:t>koja</w:t>
      </w:r>
      <w:proofErr w:type="spellEnd"/>
      <w:r w:rsidRPr="006D4AFB">
        <w:t xml:space="preserve"> mu je </w:t>
      </w:r>
      <w:proofErr w:type="spellStart"/>
      <w:r w:rsidRPr="006D4AFB">
        <w:t>izrečena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produžena</w:t>
      </w:r>
      <w:proofErr w:type="spellEnd"/>
      <w:r w:rsidRPr="006D4AFB">
        <w:t>.</w:t>
      </w:r>
    </w:p>
    <w:p w14:paraId="1C87E62B" w14:textId="77777777" w:rsidR="006D4AFB" w:rsidRPr="006D4AFB" w:rsidRDefault="006D4AFB" w:rsidP="006D4AFB">
      <w:pPr>
        <w:jc w:val="center"/>
      </w:pPr>
      <w:proofErr w:type="spellStart"/>
      <w:r w:rsidRPr="006D4AFB">
        <w:t>Novčanom</w:t>
      </w:r>
      <w:proofErr w:type="spellEnd"/>
      <w:r w:rsidRPr="006D4AFB">
        <w:t xml:space="preserve"> </w:t>
      </w:r>
      <w:proofErr w:type="spellStart"/>
      <w:r w:rsidRPr="006D4AFB">
        <w:t>kaznom</w:t>
      </w:r>
      <w:proofErr w:type="spellEnd"/>
      <w:r w:rsidRPr="006D4AFB">
        <w:t xml:space="preserve"> od 50.000 </w:t>
      </w:r>
      <w:proofErr w:type="spellStart"/>
      <w:r w:rsidRPr="006D4AFB">
        <w:t>dinara</w:t>
      </w:r>
      <w:proofErr w:type="spellEnd"/>
      <w:r w:rsidRPr="006D4AFB">
        <w:t xml:space="preserve"> do 150.000 </w:t>
      </w:r>
      <w:proofErr w:type="spellStart"/>
      <w:r w:rsidRPr="006D4AFB">
        <w:t>dinara</w:t>
      </w:r>
      <w:proofErr w:type="spellEnd"/>
      <w:r w:rsidRPr="006D4AFB">
        <w:t xml:space="preserve"> </w:t>
      </w:r>
      <w:proofErr w:type="spellStart"/>
      <w:r w:rsidRPr="006D4AFB">
        <w:t>kazniće</w:t>
      </w:r>
      <w:proofErr w:type="spellEnd"/>
      <w:r w:rsidRPr="006D4AFB">
        <w:t xml:space="preserve"> se za </w:t>
      </w:r>
      <w:proofErr w:type="spellStart"/>
      <w:r w:rsidRPr="006D4AFB">
        <w:t>prekršaj</w:t>
      </w:r>
      <w:proofErr w:type="spellEnd"/>
      <w:r w:rsidRPr="006D4AFB">
        <w:t xml:space="preserve"> </w:t>
      </w:r>
      <w:proofErr w:type="spellStart"/>
      <w:r w:rsidRPr="006D4AFB">
        <w:t>odgovorno</w:t>
      </w:r>
      <w:proofErr w:type="spellEnd"/>
      <w:r w:rsidRPr="006D4AFB">
        <w:t xml:space="preserve"> lice u </w:t>
      </w:r>
      <w:proofErr w:type="spellStart"/>
      <w:r w:rsidRPr="006D4AFB">
        <w:t>državnom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drugom</w:t>
      </w:r>
      <w:proofErr w:type="spellEnd"/>
      <w:r w:rsidRPr="006D4AFB">
        <w:t xml:space="preserve"> </w:t>
      </w:r>
      <w:proofErr w:type="spellStart"/>
      <w:r w:rsidRPr="006D4AFB">
        <w:t>organu</w:t>
      </w:r>
      <w:proofErr w:type="spellEnd"/>
      <w:r w:rsidRPr="006D4AFB">
        <w:t xml:space="preserve">, </w:t>
      </w:r>
      <w:proofErr w:type="spellStart"/>
      <w:r w:rsidRPr="006D4AFB">
        <w:t>organizaciji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ustanovi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policiji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javnom</w:t>
      </w:r>
      <w:proofErr w:type="spellEnd"/>
      <w:r w:rsidRPr="006D4AFB">
        <w:t xml:space="preserve"> </w:t>
      </w:r>
      <w:proofErr w:type="spellStart"/>
      <w:r w:rsidRPr="006D4AFB">
        <w:t>tužiocu</w:t>
      </w:r>
      <w:proofErr w:type="spellEnd"/>
      <w:r w:rsidRPr="006D4AFB">
        <w:t xml:space="preserve"> </w:t>
      </w:r>
      <w:proofErr w:type="spellStart"/>
      <w:r w:rsidRPr="006D4AFB">
        <w:t>neodložno</w:t>
      </w:r>
      <w:proofErr w:type="spellEnd"/>
      <w:r w:rsidRPr="006D4AFB">
        <w:t xml:space="preserve"> ne </w:t>
      </w:r>
      <w:proofErr w:type="spellStart"/>
      <w:r w:rsidRPr="006D4AFB">
        <w:t>prijavi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ne </w:t>
      </w:r>
      <w:proofErr w:type="spellStart"/>
      <w:r w:rsidRPr="006D4AFB">
        <w:t>reaguje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prijavu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opstruira</w:t>
      </w:r>
      <w:proofErr w:type="spellEnd"/>
      <w:r w:rsidRPr="006D4AFB">
        <w:t xml:space="preserve"> </w:t>
      </w:r>
      <w:proofErr w:type="spellStart"/>
      <w:r w:rsidRPr="006D4AFB">
        <w:t>prijavljivanje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reagovanje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svako</w:t>
      </w:r>
      <w:proofErr w:type="spellEnd"/>
      <w:r w:rsidRPr="006D4AFB">
        <w:t xml:space="preserve"> </w:t>
      </w:r>
      <w:proofErr w:type="spellStart"/>
      <w:r w:rsidRPr="006D4AFB">
        <w:t>saznanje</w:t>
      </w:r>
      <w:proofErr w:type="spellEnd"/>
      <w:r w:rsidRPr="006D4AFB">
        <w:t xml:space="preserve"> o </w:t>
      </w:r>
      <w:proofErr w:type="spellStart"/>
      <w:r w:rsidRPr="006D4AFB">
        <w:t>nasilju</w:t>
      </w:r>
      <w:proofErr w:type="spellEnd"/>
      <w:r w:rsidRPr="006D4AFB">
        <w:t xml:space="preserve"> u </w:t>
      </w:r>
      <w:proofErr w:type="spellStart"/>
      <w:r w:rsidRPr="006D4AFB">
        <w:t>porodici</w:t>
      </w:r>
      <w:proofErr w:type="spellEnd"/>
      <w:r w:rsidRPr="006D4AFB">
        <w:t xml:space="preserve"> </w:t>
      </w:r>
      <w:proofErr w:type="spellStart"/>
      <w:r w:rsidRPr="006D4AFB">
        <w:t>ili</w:t>
      </w:r>
      <w:proofErr w:type="spellEnd"/>
      <w:r w:rsidRPr="006D4AFB">
        <w:t xml:space="preserve"> </w:t>
      </w:r>
      <w:proofErr w:type="spellStart"/>
      <w:r w:rsidRPr="006D4AFB">
        <w:t>neposrednoj</w:t>
      </w:r>
      <w:proofErr w:type="spellEnd"/>
      <w:r w:rsidRPr="006D4AFB">
        <w:t xml:space="preserve"> </w:t>
      </w:r>
      <w:proofErr w:type="spellStart"/>
      <w:r w:rsidRPr="006D4AFB">
        <w:t>opasnosti</w:t>
      </w:r>
      <w:proofErr w:type="spellEnd"/>
      <w:r w:rsidRPr="006D4AFB">
        <w:t xml:space="preserve"> od </w:t>
      </w:r>
      <w:proofErr w:type="spellStart"/>
      <w:r w:rsidRPr="006D4AFB">
        <w:t>njega</w:t>
      </w:r>
      <w:proofErr w:type="spellEnd"/>
      <w:r w:rsidRPr="006D4AFB">
        <w:t xml:space="preserve"> (</w:t>
      </w:r>
      <w:proofErr w:type="spellStart"/>
      <w:r w:rsidRPr="006D4AFB">
        <w:t>član</w:t>
      </w:r>
      <w:proofErr w:type="spellEnd"/>
      <w:r w:rsidRPr="006D4AFB">
        <w:t xml:space="preserve"> 13. </w:t>
      </w:r>
      <w:proofErr w:type="spellStart"/>
      <w:r w:rsidRPr="006D4AFB">
        <w:t>stav</w:t>
      </w:r>
      <w:proofErr w:type="spellEnd"/>
      <w:r w:rsidRPr="006D4AFB">
        <w:t xml:space="preserve"> 2).</w:t>
      </w:r>
    </w:p>
    <w:p w14:paraId="2495C635" w14:textId="77777777" w:rsidR="006D4AFB" w:rsidRPr="006D4AFB" w:rsidRDefault="006D4AFB" w:rsidP="006D4AFB">
      <w:pPr>
        <w:jc w:val="center"/>
      </w:pPr>
      <w:proofErr w:type="spellStart"/>
      <w:r w:rsidRPr="006D4AFB">
        <w:t>Osuđujuća</w:t>
      </w:r>
      <w:proofErr w:type="spellEnd"/>
      <w:r w:rsidRPr="006D4AFB">
        <w:t xml:space="preserve"> </w:t>
      </w:r>
      <w:proofErr w:type="spellStart"/>
      <w:r w:rsidRPr="006D4AFB">
        <w:t>presuda</w:t>
      </w:r>
      <w:proofErr w:type="spellEnd"/>
      <w:r w:rsidRPr="006D4AFB">
        <w:t xml:space="preserve"> za </w:t>
      </w:r>
      <w:proofErr w:type="spellStart"/>
      <w:r w:rsidRPr="006D4AFB">
        <w:t>prekršaj</w:t>
      </w:r>
      <w:proofErr w:type="spellEnd"/>
      <w:r w:rsidRPr="006D4AFB">
        <w:t xml:space="preserve"> </w:t>
      </w:r>
      <w:proofErr w:type="spellStart"/>
      <w:r w:rsidRPr="006D4AFB">
        <w:t>iz</w:t>
      </w:r>
      <w:proofErr w:type="spellEnd"/>
      <w:r w:rsidRPr="006D4AFB">
        <w:t xml:space="preserve"> </w:t>
      </w:r>
      <w:proofErr w:type="spellStart"/>
      <w:r w:rsidRPr="006D4AFB">
        <w:t>stava</w:t>
      </w:r>
      <w:proofErr w:type="spellEnd"/>
      <w:r w:rsidRPr="006D4AFB">
        <w:t xml:space="preserve"> 1.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člana</w:t>
      </w:r>
      <w:proofErr w:type="spellEnd"/>
      <w:r w:rsidRPr="006D4AFB">
        <w:t xml:space="preserve"> </w:t>
      </w:r>
      <w:proofErr w:type="spellStart"/>
      <w:r w:rsidRPr="006D4AFB">
        <w:t>može</w:t>
      </w:r>
      <w:proofErr w:type="spellEnd"/>
      <w:r w:rsidRPr="006D4AFB">
        <w:t xml:space="preserve"> se </w:t>
      </w:r>
      <w:proofErr w:type="spellStart"/>
      <w:r w:rsidRPr="006D4AFB">
        <w:t>izvršiti</w:t>
      </w:r>
      <w:proofErr w:type="spellEnd"/>
      <w:r w:rsidRPr="006D4AFB">
        <w:t xml:space="preserve"> pre </w:t>
      </w:r>
      <w:proofErr w:type="spellStart"/>
      <w:r w:rsidRPr="006D4AFB">
        <w:t>njene</w:t>
      </w:r>
      <w:proofErr w:type="spellEnd"/>
      <w:r w:rsidRPr="006D4AFB">
        <w:t xml:space="preserve"> </w:t>
      </w:r>
      <w:proofErr w:type="spellStart"/>
      <w:r w:rsidRPr="006D4AFB">
        <w:t>pravnosnažnosti</w:t>
      </w:r>
      <w:proofErr w:type="spellEnd"/>
      <w:r w:rsidRPr="006D4AFB">
        <w:t xml:space="preserve">, </w:t>
      </w:r>
      <w:proofErr w:type="spellStart"/>
      <w:r w:rsidRPr="006D4AFB">
        <w:t>prema</w:t>
      </w:r>
      <w:proofErr w:type="spellEnd"/>
      <w:r w:rsidRPr="006D4AFB">
        <w:t xml:space="preserve"> </w:t>
      </w:r>
      <w:proofErr w:type="spellStart"/>
      <w:r w:rsidRPr="006D4AFB">
        <w:t>Zakonu</w:t>
      </w:r>
      <w:proofErr w:type="spellEnd"/>
      <w:r w:rsidRPr="006D4AFB">
        <w:t xml:space="preserve"> o </w:t>
      </w:r>
      <w:proofErr w:type="spellStart"/>
      <w:r w:rsidRPr="006D4AFB">
        <w:t>prekršajima</w:t>
      </w:r>
      <w:proofErr w:type="spellEnd"/>
      <w:r w:rsidRPr="006D4AFB">
        <w:t>.</w:t>
      </w:r>
    </w:p>
    <w:p w14:paraId="20E196C7" w14:textId="77777777" w:rsidR="006D4AFB" w:rsidRPr="006D4AFB" w:rsidRDefault="006D4AFB" w:rsidP="006D4AFB">
      <w:pPr>
        <w:jc w:val="center"/>
      </w:pPr>
      <w:bookmarkStart w:id="70" w:name="str_35"/>
      <w:bookmarkEnd w:id="70"/>
      <w:r w:rsidRPr="006D4AFB">
        <w:t>X PRELAZNE I ZAVRŠNE ODREDBE</w:t>
      </w:r>
    </w:p>
    <w:p w14:paraId="09621AA0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71" w:name="str_36"/>
      <w:bookmarkEnd w:id="71"/>
      <w:proofErr w:type="spellStart"/>
      <w:r w:rsidRPr="006D4AFB">
        <w:rPr>
          <w:b/>
          <w:bCs/>
          <w:i/>
          <w:iCs/>
        </w:rPr>
        <w:t>Rok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donošenje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podzakonskih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propisa</w:t>
      </w:r>
      <w:proofErr w:type="spellEnd"/>
    </w:p>
    <w:p w14:paraId="13A426CC" w14:textId="77777777" w:rsidR="006D4AFB" w:rsidRPr="006D4AFB" w:rsidRDefault="006D4AFB" w:rsidP="006D4AFB">
      <w:pPr>
        <w:jc w:val="center"/>
        <w:rPr>
          <w:b/>
          <w:bCs/>
        </w:rPr>
      </w:pPr>
      <w:bookmarkStart w:id="72" w:name="clan_37"/>
      <w:bookmarkEnd w:id="72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37</w:t>
      </w:r>
    </w:p>
    <w:p w14:paraId="1B711C34" w14:textId="77777777" w:rsidR="006D4AFB" w:rsidRPr="006D4AFB" w:rsidRDefault="006D4AFB" w:rsidP="006D4AFB">
      <w:pPr>
        <w:jc w:val="center"/>
      </w:pPr>
      <w:proofErr w:type="spellStart"/>
      <w:r w:rsidRPr="006D4AFB">
        <w:t>Podzakonski</w:t>
      </w:r>
      <w:proofErr w:type="spellEnd"/>
      <w:r w:rsidRPr="006D4AFB">
        <w:t xml:space="preserve"> </w:t>
      </w:r>
      <w:proofErr w:type="spellStart"/>
      <w:r w:rsidRPr="006D4AFB">
        <w:t>propisi</w:t>
      </w:r>
      <w:proofErr w:type="spellEnd"/>
      <w:r w:rsidRPr="006D4AFB">
        <w:t xml:space="preserve"> </w:t>
      </w:r>
      <w:proofErr w:type="spellStart"/>
      <w:r w:rsidRPr="006D4AFB">
        <w:t>predviđeni</w:t>
      </w:r>
      <w:proofErr w:type="spellEnd"/>
      <w:r w:rsidRPr="006D4AFB">
        <w:t xml:space="preserve"> </w:t>
      </w:r>
      <w:proofErr w:type="spellStart"/>
      <w:r w:rsidRPr="006D4AFB">
        <w:t>ovim</w:t>
      </w:r>
      <w:proofErr w:type="spellEnd"/>
      <w:r w:rsidRPr="006D4AFB">
        <w:t xml:space="preserve"> </w:t>
      </w:r>
      <w:proofErr w:type="spellStart"/>
      <w:r w:rsidRPr="006D4AFB">
        <w:t>zakonom</w:t>
      </w:r>
      <w:proofErr w:type="spellEnd"/>
      <w:r w:rsidRPr="006D4AFB">
        <w:t xml:space="preserve"> </w:t>
      </w:r>
      <w:proofErr w:type="spellStart"/>
      <w:r w:rsidRPr="006D4AFB">
        <w:t>doneće</w:t>
      </w:r>
      <w:proofErr w:type="spellEnd"/>
      <w:r w:rsidRPr="006D4AFB">
        <w:t xml:space="preserve"> se u </w:t>
      </w:r>
      <w:proofErr w:type="spellStart"/>
      <w:r w:rsidRPr="006D4AFB">
        <w:t>roku</w:t>
      </w:r>
      <w:proofErr w:type="spellEnd"/>
      <w:r w:rsidRPr="006D4AFB">
        <w:t xml:space="preserve"> od tri </w:t>
      </w:r>
      <w:proofErr w:type="spellStart"/>
      <w:r w:rsidRPr="006D4AFB">
        <w:t>meseca</w:t>
      </w:r>
      <w:proofErr w:type="spellEnd"/>
      <w:r w:rsidRPr="006D4AFB">
        <w:t xml:space="preserve"> od </w:t>
      </w:r>
      <w:proofErr w:type="spellStart"/>
      <w:r w:rsidRPr="006D4AFB">
        <w:t>stupanja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snagu</w:t>
      </w:r>
      <w:proofErr w:type="spellEnd"/>
      <w:r w:rsidRPr="006D4AFB">
        <w:t xml:space="preserve">, </w:t>
      </w:r>
      <w:proofErr w:type="spellStart"/>
      <w:r w:rsidRPr="006D4AFB">
        <w:t>izuzev</w:t>
      </w:r>
      <w:proofErr w:type="spellEnd"/>
      <w:r w:rsidRPr="006D4AFB">
        <w:t xml:space="preserve"> </w:t>
      </w:r>
      <w:proofErr w:type="spellStart"/>
      <w:r w:rsidRPr="006D4AFB">
        <w:t>akta</w:t>
      </w:r>
      <w:proofErr w:type="spellEnd"/>
      <w:r w:rsidRPr="006D4AFB">
        <w:t xml:space="preserve"> </w:t>
      </w:r>
      <w:proofErr w:type="spellStart"/>
      <w:r w:rsidRPr="006D4AFB">
        <w:t>koje</w:t>
      </w:r>
      <w:proofErr w:type="spellEnd"/>
      <w:r w:rsidRPr="006D4AFB">
        <w:t xml:space="preserve"> </w:t>
      </w:r>
      <w:proofErr w:type="spellStart"/>
      <w:r w:rsidRPr="006D4AFB">
        <w:t>donose</w:t>
      </w:r>
      <w:proofErr w:type="spellEnd"/>
      <w:r w:rsidRPr="006D4AFB">
        <w:t xml:space="preserve"> </w:t>
      </w:r>
      <w:proofErr w:type="spellStart"/>
      <w:r w:rsidRPr="006D4AFB">
        <w:t>grupe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koji </w:t>
      </w:r>
      <w:proofErr w:type="spellStart"/>
      <w:r w:rsidRPr="006D4AFB">
        <w:t>će</w:t>
      </w:r>
      <w:proofErr w:type="spellEnd"/>
      <w:r w:rsidRPr="006D4AFB">
        <w:t xml:space="preserve"> se </w:t>
      </w:r>
      <w:proofErr w:type="spellStart"/>
      <w:r w:rsidRPr="006D4AFB">
        <w:t>doneti</w:t>
      </w:r>
      <w:proofErr w:type="spellEnd"/>
      <w:r w:rsidRPr="006D4AFB">
        <w:t xml:space="preserve"> u </w:t>
      </w:r>
      <w:proofErr w:type="spellStart"/>
      <w:r w:rsidRPr="006D4AFB">
        <w:t>roku</w:t>
      </w:r>
      <w:proofErr w:type="spellEnd"/>
      <w:r w:rsidRPr="006D4AFB">
        <w:t xml:space="preserve"> od 30 dana od dana </w:t>
      </w:r>
      <w:proofErr w:type="spellStart"/>
      <w:r w:rsidRPr="006D4AFB">
        <w:t>njihovog</w:t>
      </w:r>
      <w:proofErr w:type="spellEnd"/>
      <w:r w:rsidRPr="006D4AFB">
        <w:t xml:space="preserve"> </w:t>
      </w:r>
      <w:proofErr w:type="spellStart"/>
      <w:r w:rsidRPr="006D4AFB">
        <w:t>obrazovanja</w:t>
      </w:r>
      <w:proofErr w:type="spellEnd"/>
      <w:r w:rsidRPr="006D4AFB">
        <w:t>.</w:t>
      </w:r>
    </w:p>
    <w:p w14:paraId="5D53C44A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73" w:name="str_37"/>
      <w:bookmarkEnd w:id="73"/>
      <w:proofErr w:type="spellStart"/>
      <w:r w:rsidRPr="006D4AFB">
        <w:rPr>
          <w:b/>
          <w:bCs/>
          <w:i/>
          <w:iCs/>
        </w:rPr>
        <w:t>Rok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obrazovanje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grupa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koordinaciju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saradnju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Saveta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imenovanje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lica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određenih</w:t>
      </w:r>
      <w:proofErr w:type="spellEnd"/>
      <w:r w:rsidRPr="006D4AFB">
        <w:rPr>
          <w:b/>
          <w:bCs/>
          <w:i/>
          <w:iCs/>
        </w:rPr>
        <w:t xml:space="preserve"> za </w:t>
      </w:r>
      <w:proofErr w:type="spellStart"/>
      <w:r w:rsidRPr="006D4AFB">
        <w:rPr>
          <w:b/>
          <w:bCs/>
          <w:i/>
          <w:iCs/>
        </w:rPr>
        <w:t>vezu</w:t>
      </w:r>
      <w:proofErr w:type="spellEnd"/>
    </w:p>
    <w:p w14:paraId="719E3D12" w14:textId="77777777" w:rsidR="006D4AFB" w:rsidRPr="006D4AFB" w:rsidRDefault="006D4AFB" w:rsidP="006D4AFB">
      <w:pPr>
        <w:jc w:val="center"/>
        <w:rPr>
          <w:b/>
          <w:bCs/>
        </w:rPr>
      </w:pPr>
      <w:bookmarkStart w:id="74" w:name="clan_38"/>
      <w:bookmarkEnd w:id="74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38</w:t>
      </w:r>
    </w:p>
    <w:p w14:paraId="5E99D4D9" w14:textId="77777777" w:rsidR="006D4AFB" w:rsidRPr="006D4AFB" w:rsidRDefault="006D4AFB" w:rsidP="006D4AFB">
      <w:pPr>
        <w:jc w:val="center"/>
      </w:pPr>
      <w:r w:rsidRPr="006D4AFB">
        <w:t xml:space="preserve">Do dana </w:t>
      </w:r>
      <w:proofErr w:type="spellStart"/>
      <w:r w:rsidRPr="006D4AFB">
        <w:t>početka</w:t>
      </w:r>
      <w:proofErr w:type="spellEnd"/>
      <w:r w:rsidRPr="006D4AFB">
        <w:t xml:space="preserve"> </w:t>
      </w:r>
      <w:proofErr w:type="spellStart"/>
      <w:r w:rsidRPr="006D4AFB">
        <w:t>primene</w:t>
      </w:r>
      <w:proofErr w:type="spellEnd"/>
      <w:r w:rsidRPr="006D4AFB">
        <w:t xml:space="preserve"> </w:t>
      </w:r>
      <w:proofErr w:type="spellStart"/>
      <w:r w:rsidRPr="006D4AFB">
        <w:t>ovog</w:t>
      </w:r>
      <w:proofErr w:type="spellEnd"/>
      <w:r w:rsidRPr="006D4AFB">
        <w:t xml:space="preserve"> </w:t>
      </w:r>
      <w:proofErr w:type="spellStart"/>
      <w:r w:rsidRPr="006D4AFB">
        <w:t>zakona</w:t>
      </w:r>
      <w:proofErr w:type="spellEnd"/>
      <w:r w:rsidRPr="006D4AFB">
        <w:t xml:space="preserve"> </w:t>
      </w:r>
      <w:proofErr w:type="spellStart"/>
      <w:r w:rsidRPr="006D4AFB">
        <w:t>obrazovaće</w:t>
      </w:r>
      <w:proofErr w:type="spellEnd"/>
      <w:r w:rsidRPr="006D4AFB">
        <w:t xml:space="preserve"> se </w:t>
      </w:r>
      <w:proofErr w:type="spellStart"/>
      <w:r w:rsidRPr="006D4AFB">
        <w:t>grupe</w:t>
      </w:r>
      <w:proofErr w:type="spellEnd"/>
      <w:r w:rsidRPr="006D4AFB">
        <w:t xml:space="preserve"> za </w:t>
      </w:r>
      <w:proofErr w:type="spellStart"/>
      <w:r w:rsidRPr="006D4AFB">
        <w:t>koordinaciju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saradnju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Savet</w:t>
      </w:r>
      <w:proofErr w:type="spellEnd"/>
      <w:r w:rsidRPr="006D4AFB">
        <w:t xml:space="preserve"> </w:t>
      </w:r>
      <w:proofErr w:type="spellStart"/>
      <w:r w:rsidRPr="006D4AFB">
        <w:t>i</w:t>
      </w:r>
      <w:proofErr w:type="spellEnd"/>
      <w:r w:rsidRPr="006D4AFB">
        <w:t xml:space="preserve"> </w:t>
      </w:r>
      <w:proofErr w:type="spellStart"/>
      <w:r w:rsidRPr="006D4AFB">
        <w:t>imenovaće</w:t>
      </w:r>
      <w:proofErr w:type="spellEnd"/>
      <w:r w:rsidRPr="006D4AFB">
        <w:t xml:space="preserve"> se </w:t>
      </w:r>
      <w:proofErr w:type="spellStart"/>
      <w:r w:rsidRPr="006D4AFB">
        <w:t>lica</w:t>
      </w:r>
      <w:proofErr w:type="spellEnd"/>
      <w:r w:rsidRPr="006D4AFB">
        <w:t xml:space="preserve"> </w:t>
      </w:r>
      <w:proofErr w:type="spellStart"/>
      <w:r w:rsidRPr="006D4AFB">
        <w:t>određena</w:t>
      </w:r>
      <w:proofErr w:type="spellEnd"/>
      <w:r w:rsidRPr="006D4AFB">
        <w:t xml:space="preserve"> za </w:t>
      </w:r>
      <w:proofErr w:type="spellStart"/>
      <w:r w:rsidRPr="006D4AFB">
        <w:t>vezu</w:t>
      </w:r>
      <w:proofErr w:type="spellEnd"/>
      <w:r w:rsidRPr="006D4AFB">
        <w:t>.</w:t>
      </w:r>
    </w:p>
    <w:p w14:paraId="4E8765AB" w14:textId="77777777" w:rsidR="006D4AFB" w:rsidRPr="006D4AFB" w:rsidRDefault="006D4AFB" w:rsidP="006D4AFB">
      <w:pPr>
        <w:jc w:val="center"/>
        <w:rPr>
          <w:b/>
          <w:bCs/>
          <w:i/>
          <w:iCs/>
        </w:rPr>
      </w:pPr>
      <w:bookmarkStart w:id="75" w:name="str_38"/>
      <w:bookmarkEnd w:id="75"/>
      <w:proofErr w:type="spellStart"/>
      <w:r w:rsidRPr="006D4AFB">
        <w:rPr>
          <w:b/>
          <w:bCs/>
          <w:i/>
          <w:iCs/>
        </w:rPr>
        <w:t>Završna</w:t>
      </w:r>
      <w:proofErr w:type="spellEnd"/>
      <w:r w:rsidRPr="006D4AFB">
        <w:rPr>
          <w:b/>
          <w:bCs/>
          <w:i/>
          <w:iCs/>
        </w:rPr>
        <w:t xml:space="preserve"> </w:t>
      </w:r>
      <w:proofErr w:type="spellStart"/>
      <w:r w:rsidRPr="006D4AFB">
        <w:rPr>
          <w:b/>
          <w:bCs/>
          <w:i/>
          <w:iCs/>
        </w:rPr>
        <w:t>odredba</w:t>
      </w:r>
      <w:proofErr w:type="spellEnd"/>
    </w:p>
    <w:p w14:paraId="3B542CFC" w14:textId="77777777" w:rsidR="006D4AFB" w:rsidRPr="006D4AFB" w:rsidRDefault="006D4AFB" w:rsidP="006D4AFB">
      <w:pPr>
        <w:jc w:val="center"/>
        <w:rPr>
          <w:b/>
          <w:bCs/>
        </w:rPr>
      </w:pPr>
      <w:bookmarkStart w:id="76" w:name="clan_39"/>
      <w:bookmarkEnd w:id="76"/>
      <w:proofErr w:type="spellStart"/>
      <w:r w:rsidRPr="006D4AFB">
        <w:rPr>
          <w:b/>
          <w:bCs/>
        </w:rPr>
        <w:t>Član</w:t>
      </w:r>
      <w:proofErr w:type="spellEnd"/>
      <w:r w:rsidRPr="006D4AFB">
        <w:rPr>
          <w:b/>
          <w:bCs/>
        </w:rPr>
        <w:t xml:space="preserve"> 39</w:t>
      </w:r>
    </w:p>
    <w:p w14:paraId="505C93EA" w14:textId="1667A13F" w:rsidR="00961C2E" w:rsidRDefault="006D4AFB" w:rsidP="006D4AFB">
      <w:pPr>
        <w:jc w:val="center"/>
      </w:pPr>
      <w:proofErr w:type="spellStart"/>
      <w:r w:rsidRPr="006D4AFB">
        <w:t>Ovaj</w:t>
      </w:r>
      <w:proofErr w:type="spellEnd"/>
      <w:r w:rsidRPr="006D4AFB">
        <w:t xml:space="preserve"> </w:t>
      </w:r>
      <w:proofErr w:type="spellStart"/>
      <w:r w:rsidRPr="006D4AFB">
        <w:t>zakon</w:t>
      </w:r>
      <w:proofErr w:type="spellEnd"/>
      <w:r w:rsidRPr="006D4AFB">
        <w:t xml:space="preserve"> stupa </w:t>
      </w:r>
      <w:proofErr w:type="spellStart"/>
      <w:r w:rsidRPr="006D4AFB">
        <w:t>na</w:t>
      </w:r>
      <w:proofErr w:type="spellEnd"/>
      <w:r w:rsidRPr="006D4AFB">
        <w:t xml:space="preserve"> </w:t>
      </w:r>
      <w:proofErr w:type="spellStart"/>
      <w:r w:rsidRPr="006D4AFB">
        <w:t>snagu</w:t>
      </w:r>
      <w:proofErr w:type="spellEnd"/>
      <w:r w:rsidRPr="006D4AFB">
        <w:t xml:space="preserve"> </w:t>
      </w:r>
      <w:proofErr w:type="spellStart"/>
      <w:r w:rsidRPr="006D4AFB">
        <w:t>osmog</w:t>
      </w:r>
      <w:proofErr w:type="spellEnd"/>
      <w:r w:rsidRPr="006D4AFB">
        <w:t xml:space="preserve"> dana od dana </w:t>
      </w:r>
      <w:proofErr w:type="spellStart"/>
      <w:r w:rsidRPr="006D4AFB">
        <w:t>objavljivanja</w:t>
      </w:r>
      <w:proofErr w:type="spellEnd"/>
      <w:r w:rsidRPr="006D4AFB">
        <w:t xml:space="preserve"> u "</w:t>
      </w:r>
      <w:proofErr w:type="spellStart"/>
      <w:r w:rsidRPr="006D4AFB">
        <w:t>Službenom</w:t>
      </w:r>
      <w:proofErr w:type="spellEnd"/>
      <w:r w:rsidRPr="006D4AFB">
        <w:t xml:space="preserve"> </w:t>
      </w:r>
      <w:proofErr w:type="spellStart"/>
      <w:r w:rsidRPr="006D4AFB">
        <w:t>glasniku</w:t>
      </w:r>
      <w:proofErr w:type="spellEnd"/>
      <w:r w:rsidRPr="006D4AFB">
        <w:t xml:space="preserve"> </w:t>
      </w:r>
      <w:proofErr w:type="spellStart"/>
      <w:r w:rsidRPr="006D4AFB">
        <w:t>Republike</w:t>
      </w:r>
      <w:proofErr w:type="spellEnd"/>
      <w:r w:rsidRPr="006D4AFB">
        <w:t xml:space="preserve"> </w:t>
      </w:r>
      <w:proofErr w:type="spellStart"/>
      <w:r w:rsidRPr="006D4AFB">
        <w:t>Srbije</w:t>
      </w:r>
      <w:proofErr w:type="spellEnd"/>
      <w:r w:rsidRPr="006D4AFB">
        <w:t xml:space="preserve">", a </w:t>
      </w:r>
      <w:proofErr w:type="spellStart"/>
      <w:r w:rsidRPr="006D4AFB">
        <w:t>primenjuje</w:t>
      </w:r>
      <w:proofErr w:type="spellEnd"/>
      <w:r w:rsidRPr="006D4AFB">
        <w:t xml:space="preserve"> se od 1. </w:t>
      </w:r>
      <w:proofErr w:type="spellStart"/>
      <w:r w:rsidRPr="006D4AFB">
        <w:t>juna</w:t>
      </w:r>
      <w:proofErr w:type="spellEnd"/>
      <w:r w:rsidRPr="006D4AFB">
        <w:t xml:space="preserve"> 2017. </w:t>
      </w:r>
      <w:proofErr w:type="spellStart"/>
      <w:r w:rsidRPr="006D4AFB">
        <w:t>godine</w:t>
      </w:r>
      <w:proofErr w:type="spellEnd"/>
      <w:r w:rsidRPr="006D4AFB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461"/>
    <w:multiLevelType w:val="multilevel"/>
    <w:tmpl w:val="5C34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0F9A"/>
    <w:multiLevelType w:val="multilevel"/>
    <w:tmpl w:val="5E5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7344C"/>
    <w:multiLevelType w:val="multilevel"/>
    <w:tmpl w:val="E62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03F9E"/>
    <w:multiLevelType w:val="multilevel"/>
    <w:tmpl w:val="93C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849F6"/>
    <w:multiLevelType w:val="multilevel"/>
    <w:tmpl w:val="5BE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545396">
    <w:abstractNumId w:val="0"/>
  </w:num>
  <w:num w:numId="2" w16cid:durableId="573976415">
    <w:abstractNumId w:val="3"/>
  </w:num>
  <w:num w:numId="3" w16cid:durableId="2113936307">
    <w:abstractNumId w:val="1"/>
  </w:num>
  <w:num w:numId="4" w16cid:durableId="1652097266">
    <w:abstractNumId w:val="4"/>
  </w:num>
  <w:num w:numId="5" w16cid:durableId="4044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B"/>
    <w:rsid w:val="0060202F"/>
    <w:rsid w:val="006D4AFB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478E"/>
  <w15:chartTrackingRefBased/>
  <w15:docId w15:val="{6D59186E-3161-451E-B2E5-43C4200A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A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4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6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61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167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6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4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8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69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30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64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71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37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4119</Words>
  <Characters>23483</Characters>
  <Application>Microsoft Office Word</Application>
  <DocSecurity>0</DocSecurity>
  <Lines>195</Lines>
  <Paragraphs>55</Paragraphs>
  <ScaleCrop>false</ScaleCrop>
  <Company/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2024-06-01T15:08:00Z</dcterms:created>
  <dcterms:modified xsi:type="dcterms:W3CDTF">2024-06-01T15:12:00Z</dcterms:modified>
</cp:coreProperties>
</file>