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D2519" w14:textId="4CC832F5" w:rsidR="00826105" w:rsidRPr="00826105" w:rsidRDefault="00826105" w:rsidP="00826105">
      <w:pPr>
        <w:ind w:left="720"/>
        <w:jc w:val="center"/>
        <w:rPr>
          <w:b/>
          <w:bCs/>
          <w:sz w:val="24"/>
          <w:szCs w:val="24"/>
        </w:rPr>
      </w:pPr>
      <w:r w:rsidRPr="00826105">
        <w:rPr>
          <w:b/>
          <w:bCs/>
          <w:sz w:val="24"/>
          <w:szCs w:val="24"/>
        </w:rPr>
        <w:t>ZAKON</w:t>
      </w:r>
      <w:r w:rsidRPr="00826105">
        <w:rPr>
          <w:b/>
          <w:bCs/>
          <w:sz w:val="24"/>
          <w:szCs w:val="24"/>
        </w:rPr>
        <w:t xml:space="preserve"> </w:t>
      </w:r>
      <w:r w:rsidRPr="00826105">
        <w:rPr>
          <w:b/>
          <w:bCs/>
          <w:sz w:val="24"/>
          <w:szCs w:val="24"/>
        </w:rPr>
        <w:t>O ZAPALJIVIM I GORIVIM TEČNOSTIMA I ZAPALJIVIM GASOVIMA</w:t>
      </w:r>
    </w:p>
    <w:p w14:paraId="3EE034DB" w14:textId="4394E298" w:rsidR="00826105" w:rsidRPr="00826105" w:rsidRDefault="00826105" w:rsidP="00826105">
      <w:pPr>
        <w:ind w:left="720"/>
        <w:jc w:val="center"/>
      </w:pPr>
      <w:r w:rsidRPr="00826105">
        <w:rPr>
          <w:i/>
          <w:iCs/>
        </w:rPr>
        <w:t xml:space="preserve">("Sl. </w:t>
      </w:r>
      <w:proofErr w:type="spellStart"/>
      <w:r w:rsidRPr="00826105">
        <w:rPr>
          <w:i/>
          <w:iCs/>
        </w:rPr>
        <w:t>glasnik</w:t>
      </w:r>
      <w:proofErr w:type="spellEnd"/>
      <w:r w:rsidRPr="00826105">
        <w:rPr>
          <w:i/>
          <w:iCs/>
        </w:rPr>
        <w:t xml:space="preserve"> RS", br. 54/2015)</w:t>
      </w:r>
      <w:r w:rsidRPr="00826105">
        <w:t> </w:t>
      </w:r>
    </w:p>
    <w:p w14:paraId="3A587B64" w14:textId="77777777" w:rsidR="00826105" w:rsidRPr="00826105" w:rsidRDefault="00826105" w:rsidP="00826105">
      <w:pPr>
        <w:jc w:val="center"/>
      </w:pPr>
      <w:bookmarkStart w:id="0" w:name="str_1"/>
      <w:bookmarkEnd w:id="0"/>
      <w:r w:rsidRPr="00826105">
        <w:t>I UVODNE ODREDBE</w:t>
      </w:r>
    </w:p>
    <w:p w14:paraId="6F829041" w14:textId="77777777" w:rsidR="00826105" w:rsidRPr="00826105" w:rsidRDefault="00826105" w:rsidP="00826105">
      <w:pPr>
        <w:jc w:val="center"/>
        <w:rPr>
          <w:b/>
          <w:bCs/>
        </w:rPr>
      </w:pPr>
      <w:bookmarkStart w:id="1" w:name="str_2"/>
      <w:bookmarkEnd w:id="1"/>
      <w:proofErr w:type="spellStart"/>
      <w:r w:rsidRPr="00826105">
        <w:rPr>
          <w:b/>
          <w:bCs/>
        </w:rPr>
        <w:t>Predmet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primena</w:t>
      </w:r>
      <w:proofErr w:type="spellEnd"/>
    </w:p>
    <w:p w14:paraId="7EE50126" w14:textId="77777777" w:rsidR="00826105" w:rsidRPr="00826105" w:rsidRDefault="00826105" w:rsidP="00826105">
      <w:pPr>
        <w:jc w:val="center"/>
        <w:rPr>
          <w:b/>
          <w:bCs/>
        </w:rPr>
      </w:pPr>
      <w:bookmarkStart w:id="2" w:name="clan_1"/>
      <w:bookmarkEnd w:id="2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1</w:t>
      </w:r>
    </w:p>
    <w:p w14:paraId="326A129B" w14:textId="77777777" w:rsidR="00826105" w:rsidRPr="00826105" w:rsidRDefault="00826105" w:rsidP="00826105">
      <w:pPr>
        <w:jc w:val="center"/>
      </w:pPr>
      <w:proofErr w:type="spellStart"/>
      <w:r w:rsidRPr="00826105">
        <w:t>Ovim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 </w:t>
      </w:r>
      <w:proofErr w:type="spellStart"/>
      <w:r w:rsidRPr="00826105">
        <w:t>uređuju</w:t>
      </w:r>
      <w:proofErr w:type="spellEnd"/>
      <w:r w:rsidRPr="00826105">
        <w:t xml:space="preserve"> se </w:t>
      </w:r>
      <w:proofErr w:type="spellStart"/>
      <w:r w:rsidRPr="00826105">
        <w:t>bezbednosni</w:t>
      </w:r>
      <w:proofErr w:type="spellEnd"/>
      <w:r w:rsidRPr="00826105">
        <w:t xml:space="preserve"> </w:t>
      </w:r>
      <w:proofErr w:type="spellStart"/>
      <w:r w:rsidRPr="00826105">
        <w:t>uslovi</w:t>
      </w:r>
      <w:proofErr w:type="spellEnd"/>
      <w:r w:rsidRPr="00826105">
        <w:t xml:space="preserve"> u </w:t>
      </w:r>
      <w:proofErr w:type="spellStart"/>
      <w:r w:rsidRPr="00826105">
        <w:t>pogledu</w:t>
      </w:r>
      <w:proofErr w:type="spellEnd"/>
      <w:r w:rsidRPr="00826105">
        <w:t xml:space="preserve"> </w:t>
      </w:r>
      <w:proofErr w:type="spellStart"/>
      <w:r w:rsidRPr="00826105">
        <w:t>primene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postavljanja</w:t>
      </w:r>
      <w:proofErr w:type="spellEnd"/>
      <w:r w:rsidRPr="00826105">
        <w:t xml:space="preserve">, </w:t>
      </w:r>
      <w:proofErr w:type="spellStart"/>
      <w:r w:rsidRPr="00826105">
        <w:t>izgradnje</w:t>
      </w:r>
      <w:proofErr w:type="spellEnd"/>
      <w:r w:rsidRPr="00826105">
        <w:t xml:space="preserve">, </w:t>
      </w:r>
      <w:proofErr w:type="spellStart"/>
      <w:r w:rsidRPr="00826105">
        <w:t>rekonstrukcije</w:t>
      </w:r>
      <w:proofErr w:type="spellEnd"/>
      <w:r w:rsidRPr="00826105">
        <w:t xml:space="preserve">, </w:t>
      </w:r>
      <w:proofErr w:type="spellStart"/>
      <w:r w:rsidRPr="00826105">
        <w:t>dogradnje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sanacije</w:t>
      </w:r>
      <w:proofErr w:type="spellEnd"/>
      <w:r w:rsidRPr="00826105">
        <w:t xml:space="preserve"> (u </w:t>
      </w:r>
      <w:proofErr w:type="spellStart"/>
      <w:r w:rsidRPr="00826105">
        <w:t>daljem</w:t>
      </w:r>
      <w:proofErr w:type="spellEnd"/>
      <w:r w:rsidRPr="00826105">
        <w:t xml:space="preserve"> </w:t>
      </w:r>
      <w:proofErr w:type="spellStart"/>
      <w:r w:rsidRPr="00826105">
        <w:t>tekstu</w:t>
      </w:r>
      <w:proofErr w:type="spellEnd"/>
      <w:r w:rsidRPr="00826105">
        <w:t xml:space="preserve">: </w:t>
      </w:r>
      <w:proofErr w:type="spellStart"/>
      <w:r w:rsidRPr="00826105">
        <w:t>izgradnja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sanacija</w:t>
      </w:r>
      <w:proofErr w:type="spellEnd"/>
      <w:r w:rsidRPr="00826105">
        <w:t xml:space="preserve">)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korišćenja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za </w:t>
      </w:r>
      <w:proofErr w:type="spellStart"/>
      <w:r w:rsidRPr="00826105">
        <w:t>proizvodnju</w:t>
      </w:r>
      <w:proofErr w:type="spellEnd"/>
      <w:r w:rsidRPr="00826105">
        <w:t xml:space="preserve">, </w:t>
      </w:r>
      <w:proofErr w:type="spellStart"/>
      <w:r w:rsidRPr="00826105">
        <w:t>preradu</w:t>
      </w:r>
      <w:proofErr w:type="spellEnd"/>
      <w:r w:rsidRPr="00826105">
        <w:t xml:space="preserve">, </w:t>
      </w:r>
      <w:proofErr w:type="spellStart"/>
      <w:r w:rsidRPr="00826105">
        <w:t>doradu</w:t>
      </w:r>
      <w:proofErr w:type="spellEnd"/>
      <w:r w:rsidRPr="00826105">
        <w:t xml:space="preserve">, </w:t>
      </w:r>
      <w:proofErr w:type="spellStart"/>
      <w:r w:rsidRPr="00826105">
        <w:t>pretakanje</w:t>
      </w:r>
      <w:proofErr w:type="spellEnd"/>
      <w:r w:rsidRPr="00826105">
        <w:t xml:space="preserve">, </w:t>
      </w:r>
      <w:proofErr w:type="spellStart"/>
      <w:r w:rsidRPr="00826105">
        <w:t>skladištenje</w:t>
      </w:r>
      <w:proofErr w:type="spellEnd"/>
      <w:r w:rsidRPr="00826105">
        <w:t xml:space="preserve">, </w:t>
      </w:r>
      <w:proofErr w:type="spellStart"/>
      <w:r w:rsidRPr="00826105">
        <w:t>držanje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, </w:t>
      </w:r>
      <w:proofErr w:type="spellStart"/>
      <w:r w:rsidRPr="00826105">
        <w:t>radi</w:t>
      </w:r>
      <w:proofErr w:type="spellEnd"/>
      <w:r w:rsidRPr="00826105">
        <w:t xml:space="preserve"> </w:t>
      </w:r>
      <w:proofErr w:type="spellStart"/>
      <w:r w:rsidRPr="00826105">
        <w:t>sprečavanja</w:t>
      </w:r>
      <w:proofErr w:type="spellEnd"/>
      <w:r w:rsidRPr="00826105">
        <w:t xml:space="preserve"> </w:t>
      </w:r>
      <w:proofErr w:type="spellStart"/>
      <w:r w:rsidRPr="00826105">
        <w:t>nastajanja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širenja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gašenja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, </w:t>
      </w:r>
      <w:proofErr w:type="spellStart"/>
      <w:r w:rsidRPr="00826105">
        <w:t>kao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sprovođenje</w:t>
      </w:r>
      <w:proofErr w:type="spellEnd"/>
      <w:r w:rsidRPr="00826105">
        <w:t xml:space="preserve"> </w:t>
      </w:r>
      <w:proofErr w:type="spellStart"/>
      <w:r w:rsidRPr="00826105">
        <w:t>nadzora</w:t>
      </w:r>
      <w:proofErr w:type="spellEnd"/>
      <w:r w:rsidRPr="00826105">
        <w:t xml:space="preserve"> </w:t>
      </w:r>
      <w:proofErr w:type="spellStart"/>
      <w:r w:rsidRPr="00826105">
        <w:t>nad</w:t>
      </w:r>
      <w:proofErr w:type="spellEnd"/>
      <w:r w:rsidRPr="00826105">
        <w:t xml:space="preserve"> </w:t>
      </w:r>
      <w:proofErr w:type="spellStart"/>
      <w:r w:rsidRPr="00826105">
        <w:t>ovim</w:t>
      </w:r>
      <w:proofErr w:type="spellEnd"/>
      <w:r w:rsidRPr="00826105">
        <w:t xml:space="preserve"> </w:t>
      </w:r>
      <w:proofErr w:type="spellStart"/>
      <w:r w:rsidRPr="00826105">
        <w:t>merama</w:t>
      </w:r>
      <w:proofErr w:type="spellEnd"/>
      <w:r w:rsidRPr="00826105">
        <w:t>.</w:t>
      </w:r>
    </w:p>
    <w:p w14:paraId="2A588B44" w14:textId="77777777" w:rsidR="00826105" w:rsidRPr="00826105" w:rsidRDefault="00826105" w:rsidP="00826105">
      <w:pPr>
        <w:jc w:val="center"/>
        <w:rPr>
          <w:b/>
          <w:bCs/>
        </w:rPr>
      </w:pPr>
      <w:bookmarkStart w:id="3" w:name="str_3"/>
      <w:bookmarkEnd w:id="3"/>
      <w:proofErr w:type="spellStart"/>
      <w:r w:rsidRPr="00826105">
        <w:rPr>
          <w:b/>
          <w:bCs/>
        </w:rPr>
        <w:t>Izuzeci</w:t>
      </w:r>
      <w:proofErr w:type="spellEnd"/>
      <w:r w:rsidRPr="00826105">
        <w:rPr>
          <w:b/>
          <w:bCs/>
        </w:rPr>
        <w:t xml:space="preserve"> od </w:t>
      </w:r>
      <w:proofErr w:type="spellStart"/>
      <w:proofErr w:type="gramStart"/>
      <w:r w:rsidRPr="00826105">
        <w:rPr>
          <w:b/>
          <w:bCs/>
        </w:rPr>
        <w:t>primene</w:t>
      </w:r>
      <w:proofErr w:type="spellEnd"/>
      <w:proofErr w:type="gramEnd"/>
    </w:p>
    <w:p w14:paraId="21E38A12" w14:textId="77777777" w:rsidR="00826105" w:rsidRPr="00826105" w:rsidRDefault="00826105" w:rsidP="00826105">
      <w:pPr>
        <w:jc w:val="center"/>
        <w:rPr>
          <w:b/>
          <w:bCs/>
        </w:rPr>
      </w:pPr>
      <w:bookmarkStart w:id="4" w:name="clan_2"/>
      <w:bookmarkEnd w:id="4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2</w:t>
      </w:r>
    </w:p>
    <w:p w14:paraId="31348A44" w14:textId="77777777" w:rsidR="00826105" w:rsidRPr="00826105" w:rsidRDefault="00826105" w:rsidP="00826105">
      <w:pPr>
        <w:jc w:val="center"/>
      </w:pPr>
      <w:r w:rsidRPr="00826105">
        <w:t xml:space="preserve">Transport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predmet</w:t>
      </w:r>
      <w:proofErr w:type="spellEnd"/>
      <w:r w:rsidRPr="00826105">
        <w:t xml:space="preserve"> </w:t>
      </w:r>
      <w:proofErr w:type="spellStart"/>
      <w:r w:rsidRPr="00826105">
        <w:t>uređivanja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obavlja</w:t>
      </w:r>
      <w:proofErr w:type="spellEnd"/>
      <w:r w:rsidRPr="00826105">
        <w:t xml:space="preserve"> se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kojima</w:t>
      </w:r>
      <w:proofErr w:type="spellEnd"/>
      <w:r w:rsidRPr="00826105">
        <w:t xml:space="preserve"> je </w:t>
      </w:r>
      <w:proofErr w:type="spellStart"/>
      <w:r w:rsidRPr="00826105">
        <w:t>uređena</w:t>
      </w:r>
      <w:proofErr w:type="spellEnd"/>
      <w:r w:rsidRPr="00826105">
        <w:t xml:space="preserve"> oblast </w:t>
      </w:r>
      <w:proofErr w:type="spellStart"/>
      <w:r w:rsidRPr="00826105">
        <w:t>transporta</w:t>
      </w:r>
      <w:proofErr w:type="spellEnd"/>
      <w:r w:rsidRPr="00826105">
        <w:t xml:space="preserve"> </w:t>
      </w:r>
      <w:proofErr w:type="spellStart"/>
      <w:r w:rsidRPr="00826105">
        <w:t>opasnog</w:t>
      </w:r>
      <w:proofErr w:type="spellEnd"/>
      <w:r w:rsidRPr="00826105">
        <w:t xml:space="preserve"> </w:t>
      </w:r>
      <w:proofErr w:type="spellStart"/>
      <w:r w:rsidRPr="00826105">
        <w:t>tereta</w:t>
      </w:r>
      <w:proofErr w:type="spellEnd"/>
      <w:r w:rsidRPr="00826105">
        <w:t>.</w:t>
      </w:r>
    </w:p>
    <w:p w14:paraId="47A90F3F" w14:textId="77777777" w:rsidR="00826105" w:rsidRPr="00826105" w:rsidRDefault="00826105" w:rsidP="00826105">
      <w:pPr>
        <w:jc w:val="center"/>
      </w:pPr>
      <w:proofErr w:type="spellStart"/>
      <w:r w:rsidRPr="00826105">
        <w:t>Stavljanje</w:t>
      </w:r>
      <w:proofErr w:type="spellEnd"/>
      <w:r w:rsidRPr="00826105">
        <w:t xml:space="preserve"> u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predmet</w:t>
      </w:r>
      <w:proofErr w:type="spellEnd"/>
      <w:r w:rsidRPr="00826105">
        <w:t xml:space="preserve"> </w:t>
      </w:r>
      <w:proofErr w:type="spellStart"/>
      <w:r w:rsidRPr="00826105">
        <w:t>uređivanja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obavlja</w:t>
      </w:r>
      <w:proofErr w:type="spellEnd"/>
      <w:r w:rsidRPr="00826105">
        <w:t xml:space="preserve"> se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kojima</w:t>
      </w:r>
      <w:proofErr w:type="spellEnd"/>
      <w:r w:rsidRPr="00826105">
        <w:t xml:space="preserve"> se </w:t>
      </w:r>
      <w:proofErr w:type="spellStart"/>
      <w:r w:rsidRPr="00826105">
        <w:t>uređuju</w:t>
      </w:r>
      <w:proofErr w:type="spellEnd"/>
      <w:r w:rsidRPr="00826105">
        <w:t xml:space="preserve"> </w:t>
      </w:r>
      <w:proofErr w:type="spellStart"/>
      <w:r w:rsidRPr="00826105">
        <w:t>hemikalije</w:t>
      </w:r>
      <w:proofErr w:type="spellEnd"/>
      <w:r w:rsidRPr="00826105">
        <w:t>.</w:t>
      </w:r>
    </w:p>
    <w:p w14:paraId="3BBAB4BC" w14:textId="77777777" w:rsidR="00826105" w:rsidRPr="00826105" w:rsidRDefault="00826105" w:rsidP="00826105">
      <w:pPr>
        <w:jc w:val="center"/>
        <w:rPr>
          <w:b/>
          <w:bCs/>
        </w:rPr>
      </w:pPr>
      <w:bookmarkStart w:id="5" w:name="str_4"/>
      <w:bookmarkEnd w:id="5"/>
      <w:proofErr w:type="spellStart"/>
      <w:r w:rsidRPr="00826105">
        <w:rPr>
          <w:b/>
          <w:bCs/>
        </w:rPr>
        <w:t>Značenje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pojmova</w:t>
      </w:r>
      <w:proofErr w:type="spellEnd"/>
    </w:p>
    <w:p w14:paraId="04B469C4" w14:textId="77777777" w:rsidR="00826105" w:rsidRPr="00826105" w:rsidRDefault="00826105" w:rsidP="00826105">
      <w:pPr>
        <w:jc w:val="center"/>
        <w:rPr>
          <w:b/>
          <w:bCs/>
        </w:rPr>
      </w:pPr>
      <w:bookmarkStart w:id="6" w:name="clan_3"/>
      <w:bookmarkEnd w:id="6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3</w:t>
      </w:r>
    </w:p>
    <w:p w14:paraId="184A3309" w14:textId="77777777" w:rsidR="00826105" w:rsidRPr="00826105" w:rsidRDefault="00826105" w:rsidP="00826105">
      <w:pPr>
        <w:jc w:val="center"/>
      </w:pPr>
      <w:proofErr w:type="spellStart"/>
      <w:r w:rsidRPr="00826105">
        <w:t>Pojmovi</w:t>
      </w:r>
      <w:proofErr w:type="spellEnd"/>
      <w:r w:rsidRPr="00826105">
        <w:t xml:space="preserve"> </w:t>
      </w:r>
      <w:proofErr w:type="spellStart"/>
      <w:r w:rsidRPr="00826105">
        <w:t>upotrebljeni</w:t>
      </w:r>
      <w:proofErr w:type="spellEnd"/>
      <w:r w:rsidRPr="00826105">
        <w:t xml:space="preserve"> u </w:t>
      </w:r>
      <w:proofErr w:type="spellStart"/>
      <w:r w:rsidRPr="00826105">
        <w:t>ovom</w:t>
      </w:r>
      <w:proofErr w:type="spellEnd"/>
      <w:r w:rsidRPr="00826105">
        <w:t xml:space="preserve"> </w:t>
      </w:r>
      <w:proofErr w:type="spellStart"/>
      <w:r w:rsidRPr="00826105">
        <w:t>zakonu</w:t>
      </w:r>
      <w:proofErr w:type="spellEnd"/>
      <w:r w:rsidRPr="00826105">
        <w:t xml:space="preserve"> </w:t>
      </w:r>
      <w:proofErr w:type="spellStart"/>
      <w:r w:rsidRPr="00826105">
        <w:t>imaju</w:t>
      </w:r>
      <w:proofErr w:type="spellEnd"/>
      <w:r w:rsidRPr="00826105">
        <w:t xml:space="preserve"> </w:t>
      </w:r>
      <w:proofErr w:type="spellStart"/>
      <w:r w:rsidRPr="00826105">
        <w:t>sledeće</w:t>
      </w:r>
      <w:proofErr w:type="spellEnd"/>
      <w:r w:rsidRPr="00826105">
        <w:t xml:space="preserve"> </w:t>
      </w:r>
      <w:proofErr w:type="spellStart"/>
      <w:r w:rsidRPr="00826105">
        <w:t>značenje</w:t>
      </w:r>
      <w:proofErr w:type="spellEnd"/>
      <w:r w:rsidRPr="00826105">
        <w:t>:</w:t>
      </w:r>
    </w:p>
    <w:p w14:paraId="7194A7E6" w14:textId="77777777" w:rsidR="00826105" w:rsidRPr="00826105" w:rsidRDefault="00826105" w:rsidP="00826105">
      <w:pPr>
        <w:jc w:val="center"/>
      </w:pPr>
      <w:r w:rsidRPr="00826105">
        <w:t xml:space="preserve">1) </w:t>
      </w:r>
      <w:proofErr w:type="spellStart"/>
      <w:r w:rsidRPr="00826105">
        <w:t>tečnost</w:t>
      </w:r>
      <w:proofErr w:type="spellEnd"/>
      <w:r w:rsidRPr="00826105">
        <w:t xml:space="preserve"> je </w:t>
      </w:r>
      <w:proofErr w:type="spellStart"/>
      <w:r w:rsidRPr="00826105">
        <w:t>supstanca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smeša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50°C </w:t>
      </w:r>
      <w:proofErr w:type="spellStart"/>
      <w:r w:rsidRPr="00826105">
        <w:t>ima</w:t>
      </w:r>
      <w:proofErr w:type="spellEnd"/>
      <w:r w:rsidRPr="00826105">
        <w:t xml:space="preserve"> </w:t>
      </w:r>
      <w:proofErr w:type="spellStart"/>
      <w:r w:rsidRPr="00826105">
        <w:t>napon</w:t>
      </w:r>
      <w:proofErr w:type="spellEnd"/>
      <w:r w:rsidRPr="00826105">
        <w:t xml:space="preserve"> pare </w:t>
      </w:r>
      <w:proofErr w:type="spellStart"/>
      <w:r w:rsidRPr="00826105">
        <w:t>jednak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manji</w:t>
      </w:r>
      <w:proofErr w:type="spellEnd"/>
      <w:r w:rsidRPr="00826105">
        <w:t xml:space="preserve"> od 300 kPa (3 bara),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nije</w:t>
      </w:r>
      <w:proofErr w:type="spellEnd"/>
      <w:r w:rsidRPr="00826105">
        <w:t xml:space="preserve"> u </w:t>
      </w:r>
      <w:proofErr w:type="spellStart"/>
      <w:r w:rsidRPr="00826105">
        <w:t>potpunosti</w:t>
      </w:r>
      <w:proofErr w:type="spellEnd"/>
      <w:r w:rsidRPr="00826105">
        <w:t xml:space="preserve"> </w:t>
      </w:r>
      <w:proofErr w:type="spellStart"/>
      <w:r w:rsidRPr="00826105">
        <w:t>gasovita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20°C </w:t>
      </w:r>
      <w:proofErr w:type="spellStart"/>
      <w:r w:rsidRPr="00826105">
        <w:t>pri</w:t>
      </w:r>
      <w:proofErr w:type="spellEnd"/>
      <w:r w:rsidRPr="00826105">
        <w:t xml:space="preserve"> </w:t>
      </w:r>
      <w:proofErr w:type="spellStart"/>
      <w:r w:rsidRPr="00826105">
        <w:t>normalnom</w:t>
      </w:r>
      <w:proofErr w:type="spellEnd"/>
      <w:r w:rsidRPr="00826105">
        <w:t xml:space="preserve"> </w:t>
      </w:r>
      <w:proofErr w:type="spellStart"/>
      <w:r w:rsidRPr="00826105">
        <w:t>pritisku</w:t>
      </w:r>
      <w:proofErr w:type="spellEnd"/>
      <w:r w:rsidRPr="00826105">
        <w:t xml:space="preserve"> od 101,3 kPa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ima</w:t>
      </w:r>
      <w:proofErr w:type="spellEnd"/>
      <w:r w:rsidRPr="00826105">
        <w:t xml:space="preserve"> </w:t>
      </w:r>
      <w:proofErr w:type="spellStart"/>
      <w:r w:rsidRPr="00826105">
        <w:t>tačku</w:t>
      </w:r>
      <w:proofErr w:type="spellEnd"/>
      <w:r w:rsidRPr="00826105">
        <w:t xml:space="preserve"> </w:t>
      </w:r>
      <w:proofErr w:type="spellStart"/>
      <w:r w:rsidRPr="00826105">
        <w:t>topljenja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početnu</w:t>
      </w:r>
      <w:proofErr w:type="spellEnd"/>
      <w:r w:rsidRPr="00826105">
        <w:t xml:space="preserve"> </w:t>
      </w:r>
      <w:proofErr w:type="spellStart"/>
      <w:r w:rsidRPr="00826105">
        <w:t>tačku</w:t>
      </w:r>
      <w:proofErr w:type="spellEnd"/>
      <w:r w:rsidRPr="00826105">
        <w:t xml:space="preserve"> </w:t>
      </w:r>
      <w:proofErr w:type="spellStart"/>
      <w:r w:rsidRPr="00826105">
        <w:t>topljenja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20°C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manje</w:t>
      </w:r>
      <w:proofErr w:type="spellEnd"/>
      <w:r w:rsidRPr="00826105">
        <w:t xml:space="preserve"> </w:t>
      </w:r>
      <w:proofErr w:type="spellStart"/>
      <w:r w:rsidRPr="00826105">
        <w:t>pri</w:t>
      </w:r>
      <w:proofErr w:type="spellEnd"/>
      <w:r w:rsidRPr="00826105">
        <w:t xml:space="preserve"> </w:t>
      </w:r>
      <w:proofErr w:type="spellStart"/>
      <w:r w:rsidRPr="00826105">
        <w:t>normalnom</w:t>
      </w:r>
      <w:proofErr w:type="spellEnd"/>
      <w:r w:rsidRPr="00826105">
        <w:t xml:space="preserve"> </w:t>
      </w:r>
      <w:proofErr w:type="spellStart"/>
      <w:r w:rsidRPr="00826105">
        <w:t>pritisku</w:t>
      </w:r>
      <w:proofErr w:type="spellEnd"/>
      <w:r w:rsidRPr="00826105">
        <w:t xml:space="preserve"> od 101,3 </w:t>
      </w:r>
      <w:proofErr w:type="gramStart"/>
      <w:r w:rsidRPr="00826105">
        <w:t>kPa;</w:t>
      </w:r>
      <w:proofErr w:type="gramEnd"/>
    </w:p>
    <w:p w14:paraId="6EFA1544" w14:textId="77777777" w:rsidR="00826105" w:rsidRPr="00826105" w:rsidRDefault="00826105" w:rsidP="00826105">
      <w:pPr>
        <w:jc w:val="center"/>
      </w:pPr>
      <w:r w:rsidRPr="00826105">
        <w:t xml:space="preserve">2) gas je </w:t>
      </w:r>
      <w:proofErr w:type="spellStart"/>
      <w:r w:rsidRPr="00826105">
        <w:t>supstanca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50°C </w:t>
      </w:r>
      <w:proofErr w:type="spellStart"/>
      <w:r w:rsidRPr="00826105">
        <w:t>ima</w:t>
      </w:r>
      <w:proofErr w:type="spellEnd"/>
      <w:r w:rsidRPr="00826105">
        <w:t xml:space="preserve"> </w:t>
      </w:r>
      <w:proofErr w:type="spellStart"/>
      <w:r w:rsidRPr="00826105">
        <w:t>napon</w:t>
      </w:r>
      <w:proofErr w:type="spellEnd"/>
      <w:r w:rsidRPr="00826105">
        <w:t xml:space="preserve"> pare </w:t>
      </w:r>
      <w:proofErr w:type="spellStart"/>
      <w:r w:rsidRPr="00826105">
        <w:t>veći</w:t>
      </w:r>
      <w:proofErr w:type="spellEnd"/>
      <w:r w:rsidRPr="00826105">
        <w:t xml:space="preserve"> od 300 kPa (</w:t>
      </w:r>
      <w:proofErr w:type="spellStart"/>
      <w:r w:rsidRPr="00826105">
        <w:t>apsolutni</w:t>
      </w:r>
      <w:proofErr w:type="spellEnd"/>
      <w:r w:rsidRPr="00826105">
        <w:t xml:space="preserve">) </w:t>
      </w:r>
      <w:proofErr w:type="spellStart"/>
      <w:r w:rsidRPr="00826105">
        <w:t>ili</w:t>
      </w:r>
      <w:proofErr w:type="spellEnd"/>
      <w:r w:rsidRPr="00826105">
        <w:t xml:space="preserve"> je u </w:t>
      </w:r>
      <w:proofErr w:type="spellStart"/>
      <w:r w:rsidRPr="00826105">
        <w:t>potpunosti</w:t>
      </w:r>
      <w:proofErr w:type="spellEnd"/>
      <w:r w:rsidRPr="00826105">
        <w:t xml:space="preserve"> </w:t>
      </w:r>
      <w:proofErr w:type="spellStart"/>
      <w:r w:rsidRPr="00826105">
        <w:t>gasovita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20°C </w:t>
      </w:r>
      <w:proofErr w:type="spellStart"/>
      <w:r w:rsidRPr="00826105">
        <w:t>pri</w:t>
      </w:r>
      <w:proofErr w:type="spellEnd"/>
      <w:r w:rsidRPr="00826105">
        <w:t xml:space="preserve"> </w:t>
      </w:r>
      <w:proofErr w:type="spellStart"/>
      <w:r w:rsidRPr="00826105">
        <w:t>normalnom</w:t>
      </w:r>
      <w:proofErr w:type="spellEnd"/>
      <w:r w:rsidRPr="00826105">
        <w:t xml:space="preserve"> </w:t>
      </w:r>
      <w:proofErr w:type="spellStart"/>
      <w:r w:rsidRPr="00826105">
        <w:t>pritisku</w:t>
      </w:r>
      <w:proofErr w:type="spellEnd"/>
      <w:r w:rsidRPr="00826105">
        <w:t xml:space="preserve"> od 101,3 </w:t>
      </w:r>
      <w:proofErr w:type="gramStart"/>
      <w:r w:rsidRPr="00826105">
        <w:t>kPa;</w:t>
      </w:r>
      <w:proofErr w:type="gramEnd"/>
    </w:p>
    <w:p w14:paraId="0B0ED581" w14:textId="77777777" w:rsidR="00826105" w:rsidRPr="00826105" w:rsidRDefault="00826105" w:rsidP="00826105">
      <w:pPr>
        <w:jc w:val="center"/>
      </w:pPr>
      <w:r w:rsidRPr="00826105">
        <w:t xml:space="preserve">3)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čije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tačke</w:t>
      </w:r>
      <w:proofErr w:type="spellEnd"/>
      <w:r w:rsidRPr="00826105">
        <w:t xml:space="preserve"> </w:t>
      </w:r>
      <w:proofErr w:type="spellStart"/>
      <w:r w:rsidRPr="00826105">
        <w:t>paljenja</w:t>
      </w:r>
      <w:proofErr w:type="spellEnd"/>
      <w:r w:rsidRPr="00826105">
        <w:t xml:space="preserve"> </w:t>
      </w:r>
      <w:proofErr w:type="spellStart"/>
      <w:r w:rsidRPr="00826105">
        <w:t>jednake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niže</w:t>
      </w:r>
      <w:proofErr w:type="spellEnd"/>
      <w:r w:rsidRPr="00826105">
        <w:t xml:space="preserve"> od 60°C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klasifikuju</w:t>
      </w:r>
      <w:proofErr w:type="spellEnd"/>
      <w:r w:rsidRPr="00826105">
        <w:t xml:space="preserve"> se u </w:t>
      </w:r>
      <w:proofErr w:type="spellStart"/>
      <w:r w:rsidRPr="00826105">
        <w:t>jednu</w:t>
      </w:r>
      <w:proofErr w:type="spellEnd"/>
      <w:r w:rsidRPr="00826105">
        <w:t xml:space="preserve"> od tri </w:t>
      </w:r>
      <w:proofErr w:type="spellStart"/>
      <w:r w:rsidRPr="00826105">
        <w:t>kategorije</w:t>
      </w:r>
      <w:proofErr w:type="spellEnd"/>
      <w:r w:rsidRPr="00826105">
        <w:t xml:space="preserve"> </w:t>
      </w:r>
      <w:proofErr w:type="spellStart"/>
      <w:r w:rsidRPr="00826105">
        <w:t>opasnosti</w:t>
      </w:r>
      <w:proofErr w:type="spellEnd"/>
      <w:r w:rsidRPr="00826105">
        <w:t xml:space="preserve">: </w:t>
      </w:r>
      <w:proofErr w:type="spellStart"/>
      <w:r w:rsidRPr="00826105">
        <w:t>kategorija</w:t>
      </w:r>
      <w:proofErr w:type="spellEnd"/>
      <w:r w:rsidRPr="00826105">
        <w:t xml:space="preserve"> 1 </w:t>
      </w:r>
      <w:proofErr w:type="spellStart"/>
      <w:r w:rsidRPr="00826105">
        <w:t>čija</w:t>
      </w:r>
      <w:proofErr w:type="spellEnd"/>
      <w:r w:rsidRPr="00826105">
        <w:t xml:space="preserve"> je </w:t>
      </w:r>
      <w:proofErr w:type="spellStart"/>
      <w:r w:rsidRPr="00826105">
        <w:t>tačka</w:t>
      </w:r>
      <w:proofErr w:type="spellEnd"/>
      <w:r w:rsidRPr="00826105">
        <w:t xml:space="preserve"> </w:t>
      </w:r>
      <w:proofErr w:type="spellStart"/>
      <w:r w:rsidRPr="00826105">
        <w:t>paljenja</w:t>
      </w:r>
      <w:proofErr w:type="spellEnd"/>
      <w:r w:rsidRPr="00826105">
        <w:t xml:space="preserve"> &lt; 23°C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početna</w:t>
      </w:r>
      <w:proofErr w:type="spellEnd"/>
      <w:r w:rsidRPr="00826105">
        <w:t xml:space="preserve"> </w:t>
      </w:r>
      <w:proofErr w:type="spellStart"/>
      <w:r w:rsidRPr="00826105">
        <w:t>tačka</w:t>
      </w:r>
      <w:proofErr w:type="spellEnd"/>
      <w:r w:rsidRPr="00826105">
        <w:t xml:space="preserve"> </w:t>
      </w:r>
      <w:proofErr w:type="spellStart"/>
      <w:r w:rsidRPr="00826105">
        <w:t>ključanja</w:t>
      </w:r>
      <w:proofErr w:type="spellEnd"/>
      <w:r w:rsidRPr="00826105">
        <w:t xml:space="preserve"> ≤ 35°C, </w:t>
      </w:r>
      <w:proofErr w:type="spellStart"/>
      <w:r w:rsidRPr="00826105">
        <w:t>kategorija</w:t>
      </w:r>
      <w:proofErr w:type="spellEnd"/>
      <w:r w:rsidRPr="00826105">
        <w:t xml:space="preserve"> 2 </w:t>
      </w:r>
      <w:proofErr w:type="spellStart"/>
      <w:r w:rsidRPr="00826105">
        <w:t>čija</w:t>
      </w:r>
      <w:proofErr w:type="spellEnd"/>
      <w:r w:rsidRPr="00826105">
        <w:t xml:space="preserve"> je </w:t>
      </w:r>
      <w:proofErr w:type="spellStart"/>
      <w:r w:rsidRPr="00826105">
        <w:t>tačka</w:t>
      </w:r>
      <w:proofErr w:type="spellEnd"/>
      <w:r w:rsidRPr="00826105">
        <w:t xml:space="preserve"> </w:t>
      </w:r>
      <w:proofErr w:type="spellStart"/>
      <w:r w:rsidRPr="00826105">
        <w:t>paljenja</w:t>
      </w:r>
      <w:proofErr w:type="spellEnd"/>
      <w:r w:rsidRPr="00826105">
        <w:t xml:space="preserve"> &lt; 23°C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početna</w:t>
      </w:r>
      <w:proofErr w:type="spellEnd"/>
      <w:r w:rsidRPr="00826105">
        <w:t xml:space="preserve"> </w:t>
      </w:r>
      <w:proofErr w:type="spellStart"/>
      <w:r w:rsidRPr="00826105">
        <w:t>tačka</w:t>
      </w:r>
      <w:proofErr w:type="spellEnd"/>
      <w:r w:rsidRPr="00826105">
        <w:t xml:space="preserve"> </w:t>
      </w:r>
      <w:proofErr w:type="spellStart"/>
      <w:r w:rsidRPr="00826105">
        <w:t>ključanja</w:t>
      </w:r>
      <w:proofErr w:type="spellEnd"/>
      <w:r w:rsidRPr="00826105">
        <w:t xml:space="preserve"> &gt; 35°C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kategorija</w:t>
      </w:r>
      <w:proofErr w:type="spellEnd"/>
      <w:r w:rsidRPr="00826105">
        <w:t xml:space="preserve"> 3 </w:t>
      </w:r>
      <w:proofErr w:type="spellStart"/>
      <w:r w:rsidRPr="00826105">
        <w:t>čija</w:t>
      </w:r>
      <w:proofErr w:type="spellEnd"/>
      <w:r w:rsidRPr="00826105">
        <w:t xml:space="preserve"> je </w:t>
      </w:r>
      <w:proofErr w:type="spellStart"/>
      <w:r w:rsidRPr="00826105">
        <w:t>tačka</w:t>
      </w:r>
      <w:proofErr w:type="spellEnd"/>
      <w:r w:rsidRPr="00826105">
        <w:t xml:space="preserve"> </w:t>
      </w:r>
      <w:proofErr w:type="spellStart"/>
      <w:r w:rsidRPr="00826105">
        <w:t>paljenja</w:t>
      </w:r>
      <w:proofErr w:type="spellEnd"/>
      <w:r w:rsidRPr="00826105">
        <w:t xml:space="preserve"> ≥23°C </w:t>
      </w:r>
      <w:proofErr w:type="spellStart"/>
      <w:r w:rsidRPr="00826105">
        <w:t>i</w:t>
      </w:r>
      <w:proofErr w:type="spellEnd"/>
      <w:r w:rsidRPr="00826105">
        <w:t xml:space="preserve"> ≤ 60°C; </w:t>
      </w:r>
      <w:proofErr w:type="spellStart"/>
      <w:r w:rsidRPr="00826105">
        <w:t>Gasna</w:t>
      </w:r>
      <w:proofErr w:type="spellEnd"/>
      <w:r w:rsidRPr="00826105">
        <w:t xml:space="preserve"> </w:t>
      </w:r>
      <w:proofErr w:type="spellStart"/>
      <w:r w:rsidRPr="00826105">
        <w:t>ulja</w:t>
      </w:r>
      <w:proofErr w:type="spellEnd"/>
      <w:r w:rsidRPr="00826105">
        <w:t xml:space="preserve">, </w:t>
      </w:r>
      <w:proofErr w:type="spellStart"/>
      <w:r w:rsidRPr="00826105">
        <w:t>dizel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laka</w:t>
      </w:r>
      <w:proofErr w:type="spellEnd"/>
      <w:r w:rsidRPr="00826105">
        <w:t xml:space="preserve"> </w:t>
      </w:r>
      <w:proofErr w:type="spellStart"/>
      <w:r w:rsidRPr="00826105">
        <w:t>ulja</w:t>
      </w:r>
      <w:proofErr w:type="spellEnd"/>
      <w:r w:rsidRPr="00826105">
        <w:t xml:space="preserve"> za </w:t>
      </w:r>
      <w:proofErr w:type="spellStart"/>
      <w:r w:rsidRPr="00826105">
        <w:t>loženje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imaju</w:t>
      </w:r>
      <w:proofErr w:type="spellEnd"/>
      <w:r w:rsidRPr="00826105">
        <w:t xml:space="preserve"> </w:t>
      </w:r>
      <w:proofErr w:type="spellStart"/>
      <w:r w:rsidRPr="00826105">
        <w:t>tačku</w:t>
      </w:r>
      <w:proofErr w:type="spellEnd"/>
      <w:r w:rsidRPr="00826105">
        <w:t xml:space="preserve"> </w:t>
      </w:r>
      <w:proofErr w:type="spellStart"/>
      <w:r w:rsidRPr="00826105">
        <w:t>paljenja</w:t>
      </w:r>
      <w:proofErr w:type="spellEnd"/>
      <w:r w:rsidRPr="00826105">
        <w:t xml:space="preserve"> </w:t>
      </w:r>
      <w:proofErr w:type="spellStart"/>
      <w:r w:rsidRPr="00826105">
        <w:t>između</w:t>
      </w:r>
      <w:proofErr w:type="spellEnd"/>
      <w:r w:rsidRPr="00826105">
        <w:t xml:space="preserve"> ≥55°C </w:t>
      </w:r>
      <w:proofErr w:type="spellStart"/>
      <w:r w:rsidRPr="00826105">
        <w:t>i</w:t>
      </w:r>
      <w:proofErr w:type="spellEnd"/>
      <w:r w:rsidRPr="00826105">
        <w:t xml:space="preserve"> ≤ 75°C </w:t>
      </w:r>
      <w:proofErr w:type="spellStart"/>
      <w:r w:rsidRPr="00826105">
        <w:t>mogu</w:t>
      </w:r>
      <w:proofErr w:type="spellEnd"/>
      <w:r w:rsidRPr="00826105">
        <w:t xml:space="preserve"> se </w:t>
      </w:r>
      <w:proofErr w:type="spellStart"/>
      <w:r w:rsidRPr="00826105">
        <w:t>klasifikovati</w:t>
      </w:r>
      <w:proofErr w:type="spellEnd"/>
      <w:r w:rsidRPr="00826105">
        <w:t xml:space="preserve"> u </w:t>
      </w:r>
      <w:proofErr w:type="spellStart"/>
      <w:r w:rsidRPr="00826105">
        <w:t>kategoriju</w:t>
      </w:r>
      <w:proofErr w:type="spellEnd"/>
      <w:r w:rsidRPr="00826105">
        <w:t xml:space="preserve"> 3;</w:t>
      </w:r>
    </w:p>
    <w:p w14:paraId="53217CD2" w14:textId="77777777" w:rsidR="00826105" w:rsidRPr="00826105" w:rsidRDefault="00826105" w:rsidP="00826105">
      <w:pPr>
        <w:jc w:val="center"/>
      </w:pPr>
      <w:r w:rsidRPr="00826105">
        <w:t xml:space="preserve">4) </w:t>
      </w:r>
      <w:proofErr w:type="spellStart"/>
      <w:r w:rsidRPr="00826105">
        <w:t>goriva</w:t>
      </w:r>
      <w:proofErr w:type="spellEnd"/>
      <w:r w:rsidRPr="00826105">
        <w:t xml:space="preserve"> </w:t>
      </w:r>
      <w:proofErr w:type="spellStart"/>
      <w:r w:rsidRPr="00826105">
        <w:t>tečnost</w:t>
      </w:r>
      <w:proofErr w:type="spellEnd"/>
      <w:r w:rsidRPr="00826105">
        <w:t xml:space="preserve"> je </w:t>
      </w:r>
      <w:proofErr w:type="spellStart"/>
      <w:r w:rsidRPr="00826105">
        <w:t>tečnost</w:t>
      </w:r>
      <w:proofErr w:type="spellEnd"/>
      <w:r w:rsidRPr="00826105">
        <w:t xml:space="preserve"> </w:t>
      </w:r>
      <w:proofErr w:type="spellStart"/>
      <w:r w:rsidRPr="00826105">
        <w:t>čija</w:t>
      </w:r>
      <w:proofErr w:type="spellEnd"/>
      <w:r w:rsidRPr="00826105">
        <w:t xml:space="preserve"> je </w:t>
      </w:r>
      <w:proofErr w:type="spellStart"/>
      <w:r w:rsidRPr="00826105">
        <w:t>tačka</w:t>
      </w:r>
      <w:proofErr w:type="spellEnd"/>
      <w:r w:rsidRPr="00826105">
        <w:t xml:space="preserve"> </w:t>
      </w:r>
      <w:proofErr w:type="spellStart"/>
      <w:r w:rsidRPr="00826105">
        <w:t>paljenja</w:t>
      </w:r>
      <w:proofErr w:type="spellEnd"/>
      <w:r w:rsidRPr="00826105">
        <w:t xml:space="preserve"> </w:t>
      </w:r>
      <w:proofErr w:type="spellStart"/>
      <w:r w:rsidRPr="00826105">
        <w:t>veća</w:t>
      </w:r>
      <w:proofErr w:type="spellEnd"/>
      <w:r w:rsidRPr="00826105">
        <w:t xml:space="preserve"> od 60°C, a </w:t>
      </w:r>
      <w:proofErr w:type="spellStart"/>
      <w:r w:rsidRPr="00826105">
        <w:t>manja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jednaka</w:t>
      </w:r>
      <w:proofErr w:type="spellEnd"/>
      <w:r w:rsidRPr="00826105">
        <w:t xml:space="preserve"> 100°C; a ne </w:t>
      </w:r>
      <w:proofErr w:type="spellStart"/>
      <w:r w:rsidRPr="00826105">
        <w:t>može</w:t>
      </w:r>
      <w:proofErr w:type="spellEnd"/>
      <w:r w:rsidRPr="00826105">
        <w:t xml:space="preserve"> se </w:t>
      </w:r>
      <w:proofErr w:type="spellStart"/>
      <w:r w:rsidRPr="00826105">
        <w:t>klasifikovati</w:t>
      </w:r>
      <w:proofErr w:type="spellEnd"/>
      <w:r w:rsidRPr="00826105">
        <w:t xml:space="preserve"> u </w:t>
      </w:r>
      <w:proofErr w:type="spellStart"/>
      <w:r w:rsidRPr="00826105">
        <w:t>kategoriju</w:t>
      </w:r>
      <w:proofErr w:type="spellEnd"/>
      <w:r w:rsidRPr="00826105">
        <w:t xml:space="preserve"> 3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proofErr w:type="gramStart"/>
      <w:r w:rsidRPr="00826105">
        <w:t>tečnosti</w:t>
      </w:r>
      <w:proofErr w:type="spellEnd"/>
      <w:r w:rsidRPr="00826105">
        <w:t>;</w:t>
      </w:r>
      <w:proofErr w:type="gramEnd"/>
    </w:p>
    <w:p w14:paraId="46BE5EA7" w14:textId="77777777" w:rsidR="00826105" w:rsidRPr="00826105" w:rsidRDefault="00826105" w:rsidP="00826105">
      <w:pPr>
        <w:jc w:val="center"/>
      </w:pPr>
      <w:r w:rsidRPr="00826105">
        <w:t xml:space="preserve">5) </w:t>
      </w:r>
      <w:proofErr w:type="spellStart"/>
      <w:r w:rsidRPr="00826105">
        <w:t>zapaljivi</w:t>
      </w:r>
      <w:proofErr w:type="spellEnd"/>
      <w:r w:rsidRPr="00826105">
        <w:t xml:space="preserve"> gas je gas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smeša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ima</w:t>
      </w:r>
      <w:proofErr w:type="spellEnd"/>
      <w:r w:rsidRPr="00826105">
        <w:t xml:space="preserve"> interval </w:t>
      </w:r>
      <w:proofErr w:type="spellStart"/>
      <w:r w:rsidRPr="00826105">
        <w:t>zapaljivosti</w:t>
      </w:r>
      <w:proofErr w:type="spellEnd"/>
      <w:r w:rsidRPr="00826105">
        <w:t xml:space="preserve"> u </w:t>
      </w:r>
      <w:proofErr w:type="spellStart"/>
      <w:r w:rsidRPr="00826105">
        <w:t>kontaktu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vazduhom</w:t>
      </w:r>
      <w:proofErr w:type="spellEnd"/>
      <w:r w:rsidRPr="00826105">
        <w:t xml:space="preserve"> </w:t>
      </w:r>
      <w:proofErr w:type="spellStart"/>
      <w:r w:rsidRPr="00826105">
        <w:t>pri</w:t>
      </w:r>
      <w:proofErr w:type="spellEnd"/>
      <w:r w:rsidRPr="00826105">
        <w:t xml:space="preserve"> </w:t>
      </w:r>
      <w:proofErr w:type="spellStart"/>
      <w:r w:rsidRPr="00826105">
        <w:t>temperaturi</w:t>
      </w:r>
      <w:proofErr w:type="spellEnd"/>
      <w:r w:rsidRPr="00826105">
        <w:t xml:space="preserve"> od 20°C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normalnom</w:t>
      </w:r>
      <w:proofErr w:type="spellEnd"/>
      <w:r w:rsidRPr="00826105">
        <w:t xml:space="preserve"> </w:t>
      </w:r>
      <w:proofErr w:type="spellStart"/>
      <w:r w:rsidRPr="00826105">
        <w:t>pritisku</w:t>
      </w:r>
      <w:proofErr w:type="spellEnd"/>
      <w:r w:rsidRPr="00826105">
        <w:t xml:space="preserve"> od 101,3 </w:t>
      </w:r>
      <w:proofErr w:type="gramStart"/>
      <w:r w:rsidRPr="00826105">
        <w:t>kPa;</w:t>
      </w:r>
      <w:proofErr w:type="gramEnd"/>
    </w:p>
    <w:p w14:paraId="104208C2" w14:textId="77777777" w:rsidR="00826105" w:rsidRPr="00826105" w:rsidRDefault="00826105" w:rsidP="00826105">
      <w:pPr>
        <w:jc w:val="center"/>
      </w:pPr>
      <w:r w:rsidRPr="00826105">
        <w:lastRenderedPageBreak/>
        <w:t xml:space="preserve">6) </w:t>
      </w:r>
      <w:proofErr w:type="spellStart"/>
      <w:r w:rsidRPr="00826105">
        <w:t>bezbednosno</w:t>
      </w:r>
      <w:proofErr w:type="spellEnd"/>
      <w:r w:rsidRPr="00826105">
        <w:t xml:space="preserve"> </w:t>
      </w:r>
      <w:proofErr w:type="spellStart"/>
      <w:r w:rsidRPr="00826105">
        <w:t>rastojanje</w:t>
      </w:r>
      <w:proofErr w:type="spellEnd"/>
      <w:r w:rsidRPr="00826105">
        <w:t xml:space="preserve"> je </w:t>
      </w:r>
      <w:proofErr w:type="spellStart"/>
      <w:r w:rsidRPr="00826105">
        <w:t>razdaljina</w:t>
      </w:r>
      <w:proofErr w:type="spellEnd"/>
      <w:r w:rsidRPr="00826105">
        <w:t xml:space="preserve"> u </w:t>
      </w:r>
      <w:proofErr w:type="spellStart"/>
      <w:r w:rsidRPr="00826105">
        <w:t>objektu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oko</w:t>
      </w:r>
      <w:proofErr w:type="spellEnd"/>
      <w:r w:rsidRPr="00826105">
        <w:t xml:space="preserve"> </w:t>
      </w:r>
      <w:proofErr w:type="spellStart"/>
      <w:r w:rsidRPr="00826105">
        <w:t>njega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dela </w:t>
      </w:r>
      <w:proofErr w:type="spellStart"/>
      <w:r w:rsidRPr="00826105">
        <w:t>objekta</w:t>
      </w:r>
      <w:proofErr w:type="spellEnd"/>
      <w:r w:rsidRPr="00826105">
        <w:t xml:space="preserve"> </w:t>
      </w:r>
      <w:proofErr w:type="spellStart"/>
      <w:r w:rsidRPr="00826105">
        <w:t>preko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se u </w:t>
      </w:r>
      <w:proofErr w:type="spellStart"/>
      <w:r w:rsidRPr="00826105">
        <w:t>slučaju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eksplozije</w:t>
      </w:r>
      <w:proofErr w:type="spellEnd"/>
      <w:r w:rsidRPr="00826105">
        <w:t xml:space="preserve"> u </w:t>
      </w:r>
      <w:proofErr w:type="spellStart"/>
      <w:r w:rsidRPr="00826105">
        <w:t>zavisnosti</w:t>
      </w:r>
      <w:proofErr w:type="spellEnd"/>
      <w:r w:rsidRPr="00826105">
        <w:t xml:space="preserve"> od </w:t>
      </w:r>
      <w:proofErr w:type="spellStart"/>
      <w:r w:rsidRPr="00826105">
        <w:t>vrste</w:t>
      </w:r>
      <w:proofErr w:type="spellEnd"/>
      <w:r w:rsidRPr="00826105">
        <w:t xml:space="preserve">, </w:t>
      </w:r>
      <w:proofErr w:type="spellStart"/>
      <w:r w:rsidRPr="00826105">
        <w:t>količine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načina</w:t>
      </w:r>
      <w:proofErr w:type="spellEnd"/>
      <w:r w:rsidRPr="00826105">
        <w:t xml:space="preserve"> </w:t>
      </w:r>
      <w:proofErr w:type="spellStart"/>
      <w:r w:rsidRPr="00826105">
        <w:t>upotrebe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, </w:t>
      </w:r>
      <w:proofErr w:type="spellStart"/>
      <w:r w:rsidRPr="00826105">
        <w:t>tipa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izvedenim</w:t>
      </w:r>
      <w:proofErr w:type="spellEnd"/>
      <w:r w:rsidRPr="00826105">
        <w:t xml:space="preserve"> </w:t>
      </w:r>
      <w:proofErr w:type="spellStart"/>
      <w:r w:rsidRPr="00826105">
        <w:t>merama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, ne </w:t>
      </w:r>
      <w:proofErr w:type="spellStart"/>
      <w:r w:rsidRPr="00826105">
        <w:t>očekuje</w:t>
      </w:r>
      <w:proofErr w:type="spellEnd"/>
      <w:r w:rsidRPr="00826105">
        <w:t xml:space="preserve"> </w:t>
      </w:r>
      <w:proofErr w:type="spellStart"/>
      <w:r w:rsidRPr="00826105">
        <w:t>ugrožavanje</w:t>
      </w:r>
      <w:proofErr w:type="spellEnd"/>
      <w:r w:rsidRPr="00826105">
        <w:t xml:space="preserve"> </w:t>
      </w:r>
      <w:proofErr w:type="spellStart"/>
      <w:r w:rsidRPr="00826105">
        <w:t>susednih</w:t>
      </w:r>
      <w:proofErr w:type="spellEnd"/>
      <w:r w:rsidRPr="00826105">
        <w:t xml:space="preserve"> </w:t>
      </w:r>
      <w:proofErr w:type="spellStart"/>
      <w:r w:rsidRPr="00826105">
        <w:t>delova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, </w:t>
      </w:r>
      <w:proofErr w:type="spellStart"/>
      <w:r w:rsidRPr="00826105">
        <w:t>drugih</w:t>
      </w:r>
      <w:proofErr w:type="spellEnd"/>
      <w:r w:rsidRPr="00826105">
        <w:t xml:space="preserve"> </w:t>
      </w:r>
      <w:proofErr w:type="spellStart"/>
      <w:r w:rsidRPr="00826105">
        <w:t>susednih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, </w:t>
      </w:r>
      <w:proofErr w:type="spellStart"/>
      <w:r w:rsidRPr="00826105">
        <w:t>okoline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zemljišta</w:t>
      </w:r>
      <w:proofErr w:type="spellEnd"/>
      <w:r w:rsidRPr="00826105">
        <w:t xml:space="preserve"> </w:t>
      </w:r>
      <w:proofErr w:type="spellStart"/>
      <w:r w:rsidRPr="00826105">
        <w:t>drugih</w:t>
      </w:r>
      <w:proofErr w:type="spellEnd"/>
      <w:r w:rsidRPr="00826105">
        <w:t xml:space="preserve"> </w:t>
      </w:r>
      <w:proofErr w:type="spellStart"/>
      <w:proofErr w:type="gramStart"/>
      <w:r w:rsidRPr="00826105">
        <w:t>vlasnika</w:t>
      </w:r>
      <w:proofErr w:type="spellEnd"/>
      <w:r w:rsidRPr="00826105">
        <w:t>;</w:t>
      </w:r>
      <w:proofErr w:type="gramEnd"/>
    </w:p>
    <w:p w14:paraId="5056B705" w14:textId="77777777" w:rsidR="00826105" w:rsidRPr="00826105" w:rsidRDefault="00826105" w:rsidP="00826105">
      <w:pPr>
        <w:jc w:val="center"/>
      </w:pPr>
      <w:r w:rsidRPr="00826105">
        <w:t xml:space="preserve">7) </w:t>
      </w:r>
      <w:proofErr w:type="spellStart"/>
      <w:r w:rsidRPr="00826105">
        <w:t>držanje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je </w:t>
      </w:r>
      <w:proofErr w:type="spellStart"/>
      <w:r w:rsidRPr="00826105">
        <w:t>čuvanje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odlaganje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, </w:t>
      </w:r>
      <w:proofErr w:type="spellStart"/>
      <w:r w:rsidRPr="00826105">
        <w:t>građevinskim</w:t>
      </w:r>
      <w:proofErr w:type="spellEnd"/>
      <w:r w:rsidRPr="00826105">
        <w:t xml:space="preserve"> </w:t>
      </w:r>
      <w:proofErr w:type="spellStart"/>
      <w:r w:rsidRPr="00826105">
        <w:t>delovima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izvan</w:t>
      </w:r>
      <w:proofErr w:type="spellEnd"/>
      <w:r w:rsidRPr="00826105">
        <w:t xml:space="preserve"> </w:t>
      </w:r>
      <w:proofErr w:type="spellStart"/>
      <w:r w:rsidRPr="00826105">
        <w:t>njih</w:t>
      </w:r>
      <w:proofErr w:type="spellEnd"/>
      <w:r w:rsidRPr="00826105">
        <w:t xml:space="preserve"> u </w:t>
      </w:r>
      <w:proofErr w:type="spellStart"/>
      <w:r w:rsidRPr="00826105">
        <w:t>posudama</w:t>
      </w:r>
      <w:proofErr w:type="spellEnd"/>
      <w:r w:rsidRPr="00826105">
        <w:t xml:space="preserve"> </w:t>
      </w:r>
      <w:proofErr w:type="spellStart"/>
      <w:r w:rsidRPr="00826105">
        <w:t>čija</w:t>
      </w:r>
      <w:proofErr w:type="spellEnd"/>
      <w:r w:rsidRPr="00826105">
        <w:t xml:space="preserve"> </w:t>
      </w:r>
      <w:proofErr w:type="spellStart"/>
      <w:r w:rsidRPr="00826105">
        <w:t>ukupna</w:t>
      </w:r>
      <w:proofErr w:type="spellEnd"/>
      <w:r w:rsidRPr="00826105">
        <w:t xml:space="preserve"> </w:t>
      </w:r>
      <w:proofErr w:type="spellStart"/>
      <w:r w:rsidRPr="00826105">
        <w:t>zapremina</w:t>
      </w:r>
      <w:proofErr w:type="spellEnd"/>
      <w:r w:rsidRPr="00826105">
        <w:t xml:space="preserve"> ne </w:t>
      </w:r>
      <w:proofErr w:type="spellStart"/>
      <w:r w:rsidRPr="00826105">
        <w:t>prelazi</w:t>
      </w:r>
      <w:proofErr w:type="spellEnd"/>
      <w:r w:rsidRPr="00826105">
        <w:t xml:space="preserve"> 2 m</w:t>
      </w:r>
      <w:r w:rsidRPr="00826105">
        <w:rPr>
          <w:vertAlign w:val="superscript"/>
        </w:rPr>
        <w:t>3</w:t>
      </w:r>
      <w:r w:rsidRPr="00826105">
        <w:t> 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, </w:t>
      </w:r>
      <w:proofErr w:type="spellStart"/>
      <w:r w:rsidRPr="00826105">
        <w:t>odnosno</w:t>
      </w:r>
      <w:proofErr w:type="spellEnd"/>
      <w:r w:rsidRPr="00826105">
        <w:t xml:space="preserve"> 0,2 m</w:t>
      </w:r>
      <w:r w:rsidRPr="00826105">
        <w:rPr>
          <w:vertAlign w:val="superscript"/>
        </w:rPr>
        <w:t>3</w:t>
      </w:r>
      <w:r w:rsidRPr="00826105">
        <w:t> 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do 30 kg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</w:t>
      </w:r>
      <w:proofErr w:type="spellStart"/>
      <w:r w:rsidRPr="00826105">
        <w:t>predviđen</w:t>
      </w:r>
      <w:proofErr w:type="spellEnd"/>
      <w:r w:rsidRPr="00826105">
        <w:t xml:space="preserve"> </w:t>
      </w:r>
      <w:proofErr w:type="spellStart"/>
      <w:r w:rsidRPr="00826105">
        <w:t>ovim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,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donetim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osnovu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, </w:t>
      </w:r>
      <w:proofErr w:type="spellStart"/>
      <w:r w:rsidRPr="00826105">
        <w:t>srpskim</w:t>
      </w:r>
      <w:proofErr w:type="spellEnd"/>
      <w:r w:rsidRPr="00826105">
        <w:t xml:space="preserve"> </w:t>
      </w:r>
      <w:proofErr w:type="spellStart"/>
      <w:r w:rsidRPr="00826105">
        <w:t>standardima</w:t>
      </w:r>
      <w:proofErr w:type="spellEnd"/>
      <w:r w:rsidRPr="00826105">
        <w:t xml:space="preserve">, </w:t>
      </w:r>
      <w:proofErr w:type="spellStart"/>
      <w:r w:rsidRPr="00826105">
        <w:t>odnosno</w:t>
      </w:r>
      <w:proofErr w:type="spellEnd"/>
      <w:r w:rsidRPr="00826105">
        <w:t xml:space="preserve"> </w:t>
      </w:r>
      <w:proofErr w:type="spellStart"/>
      <w:r w:rsidRPr="00826105">
        <w:t>srodnim</w:t>
      </w:r>
      <w:proofErr w:type="spellEnd"/>
      <w:r w:rsidRPr="00826105">
        <w:t xml:space="preserve"> </w:t>
      </w:r>
      <w:proofErr w:type="spellStart"/>
      <w:r w:rsidRPr="00826105">
        <w:t>dokumentima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uputstvima</w:t>
      </w:r>
      <w:proofErr w:type="spellEnd"/>
      <w:r w:rsidRPr="00826105">
        <w:t xml:space="preserve"> </w:t>
      </w:r>
      <w:proofErr w:type="spellStart"/>
      <w:proofErr w:type="gramStart"/>
      <w:r w:rsidRPr="00826105">
        <w:t>proizvođača</w:t>
      </w:r>
      <w:proofErr w:type="spellEnd"/>
      <w:r w:rsidRPr="00826105">
        <w:t>;</w:t>
      </w:r>
      <w:proofErr w:type="gramEnd"/>
    </w:p>
    <w:p w14:paraId="29B80BAA" w14:textId="77777777" w:rsidR="00826105" w:rsidRPr="00826105" w:rsidRDefault="00826105" w:rsidP="00826105">
      <w:pPr>
        <w:jc w:val="center"/>
      </w:pPr>
      <w:r w:rsidRPr="00826105">
        <w:t xml:space="preserve">8) zona </w:t>
      </w:r>
      <w:proofErr w:type="spellStart"/>
      <w:r w:rsidRPr="00826105">
        <w:t>opasnosti</w:t>
      </w:r>
      <w:proofErr w:type="spellEnd"/>
      <w:r w:rsidRPr="00826105">
        <w:t xml:space="preserve"> je </w:t>
      </w:r>
      <w:proofErr w:type="spellStart"/>
      <w:r w:rsidRPr="00826105">
        <w:t>ugrožen</w:t>
      </w:r>
      <w:proofErr w:type="spellEnd"/>
      <w:r w:rsidRPr="00826105">
        <w:t xml:space="preserve"> </w:t>
      </w:r>
      <w:proofErr w:type="spellStart"/>
      <w:r w:rsidRPr="00826105">
        <w:t>prostor</w:t>
      </w:r>
      <w:proofErr w:type="spellEnd"/>
      <w:r w:rsidRPr="00826105">
        <w:t xml:space="preserve"> u </w:t>
      </w:r>
      <w:proofErr w:type="spellStart"/>
      <w:r w:rsidRPr="00826105">
        <w:t>kojem</w:t>
      </w:r>
      <w:proofErr w:type="spellEnd"/>
      <w:r w:rsidRPr="00826105">
        <w:t xml:space="preserve"> se </w:t>
      </w:r>
      <w:proofErr w:type="spellStart"/>
      <w:r w:rsidRPr="00826105">
        <w:t>trajno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povremeno</w:t>
      </w:r>
      <w:proofErr w:type="spellEnd"/>
      <w:r w:rsidRPr="00826105">
        <w:t xml:space="preserve"> </w:t>
      </w:r>
      <w:proofErr w:type="spellStart"/>
      <w:r w:rsidRPr="00826105">
        <w:t>očekuje</w:t>
      </w:r>
      <w:proofErr w:type="spellEnd"/>
      <w:r w:rsidRPr="00826105">
        <w:t xml:space="preserve"> </w:t>
      </w:r>
      <w:proofErr w:type="spellStart"/>
      <w:r w:rsidRPr="00826105">
        <w:t>prisustvo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smeše</w:t>
      </w:r>
      <w:proofErr w:type="spellEnd"/>
      <w:r w:rsidRPr="00826105">
        <w:t xml:space="preserve"> para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vazduhom</w:t>
      </w:r>
      <w:proofErr w:type="spellEnd"/>
      <w:r w:rsidRPr="00826105">
        <w:t xml:space="preserve"> grade </w:t>
      </w:r>
      <w:proofErr w:type="spellStart"/>
      <w:r w:rsidRPr="00826105">
        <w:t>eksplozivne</w:t>
      </w:r>
      <w:proofErr w:type="spellEnd"/>
      <w:r w:rsidRPr="00826105">
        <w:t xml:space="preserve"> </w:t>
      </w:r>
      <w:proofErr w:type="spellStart"/>
      <w:r w:rsidRPr="00826105">
        <w:t>atmosfere</w:t>
      </w:r>
      <w:proofErr w:type="spellEnd"/>
      <w:r w:rsidRPr="00826105">
        <w:t xml:space="preserve">, a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klasifikovane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srpskim</w:t>
      </w:r>
      <w:proofErr w:type="spellEnd"/>
      <w:r w:rsidRPr="00826105">
        <w:t xml:space="preserve"> </w:t>
      </w:r>
      <w:proofErr w:type="spellStart"/>
      <w:r w:rsidRPr="00826105">
        <w:t>standardima</w:t>
      </w:r>
      <w:proofErr w:type="spellEnd"/>
      <w:r w:rsidRPr="00826105">
        <w:t xml:space="preserve">, </w:t>
      </w:r>
      <w:proofErr w:type="spellStart"/>
      <w:r w:rsidRPr="00826105">
        <w:t>odnosno</w:t>
      </w:r>
      <w:proofErr w:type="spellEnd"/>
      <w:r w:rsidRPr="00826105">
        <w:t xml:space="preserve"> </w:t>
      </w:r>
      <w:proofErr w:type="spellStart"/>
      <w:r w:rsidRPr="00826105">
        <w:t>srodnim</w:t>
      </w:r>
      <w:proofErr w:type="spellEnd"/>
      <w:r w:rsidRPr="00826105">
        <w:t xml:space="preserve"> </w:t>
      </w:r>
      <w:proofErr w:type="spellStart"/>
      <w:proofErr w:type="gramStart"/>
      <w:r w:rsidRPr="00826105">
        <w:t>dokumentima</w:t>
      </w:r>
      <w:proofErr w:type="spellEnd"/>
      <w:r w:rsidRPr="00826105">
        <w:t>;</w:t>
      </w:r>
      <w:proofErr w:type="gramEnd"/>
    </w:p>
    <w:p w14:paraId="14A4523A" w14:textId="77777777" w:rsidR="00826105" w:rsidRPr="00826105" w:rsidRDefault="00826105" w:rsidP="00826105">
      <w:pPr>
        <w:jc w:val="center"/>
      </w:pPr>
      <w:r w:rsidRPr="00826105">
        <w:t xml:space="preserve">9) </w:t>
      </w:r>
      <w:proofErr w:type="spellStart"/>
      <w:r w:rsidRPr="00826105">
        <w:t>objekti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građevinski</w:t>
      </w:r>
      <w:proofErr w:type="spellEnd"/>
      <w:r w:rsidRPr="00826105">
        <w:t xml:space="preserve"> </w:t>
      </w:r>
      <w:proofErr w:type="spellStart"/>
      <w:r w:rsidRPr="00826105">
        <w:t>objekti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određenoj</w:t>
      </w:r>
      <w:proofErr w:type="spellEnd"/>
      <w:r w:rsidRPr="00826105">
        <w:t xml:space="preserve"> </w:t>
      </w:r>
      <w:proofErr w:type="spellStart"/>
      <w:r w:rsidRPr="00826105">
        <w:t>lokaciji</w:t>
      </w:r>
      <w:proofErr w:type="spellEnd"/>
      <w:r w:rsidRPr="00826105">
        <w:t xml:space="preserve"> koji se </w:t>
      </w:r>
      <w:proofErr w:type="spellStart"/>
      <w:r w:rsidRPr="00826105">
        <w:t>sastoje</w:t>
      </w:r>
      <w:proofErr w:type="spellEnd"/>
      <w:r w:rsidRPr="00826105">
        <w:t xml:space="preserve"> od </w:t>
      </w:r>
      <w:proofErr w:type="spellStart"/>
      <w:r w:rsidRPr="00826105">
        <w:t>građevinskog</w:t>
      </w:r>
      <w:proofErr w:type="spellEnd"/>
      <w:r w:rsidRPr="00826105">
        <w:t xml:space="preserve"> dela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ugrađene</w:t>
      </w:r>
      <w:proofErr w:type="spellEnd"/>
      <w:r w:rsidRPr="00826105">
        <w:t xml:space="preserve"> </w:t>
      </w:r>
      <w:proofErr w:type="spellStart"/>
      <w:r w:rsidRPr="00826105">
        <w:t>opreme</w:t>
      </w:r>
      <w:proofErr w:type="spellEnd"/>
      <w:r w:rsidRPr="00826105">
        <w:t xml:space="preserve"> </w:t>
      </w:r>
      <w:proofErr w:type="spellStart"/>
      <w:r w:rsidRPr="00826105">
        <w:t>što</w:t>
      </w:r>
      <w:proofErr w:type="spellEnd"/>
      <w:r w:rsidRPr="00826105">
        <w:t xml:space="preserve"> </w:t>
      </w:r>
      <w:proofErr w:type="spellStart"/>
      <w:r w:rsidRPr="00826105">
        <w:t>zajedno</w:t>
      </w:r>
      <w:proofErr w:type="spellEnd"/>
      <w:r w:rsidRPr="00826105">
        <w:t xml:space="preserve"> </w:t>
      </w:r>
      <w:proofErr w:type="spellStart"/>
      <w:r w:rsidRPr="00826105">
        <w:t>čini</w:t>
      </w:r>
      <w:proofErr w:type="spellEnd"/>
      <w:r w:rsidRPr="00826105">
        <w:t xml:space="preserve"> </w:t>
      </w:r>
      <w:proofErr w:type="spellStart"/>
      <w:r w:rsidRPr="00826105">
        <w:t>tehničko-tehnološku</w:t>
      </w:r>
      <w:proofErr w:type="spellEnd"/>
      <w:r w:rsidRPr="00826105">
        <w:t xml:space="preserve"> </w:t>
      </w:r>
      <w:proofErr w:type="spellStart"/>
      <w:r w:rsidRPr="00826105">
        <w:t>celinu</w:t>
      </w:r>
      <w:proofErr w:type="spellEnd"/>
      <w:r w:rsidRPr="00826105">
        <w:t xml:space="preserve">, </w:t>
      </w:r>
      <w:proofErr w:type="spellStart"/>
      <w:r w:rsidRPr="00826105">
        <w:t>kao</w:t>
      </w:r>
      <w:proofErr w:type="spellEnd"/>
      <w:r w:rsidRPr="00826105">
        <w:t xml:space="preserve"> </w:t>
      </w:r>
      <w:proofErr w:type="spellStart"/>
      <w:r w:rsidRPr="00826105">
        <w:t>što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naftovodi</w:t>
      </w:r>
      <w:proofErr w:type="spellEnd"/>
      <w:r w:rsidRPr="00826105">
        <w:t xml:space="preserve">, </w:t>
      </w:r>
      <w:proofErr w:type="spellStart"/>
      <w:r w:rsidRPr="00826105">
        <w:t>gasovodi</w:t>
      </w:r>
      <w:proofErr w:type="spellEnd"/>
      <w:r w:rsidRPr="00826105">
        <w:t xml:space="preserve">, </w:t>
      </w:r>
      <w:proofErr w:type="spellStart"/>
      <w:r w:rsidRPr="00826105">
        <w:t>produktovodi</w:t>
      </w:r>
      <w:proofErr w:type="spellEnd"/>
      <w:r w:rsidRPr="00826105">
        <w:t xml:space="preserve">, </w:t>
      </w:r>
      <w:proofErr w:type="spellStart"/>
      <w:r w:rsidRPr="00826105">
        <w:t>rezervoari</w:t>
      </w:r>
      <w:proofErr w:type="spellEnd"/>
      <w:r w:rsidRPr="00826105">
        <w:t xml:space="preserve">, </w:t>
      </w:r>
      <w:proofErr w:type="spellStart"/>
      <w:r w:rsidRPr="00826105">
        <w:t>skladišta</w:t>
      </w:r>
      <w:proofErr w:type="spellEnd"/>
      <w:r w:rsidRPr="00826105">
        <w:t xml:space="preserve">, </w:t>
      </w:r>
      <w:proofErr w:type="spellStart"/>
      <w:r w:rsidRPr="00826105">
        <w:t>pretakališta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drugi</w:t>
      </w:r>
      <w:proofErr w:type="spellEnd"/>
      <w:r w:rsidRPr="00826105">
        <w:t xml:space="preserve"> </w:t>
      </w:r>
      <w:proofErr w:type="spellStart"/>
      <w:r w:rsidRPr="00826105">
        <w:t>objekti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njegovi</w:t>
      </w:r>
      <w:proofErr w:type="spellEnd"/>
      <w:r w:rsidRPr="00826105">
        <w:t xml:space="preserve"> </w:t>
      </w:r>
      <w:proofErr w:type="spellStart"/>
      <w:r w:rsidRPr="00826105">
        <w:t>sastavni</w:t>
      </w:r>
      <w:proofErr w:type="spellEnd"/>
      <w:r w:rsidRPr="00826105">
        <w:t xml:space="preserve"> </w:t>
      </w:r>
      <w:proofErr w:type="spellStart"/>
      <w:r w:rsidRPr="00826105">
        <w:t>delovi</w:t>
      </w:r>
      <w:proofErr w:type="spellEnd"/>
      <w:r w:rsidRPr="00826105">
        <w:t xml:space="preserve">, a </w:t>
      </w:r>
      <w:proofErr w:type="spellStart"/>
      <w:r w:rsidRPr="00826105">
        <w:t>namenjeni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za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pretakanje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, </w:t>
      </w:r>
      <w:proofErr w:type="spellStart"/>
      <w:r w:rsidRPr="00826105">
        <w:t>objekti</w:t>
      </w:r>
      <w:proofErr w:type="spellEnd"/>
      <w:r w:rsidRPr="00826105">
        <w:t xml:space="preserve"> u </w:t>
      </w:r>
      <w:proofErr w:type="spellStart"/>
      <w:r w:rsidRPr="00826105">
        <w:t>kojima</w:t>
      </w:r>
      <w:proofErr w:type="spellEnd"/>
      <w:r w:rsidRPr="00826105">
        <w:t xml:space="preserve"> se </w:t>
      </w:r>
      <w:proofErr w:type="spellStart"/>
      <w:r w:rsidRPr="00826105">
        <w:t>vrši</w:t>
      </w:r>
      <w:proofErr w:type="spellEnd"/>
      <w:r w:rsidRPr="00826105">
        <w:t xml:space="preserve">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radi</w:t>
      </w:r>
      <w:proofErr w:type="spellEnd"/>
      <w:r w:rsidRPr="00826105">
        <w:t xml:space="preserve"> </w:t>
      </w:r>
      <w:proofErr w:type="spellStart"/>
      <w:r w:rsidRPr="00826105">
        <w:t>obavljanja</w:t>
      </w:r>
      <w:proofErr w:type="spellEnd"/>
      <w:r w:rsidRPr="00826105">
        <w:t xml:space="preserve"> </w:t>
      </w:r>
      <w:proofErr w:type="spellStart"/>
      <w:r w:rsidRPr="00826105">
        <w:t>trgovine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sopstvene</w:t>
      </w:r>
      <w:proofErr w:type="spellEnd"/>
      <w:r w:rsidRPr="00826105">
        <w:t xml:space="preserve"> </w:t>
      </w:r>
      <w:proofErr w:type="spellStart"/>
      <w:r w:rsidRPr="00826105">
        <w:t>upotrebe</w:t>
      </w:r>
      <w:proofErr w:type="spellEnd"/>
      <w:r w:rsidRPr="00826105">
        <w:t>;</w:t>
      </w:r>
    </w:p>
    <w:p w14:paraId="7EF329E6" w14:textId="77777777" w:rsidR="00826105" w:rsidRPr="00826105" w:rsidRDefault="00826105" w:rsidP="00826105">
      <w:pPr>
        <w:jc w:val="center"/>
      </w:pPr>
      <w:r w:rsidRPr="00826105">
        <w:t xml:space="preserve">10)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je </w:t>
      </w:r>
      <w:proofErr w:type="spellStart"/>
      <w:r w:rsidRPr="00826105">
        <w:t>njihovo</w:t>
      </w:r>
      <w:proofErr w:type="spellEnd"/>
      <w:r w:rsidRPr="00826105">
        <w:t xml:space="preserve"> </w:t>
      </w:r>
      <w:proofErr w:type="spellStart"/>
      <w:r w:rsidRPr="00826105">
        <w:t>pretakanje</w:t>
      </w:r>
      <w:proofErr w:type="spellEnd"/>
      <w:r w:rsidRPr="00826105">
        <w:t xml:space="preserve">, </w:t>
      </w:r>
      <w:proofErr w:type="spellStart"/>
      <w:r w:rsidRPr="00826105">
        <w:t>utovar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istovar</w:t>
      </w:r>
      <w:proofErr w:type="spellEnd"/>
      <w:r w:rsidRPr="00826105">
        <w:t xml:space="preserve"> u </w:t>
      </w:r>
      <w:proofErr w:type="spellStart"/>
      <w:r w:rsidRPr="00826105">
        <w:t>prevozna</w:t>
      </w:r>
      <w:proofErr w:type="spellEnd"/>
      <w:r w:rsidRPr="00826105">
        <w:t xml:space="preserve"> </w:t>
      </w:r>
      <w:proofErr w:type="spellStart"/>
      <w:r w:rsidRPr="00826105">
        <w:t>sredstva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njih</w:t>
      </w:r>
      <w:proofErr w:type="spellEnd"/>
      <w:r w:rsidRPr="00826105">
        <w:t xml:space="preserve">, </w:t>
      </w:r>
      <w:proofErr w:type="spellStart"/>
      <w:r w:rsidRPr="00826105">
        <w:t>rukovanje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dopreme</w:t>
      </w:r>
      <w:proofErr w:type="spellEnd"/>
      <w:r w:rsidRPr="00826105">
        <w:t xml:space="preserve">, </w:t>
      </w:r>
      <w:proofErr w:type="spellStart"/>
      <w:r w:rsidRPr="00826105">
        <w:t>otpreme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smeštaja</w:t>
      </w:r>
      <w:proofErr w:type="spellEnd"/>
      <w:r w:rsidRPr="00826105">
        <w:t xml:space="preserve"> u </w:t>
      </w:r>
      <w:proofErr w:type="spellStart"/>
      <w:r w:rsidRPr="00826105">
        <w:t>skladištu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druge</w:t>
      </w:r>
      <w:proofErr w:type="spellEnd"/>
      <w:r w:rsidRPr="00826105">
        <w:t xml:space="preserve"> </w:t>
      </w:r>
      <w:proofErr w:type="spellStart"/>
      <w:r w:rsidRPr="00826105">
        <w:t>prostore</w:t>
      </w:r>
      <w:proofErr w:type="spellEnd"/>
      <w:r w:rsidRPr="00826105">
        <w:t xml:space="preserve">, </w:t>
      </w:r>
      <w:proofErr w:type="spellStart"/>
      <w:r w:rsidRPr="00826105">
        <w:t>doprema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otprema</w:t>
      </w:r>
      <w:proofErr w:type="spellEnd"/>
      <w:r w:rsidRPr="00826105">
        <w:t xml:space="preserve"> </w:t>
      </w:r>
      <w:proofErr w:type="spellStart"/>
      <w:r w:rsidRPr="00826105">
        <w:t>pomoću</w:t>
      </w:r>
      <w:proofErr w:type="spellEnd"/>
      <w:r w:rsidRPr="00826105">
        <w:t xml:space="preserve"> </w:t>
      </w:r>
      <w:proofErr w:type="spellStart"/>
      <w:r w:rsidRPr="00826105">
        <w:t>naftovoda</w:t>
      </w:r>
      <w:proofErr w:type="spellEnd"/>
      <w:r w:rsidRPr="00826105">
        <w:t xml:space="preserve">, </w:t>
      </w:r>
      <w:proofErr w:type="spellStart"/>
      <w:r w:rsidRPr="00826105">
        <w:t>gasovoda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produktovoda</w:t>
      </w:r>
      <w:proofErr w:type="spellEnd"/>
      <w:r w:rsidRPr="00826105">
        <w:t xml:space="preserve">, </w:t>
      </w:r>
      <w:proofErr w:type="spellStart"/>
      <w:r w:rsidRPr="00826105">
        <w:t>upotreba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druge</w:t>
      </w:r>
      <w:proofErr w:type="spellEnd"/>
      <w:r w:rsidRPr="00826105">
        <w:t xml:space="preserve"> </w:t>
      </w:r>
      <w:proofErr w:type="spellStart"/>
      <w:r w:rsidRPr="00826105">
        <w:t>radnje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gorivim</w:t>
      </w:r>
      <w:proofErr w:type="spellEnd"/>
      <w:r w:rsidRPr="00826105">
        <w:t xml:space="preserve"> </w:t>
      </w:r>
      <w:proofErr w:type="spellStart"/>
      <w:r w:rsidRPr="00826105">
        <w:t>tečnostima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proofErr w:type="gramStart"/>
      <w:r w:rsidRPr="00826105">
        <w:t>gasovima</w:t>
      </w:r>
      <w:proofErr w:type="spellEnd"/>
      <w:r w:rsidRPr="00826105">
        <w:t>;</w:t>
      </w:r>
      <w:proofErr w:type="gramEnd"/>
    </w:p>
    <w:p w14:paraId="519B4A8C" w14:textId="77777777" w:rsidR="00826105" w:rsidRPr="00826105" w:rsidRDefault="00826105" w:rsidP="00826105">
      <w:pPr>
        <w:jc w:val="center"/>
      </w:pPr>
      <w:r w:rsidRPr="00826105">
        <w:t xml:space="preserve">11) </w:t>
      </w:r>
      <w:proofErr w:type="spellStart"/>
      <w:r w:rsidRPr="00826105">
        <w:t>posude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prenosivi</w:t>
      </w:r>
      <w:proofErr w:type="spellEnd"/>
      <w:r w:rsidRPr="00826105">
        <w:t xml:space="preserve"> </w:t>
      </w:r>
      <w:proofErr w:type="spellStart"/>
      <w:r w:rsidRPr="00826105">
        <w:t>sudovi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gorivim</w:t>
      </w:r>
      <w:proofErr w:type="spellEnd"/>
      <w:r w:rsidRPr="00826105">
        <w:t xml:space="preserve"> </w:t>
      </w:r>
      <w:proofErr w:type="spellStart"/>
      <w:r w:rsidRPr="00826105">
        <w:t>tečnostima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gasovima</w:t>
      </w:r>
      <w:proofErr w:type="spellEnd"/>
      <w:r w:rsidRPr="00826105">
        <w:t xml:space="preserve">, </w:t>
      </w:r>
      <w:proofErr w:type="spellStart"/>
      <w:r w:rsidRPr="00826105">
        <w:t>konstrukcije</w:t>
      </w:r>
      <w:proofErr w:type="spellEnd"/>
      <w:r w:rsidRPr="00826105">
        <w:t xml:space="preserve"> u </w:t>
      </w:r>
      <w:proofErr w:type="spellStart"/>
      <w:r w:rsidRPr="00826105">
        <w:t>vidu</w:t>
      </w:r>
      <w:proofErr w:type="spellEnd"/>
      <w:r w:rsidRPr="00826105">
        <w:t xml:space="preserve"> boca, </w:t>
      </w:r>
      <w:proofErr w:type="spellStart"/>
      <w:r w:rsidRPr="00826105">
        <w:t>buradi</w:t>
      </w:r>
      <w:proofErr w:type="spellEnd"/>
      <w:r w:rsidRPr="00826105">
        <w:t xml:space="preserve">, </w:t>
      </w:r>
      <w:proofErr w:type="spellStart"/>
      <w:r w:rsidRPr="00826105">
        <w:t>kanistera</w:t>
      </w:r>
      <w:proofErr w:type="spellEnd"/>
      <w:r w:rsidRPr="00826105">
        <w:t xml:space="preserve">, </w:t>
      </w:r>
      <w:proofErr w:type="spellStart"/>
      <w:r w:rsidRPr="00826105">
        <w:t>rezervoara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neke</w:t>
      </w:r>
      <w:proofErr w:type="spellEnd"/>
      <w:r w:rsidRPr="00826105">
        <w:t xml:space="preserve"> </w:t>
      </w:r>
      <w:proofErr w:type="spellStart"/>
      <w:r w:rsidRPr="00826105">
        <w:t>druge</w:t>
      </w:r>
      <w:proofErr w:type="spellEnd"/>
      <w:r w:rsidRPr="00826105">
        <w:t xml:space="preserve"> </w:t>
      </w:r>
      <w:proofErr w:type="spellStart"/>
      <w:r w:rsidRPr="00826105">
        <w:t>konstrukcije</w:t>
      </w:r>
      <w:proofErr w:type="spellEnd"/>
      <w:r w:rsidRPr="00826105">
        <w:t xml:space="preserve">, </w:t>
      </w:r>
      <w:proofErr w:type="spellStart"/>
      <w:r w:rsidRPr="00826105">
        <w:t>izgrađeni</w:t>
      </w:r>
      <w:proofErr w:type="spellEnd"/>
      <w:r w:rsidRPr="00826105">
        <w:t xml:space="preserve"> od </w:t>
      </w:r>
      <w:proofErr w:type="spellStart"/>
      <w:r w:rsidRPr="00826105">
        <w:t>materijala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koji </w:t>
      </w:r>
      <w:proofErr w:type="spellStart"/>
      <w:r w:rsidRPr="00826105">
        <w:t>sprečava</w:t>
      </w:r>
      <w:proofErr w:type="spellEnd"/>
      <w:r w:rsidRPr="00826105">
        <w:t xml:space="preserve"> </w:t>
      </w:r>
      <w:proofErr w:type="spellStart"/>
      <w:r w:rsidRPr="00826105">
        <w:t>ispuštanje</w:t>
      </w:r>
      <w:proofErr w:type="spellEnd"/>
      <w:r w:rsidRPr="00826105">
        <w:t xml:space="preserve"> </w:t>
      </w:r>
      <w:proofErr w:type="spellStart"/>
      <w:r w:rsidRPr="00826105">
        <w:t>sadržaja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proofErr w:type="gramStart"/>
      <w:r w:rsidRPr="00826105">
        <w:t>njih</w:t>
      </w:r>
      <w:proofErr w:type="spellEnd"/>
      <w:r w:rsidRPr="00826105">
        <w:t>;</w:t>
      </w:r>
      <w:proofErr w:type="gramEnd"/>
    </w:p>
    <w:p w14:paraId="4D87CF93" w14:textId="77777777" w:rsidR="00826105" w:rsidRPr="00826105" w:rsidRDefault="00826105" w:rsidP="00826105">
      <w:pPr>
        <w:jc w:val="center"/>
      </w:pPr>
      <w:r w:rsidRPr="00826105">
        <w:t xml:space="preserve">12) </w:t>
      </w:r>
      <w:proofErr w:type="spellStart"/>
      <w:r w:rsidRPr="00826105">
        <w:t>postrojenje</w:t>
      </w:r>
      <w:proofErr w:type="spellEnd"/>
      <w:r w:rsidRPr="00826105">
        <w:t xml:space="preserve"> 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je </w:t>
      </w:r>
      <w:proofErr w:type="spellStart"/>
      <w:r w:rsidRPr="00826105">
        <w:t>tehnološki</w:t>
      </w:r>
      <w:proofErr w:type="spellEnd"/>
      <w:r w:rsidRPr="00826105">
        <w:t xml:space="preserve"> </w:t>
      </w:r>
      <w:proofErr w:type="spellStart"/>
      <w:r w:rsidRPr="00826105">
        <w:t>sistem</w:t>
      </w:r>
      <w:proofErr w:type="spellEnd"/>
      <w:r w:rsidRPr="00826105">
        <w:t xml:space="preserve"> koji se </w:t>
      </w:r>
      <w:proofErr w:type="spellStart"/>
      <w:r w:rsidRPr="00826105">
        <w:t>sastoji</w:t>
      </w:r>
      <w:proofErr w:type="spellEnd"/>
      <w:r w:rsidRPr="00826105">
        <w:t xml:space="preserve"> od </w:t>
      </w:r>
      <w:proofErr w:type="spellStart"/>
      <w:r w:rsidRPr="00826105">
        <w:t>skladišnih</w:t>
      </w:r>
      <w:proofErr w:type="spellEnd"/>
      <w:r w:rsidRPr="00826105">
        <w:t xml:space="preserve"> </w:t>
      </w:r>
      <w:proofErr w:type="spellStart"/>
      <w:r w:rsidRPr="00826105">
        <w:t>rezervoara</w:t>
      </w:r>
      <w:proofErr w:type="spellEnd"/>
      <w:r w:rsidRPr="00826105">
        <w:t xml:space="preserve">, </w:t>
      </w:r>
      <w:proofErr w:type="spellStart"/>
      <w:r w:rsidRPr="00826105">
        <w:t>tehnoloških</w:t>
      </w:r>
      <w:proofErr w:type="spellEnd"/>
      <w:r w:rsidRPr="00826105">
        <w:t xml:space="preserve"> </w:t>
      </w:r>
      <w:proofErr w:type="spellStart"/>
      <w:r w:rsidRPr="00826105">
        <w:t>rezervoara</w:t>
      </w:r>
      <w:proofErr w:type="spellEnd"/>
      <w:r w:rsidRPr="00826105">
        <w:t xml:space="preserve">, </w:t>
      </w:r>
      <w:proofErr w:type="spellStart"/>
      <w:r w:rsidRPr="00826105">
        <w:t>tehnoloških</w:t>
      </w:r>
      <w:proofErr w:type="spellEnd"/>
      <w:r w:rsidRPr="00826105">
        <w:t xml:space="preserve"> </w:t>
      </w:r>
      <w:proofErr w:type="spellStart"/>
      <w:r w:rsidRPr="00826105">
        <w:t>procesnih</w:t>
      </w:r>
      <w:proofErr w:type="spellEnd"/>
      <w:r w:rsidRPr="00826105">
        <w:t xml:space="preserve"> </w:t>
      </w:r>
      <w:proofErr w:type="spellStart"/>
      <w:r w:rsidRPr="00826105">
        <w:t>posuda</w:t>
      </w:r>
      <w:proofErr w:type="spellEnd"/>
      <w:r w:rsidRPr="00826105">
        <w:t xml:space="preserve">, </w:t>
      </w:r>
      <w:proofErr w:type="spellStart"/>
      <w:r w:rsidRPr="00826105">
        <w:t>posuda</w:t>
      </w:r>
      <w:proofErr w:type="spellEnd"/>
      <w:r w:rsidRPr="00826105">
        <w:t xml:space="preserve">, </w:t>
      </w:r>
      <w:proofErr w:type="spellStart"/>
      <w:r w:rsidRPr="00826105">
        <w:t>kao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instalacija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uređaja</w:t>
      </w:r>
      <w:proofErr w:type="spellEnd"/>
      <w:r w:rsidRPr="00826105">
        <w:t xml:space="preserve"> za </w:t>
      </w:r>
      <w:proofErr w:type="spellStart"/>
      <w:r w:rsidRPr="00826105">
        <w:t>proizvodnju</w:t>
      </w:r>
      <w:proofErr w:type="spellEnd"/>
      <w:r w:rsidRPr="00826105">
        <w:t xml:space="preserve">, </w:t>
      </w:r>
      <w:proofErr w:type="spellStart"/>
      <w:r w:rsidRPr="00826105">
        <w:t>preradu</w:t>
      </w:r>
      <w:proofErr w:type="spellEnd"/>
      <w:r w:rsidRPr="00826105">
        <w:t xml:space="preserve">, </w:t>
      </w:r>
      <w:proofErr w:type="spellStart"/>
      <w:r w:rsidRPr="00826105">
        <w:t>doradu</w:t>
      </w:r>
      <w:proofErr w:type="spellEnd"/>
      <w:r w:rsidRPr="00826105">
        <w:t xml:space="preserve">, </w:t>
      </w:r>
      <w:proofErr w:type="spellStart"/>
      <w:r w:rsidRPr="00826105">
        <w:t>pretakanje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upotrebu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, </w:t>
      </w:r>
      <w:proofErr w:type="spellStart"/>
      <w:r w:rsidRPr="00826105">
        <w:t>sistema</w:t>
      </w:r>
      <w:proofErr w:type="spellEnd"/>
      <w:r w:rsidRPr="00826105">
        <w:t xml:space="preserve"> za </w:t>
      </w:r>
      <w:proofErr w:type="spellStart"/>
      <w:r w:rsidRPr="00826105">
        <w:t>upravljanje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nadzor</w:t>
      </w:r>
      <w:proofErr w:type="spellEnd"/>
      <w:r w:rsidRPr="00826105">
        <w:t xml:space="preserve"> </w:t>
      </w:r>
      <w:proofErr w:type="spellStart"/>
      <w:r w:rsidRPr="00826105">
        <w:t>bezbednog</w:t>
      </w:r>
      <w:proofErr w:type="spellEnd"/>
      <w:r w:rsidRPr="00826105">
        <w:t xml:space="preserve"> </w:t>
      </w:r>
      <w:proofErr w:type="spellStart"/>
      <w:r w:rsidRPr="00826105">
        <w:t>odvijanja</w:t>
      </w:r>
      <w:proofErr w:type="spellEnd"/>
      <w:r w:rsidRPr="00826105">
        <w:t xml:space="preserve"> </w:t>
      </w:r>
      <w:proofErr w:type="spellStart"/>
      <w:r w:rsidRPr="00826105">
        <w:t>tehnološkog</w:t>
      </w:r>
      <w:proofErr w:type="spellEnd"/>
      <w:r w:rsidRPr="00826105">
        <w:t xml:space="preserve"> </w:t>
      </w:r>
      <w:proofErr w:type="spellStart"/>
      <w:r w:rsidRPr="00826105">
        <w:t>procesa</w:t>
      </w:r>
      <w:proofErr w:type="spellEnd"/>
      <w:r w:rsidRPr="00826105">
        <w:t xml:space="preserve">, </w:t>
      </w:r>
      <w:proofErr w:type="spellStart"/>
      <w:r w:rsidRPr="00826105">
        <w:t>stabilnih</w:t>
      </w:r>
      <w:proofErr w:type="spellEnd"/>
      <w:r w:rsidRPr="00826105">
        <w:t xml:space="preserve"> </w:t>
      </w:r>
      <w:proofErr w:type="spellStart"/>
      <w:r w:rsidRPr="00826105">
        <w:t>sistema</w:t>
      </w:r>
      <w:proofErr w:type="spellEnd"/>
      <w:r w:rsidRPr="00826105">
        <w:t xml:space="preserve"> za </w:t>
      </w:r>
      <w:proofErr w:type="spellStart"/>
      <w:r w:rsidRPr="00826105">
        <w:t>dojavu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gašenje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drugih</w:t>
      </w:r>
      <w:proofErr w:type="spellEnd"/>
      <w:r w:rsidRPr="00826105">
        <w:t xml:space="preserve"> </w:t>
      </w:r>
      <w:proofErr w:type="spellStart"/>
      <w:r w:rsidRPr="00826105">
        <w:t>instalacija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uređaja</w:t>
      </w:r>
      <w:proofErr w:type="spellEnd"/>
      <w:r w:rsidRPr="00826105">
        <w:t xml:space="preserve"> koji </w:t>
      </w:r>
      <w:proofErr w:type="spellStart"/>
      <w:r w:rsidRPr="00826105">
        <w:t>zajedno</w:t>
      </w:r>
      <w:proofErr w:type="spellEnd"/>
      <w:r w:rsidRPr="00826105">
        <w:t xml:space="preserve"> </w:t>
      </w:r>
      <w:proofErr w:type="spellStart"/>
      <w:r w:rsidRPr="00826105">
        <w:t>čine</w:t>
      </w:r>
      <w:proofErr w:type="spellEnd"/>
      <w:r w:rsidRPr="00826105">
        <w:t xml:space="preserve"> </w:t>
      </w:r>
      <w:proofErr w:type="spellStart"/>
      <w:r w:rsidRPr="00826105">
        <w:t>tehnološku</w:t>
      </w:r>
      <w:proofErr w:type="spellEnd"/>
      <w:r w:rsidRPr="00826105">
        <w:t xml:space="preserve"> </w:t>
      </w:r>
      <w:proofErr w:type="spellStart"/>
      <w:r w:rsidRPr="00826105">
        <w:t>celinu</w:t>
      </w:r>
      <w:proofErr w:type="spellEnd"/>
      <w:r w:rsidRPr="00826105">
        <w:t xml:space="preserve"> za </w:t>
      </w:r>
      <w:proofErr w:type="spellStart"/>
      <w:r w:rsidRPr="00826105">
        <w:t>proizvodnju</w:t>
      </w:r>
      <w:proofErr w:type="spellEnd"/>
      <w:r w:rsidRPr="00826105">
        <w:t xml:space="preserve">, </w:t>
      </w:r>
      <w:proofErr w:type="spellStart"/>
      <w:r w:rsidRPr="00826105">
        <w:t>preradu</w:t>
      </w:r>
      <w:proofErr w:type="spellEnd"/>
      <w:r w:rsidRPr="00826105">
        <w:t xml:space="preserve">, </w:t>
      </w:r>
      <w:proofErr w:type="spellStart"/>
      <w:r w:rsidRPr="00826105">
        <w:t>doradu</w:t>
      </w:r>
      <w:proofErr w:type="spellEnd"/>
      <w:r w:rsidRPr="00826105">
        <w:t xml:space="preserve">, </w:t>
      </w:r>
      <w:proofErr w:type="spellStart"/>
      <w:r w:rsidRPr="00826105">
        <w:t>pretakanje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upotrebu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>;</w:t>
      </w:r>
    </w:p>
    <w:p w14:paraId="6E3317C3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13) </w:t>
      </w:r>
      <w:proofErr w:type="spellStart"/>
      <w:r w:rsidRPr="00826105">
        <w:rPr>
          <w:lang w:val="fr-FR"/>
        </w:rPr>
        <w:t>potrošač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gasa</w:t>
      </w:r>
      <w:proofErr w:type="spellEnd"/>
      <w:r w:rsidRPr="00826105">
        <w:rPr>
          <w:lang w:val="fr-FR"/>
        </w:rPr>
        <w:t xml:space="preserve"> je lice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koristi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sopstvenu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potrošnju</w:t>
      </w:r>
      <w:proofErr w:type="spellEnd"/>
      <w:r w:rsidRPr="00826105">
        <w:rPr>
          <w:lang w:val="fr-FR"/>
        </w:rPr>
        <w:t>;</w:t>
      </w:r>
      <w:proofErr w:type="gramEnd"/>
    </w:p>
    <w:p w14:paraId="39237A1E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14) </w:t>
      </w:r>
      <w:proofErr w:type="spellStart"/>
      <w:r w:rsidRPr="00826105">
        <w:rPr>
          <w:lang w:val="fr-FR"/>
        </w:rPr>
        <w:t>rezervoar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građevina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spojena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tlom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predstavlja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fizičku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funkcionalnu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tehničko-tehnološku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celinu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svim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potrebnim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instalacijama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postrojenjima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opremom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kome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bezbedno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izrađen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donetim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osnovu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standardima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odnosno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srodnim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dokumentima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uputstvima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proizvođača</w:t>
      </w:r>
      <w:proofErr w:type="spellEnd"/>
      <w:r w:rsidRPr="00826105">
        <w:rPr>
          <w:lang w:val="fr-FR"/>
        </w:rPr>
        <w:t>;</w:t>
      </w:r>
      <w:proofErr w:type="gramEnd"/>
    </w:p>
    <w:p w14:paraId="2110A87E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15) </w:t>
      </w:r>
      <w:proofErr w:type="spellStart"/>
      <w:r w:rsidRPr="00826105">
        <w:rPr>
          <w:lang w:val="fr-FR"/>
        </w:rPr>
        <w:t>rukovanje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svaka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aktivnost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lica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uključuje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bilo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vid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manipulacije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kao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npr</w:t>
      </w:r>
      <w:proofErr w:type="spellEnd"/>
      <w:r w:rsidRPr="00826105">
        <w:rPr>
          <w:lang w:val="fr-FR"/>
        </w:rPr>
        <w:t xml:space="preserve">. </w:t>
      </w:r>
      <w:proofErr w:type="spellStart"/>
      <w:proofErr w:type="gramStart"/>
      <w:r w:rsidRPr="00826105">
        <w:rPr>
          <w:lang w:val="fr-FR"/>
        </w:rPr>
        <w:t>pretakanje</w:t>
      </w:r>
      <w:proofErr w:type="spellEnd"/>
      <w:proofErr w:type="gram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pakovanje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proizvodnja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korišćenje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sl</w:t>
      </w:r>
      <w:proofErr w:type="spellEnd"/>
      <w:r w:rsidRPr="00826105">
        <w:rPr>
          <w:lang w:val="fr-FR"/>
        </w:rPr>
        <w:t>.;</w:t>
      </w:r>
    </w:p>
    <w:p w14:paraId="171CAA37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lastRenderedPageBreak/>
        <w:t xml:space="preserve">16) </w:t>
      </w:r>
      <w:proofErr w:type="spellStart"/>
      <w:r w:rsidRPr="00826105">
        <w:rPr>
          <w:lang w:val="fr-FR"/>
        </w:rPr>
        <w:t>sanacija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izvođenje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građevinskih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drugih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radova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postojećem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objektu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postrojenju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kojima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vrši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popravka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zamena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uređaja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instalacija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opreme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odnosno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zamena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konstruktivnih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elemenata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objekta</w:t>
      </w:r>
      <w:proofErr w:type="spellEnd"/>
      <w:r w:rsidRPr="00826105">
        <w:rPr>
          <w:lang w:val="fr-FR"/>
        </w:rPr>
        <w:t>;</w:t>
      </w:r>
      <w:proofErr w:type="gramEnd"/>
    </w:p>
    <w:p w14:paraId="41BABB8C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17) </w:t>
      </w:r>
      <w:proofErr w:type="spellStart"/>
      <w:r w:rsidRPr="00826105">
        <w:rPr>
          <w:lang w:val="fr-FR"/>
        </w:rPr>
        <w:t>skladište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objekat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deo </w:t>
      </w:r>
      <w:proofErr w:type="spellStart"/>
      <w:r w:rsidRPr="00826105">
        <w:rPr>
          <w:lang w:val="fr-FR"/>
        </w:rPr>
        <w:t>objekta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prostor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kojem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obavlja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,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donetim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osnovu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standardima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odnosno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srodnim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dokumentima</w:t>
      </w:r>
      <w:proofErr w:type="spellEnd"/>
      <w:r w:rsidRPr="00826105">
        <w:rPr>
          <w:lang w:val="fr-FR"/>
        </w:rPr>
        <w:t>;</w:t>
      </w:r>
      <w:proofErr w:type="gramEnd"/>
    </w:p>
    <w:p w14:paraId="33B9D336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18) </w:t>
      </w:r>
      <w:proofErr w:type="spellStart"/>
      <w:r w:rsidRPr="00826105">
        <w:rPr>
          <w:lang w:val="fr-FR"/>
        </w:rPr>
        <w:t>skladištenje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trajno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povremeno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bezbedno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smeštanje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posude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rezervoare</w:t>
      </w:r>
      <w:proofErr w:type="spellEnd"/>
      <w:r w:rsidRPr="00826105">
        <w:rPr>
          <w:lang w:val="fr-FR"/>
        </w:rPr>
        <w:t xml:space="preserve"> (ako </w:t>
      </w:r>
      <w:proofErr w:type="spellStart"/>
      <w:r w:rsidRPr="00826105">
        <w:rPr>
          <w:lang w:val="fr-FR"/>
        </w:rPr>
        <w:t>posebnim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određeno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drugačije</w:t>
      </w:r>
      <w:proofErr w:type="spellEnd"/>
      <w:r w:rsidRPr="00826105">
        <w:rPr>
          <w:lang w:val="fr-FR"/>
        </w:rPr>
        <w:t xml:space="preserve">) </w:t>
      </w:r>
      <w:proofErr w:type="spellStart"/>
      <w:r w:rsidRPr="00826105">
        <w:rPr>
          <w:lang w:val="fr-FR"/>
        </w:rPr>
        <w:t>čiji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ukupni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kapacitet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veći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2 m</w:t>
      </w:r>
      <w:r w:rsidRPr="00826105">
        <w:rPr>
          <w:vertAlign w:val="superscript"/>
          <w:lang w:val="fr-FR"/>
        </w:rPr>
        <w:t>3</w:t>
      </w:r>
      <w:r w:rsidRPr="00826105">
        <w:rPr>
          <w:lang w:val="fr-FR"/>
        </w:rPr>
        <w:t> 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odnosno</w:t>
      </w:r>
      <w:proofErr w:type="spellEnd"/>
      <w:r w:rsidRPr="00826105">
        <w:rPr>
          <w:lang w:val="fr-FR"/>
        </w:rPr>
        <w:t xml:space="preserve"> 0,2 m</w:t>
      </w:r>
      <w:r w:rsidRPr="00826105">
        <w:rPr>
          <w:vertAlign w:val="superscript"/>
          <w:lang w:val="fr-FR"/>
        </w:rPr>
        <w:t>3 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više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30 kg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>;</w:t>
      </w:r>
      <w:proofErr w:type="gramEnd"/>
    </w:p>
    <w:p w14:paraId="7AE880ED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19) </w:t>
      </w:r>
      <w:proofErr w:type="spellStart"/>
      <w:r w:rsidRPr="00826105">
        <w:rPr>
          <w:lang w:val="fr-FR"/>
        </w:rPr>
        <w:t>sistem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upravljanje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kontrolu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sigurnog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odvijanja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tehnološkog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sastoji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uređaja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upozoravaju</w:t>
      </w:r>
      <w:proofErr w:type="spellEnd"/>
      <w:r w:rsidRPr="00826105">
        <w:rPr>
          <w:lang w:val="fr-FR"/>
        </w:rPr>
        <w:t xml:space="preserve"> da je </w:t>
      </w:r>
      <w:proofErr w:type="spellStart"/>
      <w:r w:rsidRPr="00826105">
        <w:rPr>
          <w:lang w:val="fr-FR"/>
        </w:rPr>
        <w:t>došlo</w:t>
      </w:r>
      <w:proofErr w:type="spellEnd"/>
      <w:r w:rsidRPr="00826105">
        <w:rPr>
          <w:lang w:val="fr-FR"/>
        </w:rPr>
        <w:t xml:space="preserve"> do </w:t>
      </w:r>
      <w:proofErr w:type="spellStart"/>
      <w:r w:rsidRPr="00826105">
        <w:rPr>
          <w:lang w:val="fr-FR"/>
        </w:rPr>
        <w:t>odstupanja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dozvoljenih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vrednosti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tehnoloških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parametara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kada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potrebno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automatski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ručno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izvršiti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korekciju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zaustaviti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tehnološki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radi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sprečavanja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nastanka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>.</w:t>
      </w:r>
    </w:p>
    <w:p w14:paraId="44A6FAC9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Drugi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izrazi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upotrebljeni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ovom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zakonu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definisani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stavu</w:t>
      </w:r>
      <w:proofErr w:type="spell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imaju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značenje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shodno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kojima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uređena</w:t>
      </w:r>
      <w:proofErr w:type="spellEnd"/>
      <w:r w:rsidRPr="00826105">
        <w:rPr>
          <w:lang w:val="fr-FR"/>
        </w:rPr>
        <w:t xml:space="preserve"> oblast </w:t>
      </w:r>
      <w:proofErr w:type="spellStart"/>
      <w:r w:rsidRPr="00826105">
        <w:rPr>
          <w:lang w:val="fr-FR"/>
        </w:rPr>
        <w:t>zaštite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>.</w:t>
      </w:r>
    </w:p>
    <w:p w14:paraId="54EFC011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826105">
        <w:rPr>
          <w:b/>
          <w:bCs/>
          <w:lang w:val="fr-FR"/>
        </w:rPr>
        <w:t>Odgovornost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za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sprovođenje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mera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zaštite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od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požara</w:t>
      </w:r>
      <w:proofErr w:type="spellEnd"/>
      <w:r w:rsidRPr="00826105">
        <w:rPr>
          <w:b/>
          <w:bCs/>
          <w:lang w:val="fr-FR"/>
        </w:rPr>
        <w:t xml:space="preserve"> i </w:t>
      </w:r>
      <w:proofErr w:type="spellStart"/>
      <w:r w:rsidRPr="00826105">
        <w:rPr>
          <w:b/>
          <w:bCs/>
          <w:lang w:val="fr-FR"/>
        </w:rPr>
        <w:t>eksplozija</w:t>
      </w:r>
      <w:proofErr w:type="spellEnd"/>
    </w:p>
    <w:p w14:paraId="0CA83E38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4</w:t>
      </w:r>
    </w:p>
    <w:p w14:paraId="2D67AF5B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Državni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organi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organi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autonomne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pokrajine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organi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jedinica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lokalne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samouprave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privredna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društva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druga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pravna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lica</w:t>
      </w:r>
      <w:proofErr w:type="spellEnd"/>
      <w:r w:rsidRPr="00826105">
        <w:rPr>
          <w:lang w:val="fr-FR"/>
        </w:rPr>
        <w:t xml:space="preserve"> (u </w:t>
      </w:r>
      <w:proofErr w:type="spellStart"/>
      <w:r w:rsidRPr="00826105">
        <w:rPr>
          <w:lang w:val="fr-FR"/>
        </w:rPr>
        <w:t>daljem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tekstu</w:t>
      </w:r>
      <w:proofErr w:type="spellEnd"/>
      <w:r w:rsidRPr="00826105">
        <w:rPr>
          <w:lang w:val="fr-FR"/>
        </w:rPr>
        <w:t xml:space="preserve">: </w:t>
      </w:r>
      <w:proofErr w:type="spellStart"/>
      <w:r w:rsidRPr="00826105">
        <w:rPr>
          <w:lang w:val="fr-FR"/>
        </w:rPr>
        <w:t>pravna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lica</w:t>
      </w:r>
      <w:proofErr w:type="spellEnd"/>
      <w:r w:rsidRPr="00826105">
        <w:rPr>
          <w:lang w:val="fr-FR"/>
        </w:rPr>
        <w:t xml:space="preserve">) i </w:t>
      </w:r>
      <w:proofErr w:type="spellStart"/>
      <w:r w:rsidRPr="00826105">
        <w:rPr>
          <w:lang w:val="fr-FR"/>
        </w:rPr>
        <w:t>fizička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lica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rukuju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koriste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obavljaju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poslove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držanja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prometa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dužni</w:t>
      </w:r>
      <w:proofErr w:type="spellEnd"/>
      <w:r w:rsidRPr="00826105">
        <w:rPr>
          <w:lang w:val="fr-FR"/>
        </w:rPr>
        <w:t xml:space="preserve"> su da </w:t>
      </w:r>
      <w:proofErr w:type="spellStart"/>
      <w:r w:rsidRPr="00826105">
        <w:rPr>
          <w:lang w:val="fr-FR"/>
        </w:rPr>
        <w:t>postupaju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obavezama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utvrđenim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zakonom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kojima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uređena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i da </w:t>
      </w:r>
      <w:proofErr w:type="spellStart"/>
      <w:r w:rsidRPr="00826105">
        <w:rPr>
          <w:lang w:val="fr-FR"/>
        </w:rPr>
        <w:t>preduzmu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neophodne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mere</w:t>
      </w:r>
      <w:proofErr w:type="spellEnd"/>
      <w:r w:rsidRPr="00826105">
        <w:rPr>
          <w:lang w:val="fr-FR"/>
        </w:rPr>
        <w:t xml:space="preserve"> da bi </w:t>
      </w:r>
      <w:proofErr w:type="spellStart"/>
      <w:r w:rsidRPr="00826105">
        <w:rPr>
          <w:lang w:val="fr-FR"/>
        </w:rPr>
        <w:t>izbegli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umanjili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štetni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uticaj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bezbednost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ljudi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životne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sredine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imovine</w:t>
      </w:r>
      <w:proofErr w:type="spellEnd"/>
      <w:r w:rsidRPr="00826105">
        <w:rPr>
          <w:lang w:val="fr-FR"/>
        </w:rPr>
        <w:t>.</w:t>
      </w:r>
    </w:p>
    <w:p w14:paraId="7DBEF4B2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Pravna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fizička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lica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obavljaju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poslove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navedene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stavu</w:t>
      </w:r>
      <w:proofErr w:type="spell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odgovorna</w:t>
      </w:r>
      <w:proofErr w:type="spellEnd"/>
      <w:r w:rsidRPr="00826105">
        <w:rPr>
          <w:lang w:val="fr-FR"/>
        </w:rPr>
        <w:t xml:space="preserve"> su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sprovođenje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mera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istog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>.</w:t>
      </w:r>
    </w:p>
    <w:p w14:paraId="21BE4B2D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826105">
        <w:rPr>
          <w:b/>
          <w:bCs/>
          <w:lang w:val="fr-FR"/>
        </w:rPr>
        <w:t>Konstrukcija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posuda</w:t>
      </w:r>
      <w:proofErr w:type="spellEnd"/>
      <w:r w:rsidRPr="00826105">
        <w:rPr>
          <w:b/>
          <w:bCs/>
          <w:lang w:val="fr-FR"/>
        </w:rPr>
        <w:t xml:space="preserve">, </w:t>
      </w:r>
      <w:proofErr w:type="spellStart"/>
      <w:r w:rsidRPr="00826105">
        <w:rPr>
          <w:b/>
          <w:bCs/>
          <w:lang w:val="fr-FR"/>
        </w:rPr>
        <w:t>rezervoara</w:t>
      </w:r>
      <w:proofErr w:type="spellEnd"/>
      <w:r w:rsidRPr="00826105">
        <w:rPr>
          <w:b/>
          <w:bCs/>
          <w:lang w:val="fr-FR"/>
        </w:rPr>
        <w:t xml:space="preserve">, </w:t>
      </w:r>
      <w:proofErr w:type="spellStart"/>
      <w:r w:rsidRPr="00826105">
        <w:rPr>
          <w:b/>
          <w:bCs/>
          <w:lang w:val="fr-FR"/>
        </w:rPr>
        <w:t>cevovoda</w:t>
      </w:r>
      <w:proofErr w:type="spellEnd"/>
      <w:r w:rsidRPr="00826105">
        <w:rPr>
          <w:b/>
          <w:bCs/>
          <w:lang w:val="fr-FR"/>
        </w:rPr>
        <w:t xml:space="preserve">, </w:t>
      </w:r>
      <w:proofErr w:type="spellStart"/>
      <w:r w:rsidRPr="00826105">
        <w:rPr>
          <w:b/>
          <w:bCs/>
          <w:lang w:val="fr-FR"/>
        </w:rPr>
        <w:t>tehnoloških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procesnih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posuda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koje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sadrže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zapaljive</w:t>
      </w:r>
      <w:proofErr w:type="spellEnd"/>
      <w:r w:rsidRPr="00826105">
        <w:rPr>
          <w:b/>
          <w:bCs/>
          <w:lang w:val="fr-FR"/>
        </w:rPr>
        <w:t xml:space="preserve"> i </w:t>
      </w:r>
      <w:proofErr w:type="spellStart"/>
      <w:r w:rsidRPr="00826105">
        <w:rPr>
          <w:b/>
          <w:bCs/>
          <w:lang w:val="fr-FR"/>
        </w:rPr>
        <w:t>gorive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tečnosti</w:t>
      </w:r>
      <w:proofErr w:type="spellEnd"/>
      <w:r w:rsidRPr="00826105">
        <w:rPr>
          <w:b/>
          <w:bCs/>
          <w:lang w:val="fr-FR"/>
        </w:rPr>
        <w:t xml:space="preserve"> i </w:t>
      </w:r>
      <w:proofErr w:type="spellStart"/>
      <w:r w:rsidRPr="00826105">
        <w:rPr>
          <w:b/>
          <w:bCs/>
          <w:lang w:val="fr-FR"/>
        </w:rPr>
        <w:t>zapaljive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gasove</w:t>
      </w:r>
      <w:proofErr w:type="spellEnd"/>
    </w:p>
    <w:p w14:paraId="1C56B03A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5</w:t>
      </w:r>
    </w:p>
    <w:p w14:paraId="44B3615C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mogu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držati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samo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onim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posudama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čija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konstrukcija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oprema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tehničkim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zahtevima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sadržanim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o </w:t>
      </w:r>
      <w:proofErr w:type="spellStart"/>
      <w:r w:rsidRPr="00826105">
        <w:rPr>
          <w:lang w:val="fr-FR"/>
        </w:rPr>
        <w:t>transportu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tereta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železnicom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drumskim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saobraćajem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unutrašnjim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plovnim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putevima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pomorskim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vazdušnim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saobraćajem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kao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uređuju</w:t>
      </w:r>
      <w:proofErr w:type="spellEnd"/>
      <w:r w:rsidRPr="00826105">
        <w:rPr>
          <w:lang w:val="fr-FR"/>
        </w:rPr>
        <w:t xml:space="preserve"> oblast </w:t>
      </w:r>
      <w:proofErr w:type="spellStart"/>
      <w:r w:rsidRPr="00826105">
        <w:rPr>
          <w:lang w:val="fr-FR"/>
        </w:rPr>
        <w:t>upravljanja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hemikalijama</w:t>
      </w:r>
      <w:proofErr w:type="spellEnd"/>
      <w:r w:rsidRPr="00826105">
        <w:rPr>
          <w:lang w:val="fr-FR"/>
        </w:rPr>
        <w:t>.</w:t>
      </w:r>
    </w:p>
    <w:p w14:paraId="30AADA6B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U </w:t>
      </w:r>
      <w:proofErr w:type="spellStart"/>
      <w:r w:rsidRPr="00826105">
        <w:rPr>
          <w:lang w:val="fr-FR"/>
        </w:rPr>
        <w:t>unutrašnjem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prometu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odvija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okviru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postrojenja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gasovima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mogu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koristiti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posude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zahtevima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ali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specifična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konstrukcija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materijal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oprema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obezbeđuje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sigurnu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manipulaciju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lastRenderedPageBreak/>
        <w:t>zapaljivim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gasovima</w:t>
      </w:r>
      <w:proofErr w:type="spellEnd"/>
      <w:r w:rsidRPr="00826105">
        <w:rPr>
          <w:lang w:val="fr-FR"/>
        </w:rPr>
        <w:t xml:space="preserve">. </w:t>
      </w:r>
      <w:proofErr w:type="spellStart"/>
      <w:r w:rsidRPr="00826105">
        <w:rPr>
          <w:lang w:val="fr-FR"/>
        </w:rPr>
        <w:t>Specifična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konstrukcija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posuda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dokazuje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tehničkom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dokumentacijom</w:t>
      </w:r>
      <w:proofErr w:type="spellEnd"/>
      <w:r w:rsidRPr="00826105">
        <w:rPr>
          <w:lang w:val="fr-FR"/>
        </w:rPr>
        <w:t>.</w:t>
      </w:r>
    </w:p>
    <w:p w14:paraId="258A061A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Posude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rezervoari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tehnološke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posude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cevovodi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transport i </w:t>
      </w:r>
      <w:proofErr w:type="spellStart"/>
      <w:r w:rsidRPr="00826105">
        <w:rPr>
          <w:lang w:val="fr-FR"/>
        </w:rPr>
        <w:t>drugi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uređaji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instalacije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kojima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nalaze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moraju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izgrađeni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opremljeni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srpskim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standardima</w:t>
      </w:r>
      <w:proofErr w:type="spellEnd"/>
      <w:r w:rsidRPr="00826105">
        <w:rPr>
          <w:lang w:val="fr-FR"/>
        </w:rPr>
        <w:t>.</w:t>
      </w:r>
    </w:p>
    <w:p w14:paraId="3B18D502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Izuzetno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3.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dokazivanje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ispunjenosti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zahteva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konstrukciju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posuda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rezervoara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cevovoda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tehnoloških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procesnih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posuda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sadrže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osim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opreme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pritiskom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može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vršiti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prema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inostranim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standardima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ukoliko</w:t>
      </w:r>
      <w:proofErr w:type="spellEnd"/>
      <w:r w:rsidRPr="00826105">
        <w:rPr>
          <w:lang w:val="fr-FR"/>
        </w:rPr>
        <w:t xml:space="preserve"> su </w:t>
      </w:r>
      <w:proofErr w:type="spellStart"/>
      <w:r w:rsidRPr="00826105">
        <w:rPr>
          <w:lang w:val="fr-FR"/>
        </w:rPr>
        <w:t>ispunjeni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bezbednosni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zahtevi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ukoliko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bezbednosni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zahtevi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predviđeni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srpskim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standardima</w:t>
      </w:r>
      <w:proofErr w:type="spellEnd"/>
      <w:r w:rsidRPr="00826105">
        <w:rPr>
          <w:lang w:val="fr-FR"/>
        </w:rPr>
        <w:t xml:space="preserve"> i ako to </w:t>
      </w:r>
      <w:proofErr w:type="spellStart"/>
      <w:r w:rsidRPr="00826105">
        <w:rPr>
          <w:lang w:val="fr-FR"/>
        </w:rPr>
        <w:t>odobri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ministarstvo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nadležno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unutrašnje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poslove</w:t>
      </w:r>
      <w:proofErr w:type="spellEnd"/>
      <w:r w:rsidRPr="00826105">
        <w:rPr>
          <w:lang w:val="fr-FR"/>
        </w:rPr>
        <w:t xml:space="preserve"> (u </w:t>
      </w:r>
      <w:proofErr w:type="spellStart"/>
      <w:r w:rsidRPr="00826105">
        <w:rPr>
          <w:lang w:val="fr-FR"/>
        </w:rPr>
        <w:t>daljem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tekstu</w:t>
      </w:r>
      <w:proofErr w:type="spellEnd"/>
      <w:r w:rsidRPr="00826105">
        <w:rPr>
          <w:lang w:val="fr-FR"/>
        </w:rPr>
        <w:t xml:space="preserve">: </w:t>
      </w:r>
      <w:proofErr w:type="spellStart"/>
      <w:r w:rsidRPr="00826105">
        <w:rPr>
          <w:lang w:val="fr-FR"/>
        </w:rPr>
        <w:t>Ministarstvo</w:t>
      </w:r>
      <w:proofErr w:type="spellEnd"/>
      <w:r w:rsidRPr="00826105">
        <w:rPr>
          <w:lang w:val="fr-FR"/>
        </w:rPr>
        <w:t>).</w:t>
      </w:r>
    </w:p>
    <w:p w14:paraId="42B08518" w14:textId="77777777" w:rsidR="00826105" w:rsidRPr="00826105" w:rsidRDefault="00826105" w:rsidP="00826105">
      <w:pPr>
        <w:jc w:val="center"/>
        <w:rPr>
          <w:lang w:val="fr-FR"/>
        </w:rPr>
      </w:pPr>
      <w:bookmarkStart w:id="11" w:name="str_7"/>
      <w:bookmarkEnd w:id="11"/>
      <w:r w:rsidRPr="00826105">
        <w:rPr>
          <w:lang w:val="fr-FR"/>
        </w:rPr>
        <w:t>II USLOVI ZA BEZBEDNU IZGRADNJU OBJEKATA I POSTROJENJA ZA SKLADIŠTENJE, DRŽANJE I PROMET ZAPALJIVIH I GORIVIH TEČNOSTI I ZAPALJIVIH GASOVA</w:t>
      </w:r>
    </w:p>
    <w:p w14:paraId="08EEBB9E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826105">
        <w:rPr>
          <w:b/>
          <w:bCs/>
          <w:lang w:val="fr-FR"/>
        </w:rPr>
        <w:t>Bezbedno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postavljanje</w:t>
      </w:r>
      <w:proofErr w:type="spellEnd"/>
    </w:p>
    <w:p w14:paraId="49A06454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6</w:t>
      </w:r>
    </w:p>
    <w:p w14:paraId="2935D2BE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Postrojenja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objekti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naftovodi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gasovodi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produktovodi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rezervoari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skladišta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pretakališta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drugi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njegovi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sastavni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delovi</w:t>
      </w:r>
      <w:proofErr w:type="spellEnd"/>
      <w:r w:rsidRPr="00826105">
        <w:rPr>
          <w:lang w:val="fr-FR"/>
        </w:rPr>
        <w:t xml:space="preserve"> a </w:t>
      </w:r>
      <w:proofErr w:type="spellStart"/>
      <w:r w:rsidRPr="00826105">
        <w:rPr>
          <w:lang w:val="fr-FR"/>
        </w:rPr>
        <w:t>namenjeni</w:t>
      </w:r>
      <w:proofErr w:type="spellEnd"/>
      <w:r w:rsidRPr="00826105">
        <w:rPr>
          <w:lang w:val="fr-FR"/>
        </w:rPr>
        <w:t xml:space="preserve"> su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pretakanje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objekti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kojima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vrši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radi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obavljanja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trgovine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sopstvene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upotrebe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stanice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snabdevanje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gorivom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motornih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vozila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drugi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slični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objekti</w:t>
      </w:r>
      <w:proofErr w:type="spellEnd"/>
      <w:r w:rsidRPr="00826105">
        <w:rPr>
          <w:lang w:val="fr-FR"/>
        </w:rPr>
        <w:t xml:space="preserve">) </w:t>
      </w:r>
      <w:proofErr w:type="spellStart"/>
      <w:r w:rsidRPr="00826105">
        <w:rPr>
          <w:lang w:val="fr-FR"/>
        </w:rPr>
        <w:t>moraju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graditi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postavljati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opremati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način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kojim</w:t>
      </w:r>
      <w:proofErr w:type="spellEnd"/>
      <w:r w:rsidRPr="00826105">
        <w:rPr>
          <w:lang w:val="fr-FR"/>
        </w:rPr>
        <w:t xml:space="preserve"> se ne </w:t>
      </w:r>
      <w:proofErr w:type="spellStart"/>
      <w:r w:rsidRPr="00826105">
        <w:rPr>
          <w:lang w:val="fr-FR"/>
        </w:rPr>
        <w:t>stvara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eksplozije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>.</w:t>
      </w:r>
    </w:p>
    <w:p w14:paraId="10E28FE7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Za </w:t>
      </w:r>
      <w:proofErr w:type="spellStart"/>
      <w:r w:rsidRPr="00826105">
        <w:rPr>
          <w:lang w:val="fr-FR"/>
        </w:rPr>
        <w:t>skladišne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rezervoare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pretakališta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sastavu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postrojenja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kao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moraju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pribaviti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uslovi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izgradnju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bezbedno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postavljanje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objekata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odnosno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lokacija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izgradnju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bezbedno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postavljanje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objekata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izdaje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Ministarstvo</w:t>
      </w:r>
      <w:proofErr w:type="spellEnd"/>
      <w:r w:rsidRPr="00826105">
        <w:rPr>
          <w:lang w:val="fr-FR"/>
        </w:rPr>
        <w:t>.</w:t>
      </w:r>
    </w:p>
    <w:p w14:paraId="5EB75254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Uslove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izgradnju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bezbedno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postavljanje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objekata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2.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izdaje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odnosno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lokaciju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izgradnju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bezbedno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postavljanje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objekata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2.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odobrava</w:t>
      </w:r>
      <w:proofErr w:type="spellEnd"/>
      <w:r w:rsidRPr="00826105">
        <w:rPr>
          <w:lang w:val="fr-FR"/>
        </w:rPr>
        <w:t>:</w:t>
      </w:r>
    </w:p>
    <w:p w14:paraId="39DE504F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1) </w:t>
      </w:r>
      <w:proofErr w:type="spellStart"/>
      <w:r w:rsidRPr="00826105">
        <w:rPr>
          <w:lang w:val="fr-FR"/>
        </w:rPr>
        <w:t>Ministarstvo</w:t>
      </w:r>
      <w:proofErr w:type="spellEnd"/>
      <w:r w:rsidRPr="00826105">
        <w:rPr>
          <w:lang w:val="fr-FR"/>
        </w:rPr>
        <w:t xml:space="preserve">, ako se </w:t>
      </w:r>
      <w:proofErr w:type="spellStart"/>
      <w:r w:rsidRPr="00826105">
        <w:rPr>
          <w:lang w:val="fr-FR"/>
        </w:rPr>
        <w:t>radi</w:t>
      </w:r>
      <w:proofErr w:type="spellEnd"/>
      <w:r w:rsidRPr="00826105">
        <w:rPr>
          <w:lang w:val="fr-FR"/>
        </w:rPr>
        <w:t xml:space="preserve"> o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čiji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kapacitet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ukupne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zapremine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preko</w:t>
      </w:r>
      <w:proofErr w:type="spellEnd"/>
      <w:r w:rsidRPr="00826105">
        <w:rPr>
          <w:lang w:val="fr-FR"/>
        </w:rPr>
        <w:t xml:space="preserve"> 500 m</w:t>
      </w:r>
      <w:r w:rsidRPr="00826105">
        <w:rPr>
          <w:vertAlign w:val="superscript"/>
          <w:lang w:val="fr-FR"/>
        </w:rPr>
        <w:t>3</w:t>
      </w:r>
      <w:r w:rsidRPr="00826105">
        <w:rPr>
          <w:lang w:val="fr-FR"/>
        </w:rPr>
        <w:t xml:space="preserve">, a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preko</w:t>
      </w:r>
      <w:proofErr w:type="spellEnd"/>
      <w:r w:rsidRPr="00826105">
        <w:rPr>
          <w:lang w:val="fr-FR"/>
        </w:rPr>
        <w:t xml:space="preserve"> 200 m</w:t>
      </w:r>
      <w:r w:rsidRPr="00826105">
        <w:rPr>
          <w:vertAlign w:val="superscript"/>
          <w:lang w:val="fr-FR"/>
        </w:rPr>
        <w:t>3</w:t>
      </w:r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kao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naftovode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produktovode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gasovode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nazivnog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radnog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natpritiska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preko</w:t>
      </w:r>
      <w:proofErr w:type="spellEnd"/>
      <w:r w:rsidRPr="00826105">
        <w:rPr>
          <w:lang w:val="fr-FR"/>
        </w:rPr>
        <w:t xml:space="preserve"> 16 bar, </w:t>
      </w:r>
      <w:proofErr w:type="spellStart"/>
      <w:r w:rsidRPr="00826105">
        <w:rPr>
          <w:lang w:val="fr-FR"/>
        </w:rPr>
        <w:t>gasovode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nazivnog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radnog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natpritiska</w:t>
      </w:r>
      <w:proofErr w:type="spellEnd"/>
      <w:r w:rsidRPr="00826105">
        <w:rPr>
          <w:lang w:val="fr-FR"/>
        </w:rPr>
        <w:t xml:space="preserve"> do 16 bar </w:t>
      </w:r>
      <w:proofErr w:type="spellStart"/>
      <w:r w:rsidRPr="00826105">
        <w:rPr>
          <w:lang w:val="fr-FR"/>
        </w:rPr>
        <w:t>ukoliko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prelaze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teritoriju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više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opština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različitoj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područnoj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nadležnosti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organizacionih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jedinica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Ministarstva</w:t>
      </w:r>
      <w:proofErr w:type="spellEnd"/>
      <w:r w:rsidRPr="00826105">
        <w:rPr>
          <w:lang w:val="fr-FR"/>
        </w:rPr>
        <w:t>;</w:t>
      </w:r>
      <w:proofErr w:type="gramEnd"/>
    </w:p>
    <w:p w14:paraId="20BBC0D7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2) </w:t>
      </w:r>
      <w:proofErr w:type="spellStart"/>
      <w:r w:rsidRPr="00826105">
        <w:rPr>
          <w:lang w:val="fr-FR"/>
        </w:rPr>
        <w:t>nadležna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područna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organizaciona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jedinica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Ministarstva</w:t>
      </w:r>
      <w:proofErr w:type="spellEnd"/>
      <w:r w:rsidRPr="00826105">
        <w:rPr>
          <w:lang w:val="fr-FR"/>
        </w:rPr>
        <w:t xml:space="preserve"> ako se </w:t>
      </w:r>
      <w:proofErr w:type="spellStart"/>
      <w:r w:rsidRPr="00826105">
        <w:rPr>
          <w:lang w:val="fr-FR"/>
        </w:rPr>
        <w:t>radi</w:t>
      </w:r>
      <w:proofErr w:type="spellEnd"/>
      <w:r w:rsidRPr="00826105">
        <w:rPr>
          <w:lang w:val="fr-FR"/>
        </w:rPr>
        <w:t xml:space="preserve"> o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čiji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kapacitet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ukupne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zapremine</w:t>
      </w:r>
      <w:proofErr w:type="spellEnd"/>
      <w:r w:rsidRPr="00826105">
        <w:rPr>
          <w:lang w:val="fr-FR"/>
        </w:rPr>
        <w:t xml:space="preserve"> do 500 m</w:t>
      </w:r>
      <w:r w:rsidRPr="00826105">
        <w:rPr>
          <w:vertAlign w:val="superscript"/>
          <w:lang w:val="fr-FR"/>
        </w:rPr>
        <w:t>3</w:t>
      </w:r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odnosno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do 200 m</w:t>
      </w:r>
      <w:r w:rsidRPr="00826105">
        <w:rPr>
          <w:vertAlign w:val="superscript"/>
          <w:lang w:val="fr-FR"/>
        </w:rPr>
        <w:t>3</w:t>
      </w:r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gasovode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navedeni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tački</w:t>
      </w:r>
      <w:proofErr w:type="spellEnd"/>
      <w:r w:rsidRPr="00826105">
        <w:rPr>
          <w:lang w:val="fr-FR"/>
        </w:rPr>
        <w:t xml:space="preserve"> 1) </w:t>
      </w:r>
      <w:proofErr w:type="spellStart"/>
      <w:r w:rsidRPr="00826105">
        <w:rPr>
          <w:lang w:val="fr-FR"/>
        </w:rPr>
        <w:t>ovog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>.</w:t>
      </w:r>
    </w:p>
    <w:p w14:paraId="5DE1BF49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Overeni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situacioni</w:t>
      </w:r>
      <w:proofErr w:type="spellEnd"/>
      <w:r w:rsidRPr="00826105">
        <w:rPr>
          <w:lang w:val="fr-FR"/>
        </w:rPr>
        <w:t xml:space="preserve"> plan je </w:t>
      </w:r>
      <w:proofErr w:type="spellStart"/>
      <w:r w:rsidRPr="00826105">
        <w:rPr>
          <w:lang w:val="fr-FR"/>
        </w:rPr>
        <w:t>sastavni</w:t>
      </w:r>
      <w:proofErr w:type="spellEnd"/>
      <w:r w:rsidRPr="00826105">
        <w:rPr>
          <w:lang w:val="fr-FR"/>
        </w:rPr>
        <w:t xml:space="preserve"> deo </w:t>
      </w:r>
      <w:proofErr w:type="spellStart"/>
      <w:r w:rsidRPr="00826105">
        <w:rPr>
          <w:lang w:val="fr-FR"/>
        </w:rPr>
        <w:t>uslova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2.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izdaju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postupku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objedinjene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procedure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osnovu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idejnog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rešenja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utvrđenog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posebnim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propisom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odredbama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uređuje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izgradnju</w:t>
      </w:r>
      <w:proofErr w:type="spellEnd"/>
      <w:r w:rsidRPr="00826105">
        <w:rPr>
          <w:lang w:val="fr-FR"/>
        </w:rPr>
        <w:t>.</w:t>
      </w:r>
    </w:p>
    <w:p w14:paraId="387442CA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lastRenderedPageBreak/>
        <w:t xml:space="preserve">Za </w:t>
      </w:r>
      <w:proofErr w:type="spellStart"/>
      <w:r w:rsidRPr="00826105">
        <w:rPr>
          <w:lang w:val="fr-FR"/>
        </w:rPr>
        <w:t>objekte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2.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su </w:t>
      </w:r>
      <w:proofErr w:type="spellStart"/>
      <w:r w:rsidRPr="00826105">
        <w:rPr>
          <w:lang w:val="fr-FR"/>
        </w:rPr>
        <w:t>izgrađeni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bez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građevinske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dozvole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odobrenje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lokaciju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rešenjem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izdaje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Ministarstvo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članom</w:t>
      </w:r>
      <w:proofErr w:type="spellEnd"/>
      <w:r w:rsidRPr="00826105">
        <w:rPr>
          <w:lang w:val="fr-FR"/>
        </w:rPr>
        <w:t xml:space="preserve"> 7.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zakona</w:t>
      </w:r>
      <w:proofErr w:type="spellEnd"/>
      <w:r w:rsidRPr="00826105">
        <w:rPr>
          <w:lang w:val="fr-FR"/>
        </w:rPr>
        <w:t>.</w:t>
      </w:r>
    </w:p>
    <w:p w14:paraId="5F330F1B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Za </w:t>
      </w:r>
      <w:proofErr w:type="spellStart"/>
      <w:r w:rsidRPr="00826105">
        <w:rPr>
          <w:lang w:val="fr-FR"/>
        </w:rPr>
        <w:t>držanje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ovim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zakonom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kao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unutrašnje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instalacije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utvrđene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posebnim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propisom</w:t>
      </w:r>
      <w:proofErr w:type="spellEnd"/>
      <w:r w:rsidRPr="00826105">
        <w:rPr>
          <w:lang w:val="fr-FR"/>
        </w:rPr>
        <w:t xml:space="preserve"> ne </w:t>
      </w:r>
      <w:proofErr w:type="spellStart"/>
      <w:r w:rsidRPr="00826105">
        <w:rPr>
          <w:lang w:val="fr-FR"/>
        </w:rPr>
        <w:t>pribavljaju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uslovi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odnosno</w:t>
      </w:r>
      <w:proofErr w:type="spellEnd"/>
      <w:r w:rsidRPr="00826105">
        <w:rPr>
          <w:lang w:val="fr-FR"/>
        </w:rPr>
        <w:t xml:space="preserve"> ne </w:t>
      </w:r>
      <w:proofErr w:type="spellStart"/>
      <w:r w:rsidRPr="00826105">
        <w:rPr>
          <w:lang w:val="fr-FR"/>
        </w:rPr>
        <w:t>odobrava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lokacija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2.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>.</w:t>
      </w:r>
    </w:p>
    <w:p w14:paraId="44D762D7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826105">
        <w:rPr>
          <w:b/>
          <w:bCs/>
          <w:lang w:val="fr-FR"/>
        </w:rPr>
        <w:t>Zahtev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za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odobrenje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lokacije</w:t>
      </w:r>
      <w:proofErr w:type="spellEnd"/>
    </w:p>
    <w:p w14:paraId="15F79864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7</w:t>
      </w:r>
    </w:p>
    <w:p w14:paraId="569DF657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U </w:t>
      </w:r>
      <w:proofErr w:type="spellStart"/>
      <w:r w:rsidRPr="00826105">
        <w:rPr>
          <w:lang w:val="fr-FR"/>
        </w:rPr>
        <w:t>postupku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pribavljanja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odobrenja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lokacije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6. st. 2. </w:t>
      </w:r>
      <w:proofErr w:type="gramStart"/>
      <w:r w:rsidRPr="00826105">
        <w:rPr>
          <w:lang w:val="fr-FR"/>
        </w:rPr>
        <w:t>i</w:t>
      </w:r>
      <w:proofErr w:type="gramEnd"/>
      <w:r w:rsidRPr="00826105">
        <w:rPr>
          <w:lang w:val="fr-FR"/>
        </w:rPr>
        <w:t xml:space="preserve"> 5.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podnosilac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zahteva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izdavanje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odobrenja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lokaciju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zahtev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priložiti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nadležnom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organu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zaštitu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>:</w:t>
      </w:r>
    </w:p>
    <w:p w14:paraId="0500426C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1) </w:t>
      </w:r>
      <w:proofErr w:type="spellStart"/>
      <w:r w:rsidRPr="00826105">
        <w:rPr>
          <w:lang w:val="fr-FR"/>
        </w:rPr>
        <w:t>situacioni</w:t>
      </w:r>
      <w:proofErr w:type="spellEnd"/>
      <w:r w:rsidRPr="00826105">
        <w:rPr>
          <w:lang w:val="fr-FR"/>
        </w:rPr>
        <w:t xml:space="preserve"> plan </w:t>
      </w:r>
      <w:proofErr w:type="spellStart"/>
      <w:r w:rsidRPr="00826105">
        <w:rPr>
          <w:lang w:val="fr-FR"/>
        </w:rPr>
        <w:t>terena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kome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planirana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izgradnja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traži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odobrenje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lokacije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biti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odgovarajućoj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razmeri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radi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sagledavanja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bezbednosnih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rastojanja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najviše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razmeri</w:t>
      </w:r>
      <w:proofErr w:type="spellEnd"/>
      <w:r w:rsidRPr="00826105">
        <w:rPr>
          <w:lang w:val="fr-FR"/>
        </w:rPr>
        <w:t xml:space="preserve"> </w:t>
      </w:r>
      <w:proofErr w:type="gramStart"/>
      <w:r w:rsidRPr="00826105">
        <w:rPr>
          <w:lang w:val="fr-FR"/>
        </w:rPr>
        <w:t>1:</w:t>
      </w:r>
      <w:proofErr w:type="gramEnd"/>
      <w:r w:rsidRPr="00826105">
        <w:rPr>
          <w:lang w:val="fr-FR"/>
        </w:rPr>
        <w:t xml:space="preserve">500), sa </w:t>
      </w:r>
      <w:proofErr w:type="spellStart"/>
      <w:r w:rsidRPr="00826105">
        <w:rPr>
          <w:lang w:val="fr-FR"/>
        </w:rPr>
        <w:t>označenim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ucrtanim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planiranim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postojećim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postrojenjima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njihovom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namenom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planiranim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uklanjanje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brojevima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katastarskih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parcela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saobraćajnicama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energetskim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instalacijama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sl</w:t>
      </w:r>
      <w:proofErr w:type="spellEnd"/>
      <w:r w:rsidRPr="00826105">
        <w:rPr>
          <w:lang w:val="fr-FR"/>
        </w:rPr>
        <w:t xml:space="preserve">., </w:t>
      </w:r>
      <w:proofErr w:type="spellStart"/>
      <w:r w:rsidRPr="00826105">
        <w:rPr>
          <w:lang w:val="fr-FR"/>
        </w:rPr>
        <w:t>kao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ucrtanim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bezbednosnim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rastojanjima</w:t>
      </w:r>
      <w:proofErr w:type="spellEnd"/>
      <w:r w:rsidRPr="00826105">
        <w:rPr>
          <w:lang w:val="fr-FR"/>
        </w:rPr>
        <w:t xml:space="preserve"> u tri </w:t>
      </w:r>
      <w:proofErr w:type="spellStart"/>
      <w:r w:rsidRPr="00826105">
        <w:rPr>
          <w:lang w:val="fr-FR"/>
        </w:rPr>
        <w:t>primerka</w:t>
      </w:r>
      <w:proofErr w:type="spellEnd"/>
      <w:r w:rsidRPr="00826105">
        <w:rPr>
          <w:lang w:val="fr-FR"/>
        </w:rPr>
        <w:t>;</w:t>
      </w:r>
    </w:p>
    <w:p w14:paraId="7600E267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2) </w:t>
      </w:r>
      <w:proofErr w:type="spellStart"/>
      <w:r w:rsidRPr="00826105">
        <w:rPr>
          <w:lang w:val="fr-FR"/>
        </w:rPr>
        <w:t>izvod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lista </w:t>
      </w:r>
      <w:proofErr w:type="spellStart"/>
      <w:r w:rsidRPr="00826105">
        <w:rPr>
          <w:lang w:val="fr-FR"/>
        </w:rPr>
        <w:t>nepokretnosti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kopijom</w:t>
      </w:r>
      <w:proofErr w:type="spellEnd"/>
      <w:r w:rsidRPr="00826105">
        <w:rPr>
          <w:lang w:val="fr-FR"/>
        </w:rPr>
        <w:t xml:space="preserve"> plana </w:t>
      </w:r>
      <w:proofErr w:type="spellStart"/>
      <w:r w:rsidRPr="00826105">
        <w:rPr>
          <w:lang w:val="fr-FR"/>
        </w:rPr>
        <w:t>katastarskih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parcela</w:t>
      </w:r>
      <w:proofErr w:type="spellEnd"/>
      <w:r w:rsidRPr="00826105">
        <w:rPr>
          <w:lang w:val="fr-FR"/>
        </w:rPr>
        <w:t>;</w:t>
      </w:r>
      <w:proofErr w:type="gramEnd"/>
    </w:p>
    <w:p w14:paraId="1AFA79F6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3) </w:t>
      </w:r>
      <w:proofErr w:type="spellStart"/>
      <w:r w:rsidRPr="00826105">
        <w:rPr>
          <w:lang w:val="fr-FR"/>
        </w:rPr>
        <w:t>tehnički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opis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terena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prikazanog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situacionom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planu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uticajem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rizika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predmet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odobrenja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lokacije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objekte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prostor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susednih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parcela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merama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zaštite</w:t>
      </w:r>
      <w:proofErr w:type="spellEnd"/>
      <w:r w:rsidRPr="00826105">
        <w:rPr>
          <w:lang w:val="fr-FR"/>
        </w:rPr>
        <w:t>;</w:t>
      </w:r>
      <w:proofErr w:type="gramEnd"/>
    </w:p>
    <w:p w14:paraId="1625A59E" w14:textId="77777777" w:rsidR="00826105" w:rsidRPr="00826105" w:rsidRDefault="00826105" w:rsidP="00826105">
      <w:pPr>
        <w:jc w:val="center"/>
      </w:pPr>
      <w:r w:rsidRPr="00826105">
        <w:t xml:space="preserve">4) </w:t>
      </w:r>
      <w:proofErr w:type="spellStart"/>
      <w:r w:rsidRPr="00826105">
        <w:t>tehnički</w:t>
      </w:r>
      <w:proofErr w:type="spellEnd"/>
      <w:r w:rsidRPr="00826105">
        <w:t xml:space="preserve"> </w:t>
      </w:r>
      <w:proofErr w:type="spellStart"/>
      <w:r w:rsidRPr="00826105">
        <w:t>opis</w:t>
      </w:r>
      <w:proofErr w:type="spellEnd"/>
      <w:r w:rsidRPr="00826105">
        <w:t xml:space="preserve"> </w:t>
      </w:r>
      <w:proofErr w:type="spellStart"/>
      <w:r w:rsidRPr="00826105">
        <w:t>planiranih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postojećih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opis</w:t>
      </w:r>
      <w:proofErr w:type="spellEnd"/>
      <w:r w:rsidRPr="00826105">
        <w:t xml:space="preserve"> </w:t>
      </w:r>
      <w:proofErr w:type="spellStart"/>
      <w:r w:rsidRPr="00826105">
        <w:t>tehnološkog</w:t>
      </w:r>
      <w:proofErr w:type="spellEnd"/>
      <w:r w:rsidRPr="00826105">
        <w:t xml:space="preserve"> </w:t>
      </w:r>
      <w:proofErr w:type="spellStart"/>
      <w:proofErr w:type="gramStart"/>
      <w:r w:rsidRPr="00826105">
        <w:t>procesa</w:t>
      </w:r>
      <w:proofErr w:type="spellEnd"/>
      <w:r w:rsidRPr="00826105">
        <w:t>;</w:t>
      </w:r>
      <w:proofErr w:type="gramEnd"/>
    </w:p>
    <w:p w14:paraId="3D4F4A4F" w14:textId="77777777" w:rsidR="00826105" w:rsidRPr="00826105" w:rsidRDefault="00826105" w:rsidP="00826105">
      <w:pPr>
        <w:jc w:val="center"/>
      </w:pPr>
      <w:r w:rsidRPr="00826105">
        <w:t xml:space="preserve">5) </w:t>
      </w:r>
      <w:proofErr w:type="spellStart"/>
      <w:r w:rsidRPr="00826105">
        <w:t>popis</w:t>
      </w:r>
      <w:proofErr w:type="spellEnd"/>
      <w:r w:rsidRPr="00826105">
        <w:t xml:space="preserve"> </w:t>
      </w:r>
      <w:proofErr w:type="spellStart"/>
      <w:r w:rsidRPr="00826105">
        <w:t>vrste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količine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koji </w:t>
      </w:r>
      <w:proofErr w:type="spellStart"/>
      <w:r w:rsidRPr="00826105">
        <w:t>će</w:t>
      </w:r>
      <w:proofErr w:type="spellEnd"/>
      <w:r w:rsidRPr="00826105">
        <w:t xml:space="preserve"> </w:t>
      </w:r>
      <w:proofErr w:type="spellStart"/>
      <w:r w:rsidRPr="00826105">
        <w:t>biti</w:t>
      </w:r>
      <w:proofErr w:type="spellEnd"/>
      <w:r w:rsidRPr="00826105">
        <w:t xml:space="preserve"> </w:t>
      </w:r>
      <w:proofErr w:type="spellStart"/>
      <w:proofErr w:type="gramStart"/>
      <w:r w:rsidRPr="00826105">
        <w:t>skladišteni</w:t>
      </w:r>
      <w:proofErr w:type="spellEnd"/>
      <w:r w:rsidRPr="00826105">
        <w:t>;</w:t>
      </w:r>
      <w:proofErr w:type="gramEnd"/>
    </w:p>
    <w:p w14:paraId="25E27D1C" w14:textId="77777777" w:rsidR="00826105" w:rsidRPr="00826105" w:rsidRDefault="00826105" w:rsidP="00826105">
      <w:pPr>
        <w:jc w:val="center"/>
      </w:pPr>
      <w:r w:rsidRPr="00826105">
        <w:t xml:space="preserve">6) </w:t>
      </w:r>
      <w:proofErr w:type="spellStart"/>
      <w:r w:rsidRPr="00826105">
        <w:t>zabeležbu</w:t>
      </w:r>
      <w:proofErr w:type="spellEnd"/>
      <w:r w:rsidRPr="00826105">
        <w:t xml:space="preserve"> o </w:t>
      </w:r>
      <w:proofErr w:type="spellStart"/>
      <w:r w:rsidRPr="00826105">
        <w:t>zabrani</w:t>
      </w:r>
      <w:proofErr w:type="spellEnd"/>
      <w:r w:rsidRPr="00826105">
        <w:t xml:space="preserve"> </w:t>
      </w:r>
      <w:proofErr w:type="spellStart"/>
      <w:r w:rsidRPr="00826105">
        <w:t>gradnje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 koji </w:t>
      </w:r>
      <w:proofErr w:type="spellStart"/>
      <w:r w:rsidRPr="00826105">
        <w:t>uređuje</w:t>
      </w:r>
      <w:proofErr w:type="spellEnd"/>
      <w:r w:rsidRPr="00826105">
        <w:t xml:space="preserve"> </w:t>
      </w:r>
      <w:proofErr w:type="spellStart"/>
      <w:r w:rsidRPr="00826105">
        <w:t>upis</w:t>
      </w:r>
      <w:proofErr w:type="spellEnd"/>
      <w:r w:rsidRPr="00826105">
        <w:t xml:space="preserve"> </w:t>
      </w:r>
      <w:proofErr w:type="spellStart"/>
      <w:r w:rsidRPr="00826105">
        <w:t>prava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nepokretnostima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pozivom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dokument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6.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od </w:t>
      </w:r>
      <w:proofErr w:type="spellStart"/>
      <w:r w:rsidRPr="00826105">
        <w:t>strane</w:t>
      </w:r>
      <w:proofErr w:type="spellEnd"/>
      <w:r w:rsidRPr="00826105">
        <w:t xml:space="preserve"> </w:t>
      </w:r>
      <w:proofErr w:type="spellStart"/>
      <w:r w:rsidRPr="00826105">
        <w:t>nosioca</w:t>
      </w:r>
      <w:proofErr w:type="spellEnd"/>
      <w:r w:rsidRPr="00826105">
        <w:t xml:space="preserve"> </w:t>
      </w:r>
      <w:proofErr w:type="spellStart"/>
      <w:r w:rsidRPr="00826105">
        <w:t>prava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nepokretnosti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teret</w:t>
      </w:r>
      <w:proofErr w:type="spellEnd"/>
      <w:r w:rsidRPr="00826105">
        <w:t xml:space="preserve"> </w:t>
      </w:r>
      <w:proofErr w:type="spellStart"/>
      <w:r w:rsidRPr="00826105">
        <w:t>svagdašnjeg</w:t>
      </w:r>
      <w:proofErr w:type="spellEnd"/>
      <w:r w:rsidRPr="00826105">
        <w:t xml:space="preserve"> </w:t>
      </w:r>
      <w:proofErr w:type="spellStart"/>
      <w:r w:rsidRPr="00826105">
        <w:t>vlasnika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susednim</w:t>
      </w:r>
      <w:proofErr w:type="spellEnd"/>
      <w:r w:rsidRPr="00826105">
        <w:t xml:space="preserve"> </w:t>
      </w:r>
      <w:proofErr w:type="spellStart"/>
      <w:r w:rsidRPr="00826105">
        <w:t>parcelama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kojima</w:t>
      </w:r>
      <w:proofErr w:type="spellEnd"/>
      <w:r w:rsidRPr="00826105">
        <w:t xml:space="preserve"> je </w:t>
      </w:r>
      <w:proofErr w:type="spellStart"/>
      <w:r w:rsidRPr="00826105">
        <w:t>povećan</w:t>
      </w:r>
      <w:proofErr w:type="spellEnd"/>
      <w:r w:rsidRPr="00826105">
        <w:t xml:space="preserve"> </w:t>
      </w:r>
      <w:proofErr w:type="spellStart"/>
      <w:r w:rsidRPr="00826105">
        <w:t>rizik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u </w:t>
      </w:r>
      <w:proofErr w:type="spellStart"/>
      <w:r w:rsidRPr="00826105">
        <w:t>smislu</w:t>
      </w:r>
      <w:proofErr w:type="spellEnd"/>
      <w:r w:rsidRPr="00826105">
        <w:t xml:space="preserve"> </w:t>
      </w:r>
      <w:proofErr w:type="spellStart"/>
      <w:r w:rsidRPr="00826105">
        <w:t>tačke</w:t>
      </w:r>
      <w:proofErr w:type="spellEnd"/>
      <w:r w:rsidRPr="00826105">
        <w:t xml:space="preserve"> 3)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, a da pre toga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moguće</w:t>
      </w:r>
      <w:proofErr w:type="spellEnd"/>
      <w:r w:rsidRPr="00826105">
        <w:t xml:space="preserve"> </w:t>
      </w:r>
      <w:proofErr w:type="spellStart"/>
      <w:r w:rsidRPr="00826105">
        <w:t>primeniti</w:t>
      </w:r>
      <w:proofErr w:type="spellEnd"/>
      <w:r w:rsidRPr="00826105">
        <w:t xml:space="preserve"> </w:t>
      </w:r>
      <w:proofErr w:type="spellStart"/>
      <w:r w:rsidRPr="00826105">
        <w:t>druge</w:t>
      </w:r>
      <w:proofErr w:type="spellEnd"/>
      <w:r w:rsidRPr="00826105">
        <w:t xml:space="preserve"> </w:t>
      </w:r>
      <w:proofErr w:type="spellStart"/>
      <w:r w:rsidRPr="00826105">
        <w:t>tehničke</w:t>
      </w:r>
      <w:proofErr w:type="spellEnd"/>
      <w:r w:rsidRPr="00826105">
        <w:t xml:space="preserve"> mere za </w:t>
      </w:r>
      <w:proofErr w:type="spellStart"/>
      <w:r w:rsidRPr="00826105">
        <w:t>ograničenje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rizika</w:t>
      </w:r>
      <w:proofErr w:type="spellEnd"/>
      <w:r w:rsidRPr="00826105">
        <w:t>.</w:t>
      </w:r>
    </w:p>
    <w:p w14:paraId="7CE66ECA" w14:textId="77777777" w:rsidR="00826105" w:rsidRPr="00826105" w:rsidRDefault="00826105" w:rsidP="00826105">
      <w:pPr>
        <w:jc w:val="center"/>
      </w:pPr>
      <w:r w:rsidRPr="00826105">
        <w:t xml:space="preserve">U </w:t>
      </w:r>
      <w:proofErr w:type="spellStart"/>
      <w:r w:rsidRPr="00826105">
        <w:t>slučaju</w:t>
      </w:r>
      <w:proofErr w:type="spellEnd"/>
      <w:r w:rsidRPr="00826105">
        <w:t xml:space="preserve"> </w:t>
      </w:r>
      <w:proofErr w:type="spellStart"/>
      <w:r w:rsidRPr="00826105">
        <w:t>uklanjanja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koji je bio </w:t>
      </w:r>
      <w:proofErr w:type="spellStart"/>
      <w:r w:rsidRPr="00826105">
        <w:t>predmet</w:t>
      </w:r>
      <w:proofErr w:type="spellEnd"/>
      <w:r w:rsidRPr="00826105">
        <w:t xml:space="preserve"> </w:t>
      </w:r>
      <w:proofErr w:type="spellStart"/>
      <w:r w:rsidRPr="00826105">
        <w:t>odobrenja</w:t>
      </w:r>
      <w:proofErr w:type="spellEnd"/>
      <w:r w:rsidRPr="00826105">
        <w:t xml:space="preserve"> </w:t>
      </w:r>
      <w:proofErr w:type="spellStart"/>
      <w:r w:rsidRPr="00826105">
        <w:t>lokacije</w:t>
      </w:r>
      <w:proofErr w:type="spellEnd"/>
      <w:r w:rsidRPr="00826105">
        <w:t xml:space="preserve"> </w:t>
      </w:r>
      <w:proofErr w:type="spellStart"/>
      <w:r w:rsidRPr="00826105">
        <w:t>stiču</w:t>
      </w:r>
      <w:proofErr w:type="spellEnd"/>
      <w:r w:rsidRPr="00826105">
        <w:t xml:space="preserve"> se </w:t>
      </w:r>
      <w:proofErr w:type="spellStart"/>
      <w:r w:rsidRPr="00826105">
        <w:t>uslovi</w:t>
      </w:r>
      <w:proofErr w:type="spellEnd"/>
      <w:r w:rsidRPr="00826105">
        <w:t xml:space="preserve"> za </w:t>
      </w:r>
      <w:proofErr w:type="spellStart"/>
      <w:r w:rsidRPr="00826105">
        <w:t>brisanje</w:t>
      </w:r>
      <w:proofErr w:type="spellEnd"/>
      <w:r w:rsidRPr="00826105">
        <w:t xml:space="preserve"> </w:t>
      </w:r>
      <w:proofErr w:type="spellStart"/>
      <w:r w:rsidRPr="00826105">
        <w:t>zabeležbe</w:t>
      </w:r>
      <w:proofErr w:type="spellEnd"/>
      <w:r w:rsidRPr="00826105">
        <w:t xml:space="preserve">, po </w:t>
      </w:r>
      <w:proofErr w:type="spellStart"/>
      <w:r w:rsidRPr="00826105">
        <w:t>zahtevu</w:t>
      </w:r>
      <w:proofErr w:type="spellEnd"/>
      <w:r w:rsidRPr="00826105">
        <w:t xml:space="preserve"> </w:t>
      </w:r>
      <w:proofErr w:type="spellStart"/>
      <w:r w:rsidRPr="00826105">
        <w:t>podnetom</w:t>
      </w:r>
      <w:proofErr w:type="spellEnd"/>
      <w:r w:rsidRPr="00826105">
        <w:t xml:space="preserve"> od </w:t>
      </w:r>
      <w:proofErr w:type="spellStart"/>
      <w:r w:rsidRPr="00826105">
        <w:t>strane</w:t>
      </w:r>
      <w:proofErr w:type="spellEnd"/>
      <w:r w:rsidRPr="00826105">
        <w:t xml:space="preserve"> </w:t>
      </w:r>
      <w:proofErr w:type="spellStart"/>
      <w:r w:rsidRPr="00826105">
        <w:t>nosioca</w:t>
      </w:r>
      <w:proofErr w:type="spellEnd"/>
      <w:r w:rsidRPr="00826105">
        <w:t xml:space="preserve"> </w:t>
      </w:r>
      <w:proofErr w:type="spellStart"/>
      <w:r w:rsidRPr="00826105">
        <w:t>prava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nepokretnosti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dostavljanju</w:t>
      </w:r>
      <w:proofErr w:type="spellEnd"/>
      <w:r w:rsidRPr="00826105">
        <w:t xml:space="preserve"> </w:t>
      </w:r>
      <w:proofErr w:type="spellStart"/>
      <w:r w:rsidRPr="00826105">
        <w:t>zapisnika</w:t>
      </w:r>
      <w:proofErr w:type="spellEnd"/>
      <w:r w:rsidRPr="00826105">
        <w:t xml:space="preserve"> o </w:t>
      </w:r>
      <w:proofErr w:type="spellStart"/>
      <w:r w:rsidRPr="00826105">
        <w:t>uklanjanju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</w:t>
      </w:r>
      <w:proofErr w:type="spellStart"/>
      <w:r w:rsidRPr="00826105">
        <w:t>sačinjenog</w:t>
      </w:r>
      <w:proofErr w:type="spellEnd"/>
      <w:r w:rsidRPr="00826105">
        <w:t xml:space="preserve"> od </w:t>
      </w:r>
      <w:proofErr w:type="spellStart"/>
      <w:r w:rsidRPr="00826105">
        <w:t>strane</w:t>
      </w:r>
      <w:proofErr w:type="spellEnd"/>
      <w:r w:rsidRPr="00826105">
        <w:t xml:space="preserve"> </w:t>
      </w:r>
      <w:proofErr w:type="spellStart"/>
      <w:r w:rsidRPr="00826105">
        <w:t>građevinskog</w:t>
      </w:r>
      <w:proofErr w:type="spellEnd"/>
      <w:r w:rsidRPr="00826105">
        <w:t xml:space="preserve"> </w:t>
      </w:r>
      <w:proofErr w:type="spellStart"/>
      <w:r w:rsidRPr="00826105">
        <w:t>inspektora</w:t>
      </w:r>
      <w:proofErr w:type="spellEnd"/>
      <w:r w:rsidRPr="00826105">
        <w:t>.</w:t>
      </w:r>
    </w:p>
    <w:p w14:paraId="2F35307F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Bezbednosno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rastojanje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određuje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osnovu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srpskih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standarda</w:t>
      </w:r>
      <w:proofErr w:type="spellEnd"/>
      <w:r w:rsidRPr="00826105">
        <w:rPr>
          <w:lang w:val="fr-FR"/>
        </w:rPr>
        <w:t>.</w:t>
      </w:r>
    </w:p>
    <w:p w14:paraId="26924E62" w14:textId="77777777" w:rsidR="00826105" w:rsidRPr="00826105" w:rsidRDefault="00826105" w:rsidP="00826105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826105">
        <w:rPr>
          <w:b/>
          <w:bCs/>
        </w:rPr>
        <w:t>Saglasnost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na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tehničku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dokumentaciju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sprovedenost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mera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zaštite</w:t>
      </w:r>
      <w:proofErr w:type="spellEnd"/>
      <w:r w:rsidRPr="00826105">
        <w:rPr>
          <w:b/>
          <w:bCs/>
        </w:rPr>
        <w:t xml:space="preserve"> od </w:t>
      </w:r>
      <w:proofErr w:type="spellStart"/>
      <w:r w:rsidRPr="00826105">
        <w:rPr>
          <w:b/>
          <w:bCs/>
        </w:rPr>
        <w:t>požara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proofErr w:type="gramStart"/>
      <w:r w:rsidRPr="00826105">
        <w:rPr>
          <w:b/>
          <w:bCs/>
        </w:rPr>
        <w:t>eksplozija</w:t>
      </w:r>
      <w:proofErr w:type="spellEnd"/>
      <w:proofErr w:type="gramEnd"/>
    </w:p>
    <w:p w14:paraId="55D5BBB3" w14:textId="77777777" w:rsidR="00826105" w:rsidRPr="00826105" w:rsidRDefault="00826105" w:rsidP="00826105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8</w:t>
      </w:r>
    </w:p>
    <w:p w14:paraId="038EA16A" w14:textId="77777777" w:rsidR="00826105" w:rsidRPr="00826105" w:rsidRDefault="00826105" w:rsidP="00826105">
      <w:pPr>
        <w:jc w:val="center"/>
      </w:pPr>
      <w:r w:rsidRPr="00826105">
        <w:t xml:space="preserve">Za </w:t>
      </w:r>
      <w:proofErr w:type="spellStart"/>
      <w:r w:rsidRPr="00826105">
        <w:t>izgradnju</w:t>
      </w:r>
      <w:proofErr w:type="spellEnd"/>
      <w:r w:rsidRPr="00826105">
        <w:t xml:space="preserve">, </w:t>
      </w:r>
      <w:proofErr w:type="spellStart"/>
      <w:r w:rsidRPr="00826105">
        <w:t>rekonstrukciju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dogradnju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za </w:t>
      </w:r>
      <w:proofErr w:type="spellStart"/>
      <w:r w:rsidRPr="00826105">
        <w:t>skladištenje</w:t>
      </w:r>
      <w:proofErr w:type="spellEnd"/>
      <w:r w:rsidRPr="00826105">
        <w:t xml:space="preserve">, </w:t>
      </w:r>
      <w:proofErr w:type="spellStart"/>
      <w:r w:rsidRPr="00826105">
        <w:t>proizvodnju</w:t>
      </w:r>
      <w:proofErr w:type="spellEnd"/>
      <w:r w:rsidRPr="00826105">
        <w:t xml:space="preserve">, </w:t>
      </w:r>
      <w:proofErr w:type="spellStart"/>
      <w:r w:rsidRPr="00826105">
        <w:t>preradu</w:t>
      </w:r>
      <w:proofErr w:type="spellEnd"/>
      <w:r w:rsidRPr="00826105">
        <w:t xml:space="preserve">, </w:t>
      </w:r>
      <w:proofErr w:type="spellStart"/>
      <w:r w:rsidRPr="00826105">
        <w:t>doradu</w:t>
      </w:r>
      <w:proofErr w:type="spellEnd"/>
      <w:r w:rsidRPr="00826105">
        <w:t xml:space="preserve">, </w:t>
      </w:r>
      <w:proofErr w:type="spellStart"/>
      <w:r w:rsidRPr="00826105">
        <w:t>pretakanje</w:t>
      </w:r>
      <w:proofErr w:type="spellEnd"/>
      <w:r w:rsidRPr="00826105">
        <w:t xml:space="preserve">, </w:t>
      </w:r>
      <w:proofErr w:type="spellStart"/>
      <w:r w:rsidRPr="00826105">
        <w:t>upotrebu</w:t>
      </w:r>
      <w:proofErr w:type="spellEnd"/>
      <w:r w:rsidRPr="00826105">
        <w:t xml:space="preserve">, </w:t>
      </w:r>
      <w:proofErr w:type="spellStart"/>
      <w:r w:rsidRPr="00826105">
        <w:t>cevovodni</w:t>
      </w:r>
      <w:proofErr w:type="spellEnd"/>
      <w:r w:rsidRPr="00826105">
        <w:t xml:space="preserve"> transport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pravnim</w:t>
      </w:r>
      <w:proofErr w:type="spellEnd"/>
      <w:r w:rsidRPr="00826105">
        <w:t xml:space="preserve"> </w:t>
      </w:r>
      <w:proofErr w:type="spellStart"/>
      <w:r w:rsidRPr="00826105">
        <w:t>licima</w:t>
      </w:r>
      <w:proofErr w:type="spellEnd"/>
      <w:r w:rsidRPr="00826105">
        <w:t xml:space="preserve">, </w:t>
      </w:r>
      <w:proofErr w:type="spellStart"/>
      <w:r w:rsidRPr="00826105">
        <w:t>odnosno</w:t>
      </w:r>
      <w:proofErr w:type="spellEnd"/>
      <w:r w:rsidRPr="00826105">
        <w:t xml:space="preserve"> </w:t>
      </w:r>
      <w:proofErr w:type="spellStart"/>
      <w:r w:rsidRPr="00826105">
        <w:t>preduzetnicima</w:t>
      </w:r>
      <w:proofErr w:type="spellEnd"/>
      <w:r w:rsidRPr="00826105">
        <w:t xml:space="preserve">, </w:t>
      </w:r>
      <w:proofErr w:type="spellStart"/>
      <w:r w:rsidRPr="00826105">
        <w:t>Ministarstvo</w:t>
      </w:r>
      <w:proofErr w:type="spellEnd"/>
      <w:r w:rsidRPr="00826105">
        <w:t xml:space="preserve"> </w:t>
      </w:r>
      <w:proofErr w:type="spellStart"/>
      <w:r w:rsidRPr="00826105">
        <w:t>daje</w:t>
      </w:r>
      <w:proofErr w:type="spellEnd"/>
      <w:r w:rsidRPr="00826105">
        <w:t xml:space="preserve"> </w:t>
      </w:r>
      <w:proofErr w:type="spellStart"/>
      <w:r w:rsidRPr="00826105">
        <w:t>saglasnost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tehničku</w:t>
      </w:r>
      <w:proofErr w:type="spellEnd"/>
      <w:r w:rsidRPr="00826105">
        <w:t xml:space="preserve"> </w:t>
      </w:r>
      <w:proofErr w:type="spellStart"/>
      <w:r w:rsidRPr="00826105">
        <w:t>dokumentaciju</w:t>
      </w:r>
      <w:proofErr w:type="spellEnd"/>
      <w:r w:rsidRPr="00826105">
        <w:t xml:space="preserve"> u </w:t>
      </w:r>
      <w:proofErr w:type="spellStart"/>
      <w:r w:rsidRPr="00826105">
        <w:t>pogledu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utvrđuje</w:t>
      </w:r>
      <w:proofErr w:type="spellEnd"/>
      <w:r w:rsidRPr="00826105">
        <w:t xml:space="preserve"> </w:t>
      </w:r>
      <w:proofErr w:type="spellStart"/>
      <w:r w:rsidRPr="00826105">
        <w:t>podobnost</w:t>
      </w:r>
      <w:proofErr w:type="spellEnd"/>
      <w:r w:rsidRPr="00826105">
        <w:t xml:space="preserve"> za </w:t>
      </w:r>
      <w:proofErr w:type="spellStart"/>
      <w:r w:rsidRPr="00826105">
        <w:t>upotrebu</w:t>
      </w:r>
      <w:proofErr w:type="spellEnd"/>
      <w:r w:rsidRPr="00826105">
        <w:t xml:space="preserve"> u </w:t>
      </w:r>
      <w:proofErr w:type="spellStart"/>
      <w:r w:rsidRPr="00826105">
        <w:t>pogledu</w:t>
      </w:r>
      <w:proofErr w:type="spellEnd"/>
      <w:r w:rsidRPr="00826105">
        <w:t xml:space="preserve"> </w:t>
      </w:r>
      <w:proofErr w:type="spellStart"/>
      <w:r w:rsidRPr="00826105">
        <w:t>sprovedenosti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>.</w:t>
      </w:r>
    </w:p>
    <w:p w14:paraId="11D31BC1" w14:textId="77777777" w:rsidR="00826105" w:rsidRPr="00826105" w:rsidRDefault="00826105" w:rsidP="00826105">
      <w:pPr>
        <w:jc w:val="center"/>
      </w:pPr>
      <w:proofErr w:type="spellStart"/>
      <w:r w:rsidRPr="00826105">
        <w:lastRenderedPageBreak/>
        <w:t>Odredba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</w:t>
      </w:r>
      <w:proofErr w:type="spellStart"/>
      <w:r w:rsidRPr="00826105">
        <w:t>primenjuje</w:t>
      </w:r>
      <w:proofErr w:type="spellEnd"/>
      <w:r w:rsidRPr="00826105">
        <w:t xml:space="preserve"> se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 </w:t>
      </w:r>
      <w:proofErr w:type="spellStart"/>
      <w:r w:rsidRPr="00826105">
        <w:t>kojim</w:t>
      </w:r>
      <w:proofErr w:type="spellEnd"/>
      <w:r w:rsidRPr="00826105">
        <w:t xml:space="preserve"> se </w:t>
      </w:r>
      <w:proofErr w:type="spellStart"/>
      <w:r w:rsidRPr="00826105">
        <w:t>uređuje</w:t>
      </w:r>
      <w:proofErr w:type="spellEnd"/>
      <w:r w:rsidRPr="00826105">
        <w:t xml:space="preserve"> oblast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>.</w:t>
      </w:r>
    </w:p>
    <w:p w14:paraId="6ADC7016" w14:textId="77777777" w:rsidR="00826105" w:rsidRPr="00826105" w:rsidRDefault="00826105" w:rsidP="00826105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826105">
        <w:rPr>
          <w:b/>
          <w:bCs/>
        </w:rPr>
        <w:t>Osnovni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zahtevi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zaštite</w:t>
      </w:r>
      <w:proofErr w:type="spellEnd"/>
      <w:r w:rsidRPr="00826105">
        <w:rPr>
          <w:b/>
          <w:bCs/>
        </w:rPr>
        <w:t xml:space="preserve"> od </w:t>
      </w:r>
      <w:proofErr w:type="spellStart"/>
      <w:r w:rsidRPr="00826105">
        <w:rPr>
          <w:b/>
          <w:bCs/>
        </w:rPr>
        <w:t>požara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eksplozija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način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postizanja</w:t>
      </w:r>
      <w:proofErr w:type="spellEnd"/>
      <w:r w:rsidRPr="00826105">
        <w:rPr>
          <w:b/>
          <w:bCs/>
        </w:rPr>
        <w:t xml:space="preserve"> </w:t>
      </w:r>
      <w:proofErr w:type="spellStart"/>
      <w:proofErr w:type="gramStart"/>
      <w:r w:rsidRPr="00826105">
        <w:rPr>
          <w:b/>
          <w:bCs/>
        </w:rPr>
        <w:t>zahteva</w:t>
      </w:r>
      <w:proofErr w:type="spellEnd"/>
      <w:proofErr w:type="gramEnd"/>
    </w:p>
    <w:p w14:paraId="25C4E5F1" w14:textId="77777777" w:rsidR="00826105" w:rsidRPr="00826105" w:rsidRDefault="00826105" w:rsidP="00826105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9</w:t>
      </w:r>
    </w:p>
    <w:p w14:paraId="0DB62266" w14:textId="77777777" w:rsidR="00826105" w:rsidRPr="00826105" w:rsidRDefault="00826105" w:rsidP="00826105">
      <w:pPr>
        <w:jc w:val="center"/>
      </w:pP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projektovanja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izgradnje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mora se </w:t>
      </w:r>
      <w:proofErr w:type="spellStart"/>
      <w:r w:rsidRPr="00826105">
        <w:t>uzeti</w:t>
      </w:r>
      <w:proofErr w:type="spellEnd"/>
      <w:r w:rsidRPr="00826105">
        <w:t xml:space="preserve"> u </w:t>
      </w:r>
      <w:proofErr w:type="spellStart"/>
      <w:r w:rsidRPr="00826105">
        <w:t>obzir</w:t>
      </w:r>
      <w:proofErr w:type="spellEnd"/>
      <w:r w:rsidRPr="00826105">
        <w:t xml:space="preserve"> </w:t>
      </w:r>
      <w:proofErr w:type="spellStart"/>
      <w:r w:rsidRPr="00826105">
        <w:t>zaštita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, </w:t>
      </w:r>
      <w:proofErr w:type="spellStart"/>
      <w:r w:rsidRPr="00826105">
        <w:t>koja</w:t>
      </w:r>
      <w:proofErr w:type="spellEnd"/>
      <w:r w:rsidRPr="00826105">
        <w:t xml:space="preserve"> je </w:t>
      </w:r>
      <w:proofErr w:type="spellStart"/>
      <w:r w:rsidRPr="00826105">
        <w:t>uređena</w:t>
      </w:r>
      <w:proofErr w:type="spellEnd"/>
      <w:r w:rsidRPr="00826105">
        <w:t xml:space="preserve"> </w:t>
      </w:r>
      <w:proofErr w:type="spellStart"/>
      <w:r w:rsidRPr="00826105">
        <w:t>posebnim</w:t>
      </w:r>
      <w:proofErr w:type="spellEnd"/>
      <w:r w:rsidRPr="00826105">
        <w:t xml:space="preserve"> </w:t>
      </w:r>
      <w:proofErr w:type="spellStart"/>
      <w:r w:rsidRPr="00826105">
        <w:t>propisom</w:t>
      </w:r>
      <w:proofErr w:type="spellEnd"/>
      <w:r w:rsidRPr="00826105">
        <w:t xml:space="preserve">, </w:t>
      </w:r>
      <w:proofErr w:type="spellStart"/>
      <w:r w:rsidRPr="00826105">
        <w:t>tako</w:t>
      </w:r>
      <w:proofErr w:type="spellEnd"/>
      <w:r w:rsidRPr="00826105">
        <w:t xml:space="preserve"> da se u </w:t>
      </w:r>
      <w:proofErr w:type="spellStart"/>
      <w:r w:rsidRPr="00826105">
        <w:t>slučaju</w:t>
      </w:r>
      <w:proofErr w:type="spellEnd"/>
      <w:r w:rsidRPr="00826105">
        <w:t xml:space="preserve"> </w:t>
      </w:r>
      <w:proofErr w:type="spellStart"/>
      <w:r w:rsidRPr="00826105">
        <w:t>nastanka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>:</w:t>
      </w:r>
    </w:p>
    <w:p w14:paraId="1F526059" w14:textId="77777777" w:rsidR="00826105" w:rsidRPr="00826105" w:rsidRDefault="00826105" w:rsidP="00826105">
      <w:pPr>
        <w:jc w:val="center"/>
      </w:pPr>
      <w:r w:rsidRPr="00826105">
        <w:t xml:space="preserve">1) </w:t>
      </w:r>
      <w:proofErr w:type="spellStart"/>
      <w:r w:rsidRPr="00826105">
        <w:t>očuva</w:t>
      </w:r>
      <w:proofErr w:type="spellEnd"/>
      <w:r w:rsidRPr="00826105">
        <w:t xml:space="preserve"> </w:t>
      </w:r>
      <w:proofErr w:type="spellStart"/>
      <w:r w:rsidRPr="00826105">
        <w:t>nosivost</w:t>
      </w:r>
      <w:proofErr w:type="spellEnd"/>
      <w:r w:rsidRPr="00826105">
        <w:t xml:space="preserve"> </w:t>
      </w:r>
      <w:proofErr w:type="spellStart"/>
      <w:r w:rsidRPr="00826105">
        <w:t>konstrukcije</w:t>
      </w:r>
      <w:proofErr w:type="spellEnd"/>
      <w:r w:rsidRPr="00826105">
        <w:t xml:space="preserve"> </w:t>
      </w:r>
      <w:proofErr w:type="spellStart"/>
      <w:r w:rsidRPr="00826105">
        <w:t>tokom</w:t>
      </w:r>
      <w:proofErr w:type="spellEnd"/>
      <w:r w:rsidRPr="00826105">
        <w:t xml:space="preserve"> </w:t>
      </w:r>
      <w:proofErr w:type="spellStart"/>
      <w:r w:rsidRPr="00826105">
        <w:t>vremena</w:t>
      </w:r>
      <w:proofErr w:type="spellEnd"/>
      <w:r w:rsidRPr="00826105">
        <w:t xml:space="preserve"> </w:t>
      </w:r>
      <w:proofErr w:type="spellStart"/>
      <w:r w:rsidRPr="00826105">
        <w:t>utvrđena</w:t>
      </w:r>
      <w:proofErr w:type="spellEnd"/>
      <w:r w:rsidRPr="00826105">
        <w:t xml:space="preserve"> </w:t>
      </w:r>
      <w:proofErr w:type="spellStart"/>
      <w:r w:rsidRPr="00826105">
        <w:t>posebnim</w:t>
      </w:r>
      <w:proofErr w:type="spellEnd"/>
      <w:r w:rsidRPr="00826105">
        <w:t xml:space="preserve"> </w:t>
      </w:r>
      <w:proofErr w:type="spellStart"/>
      <w:proofErr w:type="gramStart"/>
      <w:r w:rsidRPr="00826105">
        <w:t>propisom</w:t>
      </w:r>
      <w:proofErr w:type="spellEnd"/>
      <w:r w:rsidRPr="00826105">
        <w:t>;</w:t>
      </w:r>
      <w:proofErr w:type="gramEnd"/>
    </w:p>
    <w:p w14:paraId="36470023" w14:textId="77777777" w:rsidR="00826105" w:rsidRPr="00826105" w:rsidRDefault="00826105" w:rsidP="00826105">
      <w:pPr>
        <w:jc w:val="center"/>
      </w:pPr>
      <w:r w:rsidRPr="00826105">
        <w:t xml:space="preserve">2) </w:t>
      </w:r>
      <w:proofErr w:type="spellStart"/>
      <w:r w:rsidRPr="00826105">
        <w:t>omogući</w:t>
      </w:r>
      <w:proofErr w:type="spellEnd"/>
      <w:r w:rsidRPr="00826105">
        <w:t xml:space="preserve"> </w:t>
      </w:r>
      <w:proofErr w:type="spellStart"/>
      <w:r w:rsidRPr="00826105">
        <w:t>gašenje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spreči</w:t>
      </w:r>
      <w:proofErr w:type="spellEnd"/>
      <w:r w:rsidRPr="00826105">
        <w:t xml:space="preserve"> </w:t>
      </w:r>
      <w:proofErr w:type="spellStart"/>
      <w:r w:rsidRPr="00826105">
        <w:t>širenje</w:t>
      </w:r>
      <w:proofErr w:type="spellEnd"/>
      <w:r w:rsidRPr="00826105">
        <w:t xml:space="preserve"> </w:t>
      </w:r>
      <w:proofErr w:type="spellStart"/>
      <w:r w:rsidRPr="00826105">
        <w:t>vatre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dima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proofErr w:type="gramStart"/>
      <w:r w:rsidRPr="00826105">
        <w:t>postrojenjima</w:t>
      </w:r>
      <w:proofErr w:type="spellEnd"/>
      <w:r w:rsidRPr="00826105">
        <w:t>;</w:t>
      </w:r>
      <w:proofErr w:type="gramEnd"/>
    </w:p>
    <w:p w14:paraId="5CDD1555" w14:textId="77777777" w:rsidR="00826105" w:rsidRPr="00826105" w:rsidRDefault="00826105" w:rsidP="00826105">
      <w:pPr>
        <w:jc w:val="center"/>
      </w:pPr>
      <w:r w:rsidRPr="00826105">
        <w:t xml:space="preserve">3) </w:t>
      </w:r>
      <w:proofErr w:type="spellStart"/>
      <w:r w:rsidRPr="00826105">
        <w:t>spreči</w:t>
      </w:r>
      <w:proofErr w:type="spellEnd"/>
      <w:r w:rsidRPr="00826105">
        <w:t xml:space="preserve"> </w:t>
      </w:r>
      <w:proofErr w:type="spellStart"/>
      <w:r w:rsidRPr="00826105">
        <w:t>širenje</w:t>
      </w:r>
      <w:proofErr w:type="spellEnd"/>
      <w:r w:rsidRPr="00826105">
        <w:t xml:space="preserve"> </w:t>
      </w:r>
      <w:proofErr w:type="spellStart"/>
      <w:r w:rsidRPr="00826105">
        <w:t>vatre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produkata</w:t>
      </w:r>
      <w:proofErr w:type="spellEnd"/>
      <w:r w:rsidRPr="00826105">
        <w:t xml:space="preserve"> </w:t>
      </w:r>
      <w:proofErr w:type="spellStart"/>
      <w:r w:rsidRPr="00826105">
        <w:t>eksplozije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susedne</w:t>
      </w:r>
      <w:proofErr w:type="spellEnd"/>
      <w:r w:rsidRPr="00826105">
        <w:t xml:space="preserve"> </w:t>
      </w:r>
      <w:proofErr w:type="spellStart"/>
      <w:r w:rsidRPr="00826105">
        <w:t>objekte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proofErr w:type="gramStart"/>
      <w:r w:rsidRPr="00826105">
        <w:t>postrojenja</w:t>
      </w:r>
      <w:proofErr w:type="spellEnd"/>
      <w:r w:rsidRPr="00826105">
        <w:t>;</w:t>
      </w:r>
      <w:proofErr w:type="gramEnd"/>
    </w:p>
    <w:p w14:paraId="288836D2" w14:textId="77777777" w:rsidR="00826105" w:rsidRPr="00826105" w:rsidRDefault="00826105" w:rsidP="00826105">
      <w:pPr>
        <w:jc w:val="center"/>
      </w:pPr>
      <w:r w:rsidRPr="00826105">
        <w:t xml:space="preserve">4) </w:t>
      </w:r>
      <w:proofErr w:type="spellStart"/>
      <w:r w:rsidRPr="00826105">
        <w:t>omogući</w:t>
      </w:r>
      <w:proofErr w:type="spellEnd"/>
      <w:r w:rsidRPr="00826105">
        <w:t xml:space="preserve"> da </w:t>
      </w:r>
      <w:proofErr w:type="spellStart"/>
      <w:r w:rsidRPr="00826105">
        <w:t>lica</w:t>
      </w:r>
      <w:proofErr w:type="spellEnd"/>
      <w:r w:rsidRPr="00826105">
        <w:t xml:space="preserve"> </w:t>
      </w:r>
      <w:proofErr w:type="spellStart"/>
      <w:r w:rsidRPr="00826105">
        <w:t>mogu</w:t>
      </w:r>
      <w:proofErr w:type="spellEnd"/>
      <w:r w:rsidRPr="00826105">
        <w:t xml:space="preserve"> </w:t>
      </w:r>
      <w:proofErr w:type="spellStart"/>
      <w:r w:rsidRPr="00826105">
        <w:t>bezbedno</w:t>
      </w:r>
      <w:proofErr w:type="spellEnd"/>
      <w:r w:rsidRPr="00826105">
        <w:t xml:space="preserve"> da </w:t>
      </w:r>
      <w:proofErr w:type="spellStart"/>
      <w:r w:rsidRPr="00826105">
        <w:t>napuste</w:t>
      </w:r>
      <w:proofErr w:type="spellEnd"/>
      <w:r w:rsidRPr="00826105">
        <w:t xml:space="preserve"> </w:t>
      </w:r>
      <w:proofErr w:type="spellStart"/>
      <w:r w:rsidRPr="00826105">
        <w:t>objekte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, </w:t>
      </w:r>
      <w:proofErr w:type="spellStart"/>
      <w:r w:rsidRPr="00826105">
        <w:t>odnosno</w:t>
      </w:r>
      <w:proofErr w:type="spellEnd"/>
      <w:r w:rsidRPr="00826105">
        <w:t xml:space="preserve"> da se </w:t>
      </w:r>
      <w:proofErr w:type="spellStart"/>
      <w:r w:rsidRPr="00826105">
        <w:t>omogući</w:t>
      </w:r>
      <w:proofErr w:type="spellEnd"/>
      <w:r w:rsidRPr="00826105">
        <w:t xml:space="preserve"> </w:t>
      </w:r>
      <w:proofErr w:type="spellStart"/>
      <w:r w:rsidRPr="00826105">
        <w:t>njihovo</w:t>
      </w:r>
      <w:proofErr w:type="spellEnd"/>
      <w:r w:rsidRPr="00826105">
        <w:t xml:space="preserve"> </w:t>
      </w:r>
      <w:proofErr w:type="spellStart"/>
      <w:r w:rsidRPr="00826105">
        <w:t>spašavanje</w:t>
      </w:r>
      <w:proofErr w:type="spellEnd"/>
      <w:r w:rsidRPr="00826105">
        <w:t>.</w:t>
      </w:r>
    </w:p>
    <w:p w14:paraId="0CABE112" w14:textId="77777777" w:rsidR="00826105" w:rsidRPr="00826105" w:rsidRDefault="00826105" w:rsidP="00826105">
      <w:pPr>
        <w:jc w:val="center"/>
      </w:pPr>
      <w:proofErr w:type="spellStart"/>
      <w:r w:rsidRPr="00826105">
        <w:t>Smatra</w:t>
      </w:r>
      <w:proofErr w:type="spellEnd"/>
      <w:r w:rsidRPr="00826105">
        <w:t xml:space="preserve"> se da je </w:t>
      </w:r>
      <w:proofErr w:type="spellStart"/>
      <w:r w:rsidRPr="00826105">
        <w:t>osnovni</w:t>
      </w:r>
      <w:proofErr w:type="spellEnd"/>
      <w:r w:rsidRPr="00826105">
        <w:t xml:space="preserve"> </w:t>
      </w:r>
      <w:proofErr w:type="spellStart"/>
      <w:r w:rsidRPr="00826105">
        <w:t>zahtev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ispunjen</w:t>
      </w:r>
      <w:proofErr w:type="spellEnd"/>
      <w:r w:rsidRPr="00826105">
        <w:t xml:space="preserve"> </w:t>
      </w:r>
      <w:proofErr w:type="spellStart"/>
      <w:r w:rsidRPr="00826105">
        <w:t>ako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sprovedeni</w:t>
      </w:r>
      <w:proofErr w:type="spellEnd"/>
      <w:r w:rsidRPr="00826105">
        <w:t xml:space="preserve"> </w:t>
      </w:r>
      <w:proofErr w:type="spellStart"/>
      <w:r w:rsidRPr="00826105">
        <w:t>zahtevi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utvrđeni</w:t>
      </w:r>
      <w:proofErr w:type="spellEnd"/>
      <w:r w:rsidRPr="00826105">
        <w:t xml:space="preserve"> </w:t>
      </w:r>
      <w:proofErr w:type="spellStart"/>
      <w:r w:rsidRPr="00826105">
        <w:t>posebnim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, </w:t>
      </w:r>
      <w:proofErr w:type="spellStart"/>
      <w:r w:rsidRPr="00826105">
        <w:t>standardima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drugim</w:t>
      </w:r>
      <w:proofErr w:type="spellEnd"/>
      <w:r w:rsidRPr="00826105">
        <w:t xml:space="preserve"> </w:t>
      </w:r>
      <w:proofErr w:type="spellStart"/>
      <w:r w:rsidRPr="00826105">
        <w:t>aktima</w:t>
      </w:r>
      <w:proofErr w:type="spellEnd"/>
      <w:r w:rsidRPr="00826105">
        <w:t xml:space="preserve"> </w:t>
      </w:r>
      <w:proofErr w:type="spellStart"/>
      <w:r w:rsidRPr="00826105">
        <w:t>kojima</w:t>
      </w:r>
      <w:proofErr w:type="spellEnd"/>
      <w:r w:rsidRPr="00826105">
        <w:t xml:space="preserve"> je </w:t>
      </w:r>
      <w:proofErr w:type="spellStart"/>
      <w:r w:rsidRPr="00826105">
        <w:t>uređena</w:t>
      </w:r>
      <w:proofErr w:type="spellEnd"/>
      <w:r w:rsidRPr="00826105">
        <w:t xml:space="preserve"> oblast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>.</w:t>
      </w:r>
    </w:p>
    <w:p w14:paraId="38E62DA8" w14:textId="77777777" w:rsidR="00826105" w:rsidRPr="00826105" w:rsidRDefault="00826105" w:rsidP="00826105">
      <w:pPr>
        <w:jc w:val="center"/>
      </w:pPr>
      <w:proofErr w:type="spellStart"/>
      <w:r w:rsidRPr="00826105">
        <w:t>Ukoliko</w:t>
      </w:r>
      <w:proofErr w:type="spellEnd"/>
      <w:r w:rsidRPr="00826105">
        <w:t xml:space="preserve"> </w:t>
      </w:r>
      <w:proofErr w:type="spellStart"/>
      <w:r w:rsidRPr="00826105">
        <w:t>ispunjenost</w:t>
      </w:r>
      <w:proofErr w:type="spellEnd"/>
      <w:r w:rsidRPr="00826105">
        <w:t xml:space="preserve"> </w:t>
      </w:r>
      <w:proofErr w:type="spellStart"/>
      <w:r w:rsidRPr="00826105">
        <w:t>zahteva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moguće</w:t>
      </w:r>
      <w:proofErr w:type="spellEnd"/>
      <w:r w:rsidRPr="00826105">
        <w:t xml:space="preserve"> </w:t>
      </w:r>
      <w:proofErr w:type="spellStart"/>
      <w:r w:rsidRPr="00826105">
        <w:t>dokazati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</w:t>
      </w:r>
      <w:proofErr w:type="spellStart"/>
      <w:r w:rsidRPr="00826105">
        <w:t>propisan</w:t>
      </w:r>
      <w:proofErr w:type="spellEnd"/>
      <w:r w:rsidRPr="00826105">
        <w:t xml:space="preserve"> u </w:t>
      </w:r>
      <w:proofErr w:type="spellStart"/>
      <w:r w:rsidRPr="00826105">
        <w:t>stavu</w:t>
      </w:r>
      <w:proofErr w:type="spellEnd"/>
      <w:r w:rsidRPr="00826105">
        <w:t xml:space="preserve"> 2.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, </w:t>
      </w:r>
      <w:proofErr w:type="spellStart"/>
      <w:r w:rsidRPr="00826105">
        <w:t>Ministarstvo</w:t>
      </w:r>
      <w:proofErr w:type="spellEnd"/>
      <w:r w:rsidRPr="00826105">
        <w:t xml:space="preserve"> </w:t>
      </w:r>
      <w:proofErr w:type="spellStart"/>
      <w:r w:rsidRPr="00826105">
        <w:t>može</w:t>
      </w:r>
      <w:proofErr w:type="spellEnd"/>
      <w:r w:rsidRPr="00826105">
        <w:t xml:space="preserve"> </w:t>
      </w:r>
      <w:proofErr w:type="spellStart"/>
      <w:r w:rsidRPr="00826105">
        <w:t>prihvatiti</w:t>
      </w:r>
      <w:proofErr w:type="spellEnd"/>
      <w:r w:rsidRPr="00826105">
        <w:t xml:space="preserve"> </w:t>
      </w:r>
      <w:proofErr w:type="spellStart"/>
      <w:r w:rsidRPr="00826105">
        <w:t>dokazivanje</w:t>
      </w:r>
      <w:proofErr w:type="spellEnd"/>
      <w:r w:rsidRPr="00826105">
        <w:t xml:space="preserve"> </w:t>
      </w:r>
      <w:proofErr w:type="spellStart"/>
      <w:r w:rsidRPr="00826105">
        <w:t>ispunjenosti</w:t>
      </w:r>
      <w:proofErr w:type="spellEnd"/>
      <w:r w:rsidRPr="00826105">
        <w:t xml:space="preserve"> </w:t>
      </w:r>
      <w:proofErr w:type="spellStart"/>
      <w:r w:rsidRPr="00826105">
        <w:t>zahteva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prema</w:t>
      </w:r>
      <w:proofErr w:type="spellEnd"/>
      <w:r w:rsidRPr="00826105">
        <w:t xml:space="preserve"> </w:t>
      </w:r>
      <w:proofErr w:type="spellStart"/>
      <w:r w:rsidRPr="00826105">
        <w:t>inostranim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standardima</w:t>
      </w:r>
      <w:proofErr w:type="spellEnd"/>
      <w:r w:rsidRPr="00826105">
        <w:t xml:space="preserve">, </w:t>
      </w:r>
      <w:proofErr w:type="spellStart"/>
      <w:r w:rsidRPr="00826105">
        <w:t>kao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prema</w:t>
      </w:r>
      <w:proofErr w:type="spellEnd"/>
      <w:r w:rsidRPr="00826105">
        <w:t xml:space="preserve"> </w:t>
      </w:r>
      <w:proofErr w:type="spellStart"/>
      <w:r w:rsidRPr="00826105">
        <w:t>priznatim</w:t>
      </w:r>
      <w:proofErr w:type="spellEnd"/>
      <w:r w:rsidRPr="00826105">
        <w:t xml:space="preserve"> </w:t>
      </w:r>
      <w:proofErr w:type="spellStart"/>
      <w:r w:rsidRPr="00826105">
        <w:t>metodama</w:t>
      </w:r>
      <w:proofErr w:type="spellEnd"/>
      <w:r w:rsidRPr="00826105">
        <w:t xml:space="preserve"> </w:t>
      </w:r>
      <w:proofErr w:type="spellStart"/>
      <w:r w:rsidRPr="00826105">
        <w:t>proračuna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modelima</w:t>
      </w:r>
      <w:proofErr w:type="spellEnd"/>
      <w:r w:rsidRPr="00826105">
        <w:t xml:space="preserve">, </w:t>
      </w:r>
      <w:proofErr w:type="spellStart"/>
      <w:r w:rsidRPr="00826105">
        <w:t>ukoliko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oni</w:t>
      </w:r>
      <w:proofErr w:type="spellEnd"/>
      <w:r w:rsidRPr="00826105">
        <w:t xml:space="preserve"> </w:t>
      </w:r>
      <w:proofErr w:type="spellStart"/>
      <w:r w:rsidRPr="00826105">
        <w:t>tim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predviđeni</w:t>
      </w:r>
      <w:proofErr w:type="spellEnd"/>
      <w:r w:rsidRPr="00826105">
        <w:t>.</w:t>
      </w:r>
    </w:p>
    <w:p w14:paraId="71724FC2" w14:textId="77777777" w:rsidR="00826105" w:rsidRPr="00826105" w:rsidRDefault="00826105" w:rsidP="00826105">
      <w:pPr>
        <w:jc w:val="center"/>
      </w:pPr>
      <w:proofErr w:type="spellStart"/>
      <w:r w:rsidRPr="00826105">
        <w:t>Ispunjenost</w:t>
      </w:r>
      <w:proofErr w:type="spellEnd"/>
      <w:r w:rsidRPr="00826105">
        <w:t xml:space="preserve"> </w:t>
      </w:r>
      <w:proofErr w:type="spellStart"/>
      <w:r w:rsidRPr="00826105">
        <w:t>zahteva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prema</w:t>
      </w:r>
      <w:proofErr w:type="spellEnd"/>
      <w:r w:rsidRPr="00826105">
        <w:t xml:space="preserve"> </w:t>
      </w:r>
      <w:proofErr w:type="spellStart"/>
      <w:r w:rsidRPr="00826105">
        <w:t>priznatim</w:t>
      </w:r>
      <w:proofErr w:type="spellEnd"/>
      <w:r w:rsidRPr="00826105">
        <w:t xml:space="preserve"> </w:t>
      </w:r>
      <w:proofErr w:type="spellStart"/>
      <w:r w:rsidRPr="00826105">
        <w:t>metodama</w:t>
      </w:r>
      <w:proofErr w:type="spellEnd"/>
      <w:r w:rsidRPr="00826105">
        <w:t xml:space="preserve"> </w:t>
      </w:r>
      <w:proofErr w:type="spellStart"/>
      <w:r w:rsidRPr="00826105">
        <w:t>proračuna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modelima</w:t>
      </w:r>
      <w:proofErr w:type="spellEnd"/>
      <w:r w:rsidRPr="00826105">
        <w:t xml:space="preserve"> </w:t>
      </w:r>
      <w:proofErr w:type="spellStart"/>
      <w:r w:rsidRPr="00826105">
        <w:t>dokazuje</w:t>
      </w:r>
      <w:proofErr w:type="spellEnd"/>
      <w:r w:rsidRPr="00826105">
        <w:t xml:space="preserve"> se </w:t>
      </w:r>
      <w:proofErr w:type="spellStart"/>
      <w:r w:rsidRPr="00826105">
        <w:t>funkcionalnom</w:t>
      </w:r>
      <w:proofErr w:type="spellEnd"/>
      <w:r w:rsidRPr="00826105">
        <w:t xml:space="preserve"> </w:t>
      </w:r>
      <w:proofErr w:type="spellStart"/>
      <w:r w:rsidRPr="00826105">
        <w:t>probom</w:t>
      </w:r>
      <w:proofErr w:type="spellEnd"/>
      <w:r w:rsidRPr="00826105">
        <w:t xml:space="preserve"> </w:t>
      </w:r>
      <w:proofErr w:type="spellStart"/>
      <w:r w:rsidRPr="00826105">
        <w:t>sistema</w:t>
      </w:r>
      <w:proofErr w:type="spellEnd"/>
      <w:r w:rsidRPr="00826105">
        <w:t xml:space="preserve"> u </w:t>
      </w:r>
      <w:proofErr w:type="spellStart"/>
      <w:r w:rsidRPr="00826105">
        <w:t>realnim</w:t>
      </w:r>
      <w:proofErr w:type="spellEnd"/>
      <w:r w:rsidRPr="00826105">
        <w:t xml:space="preserve"> </w:t>
      </w:r>
      <w:proofErr w:type="spellStart"/>
      <w:r w:rsidRPr="00826105">
        <w:t>uslovima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utvrđivanja</w:t>
      </w:r>
      <w:proofErr w:type="spellEnd"/>
      <w:r w:rsidRPr="00826105">
        <w:t xml:space="preserve"> </w:t>
      </w:r>
      <w:proofErr w:type="spellStart"/>
      <w:r w:rsidRPr="00826105">
        <w:t>podobnosti</w:t>
      </w:r>
      <w:proofErr w:type="spellEnd"/>
      <w:r w:rsidRPr="00826105">
        <w:t xml:space="preserve"> za </w:t>
      </w:r>
      <w:proofErr w:type="spellStart"/>
      <w:r w:rsidRPr="00826105">
        <w:t>upotrebu</w:t>
      </w:r>
      <w:proofErr w:type="spellEnd"/>
      <w:r w:rsidRPr="00826105">
        <w:t xml:space="preserve"> u </w:t>
      </w:r>
      <w:proofErr w:type="spellStart"/>
      <w:r w:rsidRPr="00826105">
        <w:t>pogledu</w:t>
      </w:r>
      <w:proofErr w:type="spellEnd"/>
      <w:r w:rsidRPr="00826105">
        <w:t xml:space="preserve"> </w:t>
      </w:r>
      <w:proofErr w:type="spellStart"/>
      <w:r w:rsidRPr="00826105">
        <w:t>sprovedenosti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,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posebnim</w:t>
      </w:r>
      <w:proofErr w:type="spellEnd"/>
      <w:r w:rsidRPr="00826105">
        <w:t xml:space="preserve"> </w:t>
      </w:r>
      <w:proofErr w:type="spellStart"/>
      <w:r w:rsidRPr="00826105">
        <w:t>propisom</w:t>
      </w:r>
      <w:proofErr w:type="spellEnd"/>
      <w:r w:rsidRPr="00826105">
        <w:t>.</w:t>
      </w:r>
    </w:p>
    <w:p w14:paraId="496ABB7D" w14:textId="77777777" w:rsidR="00826105" w:rsidRPr="00826105" w:rsidRDefault="00826105" w:rsidP="00826105">
      <w:pPr>
        <w:jc w:val="center"/>
      </w:pPr>
      <w:proofErr w:type="spellStart"/>
      <w:r w:rsidRPr="00826105">
        <w:t>Odstupanje</w:t>
      </w:r>
      <w:proofErr w:type="spellEnd"/>
      <w:r w:rsidRPr="00826105">
        <w:t xml:space="preserve"> od </w:t>
      </w:r>
      <w:proofErr w:type="spellStart"/>
      <w:r w:rsidRPr="00826105">
        <w:t>osnovnog</w:t>
      </w:r>
      <w:proofErr w:type="spellEnd"/>
      <w:r w:rsidRPr="00826105">
        <w:t xml:space="preserve"> </w:t>
      </w:r>
      <w:proofErr w:type="spellStart"/>
      <w:r w:rsidRPr="00826105">
        <w:t>zahteva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moguće</w:t>
      </w:r>
      <w:proofErr w:type="spellEnd"/>
      <w:r w:rsidRPr="00826105">
        <w:t xml:space="preserve"> je </w:t>
      </w:r>
      <w:proofErr w:type="spellStart"/>
      <w:r w:rsidRPr="00826105">
        <w:t>ako</w:t>
      </w:r>
      <w:proofErr w:type="spellEnd"/>
      <w:r w:rsidRPr="00826105">
        <w:t xml:space="preserve"> je taj </w:t>
      </w:r>
      <w:proofErr w:type="spellStart"/>
      <w:r w:rsidRPr="00826105">
        <w:t>zahtev</w:t>
      </w:r>
      <w:proofErr w:type="spellEnd"/>
      <w:r w:rsidRPr="00826105">
        <w:t xml:space="preserve"> </w:t>
      </w:r>
      <w:proofErr w:type="spellStart"/>
      <w:r w:rsidRPr="00826105">
        <w:t>bliže</w:t>
      </w:r>
      <w:proofErr w:type="spellEnd"/>
      <w:r w:rsidRPr="00826105">
        <w:t xml:space="preserve"> </w:t>
      </w:r>
      <w:proofErr w:type="spellStart"/>
      <w:r w:rsidRPr="00826105">
        <w:t>uređen</w:t>
      </w:r>
      <w:proofErr w:type="spellEnd"/>
      <w:r w:rsidRPr="00826105">
        <w:t xml:space="preserve"> </w:t>
      </w:r>
      <w:proofErr w:type="spellStart"/>
      <w:r w:rsidRPr="00826105">
        <w:t>posebnim</w:t>
      </w:r>
      <w:proofErr w:type="spellEnd"/>
      <w:r w:rsidRPr="00826105">
        <w:t xml:space="preserve"> </w:t>
      </w:r>
      <w:proofErr w:type="spellStart"/>
      <w:r w:rsidRPr="00826105">
        <w:t>propisom</w:t>
      </w:r>
      <w:proofErr w:type="spellEnd"/>
      <w:r w:rsidRPr="00826105">
        <w:t>.</w:t>
      </w:r>
    </w:p>
    <w:p w14:paraId="1EA7878C" w14:textId="77777777" w:rsidR="00826105" w:rsidRPr="00826105" w:rsidRDefault="00826105" w:rsidP="00826105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826105">
        <w:rPr>
          <w:b/>
          <w:bCs/>
        </w:rPr>
        <w:t>Uslovi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koje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moraju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ispunjavati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tehnološki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procesi</w:t>
      </w:r>
      <w:proofErr w:type="spellEnd"/>
      <w:r w:rsidRPr="00826105">
        <w:rPr>
          <w:b/>
          <w:bCs/>
        </w:rPr>
        <w:t xml:space="preserve"> u </w:t>
      </w:r>
      <w:proofErr w:type="spellStart"/>
      <w:r w:rsidRPr="00826105">
        <w:rPr>
          <w:b/>
          <w:bCs/>
        </w:rPr>
        <w:t>kojima</w:t>
      </w:r>
      <w:proofErr w:type="spellEnd"/>
      <w:r w:rsidRPr="00826105">
        <w:rPr>
          <w:b/>
          <w:bCs/>
        </w:rPr>
        <w:t xml:space="preserve"> se </w:t>
      </w:r>
      <w:proofErr w:type="spellStart"/>
      <w:r w:rsidRPr="00826105">
        <w:rPr>
          <w:b/>
          <w:bCs/>
        </w:rPr>
        <w:t>upotrebljavaju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zapaljive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gorive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tečnosti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zapaljivi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gasovi</w:t>
      </w:r>
      <w:proofErr w:type="spellEnd"/>
    </w:p>
    <w:p w14:paraId="1C07D73C" w14:textId="77777777" w:rsidR="00826105" w:rsidRPr="00826105" w:rsidRDefault="00826105" w:rsidP="00826105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10</w:t>
      </w:r>
    </w:p>
    <w:p w14:paraId="73D8D64F" w14:textId="77777777" w:rsidR="00826105" w:rsidRPr="00826105" w:rsidRDefault="00826105" w:rsidP="00826105">
      <w:pPr>
        <w:jc w:val="center"/>
      </w:pPr>
      <w:proofErr w:type="spellStart"/>
      <w:r w:rsidRPr="00826105">
        <w:t>Tehnološki</w:t>
      </w:r>
      <w:proofErr w:type="spellEnd"/>
      <w:r w:rsidRPr="00826105">
        <w:t xml:space="preserve"> </w:t>
      </w:r>
      <w:proofErr w:type="spellStart"/>
      <w:r w:rsidRPr="00826105">
        <w:t>procesi</w:t>
      </w:r>
      <w:proofErr w:type="spellEnd"/>
      <w:r w:rsidRPr="00826105">
        <w:t xml:space="preserve"> u </w:t>
      </w:r>
      <w:proofErr w:type="spellStart"/>
      <w:r w:rsidRPr="00826105">
        <w:t>kojima</w:t>
      </w:r>
      <w:proofErr w:type="spellEnd"/>
      <w:r w:rsidRPr="00826105">
        <w:t xml:space="preserve"> se </w:t>
      </w:r>
      <w:proofErr w:type="spellStart"/>
      <w:r w:rsidRPr="00826105">
        <w:t>upotrebljavaju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</w:t>
      </w:r>
      <w:proofErr w:type="spellEnd"/>
      <w:r w:rsidRPr="00826105">
        <w:t xml:space="preserve"> </w:t>
      </w:r>
      <w:proofErr w:type="spellStart"/>
      <w:r w:rsidRPr="00826105">
        <w:t>gasovi</w:t>
      </w:r>
      <w:proofErr w:type="spellEnd"/>
      <w:r w:rsidRPr="00826105">
        <w:t xml:space="preserve"> u </w:t>
      </w:r>
      <w:proofErr w:type="spellStart"/>
      <w:r w:rsidRPr="00826105">
        <w:t>količini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da </w:t>
      </w:r>
      <w:proofErr w:type="spellStart"/>
      <w:r w:rsidRPr="00826105">
        <w:t>formiraju</w:t>
      </w:r>
      <w:proofErr w:type="spellEnd"/>
      <w:r w:rsidRPr="00826105">
        <w:t xml:space="preserve"> </w:t>
      </w:r>
      <w:proofErr w:type="spellStart"/>
      <w:r w:rsidRPr="00826105">
        <w:t>zapaljivu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eksplozivnu</w:t>
      </w:r>
      <w:proofErr w:type="spellEnd"/>
      <w:r w:rsidRPr="00826105">
        <w:t xml:space="preserve"> </w:t>
      </w:r>
      <w:proofErr w:type="spellStart"/>
      <w:r w:rsidRPr="00826105">
        <w:t>atmosferu</w:t>
      </w:r>
      <w:proofErr w:type="spellEnd"/>
      <w:r w:rsidRPr="00826105">
        <w:t xml:space="preserve"> </w:t>
      </w:r>
      <w:proofErr w:type="spellStart"/>
      <w:r w:rsidRPr="00826105">
        <w:t>moraju</w:t>
      </w:r>
      <w:proofErr w:type="spellEnd"/>
      <w:r w:rsidRPr="00826105">
        <w:t xml:space="preserve"> </w:t>
      </w:r>
      <w:proofErr w:type="spellStart"/>
      <w:r w:rsidRPr="00826105">
        <w:t>imati</w:t>
      </w:r>
      <w:proofErr w:type="spellEnd"/>
      <w:r w:rsidRPr="00826105">
        <w:t xml:space="preserve"> </w:t>
      </w:r>
      <w:proofErr w:type="spellStart"/>
      <w:r w:rsidRPr="00826105">
        <w:t>sistem</w:t>
      </w:r>
      <w:proofErr w:type="spellEnd"/>
      <w:r w:rsidRPr="00826105">
        <w:t xml:space="preserve"> za </w:t>
      </w:r>
      <w:proofErr w:type="spellStart"/>
      <w:r w:rsidRPr="00826105">
        <w:t>upravljanje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sigurnog</w:t>
      </w:r>
      <w:proofErr w:type="spellEnd"/>
      <w:r w:rsidRPr="00826105">
        <w:t xml:space="preserve"> </w:t>
      </w:r>
      <w:proofErr w:type="spellStart"/>
      <w:r w:rsidRPr="00826105">
        <w:t>odvijanja</w:t>
      </w:r>
      <w:proofErr w:type="spellEnd"/>
      <w:r w:rsidRPr="00826105">
        <w:t xml:space="preserve"> </w:t>
      </w:r>
      <w:proofErr w:type="spellStart"/>
      <w:r w:rsidRPr="00826105">
        <w:t>tehnološkog</w:t>
      </w:r>
      <w:proofErr w:type="spellEnd"/>
      <w:r w:rsidRPr="00826105">
        <w:t xml:space="preserve"> </w:t>
      </w:r>
      <w:proofErr w:type="spellStart"/>
      <w:r w:rsidRPr="00826105">
        <w:t>procesa</w:t>
      </w:r>
      <w:proofErr w:type="spellEnd"/>
      <w:r w:rsidRPr="00826105">
        <w:t xml:space="preserve">, </w:t>
      </w:r>
      <w:proofErr w:type="spellStart"/>
      <w:r w:rsidRPr="00826105">
        <w:t>kada</w:t>
      </w:r>
      <w:proofErr w:type="spellEnd"/>
      <w:r w:rsidRPr="00826105">
        <w:t xml:space="preserve"> je to </w:t>
      </w:r>
      <w:proofErr w:type="spellStart"/>
      <w:r w:rsidRPr="00826105">
        <w:t>utvrđeno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, </w:t>
      </w:r>
      <w:proofErr w:type="spellStart"/>
      <w:r w:rsidRPr="00826105">
        <w:t>kojima</w:t>
      </w:r>
      <w:proofErr w:type="spellEnd"/>
      <w:r w:rsidRPr="00826105">
        <w:t xml:space="preserve"> je </w:t>
      </w:r>
      <w:proofErr w:type="spellStart"/>
      <w:r w:rsidRPr="00826105">
        <w:t>uređena</w:t>
      </w:r>
      <w:proofErr w:type="spellEnd"/>
      <w:r w:rsidRPr="00826105">
        <w:t xml:space="preserve"> oblast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zahtevano</w:t>
      </w:r>
      <w:proofErr w:type="spellEnd"/>
      <w:r w:rsidRPr="00826105">
        <w:t xml:space="preserve"> </w:t>
      </w:r>
      <w:proofErr w:type="spellStart"/>
      <w:r w:rsidRPr="00826105">
        <w:t>procenom</w:t>
      </w:r>
      <w:proofErr w:type="spellEnd"/>
      <w:r w:rsidRPr="00826105">
        <w:t xml:space="preserve"> </w:t>
      </w:r>
      <w:proofErr w:type="spellStart"/>
      <w:r w:rsidRPr="00826105">
        <w:t>rizika</w:t>
      </w:r>
      <w:proofErr w:type="spellEnd"/>
      <w:r w:rsidRPr="00826105">
        <w:t xml:space="preserve">, </w:t>
      </w:r>
      <w:proofErr w:type="spellStart"/>
      <w:r w:rsidRPr="00826105">
        <w:t>izrađenom</w:t>
      </w:r>
      <w:proofErr w:type="spellEnd"/>
      <w:r w:rsidRPr="00826105">
        <w:t xml:space="preserve"> </w:t>
      </w:r>
      <w:proofErr w:type="spellStart"/>
      <w:r w:rsidRPr="00826105">
        <w:t>prema</w:t>
      </w:r>
      <w:proofErr w:type="spellEnd"/>
      <w:r w:rsidRPr="00826105">
        <w:t xml:space="preserve"> </w:t>
      </w:r>
      <w:proofErr w:type="spellStart"/>
      <w:r w:rsidRPr="00826105">
        <w:t>priznatim</w:t>
      </w:r>
      <w:proofErr w:type="spellEnd"/>
      <w:r w:rsidRPr="00826105">
        <w:t xml:space="preserve"> </w:t>
      </w:r>
      <w:proofErr w:type="spellStart"/>
      <w:r w:rsidRPr="00826105">
        <w:t>metodama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oblasti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>.</w:t>
      </w:r>
    </w:p>
    <w:p w14:paraId="60A299C5" w14:textId="77777777" w:rsidR="00826105" w:rsidRPr="00826105" w:rsidRDefault="00826105" w:rsidP="00826105">
      <w:pPr>
        <w:jc w:val="center"/>
      </w:pPr>
      <w:r w:rsidRPr="00826105">
        <w:t xml:space="preserve">U </w:t>
      </w:r>
      <w:proofErr w:type="spellStart"/>
      <w:r w:rsidRPr="00826105">
        <w:t>objektima</w:t>
      </w:r>
      <w:proofErr w:type="spellEnd"/>
      <w:r w:rsidRPr="00826105">
        <w:t xml:space="preserve"> u </w:t>
      </w:r>
      <w:proofErr w:type="spellStart"/>
      <w:r w:rsidRPr="00826105">
        <w:t>kojima</w:t>
      </w:r>
      <w:proofErr w:type="spellEnd"/>
      <w:r w:rsidRPr="00826105">
        <w:t xml:space="preserve"> se </w:t>
      </w:r>
      <w:proofErr w:type="spellStart"/>
      <w:r w:rsidRPr="00826105">
        <w:t>odvijaju</w:t>
      </w:r>
      <w:proofErr w:type="spellEnd"/>
      <w:r w:rsidRPr="00826105">
        <w:t xml:space="preserve"> </w:t>
      </w:r>
      <w:proofErr w:type="spellStart"/>
      <w:r w:rsidRPr="00826105">
        <w:t>tehnološki</w:t>
      </w:r>
      <w:proofErr w:type="spellEnd"/>
      <w:r w:rsidRPr="00826105">
        <w:t xml:space="preserve"> </w:t>
      </w:r>
      <w:proofErr w:type="spellStart"/>
      <w:r w:rsidRPr="00826105">
        <w:t>procesi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mora se </w:t>
      </w:r>
      <w:proofErr w:type="spellStart"/>
      <w:r w:rsidRPr="00826105">
        <w:t>ugraditi</w:t>
      </w:r>
      <w:proofErr w:type="spellEnd"/>
      <w:r w:rsidRPr="00826105">
        <w:t xml:space="preserve"> </w:t>
      </w:r>
      <w:proofErr w:type="spellStart"/>
      <w:r w:rsidRPr="00826105">
        <w:t>sistem</w:t>
      </w:r>
      <w:proofErr w:type="spellEnd"/>
      <w:r w:rsidRPr="00826105">
        <w:t xml:space="preserve"> za </w:t>
      </w:r>
      <w:proofErr w:type="spellStart"/>
      <w:r w:rsidRPr="00826105">
        <w:t>otkrivanje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javljanje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, a u </w:t>
      </w:r>
      <w:proofErr w:type="spellStart"/>
      <w:r w:rsidRPr="00826105">
        <w:t>postrojenjima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otvorenom</w:t>
      </w:r>
      <w:proofErr w:type="spellEnd"/>
      <w:r w:rsidRPr="00826105">
        <w:t xml:space="preserve"> </w:t>
      </w:r>
      <w:proofErr w:type="spellStart"/>
      <w:r w:rsidRPr="00826105">
        <w:t>prostoru</w:t>
      </w:r>
      <w:proofErr w:type="spellEnd"/>
      <w:r w:rsidRPr="00826105">
        <w:t xml:space="preserve"> to </w:t>
      </w:r>
      <w:proofErr w:type="spellStart"/>
      <w:r w:rsidRPr="00826105">
        <w:t>može</w:t>
      </w:r>
      <w:proofErr w:type="spellEnd"/>
      <w:r w:rsidRPr="00826105">
        <w:t xml:space="preserve"> </w:t>
      </w:r>
      <w:proofErr w:type="spellStart"/>
      <w:r w:rsidRPr="00826105">
        <w:t>biti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sistem</w:t>
      </w:r>
      <w:proofErr w:type="spellEnd"/>
      <w:r w:rsidRPr="00826105">
        <w:t xml:space="preserve"> za </w:t>
      </w:r>
      <w:proofErr w:type="spellStart"/>
      <w:r w:rsidRPr="00826105">
        <w:t>otkrivanje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javljanje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bez </w:t>
      </w:r>
      <w:proofErr w:type="spellStart"/>
      <w:r w:rsidRPr="00826105">
        <w:t>automatskih</w:t>
      </w:r>
      <w:proofErr w:type="spellEnd"/>
      <w:r w:rsidRPr="00826105">
        <w:t xml:space="preserve"> </w:t>
      </w:r>
      <w:proofErr w:type="spellStart"/>
      <w:r w:rsidRPr="00826105">
        <w:t>javljača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>.</w:t>
      </w:r>
    </w:p>
    <w:p w14:paraId="58F20B2F" w14:textId="77777777" w:rsidR="00826105" w:rsidRPr="00826105" w:rsidRDefault="00826105" w:rsidP="00826105">
      <w:pPr>
        <w:jc w:val="center"/>
      </w:pPr>
      <w:r w:rsidRPr="00826105">
        <w:lastRenderedPageBreak/>
        <w:t xml:space="preserve">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postrojenjima</w:t>
      </w:r>
      <w:proofErr w:type="spellEnd"/>
      <w:r w:rsidRPr="00826105">
        <w:t xml:space="preserve"> u </w:t>
      </w:r>
      <w:proofErr w:type="spellStart"/>
      <w:r w:rsidRPr="00826105">
        <w:t>kojima</w:t>
      </w:r>
      <w:proofErr w:type="spellEnd"/>
      <w:r w:rsidRPr="00826105">
        <w:t xml:space="preserve"> se </w:t>
      </w:r>
      <w:proofErr w:type="spellStart"/>
      <w:r w:rsidRPr="00826105">
        <w:t>odvijaju</w:t>
      </w:r>
      <w:proofErr w:type="spellEnd"/>
      <w:r w:rsidRPr="00826105">
        <w:t xml:space="preserve"> </w:t>
      </w:r>
      <w:proofErr w:type="spellStart"/>
      <w:r w:rsidRPr="00826105">
        <w:t>tehnološki</w:t>
      </w:r>
      <w:proofErr w:type="spellEnd"/>
      <w:r w:rsidRPr="00826105">
        <w:t xml:space="preserve"> </w:t>
      </w:r>
      <w:proofErr w:type="spellStart"/>
      <w:r w:rsidRPr="00826105">
        <w:t>procesi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mora se </w:t>
      </w:r>
      <w:proofErr w:type="spellStart"/>
      <w:r w:rsidRPr="00826105">
        <w:t>ugraditi</w:t>
      </w:r>
      <w:proofErr w:type="spellEnd"/>
      <w:r w:rsidRPr="00826105">
        <w:t xml:space="preserve"> </w:t>
      </w:r>
      <w:proofErr w:type="spellStart"/>
      <w:r w:rsidRPr="00826105">
        <w:t>sistem</w:t>
      </w:r>
      <w:proofErr w:type="spellEnd"/>
      <w:r w:rsidRPr="00826105">
        <w:t xml:space="preserve"> za </w:t>
      </w:r>
      <w:proofErr w:type="spellStart"/>
      <w:r w:rsidRPr="00826105">
        <w:t>gašenje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, </w:t>
      </w:r>
      <w:proofErr w:type="spellStart"/>
      <w:r w:rsidRPr="00826105">
        <w:t>samo</w:t>
      </w:r>
      <w:proofErr w:type="spellEnd"/>
      <w:r w:rsidRPr="00826105">
        <w:t xml:space="preserve"> </w:t>
      </w:r>
      <w:proofErr w:type="spellStart"/>
      <w:r w:rsidRPr="00826105">
        <w:t>kada</w:t>
      </w:r>
      <w:proofErr w:type="spellEnd"/>
      <w:r w:rsidRPr="00826105">
        <w:t xml:space="preserve"> je to </w:t>
      </w:r>
      <w:proofErr w:type="spellStart"/>
      <w:r w:rsidRPr="00826105">
        <w:t>utvrđeno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zahtevano</w:t>
      </w:r>
      <w:proofErr w:type="spellEnd"/>
      <w:r w:rsidRPr="00826105">
        <w:t xml:space="preserve"> </w:t>
      </w:r>
      <w:proofErr w:type="spellStart"/>
      <w:r w:rsidRPr="00826105">
        <w:t>procenom</w:t>
      </w:r>
      <w:proofErr w:type="spellEnd"/>
      <w:r w:rsidRPr="00826105">
        <w:t xml:space="preserve"> </w:t>
      </w:r>
      <w:proofErr w:type="spellStart"/>
      <w:r w:rsidRPr="00826105">
        <w:t>rizika</w:t>
      </w:r>
      <w:proofErr w:type="spellEnd"/>
      <w:r w:rsidRPr="00826105">
        <w:t>.</w:t>
      </w:r>
    </w:p>
    <w:p w14:paraId="58A3E423" w14:textId="77777777" w:rsidR="00826105" w:rsidRPr="00826105" w:rsidRDefault="00826105" w:rsidP="00826105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826105">
        <w:rPr>
          <w:b/>
          <w:bCs/>
        </w:rPr>
        <w:t>Požarni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sektori</w:t>
      </w:r>
      <w:proofErr w:type="spellEnd"/>
    </w:p>
    <w:p w14:paraId="2273F94B" w14:textId="77777777" w:rsidR="00826105" w:rsidRPr="00826105" w:rsidRDefault="00826105" w:rsidP="00826105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11</w:t>
      </w:r>
    </w:p>
    <w:p w14:paraId="562F7F45" w14:textId="77777777" w:rsidR="00826105" w:rsidRPr="00826105" w:rsidRDefault="00826105" w:rsidP="00826105">
      <w:pPr>
        <w:jc w:val="center"/>
      </w:pPr>
      <w:proofErr w:type="spellStart"/>
      <w:r w:rsidRPr="00826105">
        <w:t>Tehnološki</w:t>
      </w:r>
      <w:proofErr w:type="spellEnd"/>
      <w:r w:rsidRPr="00826105">
        <w:t xml:space="preserve"> </w:t>
      </w:r>
      <w:proofErr w:type="spellStart"/>
      <w:r w:rsidRPr="00826105">
        <w:t>procesi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 u </w:t>
      </w:r>
      <w:proofErr w:type="spellStart"/>
      <w:r w:rsidRPr="00826105">
        <w:t>kojima</w:t>
      </w:r>
      <w:proofErr w:type="spellEnd"/>
      <w:r w:rsidRPr="00826105">
        <w:t xml:space="preserve"> se </w:t>
      </w:r>
      <w:proofErr w:type="spellStart"/>
      <w:r w:rsidRPr="00826105">
        <w:t>koriste</w:t>
      </w:r>
      <w:proofErr w:type="spellEnd"/>
      <w:r w:rsidRPr="00826105">
        <w:t xml:space="preserve">, </w:t>
      </w:r>
      <w:proofErr w:type="spellStart"/>
      <w:r w:rsidRPr="00826105">
        <w:t>skladište</w:t>
      </w:r>
      <w:proofErr w:type="spellEnd"/>
      <w:r w:rsidRPr="00826105">
        <w:t xml:space="preserve">, </w:t>
      </w:r>
      <w:proofErr w:type="spellStart"/>
      <w:r w:rsidRPr="00826105">
        <w:t>drže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proizvode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</w:t>
      </w:r>
      <w:proofErr w:type="spellEnd"/>
      <w:r w:rsidRPr="00826105">
        <w:t xml:space="preserve"> </w:t>
      </w:r>
      <w:proofErr w:type="spellStart"/>
      <w:r w:rsidRPr="00826105">
        <w:t>gasovi</w:t>
      </w:r>
      <w:proofErr w:type="spellEnd"/>
      <w:r w:rsidRPr="00826105">
        <w:t xml:space="preserve"> u </w:t>
      </w:r>
      <w:proofErr w:type="spellStart"/>
      <w:r w:rsidRPr="00826105">
        <w:t>količini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da </w:t>
      </w:r>
      <w:proofErr w:type="spellStart"/>
      <w:r w:rsidRPr="00826105">
        <w:t>formiraju</w:t>
      </w:r>
      <w:proofErr w:type="spellEnd"/>
      <w:r w:rsidRPr="00826105">
        <w:t xml:space="preserve"> </w:t>
      </w:r>
      <w:proofErr w:type="spellStart"/>
      <w:r w:rsidRPr="00826105">
        <w:t>zapaljivu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eksplozivnu</w:t>
      </w:r>
      <w:proofErr w:type="spellEnd"/>
      <w:r w:rsidRPr="00826105">
        <w:t xml:space="preserve"> </w:t>
      </w:r>
      <w:proofErr w:type="spellStart"/>
      <w:r w:rsidRPr="00826105">
        <w:t>atmosferu</w:t>
      </w:r>
      <w:proofErr w:type="spellEnd"/>
      <w:r w:rsidRPr="00826105">
        <w:t xml:space="preserve">, </w:t>
      </w:r>
      <w:proofErr w:type="spellStart"/>
      <w:r w:rsidRPr="00826105">
        <w:t>moraju</w:t>
      </w:r>
      <w:proofErr w:type="spellEnd"/>
      <w:r w:rsidRPr="00826105">
        <w:t xml:space="preserve"> se </w:t>
      </w:r>
      <w:proofErr w:type="spellStart"/>
      <w:r w:rsidRPr="00826105">
        <w:t>vršiti</w:t>
      </w:r>
      <w:proofErr w:type="spellEnd"/>
      <w:r w:rsidRPr="00826105">
        <w:t xml:space="preserve"> </w:t>
      </w:r>
      <w:proofErr w:type="spellStart"/>
      <w:r w:rsidRPr="00826105">
        <w:t>samo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prostorijama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od </w:t>
      </w:r>
      <w:proofErr w:type="spellStart"/>
      <w:r w:rsidRPr="00826105">
        <w:t>drugih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prostorija</w:t>
      </w:r>
      <w:proofErr w:type="spellEnd"/>
      <w:r w:rsidRPr="00826105">
        <w:t xml:space="preserve"> </w:t>
      </w:r>
      <w:proofErr w:type="spellStart"/>
      <w:r w:rsidRPr="00826105">
        <w:t>odvojeni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takav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da se </w:t>
      </w:r>
      <w:proofErr w:type="spellStart"/>
      <w:r w:rsidRPr="00826105">
        <w:t>spreči</w:t>
      </w:r>
      <w:proofErr w:type="spellEnd"/>
      <w:r w:rsidRPr="00826105">
        <w:t xml:space="preserve"> </w:t>
      </w:r>
      <w:proofErr w:type="spellStart"/>
      <w:r w:rsidRPr="00826105">
        <w:t>prenos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>.</w:t>
      </w:r>
    </w:p>
    <w:p w14:paraId="77326FC7" w14:textId="77777777" w:rsidR="00826105" w:rsidRPr="00826105" w:rsidRDefault="00826105" w:rsidP="00826105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826105">
        <w:rPr>
          <w:b/>
          <w:bCs/>
        </w:rPr>
        <w:t>Eksplozivni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odušak</w:t>
      </w:r>
      <w:proofErr w:type="spellEnd"/>
    </w:p>
    <w:p w14:paraId="64F70CD8" w14:textId="77777777" w:rsidR="00826105" w:rsidRPr="00826105" w:rsidRDefault="00826105" w:rsidP="00826105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12</w:t>
      </w:r>
    </w:p>
    <w:p w14:paraId="74B49581" w14:textId="77777777" w:rsidR="00826105" w:rsidRPr="00826105" w:rsidRDefault="00826105" w:rsidP="00826105">
      <w:pPr>
        <w:jc w:val="center"/>
      </w:pPr>
      <w:proofErr w:type="spellStart"/>
      <w:r w:rsidRPr="00826105">
        <w:t>Objekti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prostorije</w:t>
      </w:r>
      <w:proofErr w:type="spellEnd"/>
      <w:r w:rsidRPr="00826105">
        <w:t xml:space="preserve"> u </w:t>
      </w:r>
      <w:proofErr w:type="spellStart"/>
      <w:r w:rsidRPr="00826105">
        <w:t>kojima</w:t>
      </w:r>
      <w:proofErr w:type="spellEnd"/>
      <w:r w:rsidRPr="00826105">
        <w:t xml:space="preserve"> se </w:t>
      </w:r>
      <w:proofErr w:type="spellStart"/>
      <w:r w:rsidRPr="00826105">
        <w:t>koriste</w:t>
      </w:r>
      <w:proofErr w:type="spellEnd"/>
      <w:r w:rsidRPr="00826105">
        <w:t xml:space="preserve">, </w:t>
      </w:r>
      <w:proofErr w:type="spellStart"/>
      <w:r w:rsidRPr="00826105">
        <w:t>skladište</w:t>
      </w:r>
      <w:proofErr w:type="spellEnd"/>
      <w:r w:rsidRPr="00826105">
        <w:t xml:space="preserve">, </w:t>
      </w:r>
      <w:proofErr w:type="spellStart"/>
      <w:r w:rsidRPr="00826105">
        <w:t>drže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proizvode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</w:t>
      </w:r>
      <w:proofErr w:type="spellEnd"/>
      <w:r w:rsidRPr="00826105">
        <w:t xml:space="preserve"> </w:t>
      </w:r>
      <w:proofErr w:type="spellStart"/>
      <w:r w:rsidRPr="00826105">
        <w:t>gasovi</w:t>
      </w:r>
      <w:proofErr w:type="spellEnd"/>
      <w:r w:rsidRPr="00826105">
        <w:t xml:space="preserve"> u </w:t>
      </w:r>
      <w:proofErr w:type="spellStart"/>
      <w:r w:rsidRPr="00826105">
        <w:t>količini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da </w:t>
      </w:r>
      <w:proofErr w:type="spellStart"/>
      <w:r w:rsidRPr="00826105">
        <w:t>formiraju</w:t>
      </w:r>
      <w:proofErr w:type="spellEnd"/>
      <w:r w:rsidRPr="00826105">
        <w:t xml:space="preserve"> </w:t>
      </w:r>
      <w:proofErr w:type="spellStart"/>
      <w:r w:rsidRPr="00826105">
        <w:t>eksplozivnu</w:t>
      </w:r>
      <w:proofErr w:type="spellEnd"/>
      <w:r w:rsidRPr="00826105">
        <w:t xml:space="preserve"> </w:t>
      </w:r>
      <w:proofErr w:type="spellStart"/>
      <w:r w:rsidRPr="00826105">
        <w:t>atmosferu</w:t>
      </w:r>
      <w:proofErr w:type="spellEnd"/>
      <w:r w:rsidRPr="00826105">
        <w:t xml:space="preserve">, </w:t>
      </w:r>
      <w:proofErr w:type="spellStart"/>
      <w:r w:rsidRPr="00826105">
        <w:t>moraju</w:t>
      </w:r>
      <w:proofErr w:type="spellEnd"/>
      <w:r w:rsidRPr="00826105">
        <w:t xml:space="preserve"> se </w:t>
      </w:r>
      <w:proofErr w:type="spellStart"/>
      <w:r w:rsidRPr="00826105">
        <w:t>graditi</w:t>
      </w:r>
      <w:proofErr w:type="spellEnd"/>
      <w:r w:rsidRPr="00826105">
        <w:t xml:space="preserve"> </w:t>
      </w:r>
      <w:proofErr w:type="spellStart"/>
      <w:r w:rsidRPr="00826105">
        <w:t>tako</w:t>
      </w:r>
      <w:proofErr w:type="spellEnd"/>
      <w:r w:rsidRPr="00826105">
        <w:t xml:space="preserve"> da se </w:t>
      </w:r>
      <w:proofErr w:type="spellStart"/>
      <w:r w:rsidRPr="00826105">
        <w:t>obezbedi</w:t>
      </w:r>
      <w:proofErr w:type="spellEnd"/>
      <w:r w:rsidRPr="00826105">
        <w:t xml:space="preserve"> </w:t>
      </w:r>
      <w:proofErr w:type="spellStart"/>
      <w:r w:rsidRPr="00826105">
        <w:t>bezbedno</w:t>
      </w:r>
      <w:proofErr w:type="spellEnd"/>
      <w:r w:rsidRPr="00826105">
        <w:t xml:space="preserve"> </w:t>
      </w:r>
      <w:proofErr w:type="spellStart"/>
      <w:r w:rsidRPr="00826105">
        <w:t>rasterećenje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prostorije</w:t>
      </w:r>
      <w:proofErr w:type="spellEnd"/>
      <w:r w:rsidRPr="00826105">
        <w:t xml:space="preserve"> </w:t>
      </w:r>
      <w:proofErr w:type="spellStart"/>
      <w:r w:rsidRPr="00826105">
        <w:t>usled</w:t>
      </w:r>
      <w:proofErr w:type="spellEnd"/>
      <w:r w:rsidRPr="00826105">
        <w:t xml:space="preserve"> </w:t>
      </w:r>
      <w:proofErr w:type="spellStart"/>
      <w:r w:rsidRPr="00826105">
        <w:t>pojave</w:t>
      </w:r>
      <w:proofErr w:type="spellEnd"/>
      <w:r w:rsidRPr="00826105">
        <w:t xml:space="preserve"> </w:t>
      </w:r>
      <w:proofErr w:type="spellStart"/>
      <w:r w:rsidRPr="00826105">
        <w:t>eksplozije</w:t>
      </w:r>
      <w:proofErr w:type="spellEnd"/>
      <w:r w:rsidRPr="00826105">
        <w:t>.</w:t>
      </w:r>
    </w:p>
    <w:p w14:paraId="4ED86A4D" w14:textId="77777777" w:rsidR="00826105" w:rsidRPr="00826105" w:rsidRDefault="00826105" w:rsidP="00826105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826105">
        <w:rPr>
          <w:b/>
          <w:bCs/>
        </w:rPr>
        <w:t>Instalacija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bezbednosne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rasvete</w:t>
      </w:r>
      <w:proofErr w:type="spellEnd"/>
    </w:p>
    <w:p w14:paraId="5F72F04D" w14:textId="77777777" w:rsidR="00826105" w:rsidRPr="00826105" w:rsidRDefault="00826105" w:rsidP="00826105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13</w:t>
      </w:r>
    </w:p>
    <w:p w14:paraId="57799C21" w14:textId="77777777" w:rsidR="00826105" w:rsidRPr="00826105" w:rsidRDefault="00826105" w:rsidP="00826105">
      <w:pPr>
        <w:jc w:val="center"/>
      </w:pP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izgradnje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gorivim</w:t>
      </w:r>
      <w:proofErr w:type="spellEnd"/>
      <w:r w:rsidRPr="00826105">
        <w:t xml:space="preserve"> </w:t>
      </w:r>
      <w:proofErr w:type="spellStart"/>
      <w:r w:rsidRPr="00826105">
        <w:t>tečnostima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gasovima</w:t>
      </w:r>
      <w:proofErr w:type="spellEnd"/>
      <w:r w:rsidRPr="00826105">
        <w:t xml:space="preserve"> </w:t>
      </w:r>
      <w:proofErr w:type="spellStart"/>
      <w:r w:rsidRPr="00826105">
        <w:t>moraju</w:t>
      </w:r>
      <w:proofErr w:type="spellEnd"/>
      <w:r w:rsidRPr="00826105">
        <w:t xml:space="preserve"> se </w:t>
      </w:r>
      <w:proofErr w:type="spellStart"/>
      <w:r w:rsidRPr="00826105">
        <w:t>ugraditi</w:t>
      </w:r>
      <w:proofErr w:type="spellEnd"/>
      <w:r w:rsidRPr="00826105">
        <w:t xml:space="preserve"> </w:t>
      </w:r>
      <w:proofErr w:type="spellStart"/>
      <w:r w:rsidRPr="00826105">
        <w:t>instalacije</w:t>
      </w:r>
      <w:proofErr w:type="spellEnd"/>
      <w:r w:rsidRPr="00826105">
        <w:t xml:space="preserve"> </w:t>
      </w:r>
      <w:proofErr w:type="spellStart"/>
      <w:r w:rsidRPr="00826105">
        <w:t>bezbednosne</w:t>
      </w:r>
      <w:proofErr w:type="spellEnd"/>
      <w:r w:rsidRPr="00826105">
        <w:t xml:space="preserve"> </w:t>
      </w:r>
      <w:proofErr w:type="spellStart"/>
      <w:r w:rsidRPr="00826105">
        <w:t>rasvete</w:t>
      </w:r>
      <w:proofErr w:type="spellEnd"/>
      <w:r w:rsidRPr="00826105">
        <w:t xml:space="preserve">,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standardima</w:t>
      </w:r>
      <w:proofErr w:type="spellEnd"/>
      <w:r w:rsidRPr="00826105">
        <w:t xml:space="preserve"> koji </w:t>
      </w:r>
      <w:proofErr w:type="spellStart"/>
      <w:r w:rsidRPr="00826105">
        <w:t>uređuju</w:t>
      </w:r>
      <w:proofErr w:type="spellEnd"/>
      <w:r w:rsidRPr="00826105">
        <w:t xml:space="preserve"> </w:t>
      </w:r>
      <w:proofErr w:type="spellStart"/>
      <w:r w:rsidRPr="00826105">
        <w:t>ovu</w:t>
      </w:r>
      <w:proofErr w:type="spellEnd"/>
      <w:r w:rsidRPr="00826105">
        <w:t xml:space="preserve"> oblast.</w:t>
      </w:r>
    </w:p>
    <w:p w14:paraId="6F6775E0" w14:textId="77777777" w:rsidR="00826105" w:rsidRPr="00826105" w:rsidRDefault="00826105" w:rsidP="00826105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826105">
        <w:rPr>
          <w:b/>
          <w:bCs/>
        </w:rPr>
        <w:t>Zaštita</w:t>
      </w:r>
      <w:proofErr w:type="spellEnd"/>
      <w:r w:rsidRPr="00826105">
        <w:rPr>
          <w:b/>
          <w:bCs/>
        </w:rPr>
        <w:t xml:space="preserve"> od </w:t>
      </w:r>
      <w:proofErr w:type="spellStart"/>
      <w:r w:rsidRPr="00826105">
        <w:rPr>
          <w:b/>
          <w:bCs/>
        </w:rPr>
        <w:t>statičkog</w:t>
      </w:r>
      <w:proofErr w:type="spellEnd"/>
      <w:r w:rsidRPr="00826105">
        <w:rPr>
          <w:b/>
          <w:bCs/>
        </w:rPr>
        <w:t xml:space="preserve"> </w:t>
      </w:r>
      <w:proofErr w:type="spellStart"/>
      <w:proofErr w:type="gramStart"/>
      <w:r w:rsidRPr="00826105">
        <w:rPr>
          <w:b/>
          <w:bCs/>
        </w:rPr>
        <w:t>elektriciteta</w:t>
      </w:r>
      <w:proofErr w:type="spellEnd"/>
      <w:proofErr w:type="gramEnd"/>
    </w:p>
    <w:p w14:paraId="6F22150C" w14:textId="77777777" w:rsidR="00826105" w:rsidRPr="00826105" w:rsidRDefault="00826105" w:rsidP="00826105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14</w:t>
      </w:r>
    </w:p>
    <w:p w14:paraId="098E652C" w14:textId="77777777" w:rsidR="00826105" w:rsidRPr="00826105" w:rsidRDefault="00826105" w:rsidP="00826105">
      <w:pPr>
        <w:jc w:val="center"/>
      </w:pPr>
      <w:r w:rsidRPr="00826105">
        <w:t xml:space="preserve">U </w:t>
      </w:r>
      <w:proofErr w:type="spellStart"/>
      <w:r w:rsidRPr="00826105">
        <w:t>tehnološkim</w:t>
      </w:r>
      <w:proofErr w:type="spellEnd"/>
      <w:r w:rsidRPr="00826105">
        <w:t xml:space="preserve"> </w:t>
      </w:r>
      <w:proofErr w:type="spellStart"/>
      <w:r w:rsidRPr="00826105">
        <w:t>procesima</w:t>
      </w:r>
      <w:proofErr w:type="spellEnd"/>
      <w:r w:rsidRPr="00826105">
        <w:t xml:space="preserve"> u </w:t>
      </w:r>
      <w:proofErr w:type="spellStart"/>
      <w:r w:rsidRPr="00826105">
        <w:t>kojima</w:t>
      </w:r>
      <w:proofErr w:type="spellEnd"/>
      <w:r w:rsidRPr="00826105">
        <w:t xml:space="preserve"> se </w:t>
      </w:r>
      <w:proofErr w:type="spellStart"/>
      <w:r w:rsidRPr="00826105">
        <w:t>upotrebljavaju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</w:t>
      </w:r>
      <w:proofErr w:type="spellEnd"/>
      <w:r w:rsidRPr="00826105">
        <w:t xml:space="preserve"> </w:t>
      </w:r>
      <w:proofErr w:type="spellStart"/>
      <w:r w:rsidRPr="00826105">
        <w:t>gasovi</w:t>
      </w:r>
      <w:proofErr w:type="spellEnd"/>
      <w:r w:rsidRPr="00826105">
        <w:t xml:space="preserve"> u </w:t>
      </w:r>
      <w:proofErr w:type="spellStart"/>
      <w:r w:rsidRPr="00826105">
        <w:t>količini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da </w:t>
      </w:r>
      <w:proofErr w:type="spellStart"/>
      <w:r w:rsidRPr="00826105">
        <w:t>formiraju</w:t>
      </w:r>
      <w:proofErr w:type="spellEnd"/>
      <w:r w:rsidRPr="00826105">
        <w:t xml:space="preserve"> </w:t>
      </w:r>
      <w:proofErr w:type="spellStart"/>
      <w:r w:rsidRPr="00826105">
        <w:t>zapaljivu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eksplozivnu</w:t>
      </w:r>
      <w:proofErr w:type="spellEnd"/>
      <w:r w:rsidRPr="00826105">
        <w:t xml:space="preserve"> </w:t>
      </w:r>
      <w:proofErr w:type="spellStart"/>
      <w:r w:rsidRPr="00826105">
        <w:t>atmosferu</w:t>
      </w:r>
      <w:proofErr w:type="spellEnd"/>
      <w:r w:rsidRPr="00826105">
        <w:t xml:space="preserve">, </w:t>
      </w:r>
      <w:proofErr w:type="spellStart"/>
      <w:r w:rsidRPr="00826105">
        <w:t>moraju</w:t>
      </w:r>
      <w:proofErr w:type="spellEnd"/>
      <w:r w:rsidRPr="00826105">
        <w:t xml:space="preserve"> se </w:t>
      </w:r>
      <w:proofErr w:type="spellStart"/>
      <w:r w:rsidRPr="00826105">
        <w:t>primeniti</w:t>
      </w:r>
      <w:proofErr w:type="spellEnd"/>
      <w:r w:rsidRPr="00826105">
        <w:t xml:space="preserve"> mere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statičkog</w:t>
      </w:r>
      <w:proofErr w:type="spellEnd"/>
      <w:r w:rsidRPr="00826105">
        <w:t xml:space="preserve"> </w:t>
      </w:r>
      <w:proofErr w:type="spellStart"/>
      <w:r w:rsidRPr="00826105">
        <w:t>elektriciteta</w:t>
      </w:r>
      <w:proofErr w:type="spellEnd"/>
      <w:r w:rsidRPr="00826105">
        <w:t xml:space="preserve"> </w:t>
      </w:r>
      <w:proofErr w:type="spellStart"/>
      <w:r w:rsidRPr="00826105">
        <w:t>radi</w:t>
      </w:r>
      <w:proofErr w:type="spellEnd"/>
      <w:r w:rsidRPr="00826105">
        <w:t xml:space="preserve"> </w:t>
      </w:r>
      <w:proofErr w:type="spellStart"/>
      <w:r w:rsidRPr="00826105">
        <w:t>sprečavanja</w:t>
      </w:r>
      <w:proofErr w:type="spellEnd"/>
      <w:r w:rsidRPr="00826105">
        <w:t xml:space="preserve"> </w:t>
      </w:r>
      <w:proofErr w:type="spellStart"/>
      <w:r w:rsidRPr="00826105">
        <w:t>izbijanja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>.</w:t>
      </w:r>
    </w:p>
    <w:p w14:paraId="36CC0D8B" w14:textId="77777777" w:rsidR="00826105" w:rsidRPr="00826105" w:rsidRDefault="00826105" w:rsidP="00826105">
      <w:pPr>
        <w:jc w:val="center"/>
      </w:pPr>
      <w:proofErr w:type="spellStart"/>
      <w:r w:rsidRPr="00826105">
        <w:t>Bliže</w:t>
      </w:r>
      <w:proofErr w:type="spellEnd"/>
      <w:r w:rsidRPr="00826105">
        <w:t xml:space="preserve"> </w:t>
      </w:r>
      <w:proofErr w:type="spellStart"/>
      <w:r w:rsidRPr="00826105">
        <w:t>propise</w:t>
      </w:r>
      <w:proofErr w:type="spellEnd"/>
      <w:r w:rsidRPr="00826105">
        <w:t xml:space="preserve"> o </w:t>
      </w:r>
      <w:proofErr w:type="spellStart"/>
      <w:r w:rsidRPr="00826105">
        <w:t>merama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</w:t>
      </w:r>
      <w:proofErr w:type="spellStart"/>
      <w:r w:rsidRPr="00826105">
        <w:t>donosi</w:t>
      </w:r>
      <w:proofErr w:type="spellEnd"/>
      <w:r w:rsidRPr="00826105">
        <w:t xml:space="preserve"> </w:t>
      </w:r>
      <w:proofErr w:type="spellStart"/>
      <w:r w:rsidRPr="00826105">
        <w:t>ministar</w:t>
      </w:r>
      <w:proofErr w:type="spellEnd"/>
      <w:r w:rsidRPr="00826105">
        <w:t xml:space="preserve"> </w:t>
      </w:r>
      <w:proofErr w:type="spellStart"/>
      <w:r w:rsidRPr="00826105">
        <w:t>nadležan</w:t>
      </w:r>
      <w:proofErr w:type="spellEnd"/>
      <w:r w:rsidRPr="00826105">
        <w:t xml:space="preserve"> za </w:t>
      </w:r>
      <w:proofErr w:type="spellStart"/>
      <w:r w:rsidRPr="00826105">
        <w:t>unutrašnje</w:t>
      </w:r>
      <w:proofErr w:type="spellEnd"/>
      <w:r w:rsidRPr="00826105">
        <w:t xml:space="preserve"> </w:t>
      </w:r>
      <w:proofErr w:type="spellStart"/>
      <w:r w:rsidRPr="00826105">
        <w:t>poslove</w:t>
      </w:r>
      <w:proofErr w:type="spellEnd"/>
      <w:r w:rsidRPr="00826105">
        <w:t xml:space="preserve"> (u </w:t>
      </w:r>
      <w:proofErr w:type="spellStart"/>
      <w:r w:rsidRPr="00826105">
        <w:t>daljem</w:t>
      </w:r>
      <w:proofErr w:type="spellEnd"/>
      <w:r w:rsidRPr="00826105">
        <w:t xml:space="preserve"> </w:t>
      </w:r>
      <w:proofErr w:type="spellStart"/>
      <w:r w:rsidRPr="00826105">
        <w:t>tekstu</w:t>
      </w:r>
      <w:proofErr w:type="spellEnd"/>
      <w:r w:rsidRPr="00826105">
        <w:t xml:space="preserve">: </w:t>
      </w:r>
      <w:proofErr w:type="spellStart"/>
      <w:r w:rsidRPr="00826105">
        <w:t>ministar</w:t>
      </w:r>
      <w:proofErr w:type="spellEnd"/>
      <w:r w:rsidRPr="00826105">
        <w:t>).</w:t>
      </w:r>
    </w:p>
    <w:p w14:paraId="4D306F0D" w14:textId="77777777" w:rsidR="00826105" w:rsidRPr="00826105" w:rsidRDefault="00826105" w:rsidP="00826105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826105">
        <w:rPr>
          <w:b/>
          <w:bCs/>
        </w:rPr>
        <w:t>Zaštita</w:t>
      </w:r>
      <w:proofErr w:type="spellEnd"/>
      <w:r w:rsidRPr="00826105">
        <w:rPr>
          <w:b/>
          <w:bCs/>
        </w:rPr>
        <w:t xml:space="preserve"> od </w:t>
      </w:r>
      <w:proofErr w:type="spellStart"/>
      <w:r w:rsidRPr="00826105">
        <w:rPr>
          <w:b/>
          <w:bCs/>
        </w:rPr>
        <w:t>atmosferskog</w:t>
      </w:r>
      <w:proofErr w:type="spellEnd"/>
      <w:r w:rsidRPr="00826105">
        <w:rPr>
          <w:b/>
          <w:bCs/>
        </w:rPr>
        <w:t xml:space="preserve"> </w:t>
      </w:r>
      <w:proofErr w:type="spellStart"/>
      <w:proofErr w:type="gramStart"/>
      <w:r w:rsidRPr="00826105">
        <w:rPr>
          <w:b/>
          <w:bCs/>
        </w:rPr>
        <w:t>pražnjenja</w:t>
      </w:r>
      <w:proofErr w:type="spellEnd"/>
      <w:proofErr w:type="gramEnd"/>
    </w:p>
    <w:p w14:paraId="56213298" w14:textId="77777777" w:rsidR="00826105" w:rsidRPr="00826105" w:rsidRDefault="00826105" w:rsidP="00826105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15</w:t>
      </w:r>
    </w:p>
    <w:p w14:paraId="529EC822" w14:textId="77777777" w:rsidR="00826105" w:rsidRPr="00826105" w:rsidRDefault="00826105" w:rsidP="00826105">
      <w:pPr>
        <w:jc w:val="center"/>
      </w:pPr>
      <w:proofErr w:type="spellStart"/>
      <w:r w:rsidRPr="00826105">
        <w:t>Objekti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gorivim</w:t>
      </w:r>
      <w:proofErr w:type="spellEnd"/>
      <w:r w:rsidRPr="00826105">
        <w:t xml:space="preserve"> </w:t>
      </w:r>
      <w:proofErr w:type="spellStart"/>
      <w:r w:rsidRPr="00826105">
        <w:t>tečnostima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gasovima</w:t>
      </w:r>
      <w:proofErr w:type="spellEnd"/>
      <w:r w:rsidRPr="00826105">
        <w:t xml:space="preserve"> </w:t>
      </w:r>
      <w:proofErr w:type="spellStart"/>
      <w:r w:rsidRPr="00826105">
        <w:t>moraju</w:t>
      </w:r>
      <w:proofErr w:type="spellEnd"/>
      <w:r w:rsidRPr="00826105">
        <w:t xml:space="preserve"> se </w:t>
      </w:r>
      <w:proofErr w:type="spellStart"/>
      <w:r w:rsidRPr="00826105">
        <w:t>štititi</w:t>
      </w:r>
      <w:proofErr w:type="spellEnd"/>
      <w:r w:rsidRPr="00826105">
        <w:t xml:space="preserve"> od </w:t>
      </w:r>
      <w:proofErr w:type="spellStart"/>
      <w:r w:rsidRPr="00826105">
        <w:t>atmosferskog</w:t>
      </w:r>
      <w:proofErr w:type="spellEnd"/>
      <w:r w:rsidRPr="00826105">
        <w:t xml:space="preserve"> </w:t>
      </w:r>
      <w:proofErr w:type="spellStart"/>
      <w:r w:rsidRPr="00826105">
        <w:t>pražnjenja</w:t>
      </w:r>
      <w:proofErr w:type="spellEnd"/>
      <w:r w:rsidRPr="00826105">
        <w:t>.</w:t>
      </w:r>
    </w:p>
    <w:p w14:paraId="3070B52B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Postavljanje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instalacije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mora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sprovesti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standardima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uređuju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ovu</w:t>
      </w:r>
      <w:proofErr w:type="spellEnd"/>
      <w:r w:rsidRPr="00826105">
        <w:rPr>
          <w:lang w:val="fr-FR"/>
        </w:rPr>
        <w:t xml:space="preserve"> oblast.</w:t>
      </w:r>
    </w:p>
    <w:p w14:paraId="6EE2ECEA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826105">
        <w:rPr>
          <w:b/>
          <w:bCs/>
          <w:lang w:val="fr-FR"/>
        </w:rPr>
        <w:t>Analiza</w:t>
      </w:r>
      <w:proofErr w:type="spellEnd"/>
      <w:r w:rsidRPr="00826105">
        <w:rPr>
          <w:b/>
          <w:bCs/>
          <w:lang w:val="fr-FR"/>
        </w:rPr>
        <w:t xml:space="preserve"> zona </w:t>
      </w:r>
      <w:proofErr w:type="spellStart"/>
      <w:r w:rsidRPr="00826105">
        <w:rPr>
          <w:b/>
          <w:bCs/>
          <w:lang w:val="fr-FR"/>
        </w:rPr>
        <w:t>opasnosti</w:t>
      </w:r>
      <w:proofErr w:type="spellEnd"/>
      <w:r w:rsidRPr="00826105">
        <w:rPr>
          <w:b/>
          <w:bCs/>
          <w:lang w:val="fr-FR"/>
        </w:rPr>
        <w:t xml:space="preserve"> na </w:t>
      </w:r>
      <w:proofErr w:type="spellStart"/>
      <w:r w:rsidRPr="00826105">
        <w:rPr>
          <w:b/>
          <w:bCs/>
          <w:lang w:val="fr-FR"/>
        </w:rPr>
        <w:t>mestima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ugroženim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od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eksplozivnih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smeša</w:t>
      </w:r>
      <w:proofErr w:type="spellEnd"/>
    </w:p>
    <w:p w14:paraId="12A7B2FD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16</w:t>
      </w:r>
    </w:p>
    <w:p w14:paraId="468A4FA1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lastRenderedPageBreak/>
        <w:t>Sastavni</w:t>
      </w:r>
      <w:proofErr w:type="spellEnd"/>
      <w:r w:rsidRPr="00826105">
        <w:rPr>
          <w:lang w:val="fr-FR"/>
        </w:rPr>
        <w:t xml:space="preserve"> deo </w:t>
      </w:r>
      <w:proofErr w:type="spellStart"/>
      <w:r w:rsidRPr="00826105">
        <w:rPr>
          <w:lang w:val="fr-FR"/>
        </w:rPr>
        <w:t>tehničke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dokumentacije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izgradnju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rekonstrukciju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dogradnju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postrojenja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objekata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proizvodnju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skladištenje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preradu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doradu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pretakanje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upotrebu</w:t>
      </w:r>
      <w:proofErr w:type="spellEnd"/>
      <w:r w:rsidRPr="00826105">
        <w:rPr>
          <w:lang w:val="fr-FR"/>
        </w:rPr>
        <w:t xml:space="preserve"> i promet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, je </w:t>
      </w:r>
      <w:proofErr w:type="spellStart"/>
      <w:r w:rsidRPr="00826105">
        <w:rPr>
          <w:lang w:val="fr-FR"/>
        </w:rPr>
        <w:t>ianaliza</w:t>
      </w:r>
      <w:proofErr w:type="spellEnd"/>
      <w:r w:rsidRPr="00826105">
        <w:rPr>
          <w:lang w:val="fr-FR"/>
        </w:rPr>
        <w:t xml:space="preserve"> zona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mestima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ugroženim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eksplozivnih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smeša</w:t>
      </w:r>
      <w:proofErr w:type="spellEnd"/>
      <w:r w:rsidRPr="00826105">
        <w:rPr>
          <w:lang w:val="fr-FR"/>
        </w:rPr>
        <w:t>.</w:t>
      </w:r>
    </w:p>
    <w:p w14:paraId="431DA469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Izuzetno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analiza</w:t>
      </w:r>
      <w:proofErr w:type="spellEnd"/>
      <w:r w:rsidRPr="00826105">
        <w:rPr>
          <w:lang w:val="fr-FR"/>
        </w:rPr>
        <w:t xml:space="preserve"> zona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ne </w:t>
      </w:r>
      <w:proofErr w:type="spellStart"/>
      <w:r w:rsidRPr="00826105">
        <w:rPr>
          <w:lang w:val="fr-FR"/>
        </w:rPr>
        <w:t>mora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sastavni</w:t>
      </w:r>
      <w:proofErr w:type="spellEnd"/>
      <w:r w:rsidRPr="00826105">
        <w:rPr>
          <w:lang w:val="fr-FR"/>
        </w:rPr>
        <w:t xml:space="preserve"> deo </w:t>
      </w:r>
      <w:proofErr w:type="spellStart"/>
      <w:r w:rsidRPr="00826105">
        <w:rPr>
          <w:lang w:val="fr-FR"/>
        </w:rPr>
        <w:t>tehničke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dokumentacije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ukoliko</w:t>
      </w:r>
      <w:proofErr w:type="spellEnd"/>
      <w:r w:rsidRPr="00826105">
        <w:rPr>
          <w:lang w:val="fr-FR"/>
        </w:rPr>
        <w:t xml:space="preserve"> su zone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utvrđene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važećim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pravilnicima</w:t>
      </w:r>
      <w:proofErr w:type="spellEnd"/>
      <w:r w:rsidRPr="00826105">
        <w:rPr>
          <w:lang w:val="fr-FR"/>
        </w:rPr>
        <w:t>.</w:t>
      </w:r>
    </w:p>
    <w:p w14:paraId="63393093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U </w:t>
      </w:r>
      <w:proofErr w:type="spellStart"/>
      <w:r w:rsidRPr="00826105">
        <w:rPr>
          <w:lang w:val="fr-FR"/>
        </w:rPr>
        <w:t>slučajevima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kada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vršena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dogradnja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rekonstrukcija</w:t>
      </w:r>
      <w:proofErr w:type="spellEnd"/>
      <w:r w:rsidRPr="00826105">
        <w:rPr>
          <w:lang w:val="fr-FR"/>
        </w:rPr>
        <w:t xml:space="preserve">, a </w:t>
      </w:r>
      <w:proofErr w:type="spellStart"/>
      <w:r w:rsidRPr="00826105">
        <w:rPr>
          <w:lang w:val="fr-FR"/>
        </w:rPr>
        <w:t>postoji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već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izgrađen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objekat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kojem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odvijaju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tehnološki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kojima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upotrebljavaju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kada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pravilnicima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utvrđene</w:t>
      </w:r>
      <w:proofErr w:type="spellEnd"/>
      <w:r w:rsidRPr="00826105">
        <w:rPr>
          <w:lang w:val="fr-FR"/>
        </w:rPr>
        <w:t xml:space="preserve"> zone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potrebe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utvrđivanja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karakteristika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opreme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pogledu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mora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izraditi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analiza</w:t>
      </w:r>
      <w:proofErr w:type="spellEnd"/>
      <w:r w:rsidRPr="00826105">
        <w:rPr>
          <w:lang w:val="fr-FR"/>
        </w:rPr>
        <w:t xml:space="preserve"> o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>.</w:t>
      </w:r>
    </w:p>
    <w:p w14:paraId="24096ED7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Analiza</w:t>
      </w:r>
      <w:proofErr w:type="spellEnd"/>
      <w:r w:rsidRPr="00826105">
        <w:rPr>
          <w:lang w:val="fr-FR"/>
        </w:rPr>
        <w:t xml:space="preserve"> zona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izrađuje</w:t>
      </w:r>
      <w:proofErr w:type="spellEnd"/>
      <w:r w:rsidRPr="00826105">
        <w:rPr>
          <w:lang w:val="fr-FR"/>
        </w:rPr>
        <w:t xml:space="preserve"> se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standardima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priznatim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metodama</w:t>
      </w:r>
      <w:proofErr w:type="spellEnd"/>
      <w:r w:rsidRPr="00826105">
        <w:rPr>
          <w:lang w:val="fr-FR"/>
        </w:rPr>
        <w:t>.</w:t>
      </w:r>
    </w:p>
    <w:p w14:paraId="18EDF61D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Na </w:t>
      </w:r>
      <w:proofErr w:type="spellStart"/>
      <w:r w:rsidRPr="00826105">
        <w:rPr>
          <w:lang w:val="fr-FR"/>
        </w:rPr>
        <w:t>analizu</w:t>
      </w:r>
      <w:proofErr w:type="spellEnd"/>
      <w:r w:rsidRPr="00826105">
        <w:rPr>
          <w:lang w:val="fr-FR"/>
        </w:rPr>
        <w:t xml:space="preserve"> zona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3.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obavezno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pribavlja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saglasnost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Ministarstva</w:t>
      </w:r>
      <w:proofErr w:type="spellEnd"/>
      <w:r w:rsidRPr="00826105">
        <w:rPr>
          <w:lang w:val="fr-FR"/>
        </w:rPr>
        <w:t>.</w:t>
      </w:r>
    </w:p>
    <w:p w14:paraId="7C077F5D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826105">
        <w:rPr>
          <w:b/>
          <w:bCs/>
          <w:lang w:val="fr-FR"/>
        </w:rPr>
        <w:t>Opremanje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objekata</w:t>
      </w:r>
      <w:proofErr w:type="spellEnd"/>
      <w:r w:rsidRPr="00826105">
        <w:rPr>
          <w:b/>
          <w:bCs/>
          <w:lang w:val="fr-FR"/>
        </w:rPr>
        <w:t xml:space="preserve"> i </w:t>
      </w:r>
      <w:proofErr w:type="spellStart"/>
      <w:r w:rsidRPr="00826105">
        <w:rPr>
          <w:b/>
          <w:bCs/>
          <w:lang w:val="fr-FR"/>
        </w:rPr>
        <w:t>postrojenja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aparatima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za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početno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gašenje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požara</w:t>
      </w:r>
      <w:proofErr w:type="spellEnd"/>
    </w:p>
    <w:p w14:paraId="46AE01E7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17</w:t>
      </w:r>
    </w:p>
    <w:p w14:paraId="1C8BE325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Objekti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postrojenja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moraju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opremljeni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potrebnim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aparatima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početno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gašenje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>.</w:t>
      </w:r>
    </w:p>
    <w:p w14:paraId="3D95CF51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826105">
        <w:rPr>
          <w:b/>
          <w:bCs/>
          <w:lang w:val="fr-FR"/>
        </w:rPr>
        <w:t>Obeležavanje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opreme</w:t>
      </w:r>
      <w:proofErr w:type="spellEnd"/>
      <w:r w:rsidRPr="00826105">
        <w:rPr>
          <w:b/>
          <w:bCs/>
          <w:lang w:val="fr-FR"/>
        </w:rPr>
        <w:t xml:space="preserve"> i </w:t>
      </w:r>
      <w:proofErr w:type="spellStart"/>
      <w:r w:rsidRPr="00826105">
        <w:rPr>
          <w:b/>
          <w:bCs/>
          <w:lang w:val="fr-FR"/>
        </w:rPr>
        <w:t>uređaja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za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gašenje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požara</w:t>
      </w:r>
      <w:proofErr w:type="spellEnd"/>
    </w:p>
    <w:p w14:paraId="373F3E34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18</w:t>
      </w:r>
    </w:p>
    <w:p w14:paraId="10421A53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Oprema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uređaji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instalacijama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služi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gašenje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sprečavanje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širenja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vidno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obeležena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uređuju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ovu</w:t>
      </w:r>
      <w:proofErr w:type="spellEnd"/>
      <w:r w:rsidRPr="00826105">
        <w:rPr>
          <w:lang w:val="fr-FR"/>
        </w:rPr>
        <w:t xml:space="preserve"> oblast.</w:t>
      </w:r>
    </w:p>
    <w:p w14:paraId="52F895ED" w14:textId="77777777" w:rsidR="00826105" w:rsidRPr="00826105" w:rsidRDefault="00826105" w:rsidP="00826105">
      <w:pPr>
        <w:jc w:val="center"/>
        <w:rPr>
          <w:lang w:val="fr-FR"/>
        </w:rPr>
      </w:pPr>
      <w:bookmarkStart w:id="38" w:name="str_21"/>
      <w:bookmarkEnd w:id="38"/>
      <w:r w:rsidRPr="00826105">
        <w:rPr>
          <w:lang w:val="fr-FR"/>
        </w:rPr>
        <w:t>III USLOVI ZA OBAVLJANJE POSLOVA SKLADIŠTENJA, DRŽANJA I PROMETA ZAPALJIVIH I GORIVIH TEČNOSTI I ZAPALJIVIH GASOVA I ODRŽAVANJE I KONTROLISANJE POSTROJENJA</w:t>
      </w:r>
    </w:p>
    <w:p w14:paraId="259C92A5" w14:textId="77777777" w:rsidR="00826105" w:rsidRPr="00826105" w:rsidRDefault="00826105" w:rsidP="00826105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826105">
        <w:rPr>
          <w:b/>
          <w:bCs/>
        </w:rPr>
        <w:t>Organizacija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kontrola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sprovođenja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mera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zaštite</w:t>
      </w:r>
      <w:proofErr w:type="spellEnd"/>
      <w:r w:rsidRPr="00826105">
        <w:rPr>
          <w:b/>
          <w:bCs/>
        </w:rPr>
        <w:t xml:space="preserve"> od </w:t>
      </w:r>
      <w:proofErr w:type="spellStart"/>
      <w:r w:rsidRPr="00826105">
        <w:rPr>
          <w:b/>
          <w:bCs/>
        </w:rPr>
        <w:t>požara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proofErr w:type="gramStart"/>
      <w:r w:rsidRPr="00826105">
        <w:rPr>
          <w:b/>
          <w:bCs/>
        </w:rPr>
        <w:t>eksplozija</w:t>
      </w:r>
      <w:proofErr w:type="spellEnd"/>
      <w:proofErr w:type="gramEnd"/>
    </w:p>
    <w:p w14:paraId="02B28CDA" w14:textId="77777777" w:rsidR="00826105" w:rsidRPr="00826105" w:rsidRDefault="00826105" w:rsidP="00826105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19</w:t>
      </w:r>
    </w:p>
    <w:p w14:paraId="16D2308F" w14:textId="77777777" w:rsidR="00826105" w:rsidRPr="00826105" w:rsidRDefault="00826105" w:rsidP="00826105">
      <w:pPr>
        <w:jc w:val="center"/>
      </w:pPr>
      <w:proofErr w:type="spellStart"/>
      <w:r w:rsidRPr="00826105">
        <w:t>Pravna</w:t>
      </w:r>
      <w:proofErr w:type="spellEnd"/>
      <w:r w:rsidRPr="00826105">
        <w:t xml:space="preserve"> </w:t>
      </w:r>
      <w:proofErr w:type="spellStart"/>
      <w:r w:rsidRPr="00826105">
        <w:t>lica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obavljaju</w:t>
      </w:r>
      <w:proofErr w:type="spellEnd"/>
      <w:r w:rsidRPr="00826105">
        <w:t xml:space="preserve"> </w:t>
      </w:r>
      <w:proofErr w:type="spellStart"/>
      <w:r w:rsidRPr="00826105">
        <w:t>delatnost</w:t>
      </w:r>
      <w:proofErr w:type="spellEnd"/>
      <w:r w:rsidRPr="00826105">
        <w:t xml:space="preserve"> </w:t>
      </w:r>
      <w:proofErr w:type="spellStart"/>
      <w:r w:rsidRPr="00826105">
        <w:t>vezanu</w:t>
      </w:r>
      <w:proofErr w:type="spellEnd"/>
      <w:r w:rsidRPr="00826105">
        <w:t xml:space="preserve"> 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</w:t>
      </w:r>
      <w:proofErr w:type="spellStart"/>
      <w:r w:rsidRPr="00826105">
        <w:t>dužna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da </w:t>
      </w:r>
      <w:proofErr w:type="spellStart"/>
      <w:r w:rsidRPr="00826105">
        <w:t>organizuju</w:t>
      </w:r>
      <w:proofErr w:type="spellEnd"/>
      <w:r w:rsidRPr="00826105">
        <w:t xml:space="preserve">, </w:t>
      </w:r>
      <w:proofErr w:type="spellStart"/>
      <w:r w:rsidRPr="00826105">
        <w:t>sprovode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vrše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utvrđenih</w:t>
      </w:r>
      <w:proofErr w:type="spellEnd"/>
      <w:r w:rsidRPr="00826105">
        <w:t xml:space="preserve"> </w:t>
      </w:r>
      <w:proofErr w:type="spellStart"/>
      <w:r w:rsidRPr="00826105">
        <w:t>ovim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kojima</w:t>
      </w:r>
      <w:proofErr w:type="spellEnd"/>
      <w:r w:rsidRPr="00826105">
        <w:t xml:space="preserve"> je </w:t>
      </w:r>
      <w:proofErr w:type="spellStart"/>
      <w:r w:rsidRPr="00826105">
        <w:t>uređena</w:t>
      </w:r>
      <w:proofErr w:type="spellEnd"/>
      <w:r w:rsidRPr="00826105">
        <w:t xml:space="preserve"> </w:t>
      </w:r>
      <w:proofErr w:type="spellStart"/>
      <w:r w:rsidRPr="00826105">
        <w:t>zaštita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da </w:t>
      </w:r>
      <w:proofErr w:type="spellStart"/>
      <w:r w:rsidRPr="00826105">
        <w:t>upoznaju</w:t>
      </w:r>
      <w:proofErr w:type="spellEnd"/>
      <w:r w:rsidRPr="00826105">
        <w:t xml:space="preserve"> </w:t>
      </w:r>
      <w:proofErr w:type="spellStart"/>
      <w:r w:rsidRPr="00826105">
        <w:t>zaposlene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merama</w:t>
      </w:r>
      <w:proofErr w:type="spellEnd"/>
      <w:r w:rsidRPr="00826105">
        <w:t xml:space="preserve"> za </w:t>
      </w:r>
      <w:proofErr w:type="spellStart"/>
      <w:r w:rsidRPr="00826105">
        <w:t>sprečavanje</w:t>
      </w:r>
      <w:proofErr w:type="spellEnd"/>
      <w:r w:rsidRPr="00826105">
        <w:t xml:space="preserve"> </w:t>
      </w:r>
      <w:proofErr w:type="spellStart"/>
      <w:r w:rsidRPr="00826105">
        <w:t>nastanka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širenja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, </w:t>
      </w:r>
      <w:proofErr w:type="spellStart"/>
      <w:r w:rsidRPr="00826105">
        <w:t>kao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postupcima</w:t>
      </w:r>
      <w:proofErr w:type="spellEnd"/>
      <w:r w:rsidRPr="00826105">
        <w:t xml:space="preserve"> za </w:t>
      </w:r>
      <w:proofErr w:type="spellStart"/>
      <w:r w:rsidRPr="00826105">
        <w:t>gašenje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>.</w:t>
      </w:r>
    </w:p>
    <w:p w14:paraId="189D9B9F" w14:textId="77777777" w:rsidR="00826105" w:rsidRPr="00826105" w:rsidRDefault="00826105" w:rsidP="00826105">
      <w:pPr>
        <w:jc w:val="center"/>
      </w:pPr>
      <w:proofErr w:type="spellStart"/>
      <w:r w:rsidRPr="00826105">
        <w:t>Fizička</w:t>
      </w:r>
      <w:proofErr w:type="spellEnd"/>
      <w:r w:rsidRPr="00826105">
        <w:t xml:space="preserve"> </w:t>
      </w:r>
      <w:proofErr w:type="spellStart"/>
      <w:r w:rsidRPr="00826105">
        <w:t>lica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rukuju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gorivim</w:t>
      </w:r>
      <w:proofErr w:type="spellEnd"/>
      <w:r w:rsidRPr="00826105">
        <w:t xml:space="preserve"> </w:t>
      </w:r>
      <w:proofErr w:type="spellStart"/>
      <w:r w:rsidRPr="00826105">
        <w:t>tečnostima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gasovima</w:t>
      </w:r>
      <w:proofErr w:type="spellEnd"/>
      <w:r w:rsidRPr="00826105">
        <w:t xml:space="preserve"> </w:t>
      </w:r>
      <w:proofErr w:type="spellStart"/>
      <w:r w:rsidRPr="00826105">
        <w:t>dužna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da </w:t>
      </w:r>
      <w:proofErr w:type="spellStart"/>
      <w:r w:rsidRPr="00826105">
        <w:t>sprovode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vrše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utvrđenih</w:t>
      </w:r>
      <w:proofErr w:type="spellEnd"/>
      <w:r w:rsidRPr="00826105">
        <w:t xml:space="preserve"> </w:t>
      </w:r>
      <w:proofErr w:type="spellStart"/>
      <w:r w:rsidRPr="00826105">
        <w:t>ovim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kojima</w:t>
      </w:r>
      <w:proofErr w:type="spellEnd"/>
      <w:r w:rsidRPr="00826105">
        <w:t xml:space="preserve"> je </w:t>
      </w:r>
      <w:proofErr w:type="spellStart"/>
      <w:r w:rsidRPr="00826105">
        <w:t>uređena</w:t>
      </w:r>
      <w:proofErr w:type="spellEnd"/>
      <w:r w:rsidRPr="00826105">
        <w:t xml:space="preserve"> </w:t>
      </w:r>
      <w:proofErr w:type="spellStart"/>
      <w:r w:rsidRPr="00826105">
        <w:t>zaštita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>.</w:t>
      </w:r>
    </w:p>
    <w:p w14:paraId="7167D9AE" w14:textId="77777777" w:rsidR="00826105" w:rsidRPr="00826105" w:rsidRDefault="00826105" w:rsidP="00826105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826105">
        <w:rPr>
          <w:b/>
          <w:bCs/>
        </w:rPr>
        <w:t>Uslovi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koje</w:t>
      </w:r>
      <w:proofErr w:type="spellEnd"/>
      <w:r w:rsidRPr="00826105">
        <w:rPr>
          <w:b/>
          <w:bCs/>
        </w:rPr>
        <w:t xml:space="preserve"> mora </w:t>
      </w:r>
      <w:proofErr w:type="spellStart"/>
      <w:r w:rsidRPr="00826105">
        <w:rPr>
          <w:b/>
          <w:bCs/>
        </w:rPr>
        <w:t>ispunjavati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pravno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fizičko</w:t>
      </w:r>
      <w:proofErr w:type="spellEnd"/>
      <w:r w:rsidRPr="00826105">
        <w:rPr>
          <w:b/>
          <w:bCs/>
        </w:rPr>
        <w:t xml:space="preserve"> lice </w:t>
      </w:r>
      <w:proofErr w:type="spellStart"/>
      <w:r w:rsidRPr="00826105">
        <w:rPr>
          <w:b/>
          <w:bCs/>
        </w:rPr>
        <w:t>koje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obavlja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poslove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skladištenja</w:t>
      </w:r>
      <w:proofErr w:type="spellEnd"/>
      <w:r w:rsidRPr="00826105">
        <w:rPr>
          <w:b/>
          <w:bCs/>
        </w:rPr>
        <w:t xml:space="preserve">, </w:t>
      </w:r>
      <w:proofErr w:type="spellStart"/>
      <w:r w:rsidRPr="00826105">
        <w:rPr>
          <w:b/>
          <w:bCs/>
        </w:rPr>
        <w:t>držanja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prometa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zapaljivih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gorivih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tečnosti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ili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zapaljivih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gasova</w:t>
      </w:r>
      <w:proofErr w:type="spellEnd"/>
    </w:p>
    <w:p w14:paraId="3816EDE2" w14:textId="77777777" w:rsidR="00826105" w:rsidRPr="00826105" w:rsidRDefault="00826105" w:rsidP="00826105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20</w:t>
      </w:r>
    </w:p>
    <w:p w14:paraId="62B0D2BD" w14:textId="77777777" w:rsidR="00826105" w:rsidRPr="00826105" w:rsidRDefault="00826105" w:rsidP="00826105">
      <w:pPr>
        <w:jc w:val="center"/>
      </w:pPr>
      <w:proofErr w:type="spellStart"/>
      <w:r w:rsidRPr="00826105">
        <w:lastRenderedPageBreak/>
        <w:t>Pravna</w:t>
      </w:r>
      <w:proofErr w:type="spellEnd"/>
      <w:r w:rsidRPr="00826105">
        <w:t xml:space="preserve"> </w:t>
      </w:r>
      <w:proofErr w:type="spellStart"/>
      <w:r w:rsidRPr="00826105">
        <w:t>lica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obavljaju</w:t>
      </w:r>
      <w:proofErr w:type="spellEnd"/>
      <w:r w:rsidRPr="00826105">
        <w:t xml:space="preserve"> </w:t>
      </w:r>
      <w:proofErr w:type="spellStart"/>
      <w:r w:rsidRPr="00826105">
        <w:t>poslove</w:t>
      </w:r>
      <w:proofErr w:type="spellEnd"/>
      <w:r w:rsidRPr="00826105">
        <w:t xml:space="preserve"> </w:t>
      </w:r>
      <w:proofErr w:type="spellStart"/>
      <w:r w:rsidRPr="00826105">
        <w:t>skladištenja</w:t>
      </w:r>
      <w:proofErr w:type="spellEnd"/>
      <w:r w:rsidRPr="00826105">
        <w:t xml:space="preserve">, </w:t>
      </w:r>
      <w:proofErr w:type="spellStart"/>
      <w:r w:rsidRPr="00826105">
        <w:t>držanja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prometa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moraju</w:t>
      </w:r>
      <w:proofErr w:type="spellEnd"/>
      <w:r w:rsidRPr="00826105">
        <w:t xml:space="preserve"> </w:t>
      </w:r>
      <w:proofErr w:type="spellStart"/>
      <w:r w:rsidRPr="00826105">
        <w:t>upoznati</w:t>
      </w:r>
      <w:proofErr w:type="spellEnd"/>
      <w:r w:rsidRPr="00826105">
        <w:t xml:space="preserve"> </w:t>
      </w:r>
      <w:proofErr w:type="spellStart"/>
      <w:r w:rsidRPr="00826105">
        <w:t>zaposlene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merama</w:t>
      </w:r>
      <w:proofErr w:type="spellEnd"/>
      <w:r w:rsidRPr="00826105">
        <w:t xml:space="preserve"> za </w:t>
      </w:r>
      <w:proofErr w:type="spellStart"/>
      <w:r w:rsidRPr="00826105">
        <w:t>sprečavanje</w:t>
      </w:r>
      <w:proofErr w:type="spellEnd"/>
      <w:r w:rsidRPr="00826105">
        <w:t xml:space="preserve"> </w:t>
      </w:r>
      <w:proofErr w:type="spellStart"/>
      <w:r w:rsidRPr="00826105">
        <w:t>nastanka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širenja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kao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postupcima</w:t>
      </w:r>
      <w:proofErr w:type="spellEnd"/>
      <w:r w:rsidRPr="00826105">
        <w:t xml:space="preserve"> za </w:t>
      </w:r>
      <w:proofErr w:type="spellStart"/>
      <w:r w:rsidRPr="00826105">
        <w:t>gašenje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>.</w:t>
      </w:r>
    </w:p>
    <w:p w14:paraId="34917C1F" w14:textId="77777777" w:rsidR="00826105" w:rsidRPr="00826105" w:rsidRDefault="00826105" w:rsidP="00826105">
      <w:pPr>
        <w:jc w:val="center"/>
      </w:pPr>
      <w:proofErr w:type="spellStart"/>
      <w:r w:rsidRPr="00826105">
        <w:t>Pravna</w:t>
      </w:r>
      <w:proofErr w:type="spellEnd"/>
      <w:r w:rsidRPr="00826105">
        <w:t xml:space="preserve"> </w:t>
      </w:r>
      <w:proofErr w:type="spellStart"/>
      <w:r w:rsidRPr="00826105">
        <w:t>lica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</w:t>
      </w:r>
      <w:proofErr w:type="spellStart"/>
      <w:r w:rsidRPr="00826105">
        <w:t>dužna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da </w:t>
      </w:r>
      <w:proofErr w:type="spellStart"/>
      <w:r w:rsidRPr="00826105">
        <w:t>organizuju</w:t>
      </w:r>
      <w:proofErr w:type="spellEnd"/>
      <w:r w:rsidRPr="00826105">
        <w:t xml:space="preserve">, </w:t>
      </w:r>
      <w:proofErr w:type="spellStart"/>
      <w:r w:rsidRPr="00826105">
        <w:t>sprovode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vrše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utvrđenih</w:t>
      </w:r>
      <w:proofErr w:type="spellEnd"/>
      <w:r w:rsidRPr="00826105">
        <w:t xml:space="preserve"> </w:t>
      </w:r>
      <w:proofErr w:type="spellStart"/>
      <w:r w:rsidRPr="00826105">
        <w:t>ovim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kojima</w:t>
      </w:r>
      <w:proofErr w:type="spellEnd"/>
      <w:r w:rsidRPr="00826105">
        <w:t xml:space="preserve"> je </w:t>
      </w:r>
      <w:proofErr w:type="spellStart"/>
      <w:r w:rsidRPr="00826105">
        <w:t>uređena</w:t>
      </w:r>
      <w:proofErr w:type="spellEnd"/>
      <w:r w:rsidRPr="00826105">
        <w:t xml:space="preserve"> </w:t>
      </w:r>
      <w:proofErr w:type="spellStart"/>
      <w:r w:rsidRPr="00826105">
        <w:t>zaštita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>.</w:t>
      </w:r>
    </w:p>
    <w:p w14:paraId="4C537479" w14:textId="77777777" w:rsidR="00826105" w:rsidRPr="00826105" w:rsidRDefault="00826105" w:rsidP="00826105">
      <w:pPr>
        <w:jc w:val="center"/>
      </w:pPr>
      <w:proofErr w:type="spellStart"/>
      <w:r w:rsidRPr="00826105">
        <w:t>Fizička</w:t>
      </w:r>
      <w:proofErr w:type="spellEnd"/>
      <w:r w:rsidRPr="00826105">
        <w:t xml:space="preserve"> </w:t>
      </w:r>
      <w:proofErr w:type="spellStart"/>
      <w:r w:rsidRPr="00826105">
        <w:t>lica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neposredno</w:t>
      </w:r>
      <w:proofErr w:type="spellEnd"/>
      <w:r w:rsidRPr="00826105">
        <w:t xml:space="preserve"> </w:t>
      </w:r>
      <w:proofErr w:type="spellStart"/>
      <w:r w:rsidRPr="00826105">
        <w:t>obavljaju</w:t>
      </w:r>
      <w:proofErr w:type="spellEnd"/>
      <w:r w:rsidRPr="00826105">
        <w:t xml:space="preserve"> </w:t>
      </w:r>
      <w:proofErr w:type="spellStart"/>
      <w:r w:rsidRPr="00826105">
        <w:t>poslove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, </w:t>
      </w:r>
      <w:proofErr w:type="spellStart"/>
      <w:r w:rsidRPr="00826105">
        <w:t>kao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lica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obavljaju</w:t>
      </w:r>
      <w:proofErr w:type="spellEnd"/>
      <w:r w:rsidRPr="00826105">
        <w:t xml:space="preserve"> </w:t>
      </w:r>
      <w:proofErr w:type="spellStart"/>
      <w:r w:rsidRPr="00826105">
        <w:t>ove</w:t>
      </w:r>
      <w:proofErr w:type="spellEnd"/>
      <w:r w:rsidRPr="00826105">
        <w:t xml:space="preserve"> </w:t>
      </w:r>
      <w:proofErr w:type="spellStart"/>
      <w:r w:rsidRPr="00826105">
        <w:t>poslove</w:t>
      </w:r>
      <w:proofErr w:type="spellEnd"/>
      <w:r w:rsidRPr="00826105">
        <w:t xml:space="preserve"> u </w:t>
      </w:r>
      <w:proofErr w:type="spellStart"/>
      <w:r w:rsidRPr="00826105">
        <w:t>pravnom</w:t>
      </w:r>
      <w:proofErr w:type="spellEnd"/>
      <w:r w:rsidRPr="00826105">
        <w:t xml:space="preserve"> </w:t>
      </w:r>
      <w:proofErr w:type="spellStart"/>
      <w:r w:rsidRPr="00826105">
        <w:t>licu</w:t>
      </w:r>
      <w:proofErr w:type="spellEnd"/>
      <w:r w:rsidRPr="00826105">
        <w:t xml:space="preserve"> </w:t>
      </w:r>
      <w:proofErr w:type="spellStart"/>
      <w:r w:rsidRPr="00826105">
        <w:t>dužna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da </w:t>
      </w:r>
      <w:proofErr w:type="spellStart"/>
      <w:r w:rsidRPr="00826105">
        <w:t>sprovode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vrše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utvrđenih</w:t>
      </w:r>
      <w:proofErr w:type="spellEnd"/>
      <w:r w:rsidRPr="00826105">
        <w:t xml:space="preserve"> </w:t>
      </w:r>
      <w:proofErr w:type="spellStart"/>
      <w:r w:rsidRPr="00826105">
        <w:t>ovim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kojima</w:t>
      </w:r>
      <w:proofErr w:type="spellEnd"/>
      <w:r w:rsidRPr="00826105">
        <w:t xml:space="preserve"> je </w:t>
      </w:r>
      <w:proofErr w:type="spellStart"/>
      <w:r w:rsidRPr="00826105">
        <w:t>uređena</w:t>
      </w:r>
      <w:proofErr w:type="spellEnd"/>
      <w:r w:rsidRPr="00826105">
        <w:t xml:space="preserve"> </w:t>
      </w:r>
      <w:proofErr w:type="spellStart"/>
      <w:r w:rsidRPr="00826105">
        <w:t>zaštita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>.</w:t>
      </w:r>
    </w:p>
    <w:p w14:paraId="38A81D2D" w14:textId="77777777" w:rsidR="00826105" w:rsidRPr="00826105" w:rsidRDefault="00826105" w:rsidP="00826105">
      <w:pPr>
        <w:jc w:val="center"/>
      </w:pPr>
      <w:r w:rsidRPr="00826105">
        <w:t xml:space="preserve">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prostorijama</w:t>
      </w:r>
      <w:proofErr w:type="spellEnd"/>
      <w:r w:rsidRPr="00826105">
        <w:t xml:space="preserve"> </w:t>
      </w:r>
      <w:proofErr w:type="spellStart"/>
      <w:r w:rsidRPr="00826105">
        <w:t>gde</w:t>
      </w:r>
      <w:proofErr w:type="spellEnd"/>
      <w:r w:rsidRPr="00826105">
        <w:t xml:space="preserve"> se </w:t>
      </w:r>
      <w:proofErr w:type="spellStart"/>
      <w:r w:rsidRPr="00826105">
        <w:t>obavlja</w:t>
      </w:r>
      <w:proofErr w:type="spellEnd"/>
      <w:r w:rsidRPr="00826105">
        <w:t xml:space="preserve">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vidnim</w:t>
      </w:r>
      <w:proofErr w:type="spellEnd"/>
      <w:r w:rsidRPr="00826105">
        <w:t xml:space="preserve"> </w:t>
      </w:r>
      <w:proofErr w:type="spellStart"/>
      <w:r w:rsidRPr="00826105">
        <w:t>mestima</w:t>
      </w:r>
      <w:proofErr w:type="spellEnd"/>
      <w:r w:rsidRPr="00826105">
        <w:t xml:space="preserve"> </w:t>
      </w:r>
      <w:proofErr w:type="spellStart"/>
      <w:r w:rsidRPr="00826105">
        <w:t>moraju</w:t>
      </w:r>
      <w:proofErr w:type="spellEnd"/>
      <w:r w:rsidRPr="00826105">
        <w:t xml:space="preserve"> </w:t>
      </w:r>
      <w:proofErr w:type="spellStart"/>
      <w:r w:rsidRPr="00826105">
        <w:t>biti</w:t>
      </w:r>
      <w:proofErr w:type="spellEnd"/>
      <w:r w:rsidRPr="00826105">
        <w:t xml:space="preserve"> </w:t>
      </w:r>
      <w:proofErr w:type="spellStart"/>
      <w:r w:rsidRPr="00826105">
        <w:t>postavljene</w:t>
      </w:r>
      <w:proofErr w:type="spellEnd"/>
      <w:r w:rsidRPr="00826105">
        <w:t xml:space="preserve"> </w:t>
      </w:r>
      <w:proofErr w:type="spellStart"/>
      <w:r w:rsidRPr="00826105">
        <w:t>oznake</w:t>
      </w:r>
      <w:proofErr w:type="spellEnd"/>
      <w:r w:rsidRPr="00826105">
        <w:t xml:space="preserve"> o </w:t>
      </w:r>
      <w:proofErr w:type="spellStart"/>
      <w:r w:rsidRPr="00826105">
        <w:t>opasnosti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, </w:t>
      </w:r>
      <w:proofErr w:type="spellStart"/>
      <w:r w:rsidRPr="00826105">
        <w:t>uputstva</w:t>
      </w:r>
      <w:proofErr w:type="spellEnd"/>
      <w:r w:rsidRPr="00826105">
        <w:t xml:space="preserve"> za </w:t>
      </w:r>
      <w:proofErr w:type="spellStart"/>
      <w:r w:rsidRPr="00826105">
        <w:t>bezbedan</w:t>
      </w:r>
      <w:proofErr w:type="spellEnd"/>
      <w:r w:rsidRPr="00826105">
        <w:t xml:space="preserve"> rad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postupanje</w:t>
      </w:r>
      <w:proofErr w:type="spellEnd"/>
      <w:r w:rsidRPr="00826105">
        <w:t xml:space="preserve"> u </w:t>
      </w:r>
      <w:proofErr w:type="spellStart"/>
      <w:r w:rsidRPr="00826105">
        <w:t>slučaju</w:t>
      </w:r>
      <w:proofErr w:type="spellEnd"/>
      <w:r w:rsidRPr="00826105">
        <w:t xml:space="preserve"> </w:t>
      </w:r>
      <w:proofErr w:type="spellStart"/>
      <w:r w:rsidRPr="00826105">
        <w:t>nastanka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eksplozije</w:t>
      </w:r>
      <w:proofErr w:type="spellEnd"/>
      <w:r w:rsidRPr="00826105">
        <w:t>.</w:t>
      </w:r>
    </w:p>
    <w:p w14:paraId="24740B4F" w14:textId="77777777" w:rsidR="00826105" w:rsidRPr="00826105" w:rsidRDefault="00826105" w:rsidP="00826105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826105">
        <w:rPr>
          <w:b/>
          <w:bCs/>
        </w:rPr>
        <w:t>Uslovi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način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osposobljavanja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lica</w:t>
      </w:r>
      <w:proofErr w:type="spellEnd"/>
    </w:p>
    <w:p w14:paraId="12E2A5E0" w14:textId="77777777" w:rsidR="00826105" w:rsidRPr="00826105" w:rsidRDefault="00826105" w:rsidP="00826105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21</w:t>
      </w:r>
    </w:p>
    <w:p w14:paraId="1C02437D" w14:textId="77777777" w:rsidR="00826105" w:rsidRPr="00826105" w:rsidRDefault="00826105" w:rsidP="00826105">
      <w:pPr>
        <w:jc w:val="center"/>
      </w:pPr>
      <w:proofErr w:type="spellStart"/>
      <w:r w:rsidRPr="00826105">
        <w:t>Zaposleni</w:t>
      </w:r>
      <w:proofErr w:type="spellEnd"/>
      <w:r w:rsidRPr="00826105">
        <w:t xml:space="preserve"> u </w:t>
      </w:r>
      <w:proofErr w:type="spellStart"/>
      <w:r w:rsidRPr="00826105">
        <w:t>pravnom</w:t>
      </w:r>
      <w:proofErr w:type="spellEnd"/>
      <w:r w:rsidRPr="00826105">
        <w:t xml:space="preserve"> </w:t>
      </w:r>
      <w:proofErr w:type="spellStart"/>
      <w:r w:rsidRPr="00826105">
        <w:t>licu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fizička</w:t>
      </w:r>
      <w:proofErr w:type="spellEnd"/>
      <w:r w:rsidRPr="00826105">
        <w:t xml:space="preserve"> </w:t>
      </w:r>
      <w:proofErr w:type="spellStart"/>
      <w:r w:rsidRPr="00826105">
        <w:t>lica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obavljaju</w:t>
      </w:r>
      <w:proofErr w:type="spellEnd"/>
      <w:r w:rsidRPr="00826105">
        <w:t xml:space="preserve"> </w:t>
      </w:r>
      <w:proofErr w:type="spellStart"/>
      <w:r w:rsidRPr="00826105">
        <w:t>poslove</w:t>
      </w:r>
      <w:proofErr w:type="spellEnd"/>
      <w:r w:rsidRPr="00826105">
        <w:t xml:space="preserve"> </w:t>
      </w:r>
      <w:proofErr w:type="spellStart"/>
      <w:r w:rsidRPr="00826105">
        <w:t>pretakanja</w:t>
      </w:r>
      <w:proofErr w:type="spellEnd"/>
      <w:r w:rsidRPr="00826105">
        <w:t xml:space="preserve">, </w:t>
      </w:r>
      <w:proofErr w:type="spellStart"/>
      <w:r w:rsidRPr="00826105">
        <w:t>utovara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istovara</w:t>
      </w:r>
      <w:proofErr w:type="spellEnd"/>
      <w:r w:rsidRPr="00826105">
        <w:t xml:space="preserve"> u </w:t>
      </w:r>
      <w:proofErr w:type="spellStart"/>
      <w:r w:rsidRPr="00826105">
        <w:t>prevozna</w:t>
      </w:r>
      <w:proofErr w:type="spellEnd"/>
      <w:r w:rsidRPr="00826105">
        <w:t xml:space="preserve"> </w:t>
      </w:r>
      <w:proofErr w:type="spellStart"/>
      <w:r w:rsidRPr="00826105">
        <w:t>sredstva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njih</w:t>
      </w:r>
      <w:proofErr w:type="spellEnd"/>
      <w:r w:rsidRPr="00826105">
        <w:t xml:space="preserve">, </w:t>
      </w:r>
      <w:proofErr w:type="spellStart"/>
      <w:r w:rsidRPr="00826105">
        <w:t>poslove</w:t>
      </w:r>
      <w:proofErr w:type="spellEnd"/>
      <w:r w:rsidRPr="00826105">
        <w:t xml:space="preserve"> </w:t>
      </w:r>
      <w:proofErr w:type="spellStart"/>
      <w:r w:rsidRPr="00826105">
        <w:t>dopreme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otpreme</w:t>
      </w:r>
      <w:proofErr w:type="spellEnd"/>
      <w:r w:rsidRPr="00826105">
        <w:t xml:space="preserve"> </w:t>
      </w:r>
      <w:proofErr w:type="spellStart"/>
      <w:r w:rsidRPr="00826105">
        <w:t>pomoću</w:t>
      </w:r>
      <w:proofErr w:type="spellEnd"/>
      <w:r w:rsidRPr="00826105">
        <w:t xml:space="preserve"> </w:t>
      </w:r>
      <w:proofErr w:type="spellStart"/>
      <w:r w:rsidRPr="00826105">
        <w:t>naftovoda</w:t>
      </w:r>
      <w:proofErr w:type="spellEnd"/>
      <w:r w:rsidRPr="00826105">
        <w:t xml:space="preserve">, </w:t>
      </w:r>
      <w:proofErr w:type="spellStart"/>
      <w:r w:rsidRPr="00826105">
        <w:t>gasovoda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produktovoda</w:t>
      </w:r>
      <w:proofErr w:type="spellEnd"/>
      <w:r w:rsidRPr="00826105">
        <w:t xml:space="preserve">, </w:t>
      </w:r>
      <w:proofErr w:type="spellStart"/>
      <w:r w:rsidRPr="00826105">
        <w:t>poslove</w:t>
      </w:r>
      <w:proofErr w:type="spellEnd"/>
      <w:r w:rsidRPr="00826105">
        <w:t xml:space="preserve"> </w:t>
      </w:r>
      <w:proofErr w:type="spellStart"/>
      <w:r w:rsidRPr="00826105">
        <w:t>neposredno</w:t>
      </w:r>
      <w:proofErr w:type="spellEnd"/>
      <w:r w:rsidRPr="00826105">
        <w:t xml:space="preserve"> </w:t>
      </w:r>
      <w:proofErr w:type="spellStart"/>
      <w:r w:rsidRPr="00826105">
        <w:t>vezane</w:t>
      </w:r>
      <w:proofErr w:type="spellEnd"/>
      <w:r w:rsidRPr="00826105">
        <w:t xml:space="preserve"> za </w:t>
      </w:r>
      <w:proofErr w:type="spellStart"/>
      <w:r w:rsidRPr="00826105">
        <w:t>dopremu</w:t>
      </w:r>
      <w:proofErr w:type="spellEnd"/>
      <w:r w:rsidRPr="00826105">
        <w:t xml:space="preserve">, </w:t>
      </w:r>
      <w:proofErr w:type="spellStart"/>
      <w:r w:rsidRPr="00826105">
        <w:t>otpremu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smeštaj</w:t>
      </w:r>
      <w:proofErr w:type="spellEnd"/>
      <w:r w:rsidRPr="00826105">
        <w:t xml:space="preserve"> u </w:t>
      </w:r>
      <w:proofErr w:type="spellStart"/>
      <w:r w:rsidRPr="00826105">
        <w:t>skladišta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druge</w:t>
      </w:r>
      <w:proofErr w:type="spellEnd"/>
      <w:r w:rsidRPr="00826105">
        <w:t xml:space="preserve"> </w:t>
      </w:r>
      <w:proofErr w:type="spellStart"/>
      <w:r w:rsidRPr="00826105">
        <w:t>prostore</w:t>
      </w:r>
      <w:proofErr w:type="spellEnd"/>
      <w:r w:rsidRPr="00826105">
        <w:t xml:space="preserve">, </w:t>
      </w:r>
      <w:proofErr w:type="spellStart"/>
      <w:r w:rsidRPr="00826105">
        <w:t>uključujući</w:t>
      </w:r>
      <w:proofErr w:type="spellEnd"/>
      <w:r w:rsidRPr="00826105">
        <w:t xml:space="preserve"> </w:t>
      </w:r>
      <w:proofErr w:type="spellStart"/>
      <w:r w:rsidRPr="00826105">
        <w:t>bilo</w:t>
      </w:r>
      <w:proofErr w:type="spellEnd"/>
      <w:r w:rsidRPr="00826105">
        <w:t xml:space="preserve"> koji vid </w:t>
      </w:r>
      <w:proofErr w:type="spellStart"/>
      <w:r w:rsidRPr="00826105">
        <w:t>manipulacije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gorivim</w:t>
      </w:r>
      <w:proofErr w:type="spellEnd"/>
      <w:r w:rsidRPr="00826105">
        <w:t xml:space="preserve"> </w:t>
      </w:r>
      <w:proofErr w:type="spellStart"/>
      <w:r w:rsidRPr="00826105">
        <w:t>tečnostima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gasovima</w:t>
      </w:r>
      <w:proofErr w:type="spellEnd"/>
      <w:r w:rsidRPr="00826105">
        <w:t xml:space="preserve"> (</w:t>
      </w:r>
      <w:proofErr w:type="spellStart"/>
      <w:r w:rsidRPr="00826105">
        <w:t>kao</w:t>
      </w:r>
      <w:proofErr w:type="spellEnd"/>
      <w:r w:rsidRPr="00826105">
        <w:t xml:space="preserve"> </w:t>
      </w:r>
      <w:proofErr w:type="spellStart"/>
      <w:r w:rsidRPr="00826105">
        <w:t>npr</w:t>
      </w:r>
      <w:proofErr w:type="spellEnd"/>
      <w:r w:rsidRPr="00826105">
        <w:t xml:space="preserve">. </w:t>
      </w:r>
      <w:proofErr w:type="spellStart"/>
      <w:r w:rsidRPr="00826105">
        <w:t>pretakanje</w:t>
      </w:r>
      <w:proofErr w:type="spellEnd"/>
      <w:r w:rsidRPr="00826105">
        <w:t xml:space="preserve">, </w:t>
      </w:r>
      <w:proofErr w:type="spellStart"/>
      <w:r w:rsidRPr="00826105">
        <w:t>pakovanje</w:t>
      </w:r>
      <w:proofErr w:type="spellEnd"/>
      <w:r w:rsidRPr="00826105">
        <w:t xml:space="preserve">, </w:t>
      </w:r>
      <w:proofErr w:type="spellStart"/>
      <w:r w:rsidRPr="00826105">
        <w:t>proizvodnja</w:t>
      </w:r>
      <w:proofErr w:type="spellEnd"/>
      <w:r w:rsidRPr="00826105">
        <w:t xml:space="preserve">, </w:t>
      </w:r>
      <w:proofErr w:type="spellStart"/>
      <w:r w:rsidRPr="00826105">
        <w:t>korišćenje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sl.), </w:t>
      </w:r>
      <w:proofErr w:type="spellStart"/>
      <w:r w:rsidRPr="00826105">
        <w:t>kao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upotrebu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druge</w:t>
      </w:r>
      <w:proofErr w:type="spellEnd"/>
      <w:r w:rsidRPr="00826105">
        <w:t xml:space="preserve"> </w:t>
      </w:r>
      <w:proofErr w:type="spellStart"/>
      <w:r w:rsidRPr="00826105">
        <w:t>radnje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gorivim</w:t>
      </w:r>
      <w:proofErr w:type="spellEnd"/>
      <w:r w:rsidRPr="00826105">
        <w:t xml:space="preserve"> </w:t>
      </w:r>
      <w:proofErr w:type="spellStart"/>
      <w:r w:rsidRPr="00826105">
        <w:t>tečnostima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gasovima</w:t>
      </w:r>
      <w:proofErr w:type="spellEnd"/>
      <w:r w:rsidRPr="00826105">
        <w:t xml:space="preserve">, </w:t>
      </w:r>
      <w:proofErr w:type="spellStart"/>
      <w:r w:rsidRPr="00826105">
        <w:t>moraju</w:t>
      </w:r>
      <w:proofErr w:type="spellEnd"/>
      <w:r w:rsidRPr="00826105">
        <w:t xml:space="preserve"> </w:t>
      </w:r>
      <w:proofErr w:type="spellStart"/>
      <w:r w:rsidRPr="00826105">
        <w:t>pohađati</w:t>
      </w:r>
      <w:proofErr w:type="spellEnd"/>
      <w:r w:rsidRPr="00826105">
        <w:t xml:space="preserve"> </w:t>
      </w:r>
      <w:proofErr w:type="spellStart"/>
      <w:r w:rsidRPr="00826105">
        <w:t>posebnu</w:t>
      </w:r>
      <w:proofErr w:type="spellEnd"/>
      <w:r w:rsidRPr="00826105">
        <w:t xml:space="preserve"> </w:t>
      </w:r>
      <w:proofErr w:type="spellStart"/>
      <w:r w:rsidRPr="00826105">
        <w:t>obuku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položiti</w:t>
      </w:r>
      <w:proofErr w:type="spellEnd"/>
      <w:r w:rsidRPr="00826105">
        <w:t xml:space="preserve"> </w:t>
      </w:r>
      <w:proofErr w:type="spellStart"/>
      <w:r w:rsidRPr="00826105">
        <w:t>stručni</w:t>
      </w:r>
      <w:proofErr w:type="spellEnd"/>
      <w:r w:rsidRPr="00826105">
        <w:t xml:space="preserve"> </w:t>
      </w:r>
      <w:proofErr w:type="spellStart"/>
      <w:r w:rsidRPr="00826105">
        <w:t>ispit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oblasti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prema</w:t>
      </w:r>
      <w:proofErr w:type="spellEnd"/>
      <w:r w:rsidRPr="00826105">
        <w:t xml:space="preserve"> </w:t>
      </w:r>
      <w:proofErr w:type="spellStart"/>
      <w:r w:rsidRPr="00826105">
        <w:t>zakonu</w:t>
      </w:r>
      <w:proofErr w:type="spellEnd"/>
      <w:r w:rsidRPr="00826105">
        <w:t xml:space="preserve"> koji </w:t>
      </w:r>
      <w:proofErr w:type="spellStart"/>
      <w:r w:rsidRPr="00826105">
        <w:t>uređuje</w:t>
      </w:r>
      <w:proofErr w:type="spellEnd"/>
      <w:r w:rsidRPr="00826105">
        <w:t xml:space="preserve"> oblast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posebnom</w:t>
      </w:r>
      <w:proofErr w:type="spellEnd"/>
      <w:r w:rsidRPr="00826105">
        <w:t xml:space="preserve"> </w:t>
      </w:r>
      <w:proofErr w:type="spellStart"/>
      <w:r w:rsidRPr="00826105">
        <w:t>propisu</w:t>
      </w:r>
      <w:proofErr w:type="spellEnd"/>
      <w:r w:rsidRPr="00826105">
        <w:t xml:space="preserve"> </w:t>
      </w:r>
      <w:proofErr w:type="spellStart"/>
      <w:r w:rsidRPr="00826105">
        <w:t>kojim</w:t>
      </w:r>
      <w:proofErr w:type="spellEnd"/>
      <w:r w:rsidRPr="00826105">
        <w:t xml:space="preserve"> je </w:t>
      </w:r>
      <w:proofErr w:type="spellStart"/>
      <w:r w:rsidRPr="00826105">
        <w:t>uređen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</w:t>
      </w:r>
      <w:proofErr w:type="spellStart"/>
      <w:r w:rsidRPr="00826105">
        <w:t>polaganja</w:t>
      </w:r>
      <w:proofErr w:type="spellEnd"/>
      <w:r w:rsidRPr="00826105">
        <w:t xml:space="preserve"> tog </w:t>
      </w:r>
      <w:proofErr w:type="spellStart"/>
      <w:r w:rsidRPr="00826105">
        <w:t>ispita</w:t>
      </w:r>
      <w:proofErr w:type="spellEnd"/>
      <w:r w:rsidRPr="00826105">
        <w:t>.</w:t>
      </w:r>
    </w:p>
    <w:p w14:paraId="1DE3E655" w14:textId="77777777" w:rsidR="00826105" w:rsidRPr="00826105" w:rsidRDefault="00826105" w:rsidP="00826105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826105">
        <w:rPr>
          <w:b/>
          <w:bCs/>
        </w:rPr>
        <w:t>Zabrana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skladištenja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prometa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zapaljivih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gorivih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tečnosti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ili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zapaljivih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gasova</w:t>
      </w:r>
      <w:proofErr w:type="spellEnd"/>
    </w:p>
    <w:p w14:paraId="4B080F23" w14:textId="77777777" w:rsidR="00826105" w:rsidRPr="00826105" w:rsidRDefault="00826105" w:rsidP="00826105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22</w:t>
      </w:r>
    </w:p>
    <w:p w14:paraId="0F399DC4" w14:textId="77777777" w:rsidR="00826105" w:rsidRPr="00826105" w:rsidRDefault="00826105" w:rsidP="00826105">
      <w:pPr>
        <w:jc w:val="center"/>
      </w:pP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ne </w:t>
      </w:r>
      <w:proofErr w:type="spellStart"/>
      <w:r w:rsidRPr="00826105">
        <w:t>može</w:t>
      </w:r>
      <w:proofErr w:type="spellEnd"/>
      <w:r w:rsidRPr="00826105">
        <w:t xml:space="preserve"> se </w:t>
      </w:r>
      <w:proofErr w:type="spellStart"/>
      <w:r w:rsidRPr="00826105">
        <w:t>obavljati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, </w:t>
      </w:r>
      <w:proofErr w:type="spellStart"/>
      <w:r w:rsidRPr="00826105">
        <w:t>delovima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prostorijama</w:t>
      </w:r>
      <w:proofErr w:type="spellEnd"/>
      <w:r w:rsidRPr="00826105">
        <w:t xml:space="preserve"> koji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namenjeni</w:t>
      </w:r>
      <w:proofErr w:type="spellEnd"/>
      <w:r w:rsidRPr="00826105">
        <w:t xml:space="preserve"> za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>.</w:t>
      </w:r>
    </w:p>
    <w:p w14:paraId="306618D5" w14:textId="77777777" w:rsidR="00826105" w:rsidRPr="00826105" w:rsidRDefault="00826105" w:rsidP="00826105">
      <w:pPr>
        <w:jc w:val="center"/>
      </w:pPr>
      <w:r w:rsidRPr="00826105">
        <w:t xml:space="preserve">U </w:t>
      </w:r>
      <w:proofErr w:type="spellStart"/>
      <w:r w:rsidRPr="00826105">
        <w:t>skladištima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postrojenjima</w:t>
      </w:r>
      <w:proofErr w:type="spellEnd"/>
      <w:r w:rsidRPr="00826105">
        <w:t xml:space="preserve"> 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ne </w:t>
      </w:r>
      <w:proofErr w:type="spellStart"/>
      <w:r w:rsidRPr="00826105">
        <w:t>može</w:t>
      </w:r>
      <w:proofErr w:type="spellEnd"/>
      <w:r w:rsidRPr="00826105">
        <w:t xml:space="preserve"> se </w:t>
      </w:r>
      <w:proofErr w:type="spellStart"/>
      <w:r w:rsidRPr="00826105">
        <w:t>skladištiti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obavljati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u </w:t>
      </w:r>
      <w:proofErr w:type="spellStart"/>
      <w:r w:rsidRPr="00826105">
        <w:t>količinama</w:t>
      </w:r>
      <w:proofErr w:type="spellEnd"/>
      <w:r w:rsidRPr="00826105">
        <w:t xml:space="preserve"> </w:t>
      </w:r>
      <w:proofErr w:type="spellStart"/>
      <w:r w:rsidRPr="00826105">
        <w:t>većim</w:t>
      </w:r>
      <w:proofErr w:type="spellEnd"/>
      <w:r w:rsidRPr="00826105">
        <w:t xml:space="preserve"> od </w:t>
      </w:r>
      <w:proofErr w:type="spellStart"/>
      <w:r w:rsidRPr="00826105">
        <w:t>odobrenih</w:t>
      </w:r>
      <w:proofErr w:type="spellEnd"/>
      <w:r w:rsidRPr="00826105">
        <w:t>.</w:t>
      </w:r>
    </w:p>
    <w:p w14:paraId="57D378CC" w14:textId="77777777" w:rsidR="00826105" w:rsidRPr="00826105" w:rsidRDefault="00826105" w:rsidP="00826105">
      <w:pPr>
        <w:jc w:val="center"/>
      </w:pPr>
      <w:r w:rsidRPr="00826105">
        <w:t xml:space="preserve">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prostorijama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se </w:t>
      </w:r>
      <w:proofErr w:type="spellStart"/>
      <w:r w:rsidRPr="00826105">
        <w:t>koriste</w:t>
      </w:r>
      <w:proofErr w:type="spellEnd"/>
      <w:r w:rsidRPr="00826105">
        <w:t xml:space="preserve"> za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zabranjeno</w:t>
      </w:r>
      <w:proofErr w:type="spellEnd"/>
      <w:r w:rsidRPr="00826105">
        <w:t xml:space="preserve"> je </w:t>
      </w:r>
      <w:proofErr w:type="spellStart"/>
      <w:r w:rsidRPr="00826105">
        <w:t>držati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materije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hemikalije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po </w:t>
      </w:r>
      <w:proofErr w:type="spellStart"/>
      <w:r w:rsidRPr="00826105">
        <w:t>svojim</w:t>
      </w:r>
      <w:proofErr w:type="spellEnd"/>
      <w:r w:rsidRPr="00826105">
        <w:t xml:space="preserve"> </w:t>
      </w:r>
      <w:proofErr w:type="spellStart"/>
      <w:r w:rsidRPr="00826105">
        <w:t>svojstvima</w:t>
      </w:r>
      <w:proofErr w:type="spellEnd"/>
      <w:r w:rsidRPr="00826105">
        <w:t xml:space="preserve"> </w:t>
      </w:r>
      <w:proofErr w:type="spellStart"/>
      <w:r w:rsidRPr="00826105">
        <w:t>mogu</w:t>
      </w:r>
      <w:proofErr w:type="spellEnd"/>
      <w:r w:rsidRPr="00826105">
        <w:t xml:space="preserve"> </w:t>
      </w:r>
      <w:proofErr w:type="spellStart"/>
      <w:r w:rsidRPr="00826105">
        <w:t>biti</w:t>
      </w:r>
      <w:proofErr w:type="spellEnd"/>
      <w:r w:rsidRPr="00826105">
        <w:t xml:space="preserve"> </w:t>
      </w:r>
      <w:proofErr w:type="spellStart"/>
      <w:r w:rsidRPr="00826105">
        <w:t>uzrok</w:t>
      </w:r>
      <w:proofErr w:type="spellEnd"/>
      <w:r w:rsidRPr="00826105">
        <w:t xml:space="preserve"> </w:t>
      </w:r>
      <w:proofErr w:type="spellStart"/>
      <w:r w:rsidRPr="00826105">
        <w:t>nastanka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>.</w:t>
      </w:r>
    </w:p>
    <w:p w14:paraId="66CE06A5" w14:textId="77777777" w:rsidR="00826105" w:rsidRPr="00826105" w:rsidRDefault="00826105" w:rsidP="00826105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826105">
        <w:rPr>
          <w:b/>
          <w:bCs/>
        </w:rPr>
        <w:t>Uslovi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držanja</w:t>
      </w:r>
      <w:proofErr w:type="spellEnd"/>
    </w:p>
    <w:p w14:paraId="08E1CE4C" w14:textId="77777777" w:rsidR="00826105" w:rsidRPr="00826105" w:rsidRDefault="00826105" w:rsidP="00826105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23</w:t>
      </w:r>
    </w:p>
    <w:p w14:paraId="59B3F1BB" w14:textId="77777777" w:rsidR="00826105" w:rsidRPr="00826105" w:rsidRDefault="00826105" w:rsidP="00826105">
      <w:pPr>
        <w:jc w:val="center"/>
      </w:pP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</w:t>
      </w:r>
      <w:proofErr w:type="spellEnd"/>
      <w:r w:rsidRPr="00826105">
        <w:t xml:space="preserve"> </w:t>
      </w:r>
      <w:proofErr w:type="spellStart"/>
      <w:r w:rsidRPr="00826105">
        <w:t>gasovi</w:t>
      </w:r>
      <w:proofErr w:type="spellEnd"/>
      <w:r w:rsidRPr="00826105">
        <w:t xml:space="preserve"> </w:t>
      </w:r>
      <w:proofErr w:type="spellStart"/>
      <w:r w:rsidRPr="00826105">
        <w:t>mogu</w:t>
      </w:r>
      <w:proofErr w:type="spellEnd"/>
      <w:r w:rsidRPr="00826105">
        <w:t xml:space="preserve"> se </w:t>
      </w:r>
      <w:proofErr w:type="spellStart"/>
      <w:r w:rsidRPr="00826105">
        <w:t>držati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, </w:t>
      </w:r>
      <w:proofErr w:type="spellStart"/>
      <w:r w:rsidRPr="00826105">
        <w:t>delovima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prostorijama</w:t>
      </w:r>
      <w:proofErr w:type="spellEnd"/>
      <w:r w:rsidRPr="00826105">
        <w:t xml:space="preserve"> koji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namenjeni</w:t>
      </w:r>
      <w:proofErr w:type="spellEnd"/>
      <w:r w:rsidRPr="00826105">
        <w:t xml:space="preserve"> za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samo</w:t>
      </w:r>
      <w:proofErr w:type="spellEnd"/>
      <w:r w:rsidRPr="00826105">
        <w:t xml:space="preserve"> pod </w:t>
      </w:r>
      <w:proofErr w:type="spellStart"/>
      <w:r w:rsidRPr="00826105">
        <w:t>propisanim</w:t>
      </w:r>
      <w:proofErr w:type="spellEnd"/>
      <w:r w:rsidRPr="00826105">
        <w:t xml:space="preserve"> </w:t>
      </w:r>
      <w:proofErr w:type="spellStart"/>
      <w:r w:rsidRPr="00826105">
        <w:t>uslovima</w:t>
      </w:r>
      <w:proofErr w:type="spellEnd"/>
      <w:r w:rsidRPr="00826105">
        <w:t>.</w:t>
      </w:r>
    </w:p>
    <w:p w14:paraId="674D6EA5" w14:textId="77777777" w:rsidR="00826105" w:rsidRPr="00826105" w:rsidRDefault="00826105" w:rsidP="00826105">
      <w:pPr>
        <w:jc w:val="center"/>
      </w:pPr>
      <w:r w:rsidRPr="00826105">
        <w:lastRenderedPageBreak/>
        <w:t xml:space="preserve">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mora </w:t>
      </w:r>
      <w:proofErr w:type="spellStart"/>
      <w:r w:rsidRPr="00826105">
        <w:t>postojati</w:t>
      </w:r>
      <w:proofErr w:type="spellEnd"/>
      <w:r w:rsidRPr="00826105">
        <w:t xml:space="preserve"> </w:t>
      </w:r>
      <w:proofErr w:type="spellStart"/>
      <w:r w:rsidRPr="00826105">
        <w:t>isprava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sadrži</w:t>
      </w:r>
      <w:proofErr w:type="spellEnd"/>
      <w:r w:rsidRPr="00826105">
        <w:t xml:space="preserve"> </w:t>
      </w:r>
      <w:proofErr w:type="spellStart"/>
      <w:r w:rsidRPr="00826105">
        <w:t>podatak</w:t>
      </w:r>
      <w:proofErr w:type="spellEnd"/>
      <w:r w:rsidRPr="00826105">
        <w:t xml:space="preserve"> o </w:t>
      </w:r>
      <w:proofErr w:type="spellStart"/>
      <w:r w:rsidRPr="00826105">
        <w:t>tački</w:t>
      </w:r>
      <w:proofErr w:type="spellEnd"/>
      <w:r w:rsidRPr="00826105">
        <w:t xml:space="preserve"> </w:t>
      </w:r>
      <w:proofErr w:type="spellStart"/>
      <w:r w:rsidRPr="00826105">
        <w:t>paljenja</w:t>
      </w:r>
      <w:proofErr w:type="spellEnd"/>
      <w:r w:rsidRPr="00826105">
        <w:t>.</w:t>
      </w:r>
    </w:p>
    <w:p w14:paraId="209A965F" w14:textId="77777777" w:rsidR="00826105" w:rsidRPr="00826105" w:rsidRDefault="00826105" w:rsidP="00826105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826105">
        <w:rPr>
          <w:b/>
          <w:bCs/>
        </w:rPr>
        <w:t>Upotrebljena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ambalaža</w:t>
      </w:r>
      <w:proofErr w:type="spellEnd"/>
    </w:p>
    <w:p w14:paraId="65877999" w14:textId="77777777" w:rsidR="00826105" w:rsidRPr="00826105" w:rsidRDefault="00826105" w:rsidP="00826105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24</w:t>
      </w:r>
    </w:p>
    <w:p w14:paraId="1950E08A" w14:textId="77777777" w:rsidR="00826105" w:rsidRPr="00826105" w:rsidRDefault="00826105" w:rsidP="00826105">
      <w:pPr>
        <w:jc w:val="center"/>
      </w:pPr>
      <w:proofErr w:type="spellStart"/>
      <w:r w:rsidRPr="00826105">
        <w:t>Upotrebljena</w:t>
      </w:r>
      <w:proofErr w:type="spellEnd"/>
      <w:r w:rsidRPr="00826105">
        <w:t xml:space="preserve"> </w:t>
      </w:r>
      <w:proofErr w:type="spellStart"/>
      <w:r w:rsidRPr="00826105">
        <w:t>ambalaža</w:t>
      </w:r>
      <w:proofErr w:type="spellEnd"/>
      <w:r w:rsidRPr="00826105">
        <w:t xml:space="preserve"> u </w:t>
      </w:r>
      <w:proofErr w:type="spellStart"/>
      <w:r w:rsidRPr="00826105">
        <w:t>kojoj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držane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</w:t>
      </w:r>
      <w:proofErr w:type="spellEnd"/>
      <w:r w:rsidRPr="00826105">
        <w:t xml:space="preserve"> </w:t>
      </w:r>
      <w:proofErr w:type="spellStart"/>
      <w:r w:rsidRPr="00826105">
        <w:t>gasovi</w:t>
      </w:r>
      <w:proofErr w:type="spellEnd"/>
      <w:r w:rsidRPr="00826105">
        <w:t xml:space="preserve"> </w:t>
      </w:r>
      <w:proofErr w:type="spellStart"/>
      <w:r w:rsidRPr="00826105">
        <w:t>čuva</w:t>
      </w:r>
      <w:proofErr w:type="spellEnd"/>
      <w:r w:rsidRPr="00826105">
        <w:t xml:space="preserve"> se u </w:t>
      </w:r>
      <w:proofErr w:type="spellStart"/>
      <w:r w:rsidRPr="00826105">
        <w:t>posebnoj</w:t>
      </w:r>
      <w:proofErr w:type="spellEnd"/>
      <w:r w:rsidRPr="00826105">
        <w:t xml:space="preserve"> </w:t>
      </w:r>
      <w:proofErr w:type="spellStart"/>
      <w:r w:rsidRPr="00826105">
        <w:t>prostoriji</w:t>
      </w:r>
      <w:proofErr w:type="spellEnd"/>
      <w:r w:rsidRPr="00826105">
        <w:t xml:space="preserve">, pod </w:t>
      </w:r>
      <w:proofErr w:type="spellStart"/>
      <w:r w:rsidRPr="00826105">
        <w:t>uslovima</w:t>
      </w:r>
      <w:proofErr w:type="spellEnd"/>
      <w:r w:rsidRPr="00826105">
        <w:t xml:space="preserve"> </w:t>
      </w:r>
      <w:proofErr w:type="spellStart"/>
      <w:r w:rsidRPr="00826105">
        <w:t>predviđenim</w:t>
      </w:r>
      <w:proofErr w:type="spellEnd"/>
      <w:r w:rsidRPr="00826105">
        <w:t xml:space="preserve"> za </w:t>
      </w:r>
      <w:proofErr w:type="spellStart"/>
      <w:r w:rsidRPr="00826105">
        <w:t>držanje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smeštaj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>.</w:t>
      </w:r>
    </w:p>
    <w:p w14:paraId="4EC2CE92" w14:textId="77777777" w:rsidR="00826105" w:rsidRPr="00826105" w:rsidRDefault="00826105" w:rsidP="00826105">
      <w:pPr>
        <w:jc w:val="center"/>
      </w:pPr>
      <w:proofErr w:type="spellStart"/>
      <w:r w:rsidRPr="00826105">
        <w:t>Upotrebljena</w:t>
      </w:r>
      <w:proofErr w:type="spellEnd"/>
      <w:r w:rsidRPr="00826105">
        <w:t xml:space="preserve"> </w:t>
      </w:r>
      <w:proofErr w:type="spellStart"/>
      <w:r w:rsidRPr="00826105">
        <w:t>ambalaža</w:t>
      </w:r>
      <w:proofErr w:type="spellEnd"/>
      <w:r w:rsidRPr="00826105">
        <w:t xml:space="preserve"> </w:t>
      </w:r>
      <w:proofErr w:type="spellStart"/>
      <w:r w:rsidRPr="00826105">
        <w:t>može</w:t>
      </w:r>
      <w:proofErr w:type="spellEnd"/>
      <w:r w:rsidRPr="00826105">
        <w:t xml:space="preserve"> se </w:t>
      </w:r>
      <w:proofErr w:type="spellStart"/>
      <w:r w:rsidRPr="00826105">
        <w:t>koristiti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za </w:t>
      </w:r>
      <w:proofErr w:type="spellStart"/>
      <w:r w:rsidRPr="00826105">
        <w:t>držanje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ne </w:t>
      </w:r>
      <w:proofErr w:type="spellStart"/>
      <w:r w:rsidRPr="00826105">
        <w:t>spadaju</w:t>
      </w:r>
      <w:proofErr w:type="spellEnd"/>
      <w:r w:rsidRPr="00826105">
        <w:t xml:space="preserve"> u </w:t>
      </w:r>
      <w:proofErr w:type="spellStart"/>
      <w:r w:rsidRPr="00826105">
        <w:t>kategoriju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, pod </w:t>
      </w:r>
      <w:proofErr w:type="spellStart"/>
      <w:r w:rsidRPr="00826105">
        <w:t>uslovom</w:t>
      </w:r>
      <w:proofErr w:type="spellEnd"/>
      <w:r w:rsidRPr="00826105">
        <w:t xml:space="preserve"> da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očišćene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uklonjene</w:t>
      </w:r>
      <w:proofErr w:type="spellEnd"/>
      <w:r w:rsidRPr="00826105">
        <w:t xml:space="preserve"> </w:t>
      </w:r>
      <w:proofErr w:type="spellStart"/>
      <w:r w:rsidRPr="00826105">
        <w:t>oznake</w:t>
      </w:r>
      <w:proofErr w:type="spellEnd"/>
      <w:r w:rsidRPr="00826105">
        <w:t xml:space="preserve"> o </w:t>
      </w:r>
      <w:proofErr w:type="spellStart"/>
      <w:r w:rsidRPr="00826105">
        <w:t>opasnostima</w:t>
      </w:r>
      <w:proofErr w:type="spellEnd"/>
      <w:r w:rsidRPr="00826105">
        <w:t>.</w:t>
      </w:r>
    </w:p>
    <w:p w14:paraId="227B98F9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51" w:name="str_28"/>
      <w:bookmarkEnd w:id="51"/>
      <w:r w:rsidRPr="00826105">
        <w:rPr>
          <w:b/>
          <w:bCs/>
          <w:lang w:val="fr-FR"/>
        </w:rPr>
        <w:t xml:space="preserve">Zone </w:t>
      </w:r>
      <w:proofErr w:type="spellStart"/>
      <w:r w:rsidRPr="00826105">
        <w:rPr>
          <w:b/>
          <w:bCs/>
          <w:lang w:val="fr-FR"/>
        </w:rPr>
        <w:t>opasnosti</w:t>
      </w:r>
      <w:proofErr w:type="spellEnd"/>
    </w:p>
    <w:p w14:paraId="7AA84B71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25</w:t>
      </w:r>
    </w:p>
    <w:p w14:paraId="256316BA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U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zabranjeno</w:t>
      </w:r>
      <w:proofErr w:type="spellEnd"/>
      <w:r w:rsidRPr="00826105">
        <w:rPr>
          <w:lang w:val="fr-FR"/>
        </w:rPr>
        <w:t xml:space="preserve"> </w:t>
      </w:r>
      <w:proofErr w:type="gramStart"/>
      <w:r w:rsidRPr="00826105">
        <w:rPr>
          <w:lang w:val="fr-FR"/>
        </w:rPr>
        <w:t>je:</w:t>
      </w:r>
      <w:proofErr w:type="gramEnd"/>
    </w:p>
    <w:p w14:paraId="656BADF7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1) </w:t>
      </w:r>
      <w:proofErr w:type="spellStart"/>
      <w:r w:rsidRPr="00826105">
        <w:rPr>
          <w:lang w:val="fr-FR"/>
        </w:rPr>
        <w:t>držanje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upotreba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alata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uređaja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opreme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instalacije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predviđene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rad u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, a </w:t>
      </w:r>
      <w:proofErr w:type="spellStart"/>
      <w:r w:rsidRPr="00826105">
        <w:rPr>
          <w:lang w:val="fr-FR"/>
        </w:rPr>
        <w:t>mogu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uzročnik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nastanka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eksplozije</w:t>
      </w:r>
      <w:proofErr w:type="spellEnd"/>
      <w:r w:rsidRPr="00826105">
        <w:rPr>
          <w:lang w:val="fr-FR"/>
        </w:rPr>
        <w:t>;</w:t>
      </w:r>
      <w:proofErr w:type="gramEnd"/>
    </w:p>
    <w:p w14:paraId="6EFDD91C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2) </w:t>
      </w:r>
      <w:proofErr w:type="spellStart"/>
      <w:r w:rsidRPr="00826105">
        <w:rPr>
          <w:lang w:val="fr-FR"/>
        </w:rPr>
        <w:t>pušenje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korišćenje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otvorene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vatre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bilo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kom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obliku</w:t>
      </w:r>
      <w:proofErr w:type="spellEnd"/>
      <w:r w:rsidRPr="00826105">
        <w:rPr>
          <w:lang w:val="fr-FR"/>
        </w:rPr>
        <w:t>;</w:t>
      </w:r>
      <w:proofErr w:type="gramEnd"/>
    </w:p>
    <w:p w14:paraId="1B7EF518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3) </w:t>
      </w:r>
      <w:proofErr w:type="spellStart"/>
      <w:r w:rsidRPr="00826105">
        <w:rPr>
          <w:lang w:val="fr-FR"/>
        </w:rPr>
        <w:t>odlaganje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drugih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materija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namenjene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tehnološkom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procesu</w:t>
      </w:r>
      <w:proofErr w:type="spellEnd"/>
      <w:r w:rsidRPr="00826105">
        <w:rPr>
          <w:lang w:val="fr-FR"/>
        </w:rPr>
        <w:t>;</w:t>
      </w:r>
      <w:proofErr w:type="gramEnd"/>
    </w:p>
    <w:p w14:paraId="708D5F2D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4) </w:t>
      </w:r>
      <w:proofErr w:type="spellStart"/>
      <w:r w:rsidRPr="00826105">
        <w:rPr>
          <w:lang w:val="fr-FR"/>
        </w:rPr>
        <w:t>pristup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vozilima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radu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svog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pogonskog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uređaja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mogu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proizvesti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varničenje</w:t>
      </w:r>
      <w:proofErr w:type="spellEnd"/>
      <w:r w:rsidRPr="00826105">
        <w:rPr>
          <w:lang w:val="fr-FR"/>
        </w:rPr>
        <w:t>;</w:t>
      </w:r>
      <w:proofErr w:type="gramEnd"/>
    </w:p>
    <w:p w14:paraId="7A8929CB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5) </w:t>
      </w:r>
      <w:proofErr w:type="spellStart"/>
      <w:r w:rsidRPr="00826105">
        <w:rPr>
          <w:lang w:val="fr-FR"/>
        </w:rPr>
        <w:t>nošenje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odeće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obuće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može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dovesti</w:t>
      </w:r>
      <w:proofErr w:type="spellEnd"/>
      <w:r w:rsidRPr="00826105">
        <w:rPr>
          <w:lang w:val="fr-FR"/>
        </w:rPr>
        <w:t xml:space="preserve"> do </w:t>
      </w:r>
      <w:proofErr w:type="spellStart"/>
      <w:r w:rsidRPr="00826105">
        <w:rPr>
          <w:lang w:val="fr-FR"/>
        </w:rPr>
        <w:t>nagomilavanja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statičkog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elektriciteta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upotreba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uređaja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opreme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zaštićeni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statičkog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elektriciteta</w:t>
      </w:r>
      <w:proofErr w:type="spellEnd"/>
      <w:r w:rsidRPr="00826105">
        <w:rPr>
          <w:lang w:val="fr-FR"/>
        </w:rPr>
        <w:t>.</w:t>
      </w:r>
    </w:p>
    <w:p w14:paraId="7B15590A" w14:textId="77777777" w:rsidR="00826105" w:rsidRPr="00826105" w:rsidRDefault="00826105" w:rsidP="00826105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826105">
        <w:rPr>
          <w:b/>
          <w:bCs/>
        </w:rPr>
        <w:t>Održavanje</w:t>
      </w:r>
      <w:proofErr w:type="spellEnd"/>
      <w:r w:rsidRPr="00826105">
        <w:rPr>
          <w:b/>
          <w:bCs/>
        </w:rPr>
        <w:t xml:space="preserve"> i </w:t>
      </w:r>
      <w:proofErr w:type="spellStart"/>
      <w:r w:rsidRPr="00826105">
        <w:rPr>
          <w:b/>
          <w:bCs/>
        </w:rPr>
        <w:t>kontrola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ispravnosti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objekata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postrojenja</w:t>
      </w:r>
      <w:proofErr w:type="spellEnd"/>
    </w:p>
    <w:p w14:paraId="7D05BE0E" w14:textId="77777777" w:rsidR="00826105" w:rsidRPr="00826105" w:rsidRDefault="00826105" w:rsidP="00826105">
      <w:pPr>
        <w:jc w:val="center"/>
        <w:rPr>
          <w:b/>
          <w:bCs/>
        </w:rPr>
      </w:pPr>
      <w:bookmarkStart w:id="54" w:name="clan_26"/>
      <w:bookmarkEnd w:id="54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26</w:t>
      </w:r>
    </w:p>
    <w:p w14:paraId="60590ECD" w14:textId="77777777" w:rsidR="00826105" w:rsidRPr="00826105" w:rsidRDefault="00826105" w:rsidP="00826105">
      <w:pPr>
        <w:jc w:val="center"/>
      </w:pPr>
      <w:proofErr w:type="spellStart"/>
      <w:r w:rsidRPr="00826105">
        <w:t>Održavanje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kontrola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</w:t>
      </w:r>
      <w:proofErr w:type="spellStart"/>
      <w:r w:rsidRPr="00826105">
        <w:t>obavlja</w:t>
      </w:r>
      <w:proofErr w:type="spellEnd"/>
      <w:r w:rsidRPr="00826105">
        <w:t xml:space="preserve"> se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u </w:t>
      </w:r>
      <w:proofErr w:type="spellStart"/>
      <w:r w:rsidRPr="00826105">
        <w:t>vremenskim</w:t>
      </w:r>
      <w:proofErr w:type="spellEnd"/>
      <w:r w:rsidRPr="00826105">
        <w:t xml:space="preserve"> </w:t>
      </w:r>
      <w:proofErr w:type="spellStart"/>
      <w:r w:rsidRPr="00826105">
        <w:t>razmacima</w:t>
      </w:r>
      <w:proofErr w:type="spellEnd"/>
      <w:r w:rsidRPr="00826105">
        <w:t xml:space="preserve"> </w:t>
      </w:r>
      <w:proofErr w:type="spellStart"/>
      <w:r w:rsidRPr="00826105">
        <w:t>određenim</w:t>
      </w:r>
      <w:proofErr w:type="spellEnd"/>
      <w:r w:rsidRPr="00826105">
        <w:t xml:space="preserve"> </w:t>
      </w:r>
      <w:proofErr w:type="spellStart"/>
      <w:r w:rsidRPr="00826105">
        <w:t>propisom</w:t>
      </w:r>
      <w:proofErr w:type="spellEnd"/>
      <w:r w:rsidRPr="00826105">
        <w:t xml:space="preserve">, </w:t>
      </w:r>
      <w:proofErr w:type="spellStart"/>
      <w:r w:rsidRPr="00826105">
        <w:t>odnosno</w:t>
      </w:r>
      <w:proofErr w:type="spellEnd"/>
      <w:r w:rsidRPr="00826105">
        <w:t xml:space="preserve"> </w:t>
      </w:r>
      <w:proofErr w:type="spellStart"/>
      <w:r w:rsidRPr="00826105">
        <w:t>uputstvom</w:t>
      </w:r>
      <w:proofErr w:type="spellEnd"/>
      <w:r w:rsidRPr="00826105">
        <w:t xml:space="preserve"> </w:t>
      </w:r>
      <w:proofErr w:type="spellStart"/>
      <w:r w:rsidRPr="00826105">
        <w:t>proizvođača</w:t>
      </w:r>
      <w:proofErr w:type="spellEnd"/>
      <w:r w:rsidRPr="00826105">
        <w:t xml:space="preserve">, o </w:t>
      </w:r>
      <w:proofErr w:type="spellStart"/>
      <w:r w:rsidRPr="00826105">
        <w:t>čemu</w:t>
      </w:r>
      <w:proofErr w:type="spellEnd"/>
      <w:r w:rsidRPr="00826105">
        <w:t xml:space="preserve"> mora </w:t>
      </w:r>
      <w:proofErr w:type="spellStart"/>
      <w:r w:rsidRPr="00826105">
        <w:t>postojati</w:t>
      </w:r>
      <w:proofErr w:type="spellEnd"/>
      <w:r w:rsidRPr="00826105">
        <w:t xml:space="preserve"> </w:t>
      </w:r>
      <w:proofErr w:type="spellStart"/>
      <w:r w:rsidRPr="00826105">
        <w:t>dokumentacija</w:t>
      </w:r>
      <w:proofErr w:type="spellEnd"/>
      <w:r w:rsidRPr="00826105">
        <w:t>.</w:t>
      </w:r>
    </w:p>
    <w:p w14:paraId="5399C815" w14:textId="77777777" w:rsidR="00826105" w:rsidRPr="00826105" w:rsidRDefault="00826105" w:rsidP="00826105">
      <w:pPr>
        <w:jc w:val="center"/>
      </w:pPr>
      <w:proofErr w:type="spellStart"/>
      <w:r w:rsidRPr="00826105">
        <w:t>Održavanje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kontrola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</w:t>
      </w:r>
      <w:proofErr w:type="spellStart"/>
      <w:r w:rsidRPr="00826105">
        <w:t>obavljaju</w:t>
      </w:r>
      <w:proofErr w:type="spellEnd"/>
      <w:r w:rsidRPr="00826105">
        <w:t xml:space="preserve"> </w:t>
      </w:r>
      <w:proofErr w:type="spellStart"/>
      <w:r w:rsidRPr="00826105">
        <w:t>stručno</w:t>
      </w:r>
      <w:proofErr w:type="spellEnd"/>
      <w:r w:rsidRPr="00826105">
        <w:t xml:space="preserve"> </w:t>
      </w:r>
      <w:proofErr w:type="spellStart"/>
      <w:r w:rsidRPr="00826105">
        <w:t>osposobljena</w:t>
      </w:r>
      <w:proofErr w:type="spellEnd"/>
      <w:r w:rsidRPr="00826105">
        <w:t xml:space="preserve"> </w:t>
      </w:r>
      <w:proofErr w:type="spellStart"/>
      <w:r w:rsidRPr="00826105">
        <w:t>lica</w:t>
      </w:r>
      <w:proofErr w:type="spellEnd"/>
      <w:r w:rsidRPr="00826105">
        <w:t xml:space="preserve">, </w:t>
      </w:r>
      <w:proofErr w:type="spellStart"/>
      <w:r w:rsidRPr="00826105">
        <w:t>prema</w:t>
      </w:r>
      <w:proofErr w:type="spellEnd"/>
      <w:r w:rsidRPr="00826105">
        <w:t xml:space="preserve"> </w:t>
      </w:r>
      <w:proofErr w:type="spellStart"/>
      <w:r w:rsidRPr="00826105">
        <w:t>posebnim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standardima</w:t>
      </w:r>
      <w:proofErr w:type="spellEnd"/>
      <w:r w:rsidRPr="00826105">
        <w:t xml:space="preserve"> </w:t>
      </w:r>
      <w:proofErr w:type="spellStart"/>
      <w:r w:rsidRPr="00826105">
        <w:t>kojima</w:t>
      </w:r>
      <w:proofErr w:type="spellEnd"/>
      <w:r w:rsidRPr="00826105">
        <w:t xml:space="preserve"> je </w:t>
      </w:r>
      <w:proofErr w:type="spellStart"/>
      <w:r w:rsidRPr="00826105">
        <w:t>uređena</w:t>
      </w:r>
      <w:proofErr w:type="spellEnd"/>
      <w:r w:rsidRPr="00826105">
        <w:t xml:space="preserve"> oblast </w:t>
      </w:r>
      <w:proofErr w:type="spellStart"/>
      <w:r w:rsidRPr="00826105">
        <w:t>održavanja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bezbednosti</w:t>
      </w:r>
      <w:proofErr w:type="spellEnd"/>
      <w:r w:rsidRPr="00826105">
        <w:t xml:space="preserve"> </w:t>
      </w:r>
      <w:proofErr w:type="spellStart"/>
      <w:r w:rsidRPr="00826105">
        <w:t>ovih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,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njihovih</w:t>
      </w:r>
      <w:proofErr w:type="spellEnd"/>
      <w:r w:rsidRPr="00826105">
        <w:t xml:space="preserve"> </w:t>
      </w:r>
      <w:proofErr w:type="spellStart"/>
      <w:r w:rsidRPr="00826105">
        <w:t>delova</w:t>
      </w:r>
      <w:proofErr w:type="spellEnd"/>
      <w:r w:rsidRPr="00826105">
        <w:t>.</w:t>
      </w:r>
    </w:p>
    <w:p w14:paraId="4D9D9FE6" w14:textId="77777777" w:rsidR="00826105" w:rsidRPr="00826105" w:rsidRDefault="00826105" w:rsidP="00826105">
      <w:pPr>
        <w:jc w:val="center"/>
      </w:pPr>
      <w:proofErr w:type="spellStart"/>
      <w:r w:rsidRPr="00826105">
        <w:t>Radovi</w:t>
      </w:r>
      <w:proofErr w:type="spellEnd"/>
      <w:r w:rsidRPr="00826105">
        <w:t xml:space="preserve"> </w:t>
      </w:r>
      <w:proofErr w:type="spellStart"/>
      <w:r w:rsidRPr="00826105">
        <w:t>sanacije</w:t>
      </w:r>
      <w:proofErr w:type="spellEnd"/>
      <w:r w:rsidRPr="00826105">
        <w:t xml:space="preserve"> </w:t>
      </w:r>
      <w:proofErr w:type="spellStart"/>
      <w:r w:rsidRPr="00826105">
        <w:t>mogu</w:t>
      </w:r>
      <w:proofErr w:type="spellEnd"/>
      <w:r w:rsidRPr="00826105">
        <w:t xml:space="preserve"> se </w:t>
      </w:r>
      <w:proofErr w:type="spellStart"/>
      <w:r w:rsidRPr="00826105">
        <w:t>izvoditi</w:t>
      </w:r>
      <w:proofErr w:type="spellEnd"/>
      <w:r w:rsidRPr="00826105">
        <w:t xml:space="preserve"> </w:t>
      </w:r>
      <w:proofErr w:type="spellStart"/>
      <w:r w:rsidRPr="00826105">
        <w:t>isključivo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tehničkom</w:t>
      </w:r>
      <w:proofErr w:type="spellEnd"/>
      <w:r w:rsidRPr="00826105">
        <w:t xml:space="preserve"> </w:t>
      </w:r>
      <w:proofErr w:type="spellStart"/>
      <w:r w:rsidRPr="00826105">
        <w:t>dokumentacijom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koju</w:t>
      </w:r>
      <w:proofErr w:type="spellEnd"/>
      <w:r w:rsidRPr="00826105">
        <w:t xml:space="preserve"> je </w:t>
      </w:r>
      <w:proofErr w:type="spellStart"/>
      <w:r w:rsidRPr="00826105">
        <w:t>pribavljena</w:t>
      </w:r>
      <w:proofErr w:type="spellEnd"/>
      <w:r w:rsidRPr="00826105">
        <w:t xml:space="preserve"> </w:t>
      </w:r>
      <w:proofErr w:type="spellStart"/>
      <w:r w:rsidRPr="00826105">
        <w:t>saglasnost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izgradnje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>.</w:t>
      </w:r>
    </w:p>
    <w:p w14:paraId="330C2554" w14:textId="77777777" w:rsidR="00826105" w:rsidRPr="00826105" w:rsidRDefault="00826105" w:rsidP="00826105">
      <w:pPr>
        <w:jc w:val="center"/>
      </w:pPr>
      <w:proofErr w:type="spellStart"/>
      <w:r w:rsidRPr="00826105">
        <w:t>Nakon</w:t>
      </w:r>
      <w:proofErr w:type="spellEnd"/>
      <w:r w:rsidRPr="00826105">
        <w:t xml:space="preserve"> </w:t>
      </w:r>
      <w:proofErr w:type="spellStart"/>
      <w:r w:rsidRPr="00826105">
        <w:t>izvršenih</w:t>
      </w:r>
      <w:proofErr w:type="spellEnd"/>
      <w:r w:rsidRPr="00826105">
        <w:t xml:space="preserve"> </w:t>
      </w:r>
      <w:proofErr w:type="spellStart"/>
      <w:r w:rsidRPr="00826105">
        <w:t>radova</w:t>
      </w:r>
      <w:proofErr w:type="spellEnd"/>
      <w:r w:rsidRPr="00826105">
        <w:t xml:space="preserve"> </w:t>
      </w:r>
      <w:proofErr w:type="spellStart"/>
      <w:r w:rsidRPr="00826105">
        <w:t>sanacije</w:t>
      </w:r>
      <w:proofErr w:type="spellEnd"/>
      <w:r w:rsidRPr="00826105">
        <w:t xml:space="preserve"> </w:t>
      </w:r>
      <w:proofErr w:type="spellStart"/>
      <w:r w:rsidRPr="00826105">
        <w:t>vlasnik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korisnik</w:t>
      </w:r>
      <w:proofErr w:type="spellEnd"/>
      <w:r w:rsidRPr="00826105">
        <w:t xml:space="preserve"> je u </w:t>
      </w:r>
      <w:proofErr w:type="spellStart"/>
      <w:r w:rsidRPr="00826105">
        <w:t>obavezi</w:t>
      </w:r>
      <w:proofErr w:type="spellEnd"/>
      <w:r w:rsidRPr="00826105">
        <w:t xml:space="preserve"> da pre </w:t>
      </w:r>
      <w:proofErr w:type="spellStart"/>
      <w:r w:rsidRPr="00826105">
        <w:t>upotrebe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</w:t>
      </w:r>
      <w:proofErr w:type="spellStart"/>
      <w:r w:rsidRPr="00826105">
        <w:t>izvesti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 xml:space="preserve"> o </w:t>
      </w:r>
      <w:proofErr w:type="spellStart"/>
      <w:r w:rsidRPr="00826105">
        <w:t>završetku</w:t>
      </w:r>
      <w:proofErr w:type="spellEnd"/>
      <w:r w:rsidRPr="00826105">
        <w:t xml:space="preserve"> </w:t>
      </w:r>
      <w:proofErr w:type="spellStart"/>
      <w:r w:rsidRPr="00826105">
        <w:t>radova</w:t>
      </w:r>
      <w:proofErr w:type="spellEnd"/>
      <w:r w:rsidRPr="00826105">
        <w:t xml:space="preserve"> </w:t>
      </w:r>
      <w:proofErr w:type="spellStart"/>
      <w:r w:rsidRPr="00826105">
        <w:t>sanacije</w:t>
      </w:r>
      <w:proofErr w:type="spellEnd"/>
      <w:r w:rsidRPr="00826105">
        <w:t xml:space="preserve">, </w:t>
      </w:r>
      <w:proofErr w:type="spellStart"/>
      <w:r w:rsidRPr="00826105">
        <w:t>nakon</w:t>
      </w:r>
      <w:proofErr w:type="spellEnd"/>
      <w:r w:rsidRPr="00826105">
        <w:t xml:space="preserve"> </w:t>
      </w:r>
      <w:proofErr w:type="spellStart"/>
      <w:r w:rsidRPr="00826105">
        <w:t>čega</w:t>
      </w:r>
      <w:proofErr w:type="spellEnd"/>
      <w:r w:rsidRPr="00826105">
        <w:t xml:space="preserve"> se mora </w:t>
      </w:r>
      <w:proofErr w:type="spellStart"/>
      <w:r w:rsidRPr="00826105">
        <w:t>izvršiti</w:t>
      </w:r>
      <w:proofErr w:type="spellEnd"/>
      <w:r w:rsidRPr="00826105">
        <w:t xml:space="preserve"> </w:t>
      </w:r>
      <w:proofErr w:type="spellStart"/>
      <w:r w:rsidRPr="00826105">
        <w:t>inspekcijski</w:t>
      </w:r>
      <w:proofErr w:type="spellEnd"/>
      <w:r w:rsidRPr="00826105">
        <w:t xml:space="preserve"> </w:t>
      </w:r>
      <w:proofErr w:type="spellStart"/>
      <w:r w:rsidRPr="00826105">
        <w:t>pregled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aspekta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>.</w:t>
      </w:r>
    </w:p>
    <w:p w14:paraId="7400DB22" w14:textId="77777777" w:rsidR="00826105" w:rsidRPr="00826105" w:rsidRDefault="00826105" w:rsidP="00826105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826105">
        <w:rPr>
          <w:b/>
          <w:bCs/>
        </w:rPr>
        <w:t>Održavanje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kontrola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aparata</w:t>
      </w:r>
      <w:proofErr w:type="spellEnd"/>
      <w:r w:rsidRPr="00826105">
        <w:rPr>
          <w:b/>
          <w:bCs/>
        </w:rPr>
        <w:t xml:space="preserve">, </w:t>
      </w:r>
      <w:proofErr w:type="spellStart"/>
      <w:r w:rsidRPr="00826105">
        <w:rPr>
          <w:b/>
          <w:bCs/>
        </w:rPr>
        <w:t>uređaja</w:t>
      </w:r>
      <w:proofErr w:type="spellEnd"/>
      <w:r w:rsidRPr="00826105">
        <w:rPr>
          <w:b/>
          <w:bCs/>
        </w:rPr>
        <w:t xml:space="preserve">, </w:t>
      </w:r>
      <w:proofErr w:type="spellStart"/>
      <w:r w:rsidRPr="00826105">
        <w:rPr>
          <w:b/>
          <w:bCs/>
        </w:rPr>
        <w:t>opreme</w:t>
      </w:r>
      <w:proofErr w:type="spellEnd"/>
      <w:r w:rsidRPr="00826105">
        <w:rPr>
          <w:b/>
          <w:bCs/>
        </w:rPr>
        <w:t xml:space="preserve">, </w:t>
      </w:r>
      <w:proofErr w:type="spellStart"/>
      <w:r w:rsidRPr="00826105">
        <w:rPr>
          <w:b/>
          <w:bCs/>
        </w:rPr>
        <w:t>instalacija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sistema</w:t>
      </w:r>
      <w:proofErr w:type="spellEnd"/>
    </w:p>
    <w:p w14:paraId="5FE39C76" w14:textId="77777777" w:rsidR="00826105" w:rsidRPr="00826105" w:rsidRDefault="00826105" w:rsidP="00826105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826105">
        <w:rPr>
          <w:b/>
          <w:bCs/>
        </w:rPr>
        <w:lastRenderedPageBreak/>
        <w:t>Član</w:t>
      </w:r>
      <w:proofErr w:type="spellEnd"/>
      <w:r w:rsidRPr="00826105">
        <w:rPr>
          <w:b/>
          <w:bCs/>
        </w:rPr>
        <w:t xml:space="preserve"> 27</w:t>
      </w:r>
    </w:p>
    <w:p w14:paraId="39F65779" w14:textId="77777777" w:rsidR="00826105" w:rsidRPr="00826105" w:rsidRDefault="00826105" w:rsidP="00826105">
      <w:pPr>
        <w:jc w:val="center"/>
      </w:pPr>
      <w:proofErr w:type="spellStart"/>
      <w:r w:rsidRPr="00826105">
        <w:t>Aparati</w:t>
      </w:r>
      <w:proofErr w:type="spellEnd"/>
      <w:r w:rsidRPr="00826105">
        <w:t xml:space="preserve">, </w:t>
      </w:r>
      <w:proofErr w:type="spellStart"/>
      <w:r w:rsidRPr="00826105">
        <w:t>uređaji</w:t>
      </w:r>
      <w:proofErr w:type="spellEnd"/>
      <w:r w:rsidRPr="00826105">
        <w:t xml:space="preserve">, </w:t>
      </w:r>
      <w:proofErr w:type="spellStart"/>
      <w:r w:rsidRPr="00826105">
        <w:t>oprema</w:t>
      </w:r>
      <w:proofErr w:type="spellEnd"/>
      <w:r w:rsidRPr="00826105">
        <w:t xml:space="preserve">, </w:t>
      </w:r>
      <w:proofErr w:type="spellStart"/>
      <w:r w:rsidRPr="00826105">
        <w:t>instalacije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sistemi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postrojenjima</w:t>
      </w:r>
      <w:proofErr w:type="spellEnd"/>
      <w:r w:rsidRPr="00826105">
        <w:t xml:space="preserve"> 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</w:t>
      </w:r>
      <w:proofErr w:type="spellStart"/>
      <w:r w:rsidRPr="00826105">
        <w:t>moraju</w:t>
      </w:r>
      <w:proofErr w:type="spellEnd"/>
      <w:r w:rsidRPr="00826105">
        <w:t xml:space="preserve"> se </w:t>
      </w:r>
      <w:proofErr w:type="spellStart"/>
      <w:r w:rsidRPr="00826105">
        <w:t>održavati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kontrolisati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tehničkim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, </w:t>
      </w:r>
      <w:proofErr w:type="spellStart"/>
      <w:r w:rsidRPr="00826105">
        <w:t>standardima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uputstvima</w:t>
      </w:r>
      <w:proofErr w:type="spellEnd"/>
      <w:r w:rsidRPr="00826105">
        <w:t xml:space="preserve"> </w:t>
      </w:r>
      <w:proofErr w:type="spellStart"/>
      <w:r w:rsidRPr="00826105">
        <w:t>proizvođača</w:t>
      </w:r>
      <w:proofErr w:type="spellEnd"/>
      <w:r w:rsidRPr="00826105">
        <w:t>.</w:t>
      </w:r>
    </w:p>
    <w:p w14:paraId="3A86996B" w14:textId="77777777" w:rsidR="00826105" w:rsidRPr="00826105" w:rsidRDefault="00826105" w:rsidP="00826105">
      <w:pPr>
        <w:jc w:val="center"/>
      </w:pPr>
      <w:r w:rsidRPr="00826105">
        <w:t xml:space="preserve">O </w:t>
      </w:r>
      <w:proofErr w:type="spellStart"/>
      <w:r w:rsidRPr="00826105">
        <w:t>proveri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</w:t>
      </w:r>
      <w:proofErr w:type="spellStart"/>
      <w:r w:rsidRPr="00826105">
        <w:t>aparata</w:t>
      </w:r>
      <w:proofErr w:type="spellEnd"/>
      <w:r w:rsidRPr="00826105">
        <w:t xml:space="preserve">, </w:t>
      </w:r>
      <w:proofErr w:type="spellStart"/>
      <w:r w:rsidRPr="00826105">
        <w:t>uređaja</w:t>
      </w:r>
      <w:proofErr w:type="spellEnd"/>
      <w:r w:rsidRPr="00826105">
        <w:t xml:space="preserve">, </w:t>
      </w:r>
      <w:proofErr w:type="spellStart"/>
      <w:r w:rsidRPr="00826105">
        <w:t>opreme</w:t>
      </w:r>
      <w:proofErr w:type="spellEnd"/>
      <w:r w:rsidRPr="00826105">
        <w:t xml:space="preserve">, </w:t>
      </w:r>
      <w:proofErr w:type="spellStart"/>
      <w:r w:rsidRPr="00826105">
        <w:t>instalacije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sistema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postrojenjima</w:t>
      </w:r>
      <w:proofErr w:type="spellEnd"/>
      <w:r w:rsidRPr="00826105">
        <w:t xml:space="preserve"> 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</w:t>
      </w:r>
      <w:proofErr w:type="spellStart"/>
      <w:r w:rsidRPr="00826105">
        <w:t>vodi</w:t>
      </w:r>
      <w:proofErr w:type="spellEnd"/>
      <w:r w:rsidRPr="00826105">
        <w:t xml:space="preserve"> se </w:t>
      </w:r>
      <w:proofErr w:type="spellStart"/>
      <w:r w:rsidRPr="00826105">
        <w:t>posebna</w:t>
      </w:r>
      <w:proofErr w:type="spellEnd"/>
      <w:r w:rsidRPr="00826105">
        <w:t xml:space="preserve"> </w:t>
      </w:r>
      <w:proofErr w:type="spellStart"/>
      <w:r w:rsidRPr="00826105">
        <w:t>dokumentacija</w:t>
      </w:r>
      <w:proofErr w:type="spellEnd"/>
      <w:r w:rsidRPr="00826105">
        <w:t xml:space="preserve"> o </w:t>
      </w:r>
      <w:proofErr w:type="spellStart"/>
      <w:r w:rsidRPr="00826105">
        <w:t>održavanju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kontroli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tehničkim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, </w:t>
      </w:r>
      <w:proofErr w:type="spellStart"/>
      <w:r w:rsidRPr="00826105">
        <w:t>standardima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uputstvima</w:t>
      </w:r>
      <w:proofErr w:type="spellEnd"/>
      <w:r w:rsidRPr="00826105">
        <w:t xml:space="preserve"> </w:t>
      </w:r>
      <w:proofErr w:type="spellStart"/>
      <w:r w:rsidRPr="00826105">
        <w:t>proizvođača</w:t>
      </w:r>
      <w:proofErr w:type="spellEnd"/>
      <w:r w:rsidRPr="00826105">
        <w:t>.</w:t>
      </w:r>
    </w:p>
    <w:p w14:paraId="58B87D41" w14:textId="77777777" w:rsidR="00826105" w:rsidRPr="00826105" w:rsidRDefault="00826105" w:rsidP="00826105">
      <w:pPr>
        <w:jc w:val="center"/>
      </w:pPr>
      <w:proofErr w:type="spellStart"/>
      <w:r w:rsidRPr="00826105">
        <w:t>Proveru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(</w:t>
      </w:r>
      <w:proofErr w:type="spellStart"/>
      <w:r w:rsidRPr="00826105">
        <w:t>kontrolisanje</w:t>
      </w:r>
      <w:proofErr w:type="spellEnd"/>
      <w:r w:rsidRPr="00826105">
        <w:t xml:space="preserve">) </w:t>
      </w:r>
      <w:proofErr w:type="spellStart"/>
      <w:r w:rsidRPr="00826105">
        <w:t>može</w:t>
      </w:r>
      <w:proofErr w:type="spellEnd"/>
      <w:r w:rsidRPr="00826105">
        <w:t xml:space="preserve"> </w:t>
      </w:r>
      <w:proofErr w:type="spellStart"/>
      <w:r w:rsidRPr="00826105">
        <w:t>vršiti</w:t>
      </w:r>
      <w:proofErr w:type="spellEnd"/>
      <w:r w:rsidRPr="00826105">
        <w:t xml:space="preserve"> </w:t>
      </w:r>
      <w:proofErr w:type="spellStart"/>
      <w:r w:rsidRPr="00826105">
        <w:t>pravno</w:t>
      </w:r>
      <w:proofErr w:type="spellEnd"/>
      <w:r w:rsidRPr="00826105">
        <w:t xml:space="preserve"> lice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ima</w:t>
      </w:r>
      <w:proofErr w:type="spellEnd"/>
      <w:r w:rsidRPr="00826105">
        <w:t xml:space="preserve"> </w:t>
      </w:r>
      <w:proofErr w:type="spellStart"/>
      <w:r w:rsidRPr="00826105">
        <w:t>ovlašćenje</w:t>
      </w:r>
      <w:proofErr w:type="spellEnd"/>
      <w:r w:rsidRPr="00826105">
        <w:t xml:space="preserve"> </w:t>
      </w:r>
      <w:proofErr w:type="spellStart"/>
      <w:r w:rsidRPr="00826105">
        <w:t>Ministarstva</w:t>
      </w:r>
      <w:proofErr w:type="spellEnd"/>
      <w:r w:rsidRPr="00826105">
        <w:t xml:space="preserve">,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važećim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kojima</w:t>
      </w:r>
      <w:proofErr w:type="spellEnd"/>
      <w:r w:rsidRPr="00826105">
        <w:t xml:space="preserve"> se </w:t>
      </w:r>
      <w:proofErr w:type="spellStart"/>
      <w:r w:rsidRPr="00826105">
        <w:t>uređuje</w:t>
      </w:r>
      <w:proofErr w:type="spellEnd"/>
      <w:r w:rsidRPr="00826105">
        <w:t xml:space="preserve"> </w:t>
      </w:r>
      <w:proofErr w:type="spellStart"/>
      <w:r w:rsidRPr="00826105">
        <w:t>zaštita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>.</w:t>
      </w:r>
    </w:p>
    <w:p w14:paraId="38AA0938" w14:textId="77777777" w:rsidR="00826105" w:rsidRPr="00826105" w:rsidRDefault="00826105" w:rsidP="00826105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826105">
        <w:rPr>
          <w:b/>
          <w:bCs/>
        </w:rPr>
        <w:t>Održavanje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kontrolisanje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rezervoara</w:t>
      </w:r>
      <w:proofErr w:type="spellEnd"/>
      <w:r w:rsidRPr="00826105">
        <w:rPr>
          <w:b/>
          <w:bCs/>
        </w:rPr>
        <w:t xml:space="preserve">, </w:t>
      </w:r>
      <w:proofErr w:type="spellStart"/>
      <w:r w:rsidRPr="00826105">
        <w:rPr>
          <w:b/>
          <w:bCs/>
        </w:rPr>
        <w:t>posuda</w:t>
      </w:r>
      <w:proofErr w:type="spellEnd"/>
      <w:r w:rsidRPr="00826105">
        <w:rPr>
          <w:b/>
          <w:bCs/>
        </w:rPr>
        <w:t xml:space="preserve">, </w:t>
      </w:r>
      <w:proofErr w:type="spellStart"/>
      <w:r w:rsidRPr="00826105">
        <w:rPr>
          <w:b/>
          <w:bCs/>
        </w:rPr>
        <w:t>tehnoloških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procesnih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posuda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cevovodi</w:t>
      </w:r>
      <w:proofErr w:type="spellEnd"/>
      <w:r w:rsidRPr="00826105">
        <w:rPr>
          <w:b/>
          <w:bCs/>
        </w:rPr>
        <w:t xml:space="preserve"> za transport </w:t>
      </w:r>
      <w:proofErr w:type="spellStart"/>
      <w:r w:rsidRPr="00826105">
        <w:rPr>
          <w:b/>
          <w:bCs/>
        </w:rPr>
        <w:t>sa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zapaljivim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gorivim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tečnostima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zapaljivim</w:t>
      </w:r>
      <w:proofErr w:type="spellEnd"/>
      <w:r w:rsidRPr="00826105">
        <w:rPr>
          <w:b/>
          <w:bCs/>
        </w:rPr>
        <w:t xml:space="preserve"> </w:t>
      </w:r>
      <w:proofErr w:type="spellStart"/>
      <w:proofErr w:type="gramStart"/>
      <w:r w:rsidRPr="00826105">
        <w:rPr>
          <w:b/>
          <w:bCs/>
        </w:rPr>
        <w:t>gasovima</w:t>
      </w:r>
      <w:proofErr w:type="spellEnd"/>
      <w:proofErr w:type="gramEnd"/>
    </w:p>
    <w:p w14:paraId="6E3084AE" w14:textId="77777777" w:rsidR="00826105" w:rsidRPr="00826105" w:rsidRDefault="00826105" w:rsidP="00826105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28</w:t>
      </w:r>
    </w:p>
    <w:p w14:paraId="565EF129" w14:textId="77777777" w:rsidR="00826105" w:rsidRPr="00826105" w:rsidRDefault="00826105" w:rsidP="00826105">
      <w:pPr>
        <w:jc w:val="center"/>
      </w:pPr>
      <w:proofErr w:type="spellStart"/>
      <w:r w:rsidRPr="00826105">
        <w:t>Rezervoari</w:t>
      </w:r>
      <w:proofErr w:type="spellEnd"/>
      <w:r w:rsidRPr="00826105">
        <w:t xml:space="preserve">, </w:t>
      </w:r>
      <w:proofErr w:type="spellStart"/>
      <w:r w:rsidRPr="00826105">
        <w:t>posude</w:t>
      </w:r>
      <w:proofErr w:type="spellEnd"/>
      <w:r w:rsidRPr="00826105">
        <w:t xml:space="preserve">, </w:t>
      </w:r>
      <w:proofErr w:type="spellStart"/>
      <w:r w:rsidRPr="00826105">
        <w:t>tehnološke</w:t>
      </w:r>
      <w:proofErr w:type="spellEnd"/>
      <w:r w:rsidRPr="00826105">
        <w:t xml:space="preserve"> </w:t>
      </w:r>
      <w:proofErr w:type="spellStart"/>
      <w:r w:rsidRPr="00826105">
        <w:t>procesne</w:t>
      </w:r>
      <w:proofErr w:type="spellEnd"/>
      <w:r w:rsidRPr="00826105">
        <w:t xml:space="preserve"> </w:t>
      </w:r>
      <w:proofErr w:type="spellStart"/>
      <w:r w:rsidRPr="00826105">
        <w:t>posude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cevovodi</w:t>
      </w:r>
      <w:proofErr w:type="spellEnd"/>
      <w:r w:rsidRPr="00826105">
        <w:t xml:space="preserve"> za transport koji </w:t>
      </w:r>
      <w:proofErr w:type="spellStart"/>
      <w:r w:rsidRPr="00826105">
        <w:t>sadrže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</w:t>
      </w:r>
      <w:proofErr w:type="spellStart"/>
      <w:r w:rsidRPr="00826105">
        <w:t>moraju</w:t>
      </w:r>
      <w:proofErr w:type="spellEnd"/>
      <w:r w:rsidRPr="00826105">
        <w:t xml:space="preserve"> se </w:t>
      </w:r>
      <w:proofErr w:type="spellStart"/>
      <w:r w:rsidRPr="00826105">
        <w:t>održavati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kontrolisati</w:t>
      </w:r>
      <w:proofErr w:type="spellEnd"/>
      <w:r w:rsidRPr="00826105">
        <w:t xml:space="preserve"> pre </w:t>
      </w:r>
      <w:proofErr w:type="spellStart"/>
      <w:r w:rsidRPr="00826105">
        <w:t>upotrebe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tokom</w:t>
      </w:r>
      <w:proofErr w:type="spellEnd"/>
      <w:r w:rsidRPr="00826105">
        <w:t xml:space="preserve"> </w:t>
      </w:r>
      <w:proofErr w:type="spellStart"/>
      <w:r w:rsidRPr="00826105">
        <w:t>upotrebe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u </w:t>
      </w:r>
      <w:proofErr w:type="spellStart"/>
      <w:r w:rsidRPr="00826105">
        <w:t>rokovima</w:t>
      </w:r>
      <w:proofErr w:type="spellEnd"/>
      <w:r w:rsidRPr="00826105">
        <w:t xml:space="preserve"> </w:t>
      </w:r>
      <w:proofErr w:type="spellStart"/>
      <w:r w:rsidRPr="00826105">
        <w:t>određenim</w:t>
      </w:r>
      <w:proofErr w:type="spellEnd"/>
      <w:r w:rsidRPr="00826105">
        <w:t xml:space="preserve"> </w:t>
      </w:r>
      <w:proofErr w:type="spellStart"/>
      <w:r w:rsidRPr="00826105">
        <w:t>tehničkim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>.</w:t>
      </w:r>
    </w:p>
    <w:p w14:paraId="135685BE" w14:textId="77777777" w:rsidR="00826105" w:rsidRPr="00826105" w:rsidRDefault="00826105" w:rsidP="00826105">
      <w:pPr>
        <w:jc w:val="center"/>
      </w:pPr>
      <w:bookmarkStart w:id="59" w:name="str_32"/>
      <w:bookmarkEnd w:id="59"/>
      <w:r w:rsidRPr="00826105">
        <w:t>IV NADZOR</w:t>
      </w:r>
    </w:p>
    <w:p w14:paraId="79558750" w14:textId="77777777" w:rsidR="00826105" w:rsidRPr="00826105" w:rsidRDefault="00826105" w:rsidP="00826105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826105">
        <w:rPr>
          <w:b/>
          <w:bCs/>
        </w:rPr>
        <w:t>Sprovođenje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inspekcijskog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nadzora</w:t>
      </w:r>
      <w:proofErr w:type="spellEnd"/>
    </w:p>
    <w:p w14:paraId="6134F83A" w14:textId="77777777" w:rsidR="00826105" w:rsidRPr="00826105" w:rsidRDefault="00826105" w:rsidP="00826105">
      <w:pPr>
        <w:jc w:val="center"/>
        <w:rPr>
          <w:b/>
          <w:bCs/>
        </w:rPr>
      </w:pPr>
      <w:bookmarkStart w:id="61" w:name="clan_29"/>
      <w:bookmarkEnd w:id="61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29</w:t>
      </w:r>
    </w:p>
    <w:p w14:paraId="4823C620" w14:textId="77777777" w:rsidR="00826105" w:rsidRPr="00826105" w:rsidRDefault="00826105" w:rsidP="00826105">
      <w:pPr>
        <w:jc w:val="center"/>
      </w:pPr>
      <w:proofErr w:type="spellStart"/>
      <w:r w:rsidRPr="00826105">
        <w:t>Nadzor</w:t>
      </w:r>
      <w:proofErr w:type="spellEnd"/>
      <w:r w:rsidRPr="00826105">
        <w:t xml:space="preserve"> </w:t>
      </w:r>
      <w:proofErr w:type="spellStart"/>
      <w:r w:rsidRPr="00826105">
        <w:t>nad</w:t>
      </w:r>
      <w:proofErr w:type="spellEnd"/>
      <w:r w:rsidRPr="00826105">
        <w:t xml:space="preserve"> </w:t>
      </w:r>
      <w:proofErr w:type="spellStart"/>
      <w:r w:rsidRPr="00826105">
        <w:t>primenom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vrši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>.</w:t>
      </w:r>
    </w:p>
    <w:p w14:paraId="1F749989" w14:textId="77777777" w:rsidR="00826105" w:rsidRPr="00826105" w:rsidRDefault="00826105" w:rsidP="00826105">
      <w:pPr>
        <w:jc w:val="center"/>
      </w:pPr>
      <w:proofErr w:type="spellStart"/>
      <w:r w:rsidRPr="00826105">
        <w:t>Izuzetno</w:t>
      </w:r>
      <w:proofErr w:type="spellEnd"/>
      <w:r w:rsidRPr="00826105">
        <w:t xml:space="preserve"> od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, </w:t>
      </w:r>
      <w:proofErr w:type="spellStart"/>
      <w:r w:rsidRPr="00826105">
        <w:t>nadzor</w:t>
      </w:r>
      <w:proofErr w:type="spellEnd"/>
      <w:r w:rsidRPr="00826105">
        <w:t xml:space="preserve"> </w:t>
      </w:r>
      <w:proofErr w:type="spellStart"/>
      <w:r w:rsidRPr="00826105">
        <w:t>nad</w:t>
      </w:r>
      <w:proofErr w:type="spellEnd"/>
      <w:r w:rsidRPr="00826105">
        <w:t xml:space="preserve"> </w:t>
      </w:r>
      <w:proofErr w:type="spellStart"/>
      <w:r w:rsidRPr="00826105">
        <w:t>primenom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posebne</w:t>
      </w:r>
      <w:proofErr w:type="spellEnd"/>
      <w:r w:rsidRPr="00826105">
        <w:t xml:space="preserve"> </w:t>
      </w:r>
      <w:proofErr w:type="spellStart"/>
      <w:r w:rsidRPr="00826105">
        <w:t>namene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koristi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 xml:space="preserve"> </w:t>
      </w:r>
      <w:proofErr w:type="spellStart"/>
      <w:r w:rsidRPr="00826105">
        <w:t>odbrane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Vojska</w:t>
      </w:r>
      <w:proofErr w:type="spellEnd"/>
      <w:r w:rsidRPr="00826105">
        <w:t xml:space="preserve"> </w:t>
      </w:r>
      <w:proofErr w:type="spellStart"/>
      <w:r w:rsidRPr="00826105">
        <w:t>Srbije</w:t>
      </w:r>
      <w:proofErr w:type="spellEnd"/>
      <w:r w:rsidRPr="00826105">
        <w:t xml:space="preserve"> </w:t>
      </w:r>
      <w:proofErr w:type="spellStart"/>
      <w:r w:rsidRPr="00826105">
        <w:t>vrši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 xml:space="preserve"> </w:t>
      </w:r>
      <w:proofErr w:type="spellStart"/>
      <w:r w:rsidRPr="00826105">
        <w:t>nadležno</w:t>
      </w:r>
      <w:proofErr w:type="spellEnd"/>
      <w:r w:rsidRPr="00826105">
        <w:t xml:space="preserve"> za </w:t>
      </w:r>
      <w:proofErr w:type="spellStart"/>
      <w:r w:rsidRPr="00826105">
        <w:t>poslove</w:t>
      </w:r>
      <w:proofErr w:type="spellEnd"/>
      <w:r w:rsidRPr="00826105">
        <w:t xml:space="preserve"> </w:t>
      </w:r>
      <w:proofErr w:type="spellStart"/>
      <w:r w:rsidRPr="00826105">
        <w:t>odbrane</w:t>
      </w:r>
      <w:proofErr w:type="spellEnd"/>
      <w:r w:rsidRPr="00826105">
        <w:t>.</w:t>
      </w:r>
    </w:p>
    <w:p w14:paraId="5732E36D" w14:textId="77777777" w:rsidR="00826105" w:rsidRPr="00826105" w:rsidRDefault="00826105" w:rsidP="00826105">
      <w:pPr>
        <w:jc w:val="center"/>
      </w:pPr>
      <w:proofErr w:type="spellStart"/>
      <w:r w:rsidRPr="00826105">
        <w:t>Nadzor</w:t>
      </w:r>
      <w:proofErr w:type="spellEnd"/>
      <w:r w:rsidRPr="00826105">
        <w:t xml:space="preserve"> </w:t>
      </w:r>
      <w:proofErr w:type="spellStart"/>
      <w:r w:rsidRPr="00826105">
        <w:t>nad</w:t>
      </w:r>
      <w:proofErr w:type="spellEnd"/>
      <w:r w:rsidRPr="00826105">
        <w:t xml:space="preserve"> </w:t>
      </w:r>
      <w:proofErr w:type="spellStart"/>
      <w:r w:rsidRPr="00826105">
        <w:t>sprovođenjem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propisa</w:t>
      </w:r>
      <w:proofErr w:type="spellEnd"/>
      <w:r w:rsidRPr="00826105">
        <w:t xml:space="preserve"> </w:t>
      </w:r>
      <w:proofErr w:type="spellStart"/>
      <w:r w:rsidRPr="00826105">
        <w:t>donetih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osnovu</w:t>
      </w:r>
      <w:proofErr w:type="spellEnd"/>
      <w:r w:rsidRPr="00826105">
        <w:t xml:space="preserve"> </w:t>
      </w:r>
      <w:proofErr w:type="spellStart"/>
      <w:r w:rsidRPr="00826105">
        <w:t>njega</w:t>
      </w:r>
      <w:proofErr w:type="spellEnd"/>
      <w:r w:rsidRPr="00826105">
        <w:t xml:space="preserve"> </w:t>
      </w:r>
      <w:proofErr w:type="spellStart"/>
      <w:r w:rsidRPr="00826105">
        <w:t>vrši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 xml:space="preserve"> </w:t>
      </w:r>
      <w:proofErr w:type="spellStart"/>
      <w:r w:rsidRPr="00826105">
        <w:t>preko</w:t>
      </w:r>
      <w:proofErr w:type="spellEnd"/>
      <w:r w:rsidRPr="00826105">
        <w:t xml:space="preserve"> </w:t>
      </w:r>
      <w:proofErr w:type="spellStart"/>
      <w:r w:rsidRPr="00826105">
        <w:t>inspektora</w:t>
      </w:r>
      <w:proofErr w:type="spellEnd"/>
      <w:r w:rsidRPr="00826105">
        <w:t xml:space="preserve"> u </w:t>
      </w:r>
      <w:proofErr w:type="spellStart"/>
      <w:r w:rsidRPr="00826105">
        <w:t>okviru</w:t>
      </w:r>
      <w:proofErr w:type="spellEnd"/>
      <w:r w:rsidRPr="00826105">
        <w:t xml:space="preserve"> </w:t>
      </w:r>
      <w:proofErr w:type="spellStart"/>
      <w:r w:rsidRPr="00826105">
        <w:t>delokruga</w:t>
      </w:r>
      <w:proofErr w:type="spellEnd"/>
      <w:r w:rsidRPr="00826105">
        <w:t xml:space="preserve"> </w:t>
      </w:r>
      <w:proofErr w:type="spellStart"/>
      <w:r w:rsidRPr="00826105">
        <w:t>utvrđenog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>.</w:t>
      </w:r>
    </w:p>
    <w:p w14:paraId="564BB173" w14:textId="77777777" w:rsidR="00826105" w:rsidRPr="00826105" w:rsidRDefault="00826105" w:rsidP="00826105">
      <w:pPr>
        <w:jc w:val="center"/>
        <w:rPr>
          <w:b/>
          <w:bCs/>
        </w:rPr>
      </w:pPr>
      <w:bookmarkStart w:id="62" w:name="str_34"/>
      <w:bookmarkEnd w:id="62"/>
      <w:r w:rsidRPr="00826105">
        <w:rPr>
          <w:b/>
          <w:bCs/>
        </w:rPr>
        <w:t xml:space="preserve">Prava </w:t>
      </w:r>
      <w:proofErr w:type="spellStart"/>
      <w:r w:rsidRPr="00826105">
        <w:rPr>
          <w:b/>
          <w:bCs/>
        </w:rPr>
        <w:t>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dužnosti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Ministarstva</w:t>
      </w:r>
      <w:proofErr w:type="spellEnd"/>
    </w:p>
    <w:p w14:paraId="30E3755A" w14:textId="77777777" w:rsidR="00826105" w:rsidRPr="00826105" w:rsidRDefault="00826105" w:rsidP="00826105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30</w:t>
      </w:r>
    </w:p>
    <w:p w14:paraId="2119B8BE" w14:textId="77777777" w:rsidR="00826105" w:rsidRPr="00826105" w:rsidRDefault="00826105" w:rsidP="00826105">
      <w:pPr>
        <w:jc w:val="center"/>
      </w:pPr>
      <w:r w:rsidRPr="00826105">
        <w:t xml:space="preserve">U </w:t>
      </w:r>
      <w:proofErr w:type="spellStart"/>
      <w:r w:rsidRPr="00826105">
        <w:t>vršenju</w:t>
      </w:r>
      <w:proofErr w:type="spellEnd"/>
      <w:r w:rsidRPr="00826105">
        <w:t xml:space="preserve"> </w:t>
      </w:r>
      <w:proofErr w:type="spellStart"/>
      <w:r w:rsidRPr="00826105">
        <w:t>inspekcijskog</w:t>
      </w:r>
      <w:proofErr w:type="spellEnd"/>
      <w:r w:rsidRPr="00826105">
        <w:t xml:space="preserve"> </w:t>
      </w:r>
      <w:proofErr w:type="spellStart"/>
      <w:r w:rsidRPr="00826105">
        <w:t>nadzora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 xml:space="preserve">, </w:t>
      </w:r>
      <w:proofErr w:type="spellStart"/>
      <w:r w:rsidRPr="00826105">
        <w:t>naročito</w:t>
      </w:r>
      <w:proofErr w:type="spellEnd"/>
      <w:r w:rsidRPr="00826105">
        <w:t xml:space="preserve">, </w:t>
      </w:r>
      <w:proofErr w:type="spellStart"/>
      <w:r w:rsidRPr="00826105">
        <w:t>ima</w:t>
      </w:r>
      <w:proofErr w:type="spellEnd"/>
      <w:r w:rsidRPr="00826105">
        <w:t xml:space="preserve"> </w:t>
      </w:r>
      <w:proofErr w:type="spellStart"/>
      <w:r w:rsidRPr="00826105">
        <w:t>pravo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dužnost</w:t>
      </w:r>
      <w:proofErr w:type="spellEnd"/>
      <w:r w:rsidRPr="00826105">
        <w:t xml:space="preserve"> da </w:t>
      </w:r>
      <w:proofErr w:type="spellStart"/>
      <w:r w:rsidRPr="00826105">
        <w:t>utvrđuje</w:t>
      </w:r>
      <w:proofErr w:type="spellEnd"/>
      <w:r w:rsidRPr="00826105">
        <w:t>:</w:t>
      </w:r>
    </w:p>
    <w:p w14:paraId="72D10997" w14:textId="77777777" w:rsidR="00826105" w:rsidRPr="00826105" w:rsidRDefault="00826105" w:rsidP="00826105">
      <w:pPr>
        <w:jc w:val="center"/>
      </w:pPr>
      <w:r w:rsidRPr="00826105">
        <w:t xml:space="preserve">1) da li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izgradnje</w:t>
      </w:r>
      <w:proofErr w:type="spellEnd"/>
      <w:r w:rsidRPr="00826105">
        <w:t xml:space="preserve">, </w:t>
      </w:r>
      <w:proofErr w:type="spellStart"/>
      <w:r w:rsidRPr="00826105">
        <w:t>rekonstrukcije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dogradnje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za </w:t>
      </w:r>
      <w:proofErr w:type="spellStart"/>
      <w:r w:rsidRPr="00826105">
        <w:t>skladištenje</w:t>
      </w:r>
      <w:proofErr w:type="spellEnd"/>
      <w:r w:rsidRPr="00826105">
        <w:t xml:space="preserve">, </w:t>
      </w:r>
      <w:proofErr w:type="spellStart"/>
      <w:r w:rsidRPr="00826105">
        <w:t>preradu</w:t>
      </w:r>
      <w:proofErr w:type="spellEnd"/>
      <w:r w:rsidRPr="00826105">
        <w:t xml:space="preserve">, </w:t>
      </w:r>
      <w:proofErr w:type="spellStart"/>
      <w:r w:rsidRPr="00826105">
        <w:t>doradu</w:t>
      </w:r>
      <w:proofErr w:type="spellEnd"/>
      <w:r w:rsidRPr="00826105">
        <w:t xml:space="preserve">, </w:t>
      </w:r>
      <w:proofErr w:type="spellStart"/>
      <w:r w:rsidRPr="00826105">
        <w:t>pretakanje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upotrebu</w:t>
      </w:r>
      <w:proofErr w:type="spellEnd"/>
      <w:r w:rsidRPr="00826105">
        <w:t xml:space="preserve">, </w:t>
      </w:r>
      <w:proofErr w:type="spellStart"/>
      <w:r w:rsidRPr="00826105">
        <w:t>držanje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, </w:t>
      </w:r>
      <w:proofErr w:type="spellStart"/>
      <w:r w:rsidRPr="00826105">
        <w:t>ispunjeni</w:t>
      </w:r>
      <w:proofErr w:type="spellEnd"/>
      <w:r w:rsidRPr="00826105">
        <w:t xml:space="preserve"> </w:t>
      </w:r>
      <w:proofErr w:type="spellStart"/>
      <w:r w:rsidRPr="00826105">
        <w:t>propisani</w:t>
      </w:r>
      <w:proofErr w:type="spellEnd"/>
      <w:r w:rsidRPr="00826105">
        <w:t xml:space="preserve"> </w:t>
      </w:r>
      <w:proofErr w:type="spellStart"/>
      <w:proofErr w:type="gramStart"/>
      <w:r w:rsidRPr="00826105">
        <w:t>uslovi</w:t>
      </w:r>
      <w:proofErr w:type="spellEnd"/>
      <w:r w:rsidRPr="00826105">
        <w:t>;</w:t>
      </w:r>
      <w:proofErr w:type="gramEnd"/>
    </w:p>
    <w:p w14:paraId="5869EB60" w14:textId="77777777" w:rsidR="00826105" w:rsidRPr="00826105" w:rsidRDefault="00826105" w:rsidP="00826105">
      <w:pPr>
        <w:jc w:val="center"/>
      </w:pPr>
      <w:r w:rsidRPr="00826105">
        <w:t xml:space="preserve">2) da li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preduzete</w:t>
      </w:r>
      <w:proofErr w:type="spellEnd"/>
      <w:r w:rsidRPr="00826105">
        <w:t xml:space="preserve"> mere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upotrebe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skladištenja</w:t>
      </w:r>
      <w:proofErr w:type="spellEnd"/>
      <w:r w:rsidRPr="00826105">
        <w:t xml:space="preserve">, </w:t>
      </w:r>
      <w:proofErr w:type="spellStart"/>
      <w:r w:rsidRPr="00826105">
        <w:t>držanja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prometa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proofErr w:type="gramStart"/>
      <w:r w:rsidRPr="00826105">
        <w:t>gasova</w:t>
      </w:r>
      <w:proofErr w:type="spellEnd"/>
      <w:r w:rsidRPr="00826105">
        <w:t>;</w:t>
      </w:r>
      <w:proofErr w:type="gramEnd"/>
    </w:p>
    <w:p w14:paraId="7277B616" w14:textId="77777777" w:rsidR="00826105" w:rsidRPr="00826105" w:rsidRDefault="00826105" w:rsidP="00826105">
      <w:pPr>
        <w:jc w:val="center"/>
      </w:pPr>
      <w:r w:rsidRPr="00826105">
        <w:t xml:space="preserve">3) da li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rezervoari</w:t>
      </w:r>
      <w:proofErr w:type="spellEnd"/>
      <w:r w:rsidRPr="00826105">
        <w:t xml:space="preserve">, </w:t>
      </w:r>
      <w:proofErr w:type="spellStart"/>
      <w:r w:rsidRPr="00826105">
        <w:t>tehnološke</w:t>
      </w:r>
      <w:proofErr w:type="spellEnd"/>
      <w:r w:rsidRPr="00826105">
        <w:t xml:space="preserve"> </w:t>
      </w:r>
      <w:proofErr w:type="spellStart"/>
      <w:r w:rsidRPr="00826105">
        <w:t>procesne</w:t>
      </w:r>
      <w:proofErr w:type="spellEnd"/>
      <w:r w:rsidRPr="00826105">
        <w:t xml:space="preserve"> </w:t>
      </w:r>
      <w:proofErr w:type="spellStart"/>
      <w:r w:rsidRPr="00826105">
        <w:t>posude</w:t>
      </w:r>
      <w:proofErr w:type="spellEnd"/>
      <w:r w:rsidRPr="00826105">
        <w:t xml:space="preserve">, </w:t>
      </w:r>
      <w:proofErr w:type="spellStart"/>
      <w:r w:rsidRPr="00826105">
        <w:t>cevovodi</w:t>
      </w:r>
      <w:proofErr w:type="spellEnd"/>
      <w:r w:rsidRPr="00826105">
        <w:t xml:space="preserve"> za transport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drugi</w:t>
      </w:r>
      <w:proofErr w:type="spellEnd"/>
      <w:r w:rsidRPr="00826105">
        <w:t xml:space="preserve"> </w:t>
      </w:r>
      <w:proofErr w:type="spellStart"/>
      <w:r w:rsidRPr="00826105">
        <w:t>uređaji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instalacije</w:t>
      </w:r>
      <w:proofErr w:type="spellEnd"/>
      <w:r w:rsidRPr="00826105">
        <w:t xml:space="preserve"> u </w:t>
      </w:r>
      <w:proofErr w:type="spellStart"/>
      <w:r w:rsidRPr="00826105">
        <w:t>kojima</w:t>
      </w:r>
      <w:proofErr w:type="spellEnd"/>
      <w:r w:rsidRPr="00826105">
        <w:t xml:space="preserve"> se </w:t>
      </w:r>
      <w:proofErr w:type="spellStart"/>
      <w:r w:rsidRPr="00826105">
        <w:t>nalazi</w:t>
      </w:r>
      <w:proofErr w:type="spellEnd"/>
      <w:r w:rsidRPr="00826105">
        <w:t xml:space="preserve"> </w:t>
      </w:r>
      <w:proofErr w:type="spellStart"/>
      <w:r w:rsidRPr="00826105">
        <w:t>zapaljiva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goriva</w:t>
      </w:r>
      <w:proofErr w:type="spellEnd"/>
      <w:r w:rsidRPr="00826105">
        <w:t xml:space="preserve"> </w:t>
      </w:r>
      <w:proofErr w:type="spellStart"/>
      <w:r w:rsidRPr="00826105">
        <w:t>tečnost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</w:t>
      </w:r>
      <w:proofErr w:type="spellEnd"/>
      <w:r w:rsidRPr="00826105">
        <w:t xml:space="preserve"> </w:t>
      </w:r>
      <w:proofErr w:type="spellStart"/>
      <w:r w:rsidRPr="00826105">
        <w:t>gasovi</w:t>
      </w:r>
      <w:proofErr w:type="spellEnd"/>
      <w:r w:rsidRPr="00826105">
        <w:t xml:space="preserve"> </w:t>
      </w:r>
      <w:proofErr w:type="spellStart"/>
      <w:r w:rsidRPr="00826105">
        <w:t>izgrađeni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opremljeni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odredbama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tehničkim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proofErr w:type="gramStart"/>
      <w:r w:rsidRPr="00826105">
        <w:t>standardima</w:t>
      </w:r>
      <w:proofErr w:type="spellEnd"/>
      <w:r w:rsidRPr="00826105">
        <w:t>;</w:t>
      </w:r>
      <w:proofErr w:type="gramEnd"/>
    </w:p>
    <w:p w14:paraId="75915FA0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lastRenderedPageBreak/>
        <w:t xml:space="preserve">4) da li se u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poštuju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mere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propisane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ovim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zakonom</w:t>
      </w:r>
      <w:proofErr w:type="spellEnd"/>
      <w:r w:rsidRPr="00826105">
        <w:rPr>
          <w:lang w:val="fr-FR"/>
        </w:rPr>
        <w:t>;</w:t>
      </w:r>
      <w:proofErr w:type="gramEnd"/>
    </w:p>
    <w:p w14:paraId="650E8438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5) da li </w:t>
      </w:r>
      <w:proofErr w:type="spellStart"/>
      <w:r w:rsidRPr="00826105">
        <w:rPr>
          <w:lang w:val="fr-FR"/>
        </w:rPr>
        <w:t>poslove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prometa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obavljaju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fizička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lica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su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to </w:t>
      </w:r>
      <w:proofErr w:type="spellStart"/>
      <w:r w:rsidRPr="00826105">
        <w:rPr>
          <w:lang w:val="fr-FR"/>
        </w:rPr>
        <w:t>stručno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osposobljena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upoznata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merama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sprečavanje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nastanka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širenja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kao</w:t>
      </w:r>
      <w:proofErr w:type="spellEnd"/>
      <w:r w:rsidRPr="00826105">
        <w:rPr>
          <w:lang w:val="fr-FR"/>
        </w:rPr>
        <w:t xml:space="preserve"> i sa </w:t>
      </w:r>
      <w:proofErr w:type="spellStart"/>
      <w:r w:rsidRPr="00826105">
        <w:rPr>
          <w:lang w:val="fr-FR"/>
        </w:rPr>
        <w:t>postupcima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gašenje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>;</w:t>
      </w:r>
      <w:proofErr w:type="gramEnd"/>
    </w:p>
    <w:p w14:paraId="78F3455C" w14:textId="77777777" w:rsidR="00826105" w:rsidRPr="00826105" w:rsidRDefault="00826105" w:rsidP="00826105">
      <w:pPr>
        <w:jc w:val="center"/>
      </w:pPr>
      <w:r w:rsidRPr="00826105">
        <w:t xml:space="preserve">6) da li se </w:t>
      </w:r>
      <w:proofErr w:type="spellStart"/>
      <w:r w:rsidRPr="00826105">
        <w:t>sprovode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druge</w:t>
      </w:r>
      <w:proofErr w:type="spellEnd"/>
      <w:r w:rsidRPr="00826105">
        <w:t xml:space="preserve"> mere </w:t>
      </w:r>
      <w:proofErr w:type="spellStart"/>
      <w:r w:rsidRPr="00826105">
        <w:t>propisane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, </w:t>
      </w:r>
      <w:proofErr w:type="spellStart"/>
      <w:r w:rsidRPr="00826105">
        <w:t>propisanim</w:t>
      </w:r>
      <w:proofErr w:type="spellEnd"/>
      <w:r w:rsidRPr="00826105">
        <w:t xml:space="preserve"> </w:t>
      </w:r>
      <w:proofErr w:type="spellStart"/>
      <w:r w:rsidRPr="00826105">
        <w:t>tehničkim</w:t>
      </w:r>
      <w:proofErr w:type="spellEnd"/>
      <w:r w:rsidRPr="00826105">
        <w:t xml:space="preserve"> </w:t>
      </w:r>
      <w:proofErr w:type="spellStart"/>
      <w:r w:rsidRPr="00826105">
        <w:t>zahtevima</w:t>
      </w:r>
      <w:proofErr w:type="spellEnd"/>
      <w:r w:rsidRPr="00826105">
        <w:t xml:space="preserve">, </w:t>
      </w:r>
      <w:proofErr w:type="spellStart"/>
      <w:r w:rsidRPr="00826105">
        <w:t>srpskim</w:t>
      </w:r>
      <w:proofErr w:type="spellEnd"/>
      <w:r w:rsidRPr="00826105">
        <w:t xml:space="preserve"> </w:t>
      </w:r>
      <w:proofErr w:type="spellStart"/>
      <w:r w:rsidRPr="00826105">
        <w:t>standardima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srodnim</w:t>
      </w:r>
      <w:proofErr w:type="spellEnd"/>
      <w:r w:rsidRPr="00826105">
        <w:t xml:space="preserve"> </w:t>
      </w:r>
      <w:proofErr w:type="spellStart"/>
      <w:r w:rsidRPr="00826105">
        <w:t>dokumentima</w:t>
      </w:r>
      <w:proofErr w:type="spellEnd"/>
      <w:r w:rsidRPr="00826105">
        <w:t>.</w:t>
      </w:r>
    </w:p>
    <w:p w14:paraId="27B8E5A4" w14:textId="77777777" w:rsidR="00826105" w:rsidRPr="00826105" w:rsidRDefault="00826105" w:rsidP="00826105">
      <w:pPr>
        <w:jc w:val="center"/>
        <w:rPr>
          <w:b/>
          <w:bCs/>
        </w:rPr>
      </w:pPr>
      <w:bookmarkStart w:id="64" w:name="str_35"/>
      <w:bookmarkEnd w:id="64"/>
      <w:r w:rsidRPr="00826105">
        <w:rPr>
          <w:b/>
          <w:bCs/>
        </w:rPr>
        <w:t xml:space="preserve">Mere </w:t>
      </w:r>
      <w:proofErr w:type="spellStart"/>
      <w:r w:rsidRPr="00826105">
        <w:rPr>
          <w:b/>
          <w:bCs/>
        </w:rPr>
        <w:t>inspekcijskog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nadzora</w:t>
      </w:r>
      <w:proofErr w:type="spellEnd"/>
    </w:p>
    <w:p w14:paraId="7B4E8AEF" w14:textId="77777777" w:rsidR="00826105" w:rsidRPr="00826105" w:rsidRDefault="00826105" w:rsidP="00826105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31</w:t>
      </w:r>
    </w:p>
    <w:p w14:paraId="0F34E22C" w14:textId="77777777" w:rsidR="00826105" w:rsidRPr="00826105" w:rsidRDefault="00826105" w:rsidP="00826105">
      <w:pPr>
        <w:jc w:val="center"/>
      </w:pPr>
      <w:r w:rsidRPr="00826105">
        <w:t xml:space="preserve">U </w:t>
      </w:r>
      <w:proofErr w:type="spellStart"/>
      <w:r w:rsidRPr="00826105">
        <w:t>vršenju</w:t>
      </w:r>
      <w:proofErr w:type="spellEnd"/>
      <w:r w:rsidRPr="00826105">
        <w:t xml:space="preserve"> </w:t>
      </w:r>
      <w:proofErr w:type="spellStart"/>
      <w:r w:rsidRPr="00826105">
        <w:t>inspekcijskog</w:t>
      </w:r>
      <w:proofErr w:type="spellEnd"/>
      <w:r w:rsidRPr="00826105">
        <w:t xml:space="preserve"> </w:t>
      </w:r>
      <w:proofErr w:type="spellStart"/>
      <w:r w:rsidRPr="00826105">
        <w:t>nadzora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 xml:space="preserve"> je, </w:t>
      </w:r>
      <w:proofErr w:type="spellStart"/>
      <w:r w:rsidRPr="00826105">
        <w:t>naročito</w:t>
      </w:r>
      <w:proofErr w:type="spellEnd"/>
      <w:r w:rsidRPr="00826105">
        <w:t xml:space="preserve">, </w:t>
      </w:r>
      <w:proofErr w:type="spellStart"/>
      <w:r w:rsidRPr="00826105">
        <w:t>ovlašćeno</w:t>
      </w:r>
      <w:proofErr w:type="spellEnd"/>
      <w:r w:rsidRPr="00826105">
        <w:t xml:space="preserve"> da </w:t>
      </w:r>
      <w:proofErr w:type="spellStart"/>
      <w:r w:rsidRPr="00826105">
        <w:t>preduzima</w:t>
      </w:r>
      <w:proofErr w:type="spellEnd"/>
      <w:r w:rsidRPr="00826105">
        <w:t xml:space="preserve"> </w:t>
      </w:r>
      <w:proofErr w:type="spellStart"/>
      <w:r w:rsidRPr="00826105">
        <w:t>sledeće</w:t>
      </w:r>
      <w:proofErr w:type="spellEnd"/>
      <w:r w:rsidRPr="00826105">
        <w:t xml:space="preserve"> mere:</w:t>
      </w:r>
    </w:p>
    <w:p w14:paraId="7AD56276" w14:textId="77777777" w:rsidR="00826105" w:rsidRPr="00826105" w:rsidRDefault="00826105" w:rsidP="00826105">
      <w:pPr>
        <w:jc w:val="center"/>
      </w:pPr>
      <w:r w:rsidRPr="00826105">
        <w:t xml:space="preserve">1) </w:t>
      </w:r>
      <w:proofErr w:type="spellStart"/>
      <w:r w:rsidRPr="00826105">
        <w:t>zabrani</w:t>
      </w:r>
      <w:proofErr w:type="spellEnd"/>
      <w:r w:rsidRPr="00826105">
        <w:t xml:space="preserve"> </w:t>
      </w:r>
      <w:proofErr w:type="spellStart"/>
      <w:r w:rsidRPr="00826105">
        <w:t>izgradnju</w:t>
      </w:r>
      <w:proofErr w:type="spellEnd"/>
      <w:r w:rsidRPr="00826105">
        <w:t xml:space="preserve">, </w:t>
      </w:r>
      <w:proofErr w:type="spellStart"/>
      <w:r w:rsidRPr="00826105">
        <w:t>rekonstrukciju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dogradnju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za </w:t>
      </w:r>
      <w:proofErr w:type="spellStart"/>
      <w:r w:rsidRPr="00826105">
        <w:t>skladištenje</w:t>
      </w:r>
      <w:proofErr w:type="spellEnd"/>
      <w:r w:rsidRPr="00826105">
        <w:t xml:space="preserve">, </w:t>
      </w:r>
      <w:proofErr w:type="spellStart"/>
      <w:r w:rsidRPr="00826105">
        <w:t>preradu</w:t>
      </w:r>
      <w:proofErr w:type="spellEnd"/>
      <w:r w:rsidRPr="00826105">
        <w:t xml:space="preserve">, </w:t>
      </w:r>
      <w:proofErr w:type="spellStart"/>
      <w:r w:rsidRPr="00826105">
        <w:t>doradu</w:t>
      </w:r>
      <w:proofErr w:type="spellEnd"/>
      <w:r w:rsidRPr="00826105">
        <w:t xml:space="preserve">, </w:t>
      </w:r>
      <w:proofErr w:type="spellStart"/>
      <w:r w:rsidRPr="00826105">
        <w:t>pretakanje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upotrebu</w:t>
      </w:r>
      <w:proofErr w:type="spellEnd"/>
      <w:r w:rsidRPr="00826105">
        <w:t xml:space="preserve">, </w:t>
      </w:r>
      <w:proofErr w:type="spellStart"/>
      <w:r w:rsidRPr="00826105">
        <w:t>držanje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ako</w:t>
      </w:r>
      <w:proofErr w:type="spellEnd"/>
      <w:r w:rsidRPr="00826105">
        <w:t xml:space="preserve">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ispunjeni</w:t>
      </w:r>
      <w:proofErr w:type="spellEnd"/>
      <w:r w:rsidRPr="00826105">
        <w:t xml:space="preserve"> </w:t>
      </w:r>
      <w:proofErr w:type="spellStart"/>
      <w:r w:rsidRPr="00826105">
        <w:t>uslovi</w:t>
      </w:r>
      <w:proofErr w:type="spellEnd"/>
      <w:r w:rsidRPr="00826105">
        <w:t xml:space="preserve"> u </w:t>
      </w:r>
      <w:proofErr w:type="spellStart"/>
      <w:r w:rsidRPr="00826105">
        <w:t>pogledu</w:t>
      </w:r>
      <w:proofErr w:type="spellEnd"/>
      <w:r w:rsidRPr="00826105">
        <w:t xml:space="preserve"> </w:t>
      </w:r>
      <w:proofErr w:type="spellStart"/>
      <w:r w:rsidRPr="00826105">
        <w:t>bezbednih</w:t>
      </w:r>
      <w:proofErr w:type="spellEnd"/>
      <w:r w:rsidRPr="00826105">
        <w:t xml:space="preserve"> </w:t>
      </w:r>
      <w:proofErr w:type="spellStart"/>
      <w:proofErr w:type="gramStart"/>
      <w:r w:rsidRPr="00826105">
        <w:t>rastojanja</w:t>
      </w:r>
      <w:proofErr w:type="spellEnd"/>
      <w:r w:rsidRPr="00826105">
        <w:t>;</w:t>
      </w:r>
      <w:proofErr w:type="gramEnd"/>
    </w:p>
    <w:p w14:paraId="672F36B6" w14:textId="77777777" w:rsidR="00826105" w:rsidRPr="00826105" w:rsidRDefault="00826105" w:rsidP="00826105">
      <w:pPr>
        <w:jc w:val="center"/>
      </w:pPr>
      <w:r w:rsidRPr="00826105">
        <w:t xml:space="preserve">2) </w:t>
      </w:r>
      <w:proofErr w:type="spellStart"/>
      <w:r w:rsidRPr="00826105">
        <w:t>zabrani</w:t>
      </w:r>
      <w:proofErr w:type="spellEnd"/>
      <w:r w:rsidRPr="00826105">
        <w:t xml:space="preserve"> </w:t>
      </w:r>
      <w:proofErr w:type="spellStart"/>
      <w:r w:rsidRPr="00826105">
        <w:t>upotrebu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korišćenje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za koji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pribavljena</w:t>
      </w:r>
      <w:proofErr w:type="spellEnd"/>
      <w:r w:rsidRPr="00826105">
        <w:t xml:space="preserve"> </w:t>
      </w:r>
      <w:proofErr w:type="spellStart"/>
      <w:r w:rsidRPr="00826105">
        <w:t>saglasnost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tehničku</w:t>
      </w:r>
      <w:proofErr w:type="spellEnd"/>
      <w:r w:rsidRPr="00826105">
        <w:t xml:space="preserve"> </w:t>
      </w:r>
      <w:proofErr w:type="spellStart"/>
      <w:r w:rsidRPr="00826105">
        <w:t>dokumentaciju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utvrđeno</w:t>
      </w:r>
      <w:proofErr w:type="spellEnd"/>
      <w:r w:rsidRPr="00826105">
        <w:t xml:space="preserve"> da je </w:t>
      </w:r>
      <w:proofErr w:type="spellStart"/>
      <w:r w:rsidRPr="00826105">
        <w:t>objekat</w:t>
      </w:r>
      <w:proofErr w:type="spellEnd"/>
      <w:r w:rsidRPr="00826105">
        <w:t xml:space="preserve"> </w:t>
      </w:r>
      <w:proofErr w:type="spellStart"/>
      <w:r w:rsidRPr="00826105">
        <w:t>podoban</w:t>
      </w:r>
      <w:proofErr w:type="spellEnd"/>
      <w:r w:rsidRPr="00826105">
        <w:t xml:space="preserve"> za </w:t>
      </w:r>
      <w:proofErr w:type="spellStart"/>
      <w:r w:rsidRPr="00826105">
        <w:t>upotrebu</w:t>
      </w:r>
      <w:proofErr w:type="spellEnd"/>
      <w:r w:rsidRPr="00826105">
        <w:t xml:space="preserve"> u </w:t>
      </w:r>
      <w:proofErr w:type="spellStart"/>
      <w:r w:rsidRPr="00826105">
        <w:t>pogledu</w:t>
      </w:r>
      <w:proofErr w:type="spellEnd"/>
      <w:r w:rsidRPr="00826105">
        <w:t xml:space="preserve"> </w:t>
      </w:r>
      <w:proofErr w:type="spellStart"/>
      <w:r w:rsidRPr="00826105">
        <w:t>sprovedenosti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, </w:t>
      </w:r>
      <w:proofErr w:type="spellStart"/>
      <w:r w:rsidRPr="00826105">
        <w:t>kada</w:t>
      </w:r>
      <w:proofErr w:type="spellEnd"/>
      <w:r w:rsidRPr="00826105">
        <w:t xml:space="preserve"> se </w:t>
      </w:r>
      <w:proofErr w:type="spellStart"/>
      <w:r w:rsidRPr="00826105">
        <w:t>naloženim</w:t>
      </w:r>
      <w:proofErr w:type="spellEnd"/>
      <w:r w:rsidRPr="00826105">
        <w:t xml:space="preserve"> </w:t>
      </w:r>
      <w:proofErr w:type="spellStart"/>
      <w:r w:rsidRPr="00826105">
        <w:t>merama</w:t>
      </w:r>
      <w:proofErr w:type="spellEnd"/>
      <w:r w:rsidRPr="00826105">
        <w:t xml:space="preserve"> ne </w:t>
      </w:r>
      <w:proofErr w:type="spellStart"/>
      <w:r w:rsidRPr="00826105">
        <w:t>može</w:t>
      </w:r>
      <w:proofErr w:type="spellEnd"/>
      <w:r w:rsidRPr="00826105">
        <w:t xml:space="preserve"> </w:t>
      </w:r>
      <w:proofErr w:type="spellStart"/>
      <w:r w:rsidRPr="00826105">
        <w:t>otkloniti</w:t>
      </w:r>
      <w:proofErr w:type="spellEnd"/>
      <w:r w:rsidRPr="00826105">
        <w:t xml:space="preserve"> </w:t>
      </w:r>
      <w:proofErr w:type="spellStart"/>
      <w:r w:rsidRPr="00826105">
        <w:t>opasnost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proofErr w:type="gramStart"/>
      <w:r w:rsidRPr="00826105">
        <w:t>eksplozija</w:t>
      </w:r>
      <w:proofErr w:type="spellEnd"/>
      <w:r w:rsidRPr="00826105">
        <w:t>;</w:t>
      </w:r>
      <w:proofErr w:type="gramEnd"/>
    </w:p>
    <w:p w14:paraId="1952C90C" w14:textId="77777777" w:rsidR="00826105" w:rsidRPr="00826105" w:rsidRDefault="00826105" w:rsidP="00826105">
      <w:pPr>
        <w:jc w:val="center"/>
      </w:pPr>
      <w:r w:rsidRPr="00826105">
        <w:t xml:space="preserve">3) </w:t>
      </w:r>
      <w:proofErr w:type="spellStart"/>
      <w:r w:rsidRPr="00826105">
        <w:t>zabrani</w:t>
      </w:r>
      <w:proofErr w:type="spellEnd"/>
      <w:r w:rsidRPr="00826105">
        <w:t xml:space="preserve"> </w:t>
      </w:r>
      <w:proofErr w:type="spellStart"/>
      <w:r w:rsidRPr="00826105">
        <w:t>skladištenje</w:t>
      </w:r>
      <w:proofErr w:type="spellEnd"/>
      <w:r w:rsidRPr="00826105">
        <w:t xml:space="preserve">, </w:t>
      </w:r>
      <w:proofErr w:type="spellStart"/>
      <w:r w:rsidRPr="00826105">
        <w:t>držanje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, </w:t>
      </w:r>
      <w:proofErr w:type="spellStart"/>
      <w:r w:rsidRPr="00826105">
        <w:t>ako</w:t>
      </w:r>
      <w:proofErr w:type="spellEnd"/>
      <w:r w:rsidRPr="00826105">
        <w:t xml:space="preserve"> za to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ispunjeni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 </w:t>
      </w:r>
      <w:proofErr w:type="spellStart"/>
      <w:r w:rsidRPr="00826105">
        <w:t>propisani</w:t>
      </w:r>
      <w:proofErr w:type="spellEnd"/>
      <w:r w:rsidRPr="00826105">
        <w:t xml:space="preserve"> </w:t>
      </w:r>
      <w:proofErr w:type="spellStart"/>
      <w:r w:rsidRPr="00826105">
        <w:t>uslovi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preti</w:t>
      </w:r>
      <w:proofErr w:type="spellEnd"/>
      <w:r w:rsidRPr="00826105">
        <w:t xml:space="preserve"> </w:t>
      </w:r>
      <w:proofErr w:type="spellStart"/>
      <w:r w:rsidRPr="00826105">
        <w:t>neposredna</w:t>
      </w:r>
      <w:proofErr w:type="spellEnd"/>
      <w:r w:rsidRPr="00826105">
        <w:t xml:space="preserve"> </w:t>
      </w:r>
      <w:proofErr w:type="spellStart"/>
      <w:r w:rsidRPr="00826105">
        <w:t>opasnost</w:t>
      </w:r>
      <w:proofErr w:type="spellEnd"/>
      <w:r w:rsidRPr="00826105">
        <w:t xml:space="preserve"> od </w:t>
      </w:r>
      <w:proofErr w:type="spellStart"/>
      <w:r w:rsidRPr="00826105">
        <w:t>izbijanja</w:t>
      </w:r>
      <w:proofErr w:type="spellEnd"/>
      <w:r w:rsidRPr="00826105">
        <w:t xml:space="preserve"> </w:t>
      </w:r>
      <w:proofErr w:type="spellStart"/>
      <w:proofErr w:type="gramStart"/>
      <w:r w:rsidRPr="00826105">
        <w:t>požara</w:t>
      </w:r>
      <w:proofErr w:type="spellEnd"/>
      <w:r w:rsidRPr="00826105">
        <w:t>;</w:t>
      </w:r>
      <w:proofErr w:type="gramEnd"/>
    </w:p>
    <w:p w14:paraId="17F79E8A" w14:textId="77777777" w:rsidR="00826105" w:rsidRPr="00826105" w:rsidRDefault="00826105" w:rsidP="00826105">
      <w:pPr>
        <w:jc w:val="center"/>
      </w:pPr>
      <w:r w:rsidRPr="00826105">
        <w:t xml:space="preserve">4) </w:t>
      </w:r>
      <w:proofErr w:type="spellStart"/>
      <w:r w:rsidRPr="00826105">
        <w:t>zabrani</w:t>
      </w:r>
      <w:proofErr w:type="spellEnd"/>
      <w:r w:rsidRPr="00826105">
        <w:t xml:space="preserve"> </w:t>
      </w:r>
      <w:proofErr w:type="spellStart"/>
      <w:r w:rsidRPr="00826105">
        <w:t>držanje</w:t>
      </w:r>
      <w:proofErr w:type="spellEnd"/>
      <w:r w:rsidRPr="00826105">
        <w:t xml:space="preserve">,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u </w:t>
      </w:r>
      <w:proofErr w:type="spellStart"/>
      <w:r w:rsidRPr="00826105">
        <w:t>rezervoarima</w:t>
      </w:r>
      <w:proofErr w:type="spellEnd"/>
      <w:r w:rsidRPr="00826105">
        <w:t xml:space="preserve">, </w:t>
      </w:r>
      <w:proofErr w:type="spellStart"/>
      <w:r w:rsidRPr="00826105">
        <w:t>posudama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tehnološkim</w:t>
      </w:r>
      <w:proofErr w:type="spellEnd"/>
      <w:r w:rsidRPr="00826105">
        <w:t xml:space="preserve"> </w:t>
      </w:r>
      <w:proofErr w:type="spellStart"/>
      <w:r w:rsidRPr="00826105">
        <w:t>procesnim</w:t>
      </w:r>
      <w:proofErr w:type="spellEnd"/>
      <w:r w:rsidRPr="00826105">
        <w:t xml:space="preserve"> </w:t>
      </w:r>
      <w:proofErr w:type="spellStart"/>
      <w:r w:rsidRPr="00826105">
        <w:t>posudama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transport </w:t>
      </w:r>
      <w:proofErr w:type="spellStart"/>
      <w:r w:rsidRPr="00826105">
        <w:t>kroz</w:t>
      </w:r>
      <w:proofErr w:type="spellEnd"/>
      <w:r w:rsidRPr="00826105">
        <w:t xml:space="preserve"> </w:t>
      </w:r>
      <w:proofErr w:type="spellStart"/>
      <w:r w:rsidRPr="00826105">
        <w:t>cevovode</w:t>
      </w:r>
      <w:proofErr w:type="spellEnd"/>
      <w:r w:rsidRPr="00826105">
        <w:t xml:space="preserve"> </w:t>
      </w:r>
      <w:proofErr w:type="spellStart"/>
      <w:r w:rsidRPr="00826105">
        <w:t>čija</w:t>
      </w:r>
      <w:proofErr w:type="spellEnd"/>
      <w:r w:rsidRPr="00826105">
        <w:t xml:space="preserve"> </w:t>
      </w:r>
      <w:proofErr w:type="spellStart"/>
      <w:r w:rsidRPr="00826105">
        <w:t>konstrukcija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oprema</w:t>
      </w:r>
      <w:proofErr w:type="spellEnd"/>
      <w:r w:rsidRPr="00826105">
        <w:t xml:space="preserve"> </w:t>
      </w:r>
      <w:proofErr w:type="spellStart"/>
      <w:r w:rsidRPr="00826105">
        <w:t>nije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ovim</w:t>
      </w:r>
      <w:proofErr w:type="spellEnd"/>
      <w:r w:rsidRPr="00826105">
        <w:t xml:space="preserve"> </w:t>
      </w:r>
      <w:proofErr w:type="spellStart"/>
      <w:proofErr w:type="gramStart"/>
      <w:r w:rsidRPr="00826105">
        <w:t>zakonom</w:t>
      </w:r>
      <w:proofErr w:type="spellEnd"/>
      <w:r w:rsidRPr="00826105">
        <w:t>;</w:t>
      </w:r>
      <w:proofErr w:type="gramEnd"/>
    </w:p>
    <w:p w14:paraId="1189CB0F" w14:textId="77777777" w:rsidR="00826105" w:rsidRPr="00826105" w:rsidRDefault="00826105" w:rsidP="00826105">
      <w:pPr>
        <w:jc w:val="center"/>
      </w:pPr>
      <w:r w:rsidRPr="00826105">
        <w:t xml:space="preserve">5) </w:t>
      </w:r>
      <w:proofErr w:type="spellStart"/>
      <w:r w:rsidRPr="00826105">
        <w:t>zabrani</w:t>
      </w:r>
      <w:proofErr w:type="spellEnd"/>
      <w:r w:rsidRPr="00826105">
        <w:t xml:space="preserve"> </w:t>
      </w:r>
      <w:proofErr w:type="spellStart"/>
      <w:r w:rsidRPr="00826105">
        <w:t>upotrebu</w:t>
      </w:r>
      <w:proofErr w:type="spellEnd"/>
      <w:r w:rsidRPr="00826105">
        <w:t xml:space="preserve"> </w:t>
      </w:r>
      <w:proofErr w:type="spellStart"/>
      <w:r w:rsidRPr="00826105">
        <w:t>aparata</w:t>
      </w:r>
      <w:proofErr w:type="spellEnd"/>
      <w:r w:rsidRPr="00826105">
        <w:t xml:space="preserve">, </w:t>
      </w:r>
      <w:proofErr w:type="spellStart"/>
      <w:r w:rsidRPr="00826105">
        <w:t>uređaja</w:t>
      </w:r>
      <w:proofErr w:type="spellEnd"/>
      <w:r w:rsidRPr="00826105">
        <w:t xml:space="preserve">, </w:t>
      </w:r>
      <w:proofErr w:type="spellStart"/>
      <w:r w:rsidRPr="00826105">
        <w:t>opreme</w:t>
      </w:r>
      <w:proofErr w:type="spellEnd"/>
      <w:r w:rsidRPr="00826105">
        <w:t xml:space="preserve">, </w:t>
      </w:r>
      <w:proofErr w:type="spellStart"/>
      <w:r w:rsidRPr="00826105">
        <w:t>instalacije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sistema</w:t>
      </w:r>
      <w:proofErr w:type="spellEnd"/>
      <w:r w:rsidRPr="00826105">
        <w:t xml:space="preserve"> u </w:t>
      </w:r>
      <w:proofErr w:type="spellStart"/>
      <w:r w:rsidRPr="00826105">
        <w:t>objektu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delu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, </w:t>
      </w:r>
      <w:proofErr w:type="spellStart"/>
      <w:r w:rsidRPr="00826105">
        <w:t>ako</w:t>
      </w:r>
      <w:proofErr w:type="spellEnd"/>
      <w:r w:rsidRPr="00826105">
        <w:t xml:space="preserve"> pre </w:t>
      </w:r>
      <w:proofErr w:type="spellStart"/>
      <w:r w:rsidRPr="00826105">
        <w:t>puštanja</w:t>
      </w:r>
      <w:proofErr w:type="spellEnd"/>
      <w:r w:rsidRPr="00826105">
        <w:t xml:space="preserve"> u rad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ispitani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ne </w:t>
      </w:r>
      <w:proofErr w:type="spellStart"/>
      <w:r w:rsidRPr="00826105">
        <w:t>ispunjavaju</w:t>
      </w:r>
      <w:proofErr w:type="spellEnd"/>
      <w:r w:rsidRPr="00826105">
        <w:t xml:space="preserve"> </w:t>
      </w:r>
      <w:proofErr w:type="spellStart"/>
      <w:r w:rsidRPr="00826105">
        <w:t>propisane</w:t>
      </w:r>
      <w:proofErr w:type="spellEnd"/>
      <w:r w:rsidRPr="00826105">
        <w:t xml:space="preserve"> </w:t>
      </w:r>
      <w:proofErr w:type="spellStart"/>
      <w:r w:rsidRPr="00826105">
        <w:t>tehničke</w:t>
      </w:r>
      <w:proofErr w:type="spellEnd"/>
      <w:r w:rsidRPr="00826105">
        <w:t xml:space="preserve"> </w:t>
      </w:r>
      <w:proofErr w:type="spellStart"/>
      <w:r w:rsidRPr="00826105">
        <w:t>zahteve</w:t>
      </w:r>
      <w:proofErr w:type="spellEnd"/>
      <w:r w:rsidRPr="00826105">
        <w:t xml:space="preserve">, </w:t>
      </w:r>
      <w:proofErr w:type="spellStart"/>
      <w:r w:rsidRPr="00826105">
        <w:t>standarde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srodne</w:t>
      </w:r>
      <w:proofErr w:type="spellEnd"/>
      <w:r w:rsidRPr="00826105">
        <w:t xml:space="preserve"> </w:t>
      </w:r>
      <w:proofErr w:type="spellStart"/>
      <w:proofErr w:type="gramStart"/>
      <w:r w:rsidRPr="00826105">
        <w:t>dokumente</w:t>
      </w:r>
      <w:proofErr w:type="spellEnd"/>
      <w:r w:rsidRPr="00826105">
        <w:t>;</w:t>
      </w:r>
      <w:proofErr w:type="gramEnd"/>
    </w:p>
    <w:p w14:paraId="6E3FB764" w14:textId="77777777" w:rsidR="00826105" w:rsidRPr="00826105" w:rsidRDefault="00826105" w:rsidP="00826105">
      <w:pPr>
        <w:jc w:val="center"/>
      </w:pPr>
      <w:r w:rsidRPr="00826105">
        <w:t xml:space="preserve">6) </w:t>
      </w:r>
      <w:proofErr w:type="spellStart"/>
      <w:r w:rsidRPr="00826105">
        <w:t>zabrani</w:t>
      </w:r>
      <w:proofErr w:type="spellEnd"/>
      <w:r w:rsidRPr="00826105">
        <w:t xml:space="preserve"> </w:t>
      </w:r>
      <w:proofErr w:type="spellStart"/>
      <w:r w:rsidRPr="00826105">
        <w:t>dalji</w:t>
      </w:r>
      <w:proofErr w:type="spellEnd"/>
      <w:r w:rsidRPr="00826105">
        <w:t xml:space="preserve"> rad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poslovima</w:t>
      </w:r>
      <w:proofErr w:type="spellEnd"/>
      <w:r w:rsidRPr="00826105">
        <w:t xml:space="preserve"> </w:t>
      </w:r>
      <w:proofErr w:type="spellStart"/>
      <w:r w:rsidRPr="00826105">
        <w:t>skladištenja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prometa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poslovima</w:t>
      </w:r>
      <w:proofErr w:type="spellEnd"/>
      <w:r w:rsidRPr="00826105">
        <w:t xml:space="preserve"> </w:t>
      </w:r>
      <w:proofErr w:type="spellStart"/>
      <w:r w:rsidRPr="00826105">
        <w:t>održavanja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kontrole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</w:t>
      </w:r>
      <w:proofErr w:type="spellStart"/>
      <w:r w:rsidRPr="00826105">
        <w:t>licima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za to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stručno</w:t>
      </w:r>
      <w:proofErr w:type="spellEnd"/>
      <w:r w:rsidRPr="00826105">
        <w:t xml:space="preserve"> </w:t>
      </w:r>
      <w:proofErr w:type="spellStart"/>
      <w:r w:rsidRPr="00826105">
        <w:t>osposobljena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upoznata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merama</w:t>
      </w:r>
      <w:proofErr w:type="spellEnd"/>
      <w:r w:rsidRPr="00826105">
        <w:t xml:space="preserve"> za </w:t>
      </w:r>
      <w:proofErr w:type="spellStart"/>
      <w:r w:rsidRPr="00826105">
        <w:t>sprečavanje</w:t>
      </w:r>
      <w:proofErr w:type="spellEnd"/>
      <w:r w:rsidRPr="00826105">
        <w:t xml:space="preserve"> </w:t>
      </w:r>
      <w:proofErr w:type="spellStart"/>
      <w:r w:rsidRPr="00826105">
        <w:t>nastanka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širenja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, </w:t>
      </w:r>
      <w:proofErr w:type="spellStart"/>
      <w:r w:rsidRPr="00826105">
        <w:t>kao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postupcima</w:t>
      </w:r>
      <w:proofErr w:type="spellEnd"/>
      <w:r w:rsidRPr="00826105">
        <w:t xml:space="preserve"> za </w:t>
      </w:r>
      <w:proofErr w:type="spellStart"/>
      <w:r w:rsidRPr="00826105">
        <w:t>gašenje</w:t>
      </w:r>
      <w:proofErr w:type="spellEnd"/>
      <w:r w:rsidRPr="00826105">
        <w:t xml:space="preserve"> </w:t>
      </w:r>
      <w:proofErr w:type="spellStart"/>
      <w:proofErr w:type="gramStart"/>
      <w:r w:rsidRPr="00826105">
        <w:t>požara</w:t>
      </w:r>
      <w:proofErr w:type="spellEnd"/>
      <w:r w:rsidRPr="00826105">
        <w:t>;</w:t>
      </w:r>
      <w:proofErr w:type="gramEnd"/>
    </w:p>
    <w:p w14:paraId="1D6B7955" w14:textId="77777777" w:rsidR="00826105" w:rsidRPr="00826105" w:rsidRDefault="00826105" w:rsidP="00826105">
      <w:pPr>
        <w:jc w:val="center"/>
      </w:pPr>
      <w:r w:rsidRPr="00826105">
        <w:t xml:space="preserve">7) </w:t>
      </w:r>
      <w:proofErr w:type="spellStart"/>
      <w:r w:rsidRPr="00826105">
        <w:t>naloži</w:t>
      </w:r>
      <w:proofErr w:type="spellEnd"/>
      <w:r w:rsidRPr="00826105">
        <w:t xml:space="preserve"> mere </w:t>
      </w:r>
      <w:proofErr w:type="spellStart"/>
      <w:r w:rsidRPr="00826105">
        <w:t>ukoliko</w:t>
      </w:r>
      <w:proofErr w:type="spellEnd"/>
      <w:r w:rsidRPr="00826105">
        <w:t xml:space="preserve"> </w:t>
      </w:r>
      <w:proofErr w:type="spellStart"/>
      <w:r w:rsidRPr="00826105">
        <w:t>preti</w:t>
      </w:r>
      <w:proofErr w:type="spellEnd"/>
      <w:r w:rsidRPr="00826105">
        <w:t xml:space="preserve"> </w:t>
      </w:r>
      <w:proofErr w:type="spellStart"/>
      <w:r w:rsidRPr="00826105">
        <w:t>neposredna</w:t>
      </w:r>
      <w:proofErr w:type="spellEnd"/>
      <w:r w:rsidRPr="00826105">
        <w:t xml:space="preserve"> </w:t>
      </w:r>
      <w:proofErr w:type="spellStart"/>
      <w:r w:rsidRPr="00826105">
        <w:t>opasnost</w:t>
      </w:r>
      <w:proofErr w:type="spellEnd"/>
      <w:r w:rsidRPr="00826105">
        <w:t xml:space="preserve"> od </w:t>
      </w:r>
      <w:proofErr w:type="spellStart"/>
      <w:r w:rsidRPr="00826105">
        <w:t>izbijanja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širenja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eksplozije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proizvodnje</w:t>
      </w:r>
      <w:proofErr w:type="spellEnd"/>
      <w:r w:rsidRPr="00826105">
        <w:t xml:space="preserve">, </w:t>
      </w:r>
      <w:proofErr w:type="spellStart"/>
      <w:r w:rsidRPr="00826105">
        <w:t>skladištenja</w:t>
      </w:r>
      <w:proofErr w:type="spellEnd"/>
      <w:r w:rsidRPr="00826105">
        <w:t xml:space="preserve">, </w:t>
      </w:r>
      <w:proofErr w:type="spellStart"/>
      <w:r w:rsidRPr="00826105">
        <w:t>držanja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prometa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proofErr w:type="gramStart"/>
      <w:r w:rsidRPr="00826105">
        <w:t>gasova</w:t>
      </w:r>
      <w:proofErr w:type="spellEnd"/>
      <w:r w:rsidRPr="00826105">
        <w:t>;</w:t>
      </w:r>
      <w:proofErr w:type="gramEnd"/>
    </w:p>
    <w:p w14:paraId="3F1A6B0D" w14:textId="77777777" w:rsidR="00826105" w:rsidRPr="00826105" w:rsidRDefault="00826105" w:rsidP="00826105">
      <w:pPr>
        <w:jc w:val="center"/>
      </w:pPr>
      <w:r w:rsidRPr="00826105">
        <w:t xml:space="preserve">8) </w:t>
      </w:r>
      <w:proofErr w:type="spellStart"/>
      <w:r w:rsidRPr="00826105">
        <w:t>naloži</w:t>
      </w:r>
      <w:proofErr w:type="spellEnd"/>
      <w:r w:rsidRPr="00826105">
        <w:t xml:space="preserve"> </w:t>
      </w:r>
      <w:proofErr w:type="spellStart"/>
      <w:r w:rsidRPr="00826105">
        <w:t>otklanjanje</w:t>
      </w:r>
      <w:proofErr w:type="spellEnd"/>
      <w:r w:rsidRPr="00826105">
        <w:t xml:space="preserve"> </w:t>
      </w:r>
      <w:proofErr w:type="spellStart"/>
      <w:r w:rsidRPr="00826105">
        <w:t>utvrđenih</w:t>
      </w:r>
      <w:proofErr w:type="spellEnd"/>
      <w:r w:rsidRPr="00826105">
        <w:t xml:space="preserve"> </w:t>
      </w:r>
      <w:proofErr w:type="spellStart"/>
      <w:r w:rsidRPr="00826105">
        <w:t>nepravilnosti</w:t>
      </w:r>
      <w:proofErr w:type="spellEnd"/>
      <w:r w:rsidRPr="00826105">
        <w:t xml:space="preserve"> u </w:t>
      </w:r>
      <w:proofErr w:type="spellStart"/>
      <w:r w:rsidRPr="00826105">
        <w:t>određenom</w:t>
      </w:r>
      <w:proofErr w:type="spellEnd"/>
      <w:r w:rsidRPr="00826105">
        <w:t xml:space="preserve"> </w:t>
      </w:r>
      <w:proofErr w:type="spellStart"/>
      <w:r w:rsidRPr="00826105">
        <w:t>roku</w:t>
      </w:r>
      <w:proofErr w:type="spellEnd"/>
      <w:r w:rsidRPr="00826105">
        <w:t>.</w:t>
      </w:r>
    </w:p>
    <w:p w14:paraId="73899BE6" w14:textId="77777777" w:rsidR="00826105" w:rsidRPr="00826105" w:rsidRDefault="00826105" w:rsidP="00826105">
      <w:pPr>
        <w:jc w:val="center"/>
      </w:pPr>
      <w:proofErr w:type="spellStart"/>
      <w:r w:rsidRPr="00826105">
        <w:t>Žalba</w:t>
      </w:r>
      <w:proofErr w:type="spellEnd"/>
      <w:r w:rsidRPr="00826105">
        <w:t xml:space="preserve"> ne </w:t>
      </w:r>
      <w:proofErr w:type="spellStart"/>
      <w:r w:rsidRPr="00826105">
        <w:t>odlaže</w:t>
      </w:r>
      <w:proofErr w:type="spellEnd"/>
      <w:r w:rsidRPr="00826105">
        <w:t xml:space="preserve"> </w:t>
      </w:r>
      <w:proofErr w:type="spellStart"/>
      <w:r w:rsidRPr="00826105">
        <w:t>izvršenje</w:t>
      </w:r>
      <w:proofErr w:type="spellEnd"/>
      <w:r w:rsidRPr="00826105">
        <w:t xml:space="preserve"> </w:t>
      </w:r>
      <w:proofErr w:type="spellStart"/>
      <w:r w:rsidRPr="00826105">
        <w:t>rešenja</w:t>
      </w:r>
      <w:proofErr w:type="spellEnd"/>
      <w:r w:rsidRPr="00826105">
        <w:t xml:space="preserve">, </w:t>
      </w:r>
      <w:proofErr w:type="spellStart"/>
      <w:r w:rsidRPr="00826105">
        <w:t>osim</w:t>
      </w:r>
      <w:proofErr w:type="spellEnd"/>
      <w:r w:rsidRPr="00826105">
        <w:t xml:space="preserve"> u </w:t>
      </w:r>
      <w:proofErr w:type="spellStart"/>
      <w:r w:rsidRPr="00826105">
        <w:t>slučaju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tačka</w:t>
      </w:r>
      <w:proofErr w:type="spellEnd"/>
      <w:r w:rsidRPr="00826105">
        <w:t xml:space="preserve"> 8)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>.</w:t>
      </w:r>
    </w:p>
    <w:p w14:paraId="012EC005" w14:textId="77777777" w:rsidR="00826105" w:rsidRPr="00826105" w:rsidRDefault="00826105" w:rsidP="00826105">
      <w:pPr>
        <w:jc w:val="center"/>
        <w:rPr>
          <w:b/>
          <w:bCs/>
        </w:rPr>
      </w:pPr>
      <w:bookmarkStart w:id="66" w:name="str_36"/>
      <w:bookmarkEnd w:id="66"/>
      <w:proofErr w:type="spellStart"/>
      <w:r w:rsidRPr="00826105">
        <w:rPr>
          <w:b/>
          <w:bCs/>
        </w:rPr>
        <w:t>Postupanje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Ministarstva</w:t>
      </w:r>
      <w:proofErr w:type="spellEnd"/>
    </w:p>
    <w:p w14:paraId="79891DDC" w14:textId="77777777" w:rsidR="00826105" w:rsidRPr="00826105" w:rsidRDefault="00826105" w:rsidP="00826105">
      <w:pPr>
        <w:jc w:val="center"/>
        <w:rPr>
          <w:b/>
          <w:bCs/>
        </w:rPr>
      </w:pPr>
      <w:bookmarkStart w:id="67" w:name="clan_32"/>
      <w:bookmarkEnd w:id="67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32</w:t>
      </w:r>
    </w:p>
    <w:p w14:paraId="1C4B7AE9" w14:textId="77777777" w:rsidR="00826105" w:rsidRPr="00826105" w:rsidRDefault="00826105" w:rsidP="00826105">
      <w:pPr>
        <w:jc w:val="center"/>
      </w:pPr>
      <w:proofErr w:type="spellStart"/>
      <w:r w:rsidRPr="00826105">
        <w:t>Kada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 xml:space="preserve"> </w:t>
      </w:r>
      <w:proofErr w:type="spellStart"/>
      <w:r w:rsidRPr="00826105">
        <w:t>pri</w:t>
      </w:r>
      <w:proofErr w:type="spellEnd"/>
      <w:r w:rsidRPr="00826105">
        <w:t xml:space="preserve"> </w:t>
      </w:r>
      <w:proofErr w:type="spellStart"/>
      <w:r w:rsidRPr="00826105">
        <w:t>vršenju</w:t>
      </w:r>
      <w:proofErr w:type="spellEnd"/>
      <w:r w:rsidRPr="00826105">
        <w:t xml:space="preserve"> </w:t>
      </w:r>
      <w:proofErr w:type="spellStart"/>
      <w:r w:rsidRPr="00826105">
        <w:t>nadzora</w:t>
      </w:r>
      <w:proofErr w:type="spellEnd"/>
      <w:r w:rsidRPr="00826105">
        <w:t xml:space="preserve"> </w:t>
      </w:r>
      <w:proofErr w:type="spellStart"/>
      <w:r w:rsidRPr="00826105">
        <w:t>utvrdi</w:t>
      </w:r>
      <w:proofErr w:type="spellEnd"/>
      <w:r w:rsidRPr="00826105">
        <w:t xml:space="preserve"> da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ispoštovane</w:t>
      </w:r>
      <w:proofErr w:type="spellEnd"/>
      <w:r w:rsidRPr="00826105">
        <w:t xml:space="preserve"> </w:t>
      </w:r>
      <w:proofErr w:type="spellStart"/>
      <w:r w:rsidRPr="00826105">
        <w:t>odredbe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podneće</w:t>
      </w:r>
      <w:proofErr w:type="spellEnd"/>
      <w:r w:rsidRPr="00826105">
        <w:t xml:space="preserve"> </w:t>
      </w:r>
      <w:proofErr w:type="spellStart"/>
      <w:r w:rsidRPr="00826105">
        <w:t>nadležnom</w:t>
      </w:r>
      <w:proofErr w:type="spellEnd"/>
      <w:r w:rsidRPr="00826105">
        <w:t xml:space="preserve"> </w:t>
      </w:r>
      <w:proofErr w:type="spellStart"/>
      <w:r w:rsidRPr="00826105">
        <w:t>sudu</w:t>
      </w:r>
      <w:proofErr w:type="spellEnd"/>
      <w:r w:rsidRPr="00826105">
        <w:t xml:space="preserve"> </w:t>
      </w:r>
      <w:proofErr w:type="spellStart"/>
      <w:r w:rsidRPr="00826105">
        <w:t>zahtev</w:t>
      </w:r>
      <w:proofErr w:type="spellEnd"/>
      <w:r w:rsidRPr="00826105">
        <w:t xml:space="preserve"> za </w:t>
      </w:r>
      <w:proofErr w:type="spellStart"/>
      <w:r w:rsidRPr="00826105">
        <w:t>pokretanje</w:t>
      </w:r>
      <w:proofErr w:type="spellEnd"/>
      <w:r w:rsidRPr="00826105">
        <w:t xml:space="preserve"> </w:t>
      </w:r>
      <w:proofErr w:type="spellStart"/>
      <w:r w:rsidRPr="00826105">
        <w:t>prekršajnog</w:t>
      </w:r>
      <w:proofErr w:type="spellEnd"/>
      <w:r w:rsidRPr="00826105">
        <w:t xml:space="preserve"> </w:t>
      </w:r>
      <w:proofErr w:type="spellStart"/>
      <w:r w:rsidRPr="00826105">
        <w:t>postupka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naložiće</w:t>
      </w:r>
      <w:proofErr w:type="spellEnd"/>
      <w:r w:rsidRPr="00826105">
        <w:t xml:space="preserve"> mere za </w:t>
      </w:r>
      <w:proofErr w:type="spellStart"/>
      <w:r w:rsidRPr="00826105">
        <w:t>njihovo</w:t>
      </w:r>
      <w:proofErr w:type="spellEnd"/>
      <w:r w:rsidRPr="00826105">
        <w:t xml:space="preserve"> </w:t>
      </w:r>
      <w:proofErr w:type="spellStart"/>
      <w:r w:rsidRPr="00826105">
        <w:t>otklanjanje</w:t>
      </w:r>
      <w:proofErr w:type="spellEnd"/>
      <w:r w:rsidRPr="00826105">
        <w:t xml:space="preserve">, </w:t>
      </w:r>
      <w:proofErr w:type="gramStart"/>
      <w:r w:rsidRPr="00826105">
        <w:lastRenderedPageBreak/>
        <w:t>a</w:t>
      </w:r>
      <w:proofErr w:type="gramEnd"/>
      <w:r w:rsidRPr="00826105">
        <w:t xml:space="preserve"> </w:t>
      </w:r>
      <w:proofErr w:type="spellStart"/>
      <w:r w:rsidRPr="00826105">
        <w:t>ako</w:t>
      </w:r>
      <w:proofErr w:type="spellEnd"/>
      <w:r w:rsidRPr="00826105">
        <w:t xml:space="preserve"> </w:t>
      </w:r>
      <w:proofErr w:type="spellStart"/>
      <w:r w:rsidRPr="00826105">
        <w:t>utvrdi</w:t>
      </w:r>
      <w:proofErr w:type="spellEnd"/>
      <w:r w:rsidRPr="00826105">
        <w:t xml:space="preserve"> da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izvršene</w:t>
      </w:r>
      <w:proofErr w:type="spellEnd"/>
      <w:r w:rsidRPr="00826105">
        <w:t xml:space="preserve"> </w:t>
      </w:r>
      <w:proofErr w:type="spellStart"/>
      <w:r w:rsidRPr="00826105">
        <w:t>naložene</w:t>
      </w:r>
      <w:proofErr w:type="spellEnd"/>
      <w:r w:rsidRPr="00826105">
        <w:t xml:space="preserve"> mere </w:t>
      </w:r>
      <w:proofErr w:type="spellStart"/>
      <w:r w:rsidRPr="00826105">
        <w:t>takođe</w:t>
      </w:r>
      <w:proofErr w:type="spellEnd"/>
      <w:r w:rsidRPr="00826105">
        <w:t xml:space="preserve"> </w:t>
      </w:r>
      <w:proofErr w:type="spellStart"/>
      <w:r w:rsidRPr="00826105">
        <w:t>će</w:t>
      </w:r>
      <w:proofErr w:type="spellEnd"/>
      <w:r w:rsidRPr="00826105">
        <w:t xml:space="preserve"> </w:t>
      </w:r>
      <w:proofErr w:type="spellStart"/>
      <w:r w:rsidRPr="00826105">
        <w:t>podneti</w:t>
      </w:r>
      <w:proofErr w:type="spellEnd"/>
      <w:r w:rsidRPr="00826105">
        <w:t xml:space="preserve"> </w:t>
      </w:r>
      <w:proofErr w:type="spellStart"/>
      <w:r w:rsidRPr="00826105">
        <w:t>nadležnom</w:t>
      </w:r>
      <w:proofErr w:type="spellEnd"/>
      <w:r w:rsidRPr="00826105">
        <w:t xml:space="preserve"> </w:t>
      </w:r>
      <w:proofErr w:type="spellStart"/>
      <w:r w:rsidRPr="00826105">
        <w:t>sudu</w:t>
      </w:r>
      <w:proofErr w:type="spellEnd"/>
      <w:r w:rsidRPr="00826105">
        <w:t xml:space="preserve"> </w:t>
      </w:r>
      <w:proofErr w:type="spellStart"/>
      <w:r w:rsidRPr="00826105">
        <w:t>zahtev</w:t>
      </w:r>
      <w:proofErr w:type="spellEnd"/>
      <w:r w:rsidRPr="00826105">
        <w:t xml:space="preserve"> za </w:t>
      </w:r>
      <w:proofErr w:type="spellStart"/>
      <w:r w:rsidRPr="00826105">
        <w:t>pokretanje</w:t>
      </w:r>
      <w:proofErr w:type="spellEnd"/>
      <w:r w:rsidRPr="00826105">
        <w:t xml:space="preserve"> </w:t>
      </w:r>
      <w:proofErr w:type="spellStart"/>
      <w:r w:rsidRPr="00826105">
        <w:t>prekršajnog</w:t>
      </w:r>
      <w:proofErr w:type="spellEnd"/>
      <w:r w:rsidRPr="00826105">
        <w:t xml:space="preserve"> </w:t>
      </w:r>
      <w:proofErr w:type="spellStart"/>
      <w:r w:rsidRPr="00826105">
        <w:t>postupka</w:t>
      </w:r>
      <w:proofErr w:type="spellEnd"/>
      <w:r w:rsidRPr="00826105">
        <w:t>.</w:t>
      </w:r>
    </w:p>
    <w:p w14:paraId="16B6F093" w14:textId="77777777" w:rsidR="00826105" w:rsidRPr="00826105" w:rsidRDefault="00826105" w:rsidP="00826105">
      <w:pPr>
        <w:jc w:val="center"/>
        <w:rPr>
          <w:b/>
          <w:bCs/>
        </w:rPr>
      </w:pPr>
      <w:bookmarkStart w:id="68" w:name="str_37"/>
      <w:bookmarkEnd w:id="68"/>
      <w:proofErr w:type="spellStart"/>
      <w:r w:rsidRPr="00826105">
        <w:rPr>
          <w:b/>
          <w:bCs/>
        </w:rPr>
        <w:t>Obaveze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prema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drugim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inspekcijskim</w:t>
      </w:r>
      <w:proofErr w:type="spellEnd"/>
      <w:r w:rsidRPr="00826105">
        <w:rPr>
          <w:b/>
          <w:bCs/>
        </w:rPr>
        <w:t xml:space="preserve"> </w:t>
      </w:r>
      <w:proofErr w:type="spellStart"/>
      <w:r w:rsidRPr="00826105">
        <w:rPr>
          <w:b/>
          <w:bCs/>
        </w:rPr>
        <w:t>organima</w:t>
      </w:r>
      <w:proofErr w:type="spellEnd"/>
    </w:p>
    <w:p w14:paraId="0337E629" w14:textId="77777777" w:rsidR="00826105" w:rsidRPr="00826105" w:rsidRDefault="00826105" w:rsidP="00826105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33</w:t>
      </w:r>
    </w:p>
    <w:p w14:paraId="12857390" w14:textId="77777777" w:rsidR="00826105" w:rsidRPr="00826105" w:rsidRDefault="00826105" w:rsidP="00826105">
      <w:pPr>
        <w:jc w:val="center"/>
      </w:pPr>
      <w:proofErr w:type="spellStart"/>
      <w:r w:rsidRPr="00826105">
        <w:t>Ako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 xml:space="preserve"> </w:t>
      </w:r>
      <w:proofErr w:type="spellStart"/>
      <w:r w:rsidRPr="00826105">
        <w:t>pri</w:t>
      </w:r>
      <w:proofErr w:type="spellEnd"/>
      <w:r w:rsidRPr="00826105">
        <w:t xml:space="preserve"> </w:t>
      </w:r>
      <w:proofErr w:type="spellStart"/>
      <w:r w:rsidRPr="00826105">
        <w:t>vršenju</w:t>
      </w:r>
      <w:proofErr w:type="spellEnd"/>
      <w:r w:rsidRPr="00826105">
        <w:t xml:space="preserve"> </w:t>
      </w:r>
      <w:proofErr w:type="spellStart"/>
      <w:r w:rsidRPr="00826105">
        <w:t>nadzora</w:t>
      </w:r>
      <w:proofErr w:type="spellEnd"/>
      <w:r w:rsidRPr="00826105">
        <w:t xml:space="preserve"> </w:t>
      </w:r>
      <w:proofErr w:type="spellStart"/>
      <w:r w:rsidRPr="00826105">
        <w:t>utvrdi</w:t>
      </w:r>
      <w:proofErr w:type="spellEnd"/>
      <w:r w:rsidRPr="00826105">
        <w:t xml:space="preserve"> da se ne </w:t>
      </w:r>
      <w:proofErr w:type="spellStart"/>
      <w:r w:rsidRPr="00826105">
        <w:t>sprovode</w:t>
      </w:r>
      <w:proofErr w:type="spellEnd"/>
      <w:r w:rsidRPr="00826105">
        <w:t xml:space="preserve"> </w:t>
      </w:r>
      <w:proofErr w:type="spellStart"/>
      <w:r w:rsidRPr="00826105">
        <w:t>odredbe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propisa</w:t>
      </w:r>
      <w:proofErr w:type="spellEnd"/>
      <w:r w:rsidRPr="00826105">
        <w:t xml:space="preserve">,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su</w:t>
      </w:r>
      <w:proofErr w:type="spellEnd"/>
      <w:r w:rsidRPr="00826105">
        <w:t xml:space="preserve"> u </w:t>
      </w:r>
      <w:proofErr w:type="spellStart"/>
      <w:r w:rsidRPr="00826105">
        <w:t>nadležnosti</w:t>
      </w:r>
      <w:proofErr w:type="spellEnd"/>
      <w:r w:rsidRPr="00826105">
        <w:t xml:space="preserve"> </w:t>
      </w:r>
      <w:proofErr w:type="spellStart"/>
      <w:r w:rsidRPr="00826105">
        <w:t>drugih</w:t>
      </w:r>
      <w:proofErr w:type="spellEnd"/>
      <w:r w:rsidRPr="00826105">
        <w:t xml:space="preserve"> organa </w:t>
      </w:r>
      <w:proofErr w:type="spellStart"/>
      <w:r w:rsidRPr="00826105">
        <w:t>dužno</w:t>
      </w:r>
      <w:proofErr w:type="spellEnd"/>
      <w:r w:rsidRPr="00826105">
        <w:t xml:space="preserve"> je da o tome </w:t>
      </w:r>
      <w:proofErr w:type="spellStart"/>
      <w:r w:rsidRPr="00826105">
        <w:t>odmah</w:t>
      </w:r>
      <w:proofErr w:type="spellEnd"/>
      <w:r w:rsidRPr="00826105">
        <w:t xml:space="preserve"> </w:t>
      </w:r>
      <w:proofErr w:type="spellStart"/>
      <w:r w:rsidRPr="00826105">
        <w:t>obavesti</w:t>
      </w:r>
      <w:proofErr w:type="spellEnd"/>
      <w:r w:rsidRPr="00826105">
        <w:t xml:space="preserve"> </w:t>
      </w:r>
      <w:proofErr w:type="spellStart"/>
      <w:r w:rsidRPr="00826105">
        <w:t>drugi</w:t>
      </w:r>
      <w:proofErr w:type="spellEnd"/>
      <w:r w:rsidRPr="00826105">
        <w:t xml:space="preserve"> </w:t>
      </w:r>
      <w:proofErr w:type="spellStart"/>
      <w:r w:rsidRPr="00826105">
        <w:t>nadležni</w:t>
      </w:r>
      <w:proofErr w:type="spellEnd"/>
      <w:r w:rsidRPr="00826105">
        <w:t xml:space="preserve"> organ.</w:t>
      </w:r>
    </w:p>
    <w:p w14:paraId="24AF056D" w14:textId="77777777" w:rsidR="00826105" w:rsidRPr="00826105" w:rsidRDefault="00826105" w:rsidP="00826105">
      <w:pPr>
        <w:jc w:val="center"/>
        <w:rPr>
          <w:lang w:val="fr-FR"/>
        </w:rPr>
      </w:pPr>
      <w:bookmarkStart w:id="70" w:name="str_38"/>
      <w:bookmarkEnd w:id="70"/>
      <w:r w:rsidRPr="00826105">
        <w:rPr>
          <w:lang w:val="fr-FR"/>
        </w:rPr>
        <w:t>V TEHNIČKI PROPISI</w:t>
      </w:r>
    </w:p>
    <w:p w14:paraId="696FF439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71" w:name="str_39"/>
      <w:bookmarkEnd w:id="71"/>
      <w:proofErr w:type="spellStart"/>
      <w:r w:rsidRPr="00826105">
        <w:rPr>
          <w:b/>
          <w:bCs/>
          <w:lang w:val="fr-FR"/>
        </w:rPr>
        <w:t>Donošenje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tehničkih</w:t>
      </w:r>
      <w:proofErr w:type="spellEnd"/>
      <w:r w:rsidRPr="00826105">
        <w:rPr>
          <w:b/>
          <w:bCs/>
          <w:lang w:val="fr-FR"/>
        </w:rPr>
        <w:t xml:space="preserve"> </w:t>
      </w:r>
      <w:proofErr w:type="spellStart"/>
      <w:r w:rsidRPr="00826105">
        <w:rPr>
          <w:b/>
          <w:bCs/>
          <w:lang w:val="fr-FR"/>
        </w:rPr>
        <w:t>propisa</w:t>
      </w:r>
      <w:proofErr w:type="spellEnd"/>
    </w:p>
    <w:p w14:paraId="06F90F71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72" w:name="clan_34"/>
      <w:bookmarkEnd w:id="72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34</w:t>
      </w:r>
    </w:p>
    <w:p w14:paraId="1BD228A3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Ministar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nadležan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unutrašnje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poslove</w:t>
      </w:r>
      <w:proofErr w:type="spellEnd"/>
      <w:r w:rsidRPr="00826105">
        <w:rPr>
          <w:lang w:val="fr-FR"/>
        </w:rPr>
        <w:t xml:space="preserve"> (u </w:t>
      </w:r>
      <w:proofErr w:type="spellStart"/>
      <w:r w:rsidRPr="00826105">
        <w:rPr>
          <w:lang w:val="fr-FR"/>
        </w:rPr>
        <w:t>daljem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tekstu</w:t>
      </w:r>
      <w:proofErr w:type="spellEnd"/>
      <w:r w:rsidRPr="00826105">
        <w:rPr>
          <w:lang w:val="fr-FR"/>
        </w:rPr>
        <w:t>:</w:t>
      </w:r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Ministar</w:t>
      </w:r>
      <w:proofErr w:type="spellEnd"/>
      <w:r w:rsidRPr="00826105">
        <w:rPr>
          <w:lang w:val="fr-FR"/>
        </w:rPr>
        <w:t xml:space="preserve">) </w:t>
      </w:r>
      <w:proofErr w:type="spellStart"/>
      <w:r w:rsidRPr="00826105">
        <w:rPr>
          <w:lang w:val="fr-FR"/>
        </w:rPr>
        <w:t>donosi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tehničke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kojima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bliže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uređuje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bezbednost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zaštita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instalacijama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postrojenjima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uzimajući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obzir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vrstu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instalacija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specifičnost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samog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postrojenja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delatnost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se u </w:t>
      </w:r>
      <w:proofErr w:type="spellStart"/>
      <w:r w:rsidRPr="00826105">
        <w:rPr>
          <w:lang w:val="fr-FR"/>
        </w:rPr>
        <w:t>objektu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obavlja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opasnost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ljude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imovinu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kao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druge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tehničke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potrebne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sprovođenje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ovog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zakona</w:t>
      </w:r>
      <w:proofErr w:type="spellEnd"/>
      <w:r w:rsidRPr="00826105">
        <w:rPr>
          <w:lang w:val="fr-FR"/>
        </w:rPr>
        <w:t>.</w:t>
      </w:r>
    </w:p>
    <w:p w14:paraId="686DACBC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73" w:name="clan_35"/>
      <w:bookmarkEnd w:id="73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35</w:t>
      </w:r>
    </w:p>
    <w:p w14:paraId="528898FD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Tehnički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34.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može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pozvati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srpski</w:t>
      </w:r>
      <w:proofErr w:type="spellEnd"/>
      <w:r w:rsidRPr="00826105">
        <w:rPr>
          <w:lang w:val="fr-FR"/>
        </w:rPr>
        <w:t xml:space="preserve"> standard na </w:t>
      </w:r>
      <w:proofErr w:type="spellStart"/>
      <w:r w:rsidRPr="00826105">
        <w:rPr>
          <w:lang w:val="fr-FR"/>
        </w:rPr>
        <w:t>dva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načina</w:t>
      </w:r>
      <w:proofErr w:type="spellEnd"/>
      <w:r w:rsidRPr="00826105">
        <w:rPr>
          <w:lang w:val="fr-FR"/>
        </w:rPr>
        <w:t>:</w:t>
      </w:r>
    </w:p>
    <w:p w14:paraId="5D6202F1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1) </w:t>
      </w:r>
      <w:proofErr w:type="spellStart"/>
      <w:r w:rsidRPr="00826105">
        <w:rPr>
          <w:lang w:val="fr-FR"/>
        </w:rPr>
        <w:t>tehničkim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može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odrediti</w:t>
      </w:r>
      <w:proofErr w:type="spellEnd"/>
      <w:r w:rsidRPr="00826105">
        <w:rPr>
          <w:lang w:val="fr-FR"/>
        </w:rPr>
        <w:t xml:space="preserve"> da je </w:t>
      </w:r>
      <w:proofErr w:type="spellStart"/>
      <w:r w:rsidRPr="00826105">
        <w:rPr>
          <w:lang w:val="fr-FR"/>
        </w:rPr>
        <w:t>jedini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način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postizanja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usaglašenosti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zahtevima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ispunjavanje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zahteva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srpskog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standarda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tehnički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</w:t>
      </w:r>
      <w:proofErr w:type="spellEnd"/>
      <w:r w:rsidRPr="00826105">
        <w:rPr>
          <w:lang w:val="fr-FR"/>
        </w:rPr>
        <w:t xml:space="preserve"> </w:t>
      </w:r>
      <w:proofErr w:type="spellStart"/>
      <w:proofErr w:type="gramStart"/>
      <w:r w:rsidRPr="00826105">
        <w:rPr>
          <w:lang w:val="fr-FR"/>
        </w:rPr>
        <w:t>poziva</w:t>
      </w:r>
      <w:proofErr w:type="spellEnd"/>
      <w:r w:rsidRPr="00826105">
        <w:rPr>
          <w:lang w:val="fr-FR"/>
        </w:rPr>
        <w:t>;</w:t>
      </w:r>
      <w:proofErr w:type="gramEnd"/>
    </w:p>
    <w:p w14:paraId="1417BA02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2) </w:t>
      </w:r>
      <w:proofErr w:type="spellStart"/>
      <w:r w:rsidRPr="00826105">
        <w:rPr>
          <w:lang w:val="fr-FR"/>
        </w:rPr>
        <w:t>tehničkim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može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odrediti</w:t>
      </w:r>
      <w:proofErr w:type="spellEnd"/>
      <w:r w:rsidRPr="00826105">
        <w:rPr>
          <w:lang w:val="fr-FR"/>
        </w:rPr>
        <w:t xml:space="preserve"> da je </w:t>
      </w:r>
      <w:proofErr w:type="spellStart"/>
      <w:r w:rsidRPr="00826105">
        <w:rPr>
          <w:lang w:val="fr-FR"/>
        </w:rPr>
        <w:t>jedan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mogućih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načina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postizanja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usaglašenosti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zahtevima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ispunjavanje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zahteva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srpskog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standarda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tehnički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poziva</w:t>
      </w:r>
      <w:proofErr w:type="spellEnd"/>
      <w:r w:rsidRPr="00826105">
        <w:rPr>
          <w:lang w:val="fr-FR"/>
        </w:rPr>
        <w:t>.</w:t>
      </w:r>
    </w:p>
    <w:p w14:paraId="6D47AC20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Spisak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standarda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stava</w:t>
      </w:r>
      <w:proofErr w:type="spell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ovog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donosi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ministar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obrascu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čija</w:t>
      </w:r>
      <w:proofErr w:type="spellEnd"/>
      <w:r w:rsidRPr="00826105">
        <w:rPr>
          <w:lang w:val="fr-FR"/>
        </w:rPr>
        <w:t xml:space="preserve"> je </w:t>
      </w:r>
      <w:proofErr w:type="spellStart"/>
      <w:r w:rsidRPr="00826105">
        <w:rPr>
          <w:lang w:val="fr-FR"/>
        </w:rPr>
        <w:t>sadržina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određena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o </w:t>
      </w:r>
      <w:proofErr w:type="spellStart"/>
      <w:r w:rsidRPr="00826105">
        <w:rPr>
          <w:lang w:val="fr-FR"/>
        </w:rPr>
        <w:t>standardizaciji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objavljuje</w:t>
      </w:r>
      <w:proofErr w:type="spellEnd"/>
      <w:r w:rsidRPr="00826105">
        <w:rPr>
          <w:lang w:val="fr-FR"/>
        </w:rPr>
        <w:t xml:space="preserve"> se u "</w:t>
      </w:r>
      <w:proofErr w:type="spellStart"/>
      <w:r w:rsidRPr="00826105">
        <w:rPr>
          <w:lang w:val="fr-FR"/>
        </w:rPr>
        <w:t>Službenom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glasniku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Republike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Srbije</w:t>
      </w:r>
      <w:proofErr w:type="spellEnd"/>
      <w:r w:rsidRPr="00826105">
        <w:rPr>
          <w:lang w:val="fr-FR"/>
        </w:rPr>
        <w:t>".</w:t>
      </w:r>
    </w:p>
    <w:p w14:paraId="71A339D0" w14:textId="77777777" w:rsidR="00826105" w:rsidRPr="00826105" w:rsidRDefault="00826105" w:rsidP="00826105">
      <w:pPr>
        <w:jc w:val="center"/>
        <w:rPr>
          <w:lang w:val="fr-FR"/>
        </w:rPr>
      </w:pPr>
      <w:bookmarkStart w:id="74" w:name="str_40"/>
      <w:bookmarkEnd w:id="74"/>
      <w:r w:rsidRPr="00826105">
        <w:rPr>
          <w:lang w:val="fr-FR"/>
        </w:rPr>
        <w:t>VI KAZNENE ODREDBE</w:t>
      </w:r>
    </w:p>
    <w:p w14:paraId="1DEDD9E0" w14:textId="77777777" w:rsidR="00826105" w:rsidRPr="00826105" w:rsidRDefault="00826105" w:rsidP="00826105">
      <w:pPr>
        <w:jc w:val="center"/>
        <w:rPr>
          <w:b/>
          <w:bCs/>
          <w:lang w:val="fr-FR"/>
        </w:rPr>
      </w:pPr>
      <w:bookmarkStart w:id="75" w:name="clan_36"/>
      <w:bookmarkEnd w:id="75"/>
      <w:proofErr w:type="spellStart"/>
      <w:r w:rsidRPr="00826105">
        <w:rPr>
          <w:b/>
          <w:bCs/>
          <w:lang w:val="fr-FR"/>
        </w:rPr>
        <w:t>Član</w:t>
      </w:r>
      <w:proofErr w:type="spellEnd"/>
      <w:r w:rsidRPr="00826105">
        <w:rPr>
          <w:b/>
          <w:bCs/>
          <w:lang w:val="fr-FR"/>
        </w:rPr>
        <w:t xml:space="preserve"> 36</w:t>
      </w:r>
    </w:p>
    <w:p w14:paraId="48CC1CD9" w14:textId="77777777" w:rsidR="00826105" w:rsidRPr="00826105" w:rsidRDefault="00826105" w:rsidP="00826105">
      <w:pPr>
        <w:jc w:val="center"/>
        <w:rPr>
          <w:lang w:val="fr-FR"/>
        </w:rPr>
      </w:pPr>
      <w:proofErr w:type="spellStart"/>
      <w:r w:rsidRPr="00826105">
        <w:rPr>
          <w:lang w:val="fr-FR"/>
        </w:rPr>
        <w:t>Novčanom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kaznom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iznosu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50.000 do 2.000.000 </w:t>
      </w:r>
      <w:proofErr w:type="spellStart"/>
      <w:r w:rsidRPr="00826105">
        <w:rPr>
          <w:lang w:val="fr-FR"/>
        </w:rPr>
        <w:t>dinara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kazniće</w:t>
      </w:r>
      <w:proofErr w:type="spellEnd"/>
      <w:r w:rsidRPr="00826105">
        <w:rPr>
          <w:lang w:val="fr-FR"/>
        </w:rPr>
        <w:t xml:space="preserve"> se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prekršaj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pravno</w:t>
      </w:r>
      <w:proofErr w:type="spellEnd"/>
      <w:r w:rsidRPr="00826105">
        <w:rPr>
          <w:lang w:val="fr-FR"/>
        </w:rPr>
        <w:t xml:space="preserve"> lice u </w:t>
      </w:r>
      <w:proofErr w:type="spellStart"/>
      <w:r w:rsidRPr="00826105">
        <w:rPr>
          <w:lang w:val="fr-FR"/>
        </w:rPr>
        <w:t>slučaju</w:t>
      </w:r>
      <w:proofErr w:type="spellEnd"/>
      <w:r w:rsidRPr="00826105">
        <w:rPr>
          <w:lang w:val="fr-FR"/>
        </w:rPr>
        <w:t xml:space="preserve"> </w:t>
      </w:r>
      <w:proofErr w:type="gramStart"/>
      <w:r w:rsidRPr="00826105">
        <w:rPr>
          <w:lang w:val="fr-FR"/>
        </w:rPr>
        <w:t>da:</w:t>
      </w:r>
      <w:proofErr w:type="gramEnd"/>
    </w:p>
    <w:p w14:paraId="597B8CB1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1)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drži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suprotno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uslovima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su </w:t>
      </w:r>
      <w:proofErr w:type="spellStart"/>
      <w:r w:rsidRPr="00826105">
        <w:rPr>
          <w:lang w:val="fr-FR"/>
        </w:rPr>
        <w:t>određeni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zakonom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5.</w:t>
      </w:r>
      <w:proofErr w:type="gramStart"/>
      <w:r w:rsidRPr="00826105">
        <w:rPr>
          <w:lang w:val="fr-FR"/>
        </w:rPr>
        <w:t>);</w:t>
      </w:r>
      <w:proofErr w:type="gramEnd"/>
    </w:p>
    <w:p w14:paraId="73D156A9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2) Ne </w:t>
      </w:r>
      <w:proofErr w:type="spellStart"/>
      <w:r w:rsidRPr="00826105">
        <w:rPr>
          <w:lang w:val="fr-FR"/>
        </w:rPr>
        <w:t>izgradi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postavi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opremi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postrojenja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objekte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skladu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propisima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6.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1);</w:t>
      </w:r>
    </w:p>
    <w:p w14:paraId="40F694F8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3) Ne </w:t>
      </w:r>
      <w:proofErr w:type="spellStart"/>
      <w:r w:rsidRPr="00826105">
        <w:rPr>
          <w:lang w:val="fr-FR"/>
        </w:rPr>
        <w:t>pribavi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uslove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izgradnju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bezbedno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postavljanje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objekata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odnosno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lokaciju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izgradnju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bezbedno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postavljanje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objekata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6.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2);</w:t>
      </w:r>
    </w:p>
    <w:p w14:paraId="4EBDC66F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lastRenderedPageBreak/>
        <w:t xml:space="preserve">4) ne </w:t>
      </w:r>
      <w:proofErr w:type="spellStart"/>
      <w:r w:rsidRPr="00826105">
        <w:rPr>
          <w:lang w:val="fr-FR"/>
        </w:rPr>
        <w:t>pribavi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saglasnost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tehničku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dokumentaciju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pogledu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mera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ne </w:t>
      </w:r>
      <w:proofErr w:type="spellStart"/>
      <w:r w:rsidRPr="00826105">
        <w:rPr>
          <w:lang w:val="fr-FR"/>
        </w:rPr>
        <w:t>pribavi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dokaz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podobnosti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upotrebu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pogledu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sprovedenosti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mera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8.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1);</w:t>
      </w:r>
    </w:p>
    <w:p w14:paraId="61727015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5) ne </w:t>
      </w:r>
      <w:proofErr w:type="spellStart"/>
      <w:r w:rsidRPr="00826105">
        <w:rPr>
          <w:lang w:val="fr-FR"/>
        </w:rPr>
        <w:t>obezbedi</w:t>
      </w:r>
      <w:proofErr w:type="spellEnd"/>
      <w:r w:rsidRPr="00826105">
        <w:rPr>
          <w:lang w:val="fr-FR"/>
        </w:rPr>
        <w:t xml:space="preserve"> da </w:t>
      </w:r>
      <w:proofErr w:type="spellStart"/>
      <w:r w:rsidRPr="00826105">
        <w:rPr>
          <w:lang w:val="fr-FR"/>
        </w:rPr>
        <w:t>tehnološki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10.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 </w:t>
      </w:r>
      <w:proofErr w:type="spellStart"/>
      <w:r w:rsidRPr="00826105">
        <w:rPr>
          <w:lang w:val="fr-FR"/>
        </w:rPr>
        <w:t>imaju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sistem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upravljanje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kontrolu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sigurnog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odvijanja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tehnološkog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10.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1);</w:t>
      </w:r>
    </w:p>
    <w:p w14:paraId="7E42B4B6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6) ne </w:t>
      </w:r>
      <w:proofErr w:type="spellStart"/>
      <w:r w:rsidRPr="00826105">
        <w:rPr>
          <w:lang w:val="fr-FR"/>
        </w:rPr>
        <w:t>obezbedi</w:t>
      </w:r>
      <w:proofErr w:type="spellEnd"/>
      <w:r w:rsidRPr="00826105">
        <w:rPr>
          <w:lang w:val="fr-FR"/>
        </w:rPr>
        <w:t xml:space="preserve"> da </w:t>
      </w:r>
      <w:proofErr w:type="spellStart"/>
      <w:r w:rsidRPr="00826105">
        <w:rPr>
          <w:lang w:val="fr-FR"/>
        </w:rPr>
        <w:t>tehnološki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10.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2 </w:t>
      </w:r>
      <w:proofErr w:type="spellStart"/>
      <w:r w:rsidRPr="00826105">
        <w:rPr>
          <w:lang w:val="fr-FR"/>
        </w:rPr>
        <w:t>imaju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ugrađen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sistem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otkrivanje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javljanje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10.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2);</w:t>
      </w:r>
    </w:p>
    <w:p w14:paraId="601B9736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7) ne </w:t>
      </w:r>
      <w:proofErr w:type="spellStart"/>
      <w:r w:rsidRPr="00826105">
        <w:rPr>
          <w:lang w:val="fr-FR"/>
        </w:rPr>
        <w:t>obezbedi</w:t>
      </w:r>
      <w:proofErr w:type="spellEnd"/>
      <w:r w:rsidRPr="00826105">
        <w:rPr>
          <w:lang w:val="fr-FR"/>
        </w:rPr>
        <w:t xml:space="preserve"> da </w:t>
      </w:r>
      <w:proofErr w:type="spellStart"/>
      <w:r w:rsidRPr="00826105">
        <w:rPr>
          <w:lang w:val="fr-FR"/>
        </w:rPr>
        <w:t>tehnološki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10.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3 </w:t>
      </w:r>
      <w:proofErr w:type="spellStart"/>
      <w:r w:rsidRPr="00826105">
        <w:rPr>
          <w:lang w:val="fr-FR"/>
        </w:rPr>
        <w:t>imaju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ugrađen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sistem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gašenje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10.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3);</w:t>
      </w:r>
    </w:p>
    <w:p w14:paraId="1D84DE71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8) </w:t>
      </w:r>
      <w:proofErr w:type="spellStart"/>
      <w:r w:rsidRPr="00826105">
        <w:rPr>
          <w:lang w:val="fr-FR"/>
        </w:rPr>
        <w:t>tehnološke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11. </w:t>
      </w:r>
      <w:proofErr w:type="spellStart"/>
      <w:proofErr w:type="gramStart"/>
      <w:r w:rsidRPr="00826105">
        <w:rPr>
          <w:lang w:val="fr-FR"/>
        </w:rPr>
        <w:t>vrši</w:t>
      </w:r>
      <w:proofErr w:type="spellEnd"/>
      <w:proofErr w:type="gram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prostorijama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drugih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objekata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prostorija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odvojeni</w:t>
      </w:r>
      <w:proofErr w:type="spellEnd"/>
      <w:r w:rsidRPr="00826105">
        <w:rPr>
          <w:lang w:val="fr-FR"/>
        </w:rPr>
        <w:t xml:space="preserve"> na </w:t>
      </w:r>
      <w:proofErr w:type="spellStart"/>
      <w:r w:rsidRPr="00826105">
        <w:rPr>
          <w:lang w:val="fr-FR"/>
        </w:rPr>
        <w:t>takav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način</w:t>
      </w:r>
      <w:proofErr w:type="spellEnd"/>
      <w:r w:rsidRPr="00826105">
        <w:rPr>
          <w:lang w:val="fr-FR"/>
        </w:rPr>
        <w:t xml:space="preserve"> da se </w:t>
      </w:r>
      <w:proofErr w:type="spellStart"/>
      <w:r w:rsidRPr="00826105">
        <w:rPr>
          <w:lang w:val="fr-FR"/>
        </w:rPr>
        <w:t>spreči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prenos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11);</w:t>
      </w:r>
    </w:p>
    <w:p w14:paraId="0D565724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9) Ne </w:t>
      </w:r>
      <w:proofErr w:type="spellStart"/>
      <w:r w:rsidRPr="00826105">
        <w:rPr>
          <w:lang w:val="fr-FR"/>
        </w:rPr>
        <w:t>obezbedi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bezbedno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rasterećenje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prostorije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usled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pojave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eksplozije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12</w:t>
      </w:r>
      <w:proofErr w:type="gramStart"/>
      <w:r w:rsidRPr="00826105">
        <w:rPr>
          <w:lang w:val="fr-FR"/>
        </w:rPr>
        <w:t>);</w:t>
      </w:r>
      <w:proofErr w:type="gramEnd"/>
    </w:p>
    <w:p w14:paraId="4459BB7F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10) Ne </w:t>
      </w:r>
      <w:proofErr w:type="spellStart"/>
      <w:r w:rsidRPr="00826105">
        <w:rPr>
          <w:lang w:val="fr-FR"/>
        </w:rPr>
        <w:t>ugradi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instalacije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bezbednosne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rasvete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objekat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postrojenje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13</w:t>
      </w:r>
      <w:proofErr w:type="gramStart"/>
      <w:r w:rsidRPr="00826105">
        <w:rPr>
          <w:lang w:val="fr-FR"/>
        </w:rPr>
        <w:t>);</w:t>
      </w:r>
      <w:proofErr w:type="gramEnd"/>
    </w:p>
    <w:p w14:paraId="417AD28D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11) U </w:t>
      </w:r>
      <w:proofErr w:type="spellStart"/>
      <w:r w:rsidRPr="00826105">
        <w:rPr>
          <w:lang w:val="fr-FR"/>
        </w:rPr>
        <w:t>tehnološkim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14. </w:t>
      </w:r>
      <w:proofErr w:type="gramStart"/>
      <w:r w:rsidRPr="00826105">
        <w:rPr>
          <w:lang w:val="fr-FR"/>
        </w:rPr>
        <w:t>ne</w:t>
      </w:r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primeni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mere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statičkog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elektriciteta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radi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sprečavanja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izbijanja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14);</w:t>
      </w:r>
    </w:p>
    <w:p w14:paraId="1FEC35C7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12) </w:t>
      </w:r>
      <w:proofErr w:type="spellStart"/>
      <w:r w:rsidRPr="00826105">
        <w:rPr>
          <w:lang w:val="fr-FR"/>
        </w:rPr>
        <w:t>Objekti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postrojenja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15. </w:t>
      </w:r>
      <w:proofErr w:type="spellStart"/>
      <w:proofErr w:type="gramStart"/>
      <w:r w:rsidRPr="00826105">
        <w:rPr>
          <w:lang w:val="fr-FR"/>
        </w:rPr>
        <w:t>nemaju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zaštitu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atmosferskog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pražnjenja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15);</w:t>
      </w:r>
    </w:p>
    <w:p w14:paraId="43D7E2DE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13) Ne </w:t>
      </w:r>
      <w:proofErr w:type="spellStart"/>
      <w:r w:rsidRPr="00826105">
        <w:rPr>
          <w:lang w:val="fr-FR"/>
        </w:rPr>
        <w:t>izradi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analizu</w:t>
      </w:r>
      <w:proofErr w:type="spellEnd"/>
      <w:r w:rsidRPr="00826105">
        <w:rPr>
          <w:lang w:val="fr-FR"/>
        </w:rPr>
        <w:t xml:space="preserve"> o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16.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3);</w:t>
      </w:r>
    </w:p>
    <w:p w14:paraId="4C2734BE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14) </w:t>
      </w:r>
      <w:proofErr w:type="spellStart"/>
      <w:r w:rsidRPr="00826105">
        <w:rPr>
          <w:lang w:val="fr-FR"/>
        </w:rPr>
        <w:t>Objekte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postrojenja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17. </w:t>
      </w:r>
      <w:proofErr w:type="gramStart"/>
      <w:r w:rsidRPr="00826105">
        <w:rPr>
          <w:lang w:val="fr-FR"/>
        </w:rPr>
        <w:t>ne</w:t>
      </w:r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opremi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aparatima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početno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gašenje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ne </w:t>
      </w:r>
      <w:proofErr w:type="spellStart"/>
      <w:r w:rsidRPr="00826105">
        <w:rPr>
          <w:lang w:val="fr-FR"/>
        </w:rPr>
        <w:t>obezbedi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potreban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broj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aparata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početno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gašenje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17);</w:t>
      </w:r>
    </w:p>
    <w:p w14:paraId="171F2B8D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15) </w:t>
      </w:r>
      <w:proofErr w:type="spellStart"/>
      <w:r w:rsidRPr="00826105">
        <w:rPr>
          <w:lang w:val="fr-FR"/>
        </w:rPr>
        <w:t>Oprema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uređaji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instalacijama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18. </w:t>
      </w:r>
      <w:proofErr w:type="spellStart"/>
      <w:proofErr w:type="gramStart"/>
      <w:r w:rsidRPr="00826105">
        <w:rPr>
          <w:lang w:val="fr-FR"/>
        </w:rPr>
        <w:t>nisu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vidno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obeleženi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18);</w:t>
      </w:r>
    </w:p>
    <w:p w14:paraId="21D6817D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16) </w:t>
      </w:r>
      <w:proofErr w:type="spellStart"/>
      <w:r w:rsidRPr="00826105">
        <w:rPr>
          <w:lang w:val="fr-FR"/>
        </w:rPr>
        <w:t>Rukuje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gasovima</w:t>
      </w:r>
      <w:proofErr w:type="spellEnd"/>
      <w:r w:rsidRPr="00826105">
        <w:rPr>
          <w:lang w:val="fr-FR"/>
        </w:rPr>
        <w:t xml:space="preserve">, a da </w:t>
      </w:r>
      <w:proofErr w:type="spellStart"/>
      <w:r w:rsidRPr="00826105">
        <w:rPr>
          <w:lang w:val="fr-FR"/>
        </w:rPr>
        <w:t>nije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organizovalo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sprovelo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mere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, i </w:t>
      </w:r>
      <w:proofErr w:type="spellStart"/>
      <w:r w:rsidRPr="00826105">
        <w:rPr>
          <w:lang w:val="fr-FR"/>
        </w:rPr>
        <w:t>nije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izvršilo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upoznavanje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zaposlenih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merama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sprečavanje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širenje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kao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postupcima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gašenje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19.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1);</w:t>
      </w:r>
    </w:p>
    <w:p w14:paraId="3D3253E7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17) </w:t>
      </w:r>
      <w:proofErr w:type="spellStart"/>
      <w:r w:rsidRPr="00826105">
        <w:rPr>
          <w:lang w:val="fr-FR"/>
        </w:rPr>
        <w:t>Obavlja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poslove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držanja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prometa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a </w:t>
      </w:r>
      <w:proofErr w:type="spellStart"/>
      <w:r w:rsidRPr="00826105">
        <w:rPr>
          <w:lang w:val="fr-FR"/>
        </w:rPr>
        <w:t>nije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upoznalo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zaposlene</w:t>
      </w:r>
      <w:proofErr w:type="spellEnd"/>
      <w:r w:rsidRPr="00826105">
        <w:rPr>
          <w:lang w:val="fr-FR"/>
        </w:rPr>
        <w:t xml:space="preserve"> sa </w:t>
      </w:r>
      <w:proofErr w:type="spellStart"/>
      <w:r w:rsidRPr="00826105">
        <w:rPr>
          <w:lang w:val="fr-FR"/>
        </w:rPr>
        <w:t>merama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sprečavanje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nastanka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širenja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kao</w:t>
      </w:r>
      <w:proofErr w:type="spellEnd"/>
      <w:r w:rsidRPr="00826105">
        <w:rPr>
          <w:lang w:val="fr-FR"/>
        </w:rPr>
        <w:t xml:space="preserve"> i sa </w:t>
      </w:r>
      <w:proofErr w:type="spellStart"/>
      <w:r w:rsidRPr="00826105">
        <w:rPr>
          <w:lang w:val="fr-FR"/>
        </w:rPr>
        <w:t>postupcima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gašenje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20.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1);</w:t>
      </w:r>
    </w:p>
    <w:p w14:paraId="4EC9A74C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18) </w:t>
      </w:r>
      <w:proofErr w:type="spellStart"/>
      <w:r w:rsidRPr="00826105">
        <w:rPr>
          <w:lang w:val="fr-FR"/>
        </w:rPr>
        <w:t>Obavlja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poslove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držanja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prometa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, a da </w:t>
      </w:r>
      <w:proofErr w:type="spellStart"/>
      <w:r w:rsidRPr="00826105">
        <w:rPr>
          <w:lang w:val="fr-FR"/>
        </w:rPr>
        <w:t>nije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organizovalo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sprovelo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mere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20.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2);</w:t>
      </w:r>
    </w:p>
    <w:p w14:paraId="2923FB68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19) U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prostorijama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20. </w:t>
      </w:r>
      <w:proofErr w:type="spellStart"/>
      <w:proofErr w:type="gramStart"/>
      <w:r w:rsidRPr="00826105">
        <w:rPr>
          <w:lang w:val="fr-FR"/>
        </w:rPr>
        <w:t>nije</w:t>
      </w:r>
      <w:proofErr w:type="spellEnd"/>
      <w:proofErr w:type="gram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postavilo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oznake</w:t>
      </w:r>
      <w:proofErr w:type="spellEnd"/>
      <w:r w:rsidRPr="00826105">
        <w:rPr>
          <w:lang w:val="fr-FR"/>
        </w:rPr>
        <w:t xml:space="preserve"> o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uputstva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bezbedan</w:t>
      </w:r>
      <w:proofErr w:type="spellEnd"/>
      <w:r w:rsidRPr="00826105">
        <w:rPr>
          <w:lang w:val="fr-FR"/>
        </w:rPr>
        <w:t xml:space="preserve"> rad i </w:t>
      </w:r>
      <w:proofErr w:type="spellStart"/>
      <w:r w:rsidRPr="00826105">
        <w:rPr>
          <w:lang w:val="fr-FR"/>
        </w:rPr>
        <w:t>postupanje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slučaju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nastanka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eksplozije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20.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4);</w:t>
      </w:r>
    </w:p>
    <w:p w14:paraId="647094BA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20) </w:t>
      </w:r>
      <w:proofErr w:type="spellStart"/>
      <w:r w:rsidRPr="00826105">
        <w:rPr>
          <w:lang w:val="fr-FR"/>
        </w:rPr>
        <w:t>Zaposleni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obavljaju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poslove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člana</w:t>
      </w:r>
      <w:proofErr w:type="spellEnd"/>
      <w:r w:rsidRPr="00826105">
        <w:rPr>
          <w:lang w:val="fr-FR"/>
        </w:rPr>
        <w:t xml:space="preserve"> 21, a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položili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stručni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ispit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oblasti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zaštite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utvrđen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članom</w:t>
      </w:r>
      <w:proofErr w:type="spellEnd"/>
      <w:r w:rsidRPr="00826105">
        <w:rPr>
          <w:lang w:val="fr-FR"/>
        </w:rPr>
        <w:t xml:space="preserve"> 21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21</w:t>
      </w:r>
      <w:proofErr w:type="gramStart"/>
      <w:r w:rsidRPr="00826105">
        <w:rPr>
          <w:lang w:val="fr-FR"/>
        </w:rPr>
        <w:t>);</w:t>
      </w:r>
      <w:proofErr w:type="gramEnd"/>
    </w:p>
    <w:p w14:paraId="4E069C81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21) </w:t>
      </w:r>
      <w:proofErr w:type="spellStart"/>
      <w:r w:rsidRPr="00826105">
        <w:rPr>
          <w:lang w:val="fr-FR"/>
        </w:rPr>
        <w:t>Obavlja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skladištenje</w:t>
      </w:r>
      <w:proofErr w:type="spellEnd"/>
      <w:r w:rsidRPr="00826105">
        <w:rPr>
          <w:lang w:val="fr-FR"/>
        </w:rPr>
        <w:t xml:space="preserve"> i promet u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delovima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objekata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prostorijama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namenjeni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promet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22.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1);</w:t>
      </w:r>
    </w:p>
    <w:p w14:paraId="6EAEE125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lastRenderedPageBreak/>
        <w:t xml:space="preserve">22) </w:t>
      </w:r>
      <w:proofErr w:type="spellStart"/>
      <w:r w:rsidRPr="00826105">
        <w:rPr>
          <w:lang w:val="fr-FR"/>
        </w:rPr>
        <w:t>Skladišti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obavlja</w:t>
      </w:r>
      <w:proofErr w:type="spellEnd"/>
      <w:r w:rsidRPr="00826105">
        <w:rPr>
          <w:lang w:val="fr-FR"/>
        </w:rPr>
        <w:t xml:space="preserve"> promet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količinama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većim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odobrenih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22.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2);</w:t>
      </w:r>
    </w:p>
    <w:p w14:paraId="460031F1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23) </w:t>
      </w:r>
      <w:proofErr w:type="spellStart"/>
      <w:r w:rsidRPr="00826105">
        <w:rPr>
          <w:lang w:val="fr-FR"/>
        </w:rPr>
        <w:t>Drži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gorive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materije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hemikalije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po </w:t>
      </w:r>
      <w:proofErr w:type="spellStart"/>
      <w:r w:rsidRPr="00826105">
        <w:rPr>
          <w:lang w:val="fr-FR"/>
        </w:rPr>
        <w:t>svojim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svojstvima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mogu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biti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uzrok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nastanka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požara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22.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3);</w:t>
      </w:r>
    </w:p>
    <w:p w14:paraId="1088BACD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24) </w:t>
      </w:r>
      <w:proofErr w:type="spellStart"/>
      <w:r w:rsidRPr="00826105">
        <w:rPr>
          <w:lang w:val="fr-FR"/>
        </w:rPr>
        <w:t>Drži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gasove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objektima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delovima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objekata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prostorijama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namenjeni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skladištenje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promet </w:t>
      </w:r>
      <w:proofErr w:type="spellStart"/>
      <w:r w:rsidRPr="00826105">
        <w:rPr>
          <w:lang w:val="fr-FR"/>
        </w:rPr>
        <w:t>bez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ispunjenih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propisanih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uslove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23.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1);</w:t>
      </w:r>
    </w:p>
    <w:p w14:paraId="6873128D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25) Za </w:t>
      </w:r>
      <w:proofErr w:type="spellStart"/>
      <w:r w:rsidRPr="00826105">
        <w:rPr>
          <w:lang w:val="fr-FR"/>
        </w:rPr>
        <w:t>zapaljive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ne </w:t>
      </w:r>
      <w:proofErr w:type="spellStart"/>
      <w:r w:rsidRPr="00826105">
        <w:rPr>
          <w:lang w:val="fr-FR"/>
        </w:rPr>
        <w:t>poseduje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ispravu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sadrži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podatak</w:t>
      </w:r>
      <w:proofErr w:type="spellEnd"/>
      <w:r w:rsidRPr="00826105">
        <w:rPr>
          <w:lang w:val="fr-FR"/>
        </w:rPr>
        <w:t xml:space="preserve"> o </w:t>
      </w:r>
      <w:proofErr w:type="spellStart"/>
      <w:r w:rsidRPr="00826105">
        <w:rPr>
          <w:lang w:val="fr-FR"/>
        </w:rPr>
        <w:t>tački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paljenja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23 </w:t>
      </w:r>
      <w:proofErr w:type="spellStart"/>
      <w:r w:rsidRPr="00826105">
        <w:rPr>
          <w:lang w:val="fr-FR"/>
        </w:rPr>
        <w:t>stav</w:t>
      </w:r>
      <w:proofErr w:type="spellEnd"/>
      <w:r w:rsidRPr="00826105">
        <w:rPr>
          <w:lang w:val="fr-FR"/>
        </w:rPr>
        <w:t xml:space="preserve"> 2</w:t>
      </w:r>
      <w:proofErr w:type="gramStart"/>
      <w:r w:rsidRPr="00826105">
        <w:rPr>
          <w:lang w:val="fr-FR"/>
        </w:rPr>
        <w:t>);</w:t>
      </w:r>
      <w:proofErr w:type="gramEnd"/>
    </w:p>
    <w:p w14:paraId="219BA163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26) </w:t>
      </w:r>
      <w:proofErr w:type="spellStart"/>
      <w:r w:rsidRPr="00826105">
        <w:rPr>
          <w:lang w:val="fr-FR"/>
        </w:rPr>
        <w:t>Upotrebljenu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ambalažu</w:t>
      </w:r>
      <w:proofErr w:type="spellEnd"/>
      <w:r w:rsidRPr="00826105">
        <w:rPr>
          <w:lang w:val="fr-FR"/>
        </w:rPr>
        <w:t xml:space="preserve"> ne </w:t>
      </w:r>
      <w:proofErr w:type="spellStart"/>
      <w:r w:rsidRPr="00826105">
        <w:rPr>
          <w:lang w:val="fr-FR"/>
        </w:rPr>
        <w:t>čuva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uslovima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predviđenim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držanje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smeštaj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gasova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24.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1);</w:t>
      </w:r>
    </w:p>
    <w:p w14:paraId="6A8B1799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27) </w:t>
      </w:r>
      <w:proofErr w:type="spellStart"/>
      <w:r w:rsidRPr="00826105">
        <w:rPr>
          <w:lang w:val="fr-FR"/>
        </w:rPr>
        <w:t>Upotrebljenu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ambalažu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očišćena</w:t>
      </w:r>
      <w:proofErr w:type="spellEnd"/>
      <w:r w:rsidRPr="00826105">
        <w:rPr>
          <w:lang w:val="fr-FR"/>
        </w:rPr>
        <w:t xml:space="preserve"> i sa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uklonjene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oznake</w:t>
      </w:r>
      <w:proofErr w:type="spellEnd"/>
      <w:r w:rsidRPr="00826105">
        <w:rPr>
          <w:lang w:val="fr-FR"/>
        </w:rPr>
        <w:t xml:space="preserve"> o </w:t>
      </w:r>
      <w:proofErr w:type="spellStart"/>
      <w:r w:rsidRPr="00826105">
        <w:rPr>
          <w:lang w:val="fr-FR"/>
        </w:rPr>
        <w:t>opasnostima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koristi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držanje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ne </w:t>
      </w:r>
      <w:proofErr w:type="spellStart"/>
      <w:r w:rsidRPr="00826105">
        <w:rPr>
          <w:lang w:val="fr-FR"/>
        </w:rPr>
        <w:t>spadaju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kategoriju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gorivih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tečnosti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24.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2);</w:t>
      </w:r>
    </w:p>
    <w:p w14:paraId="7515311B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28) U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dozvoli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držanje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upotrebu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alata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uređaja</w:t>
      </w:r>
      <w:proofErr w:type="spellEnd"/>
      <w:r w:rsidRPr="00826105">
        <w:rPr>
          <w:lang w:val="fr-FR"/>
        </w:rPr>
        <w:t xml:space="preserve">, </w:t>
      </w:r>
      <w:proofErr w:type="spellStart"/>
      <w:r w:rsidRPr="00826105">
        <w:rPr>
          <w:lang w:val="fr-FR"/>
        </w:rPr>
        <w:t>opreme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instalacija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predviđene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</w:t>
      </w:r>
      <w:proofErr w:type="spellEnd"/>
      <w:r w:rsidRPr="00826105">
        <w:rPr>
          <w:lang w:val="fr-FR"/>
        </w:rPr>
        <w:t xml:space="preserve"> rad u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25.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tačka</w:t>
      </w:r>
      <w:proofErr w:type="spellEnd"/>
      <w:proofErr w:type="gramEnd"/>
      <w:r w:rsidRPr="00826105">
        <w:rPr>
          <w:lang w:val="fr-FR"/>
        </w:rPr>
        <w:t xml:space="preserve"> 1);</w:t>
      </w:r>
    </w:p>
    <w:p w14:paraId="4909C18F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29) U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dozvoli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pušenje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ili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korišćenje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otvorene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vatre</w:t>
      </w:r>
      <w:proofErr w:type="spellEnd"/>
      <w:r w:rsidRPr="00826105">
        <w:rPr>
          <w:lang w:val="fr-FR"/>
        </w:rPr>
        <w:t xml:space="preserve"> u </w:t>
      </w:r>
      <w:proofErr w:type="spellStart"/>
      <w:r w:rsidRPr="00826105">
        <w:rPr>
          <w:lang w:val="fr-FR"/>
        </w:rPr>
        <w:t>bilo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obliku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25.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tačka</w:t>
      </w:r>
      <w:proofErr w:type="spellEnd"/>
      <w:proofErr w:type="gramEnd"/>
      <w:r w:rsidRPr="00826105">
        <w:rPr>
          <w:lang w:val="fr-FR"/>
        </w:rPr>
        <w:t xml:space="preserve"> 2);</w:t>
      </w:r>
    </w:p>
    <w:p w14:paraId="16536265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30) U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dozvoli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odlaganje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zapaljivih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drugih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materija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namenjene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tehnološkom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procesu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25.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tačka</w:t>
      </w:r>
      <w:proofErr w:type="spellEnd"/>
      <w:proofErr w:type="gramEnd"/>
      <w:r w:rsidRPr="00826105">
        <w:rPr>
          <w:lang w:val="fr-FR"/>
        </w:rPr>
        <w:t xml:space="preserve"> 3);</w:t>
      </w:r>
    </w:p>
    <w:p w14:paraId="17F26F32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31) U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dozvoli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pristup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vozilima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radu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svog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pogonskog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uređaja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mogu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proizvesti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varničenje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25.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tačka</w:t>
      </w:r>
      <w:proofErr w:type="spellEnd"/>
      <w:proofErr w:type="gramEnd"/>
      <w:r w:rsidRPr="00826105">
        <w:rPr>
          <w:lang w:val="fr-FR"/>
        </w:rPr>
        <w:t xml:space="preserve"> 4);</w:t>
      </w:r>
    </w:p>
    <w:p w14:paraId="4AA094F9" w14:textId="77777777" w:rsidR="00826105" w:rsidRPr="00826105" w:rsidRDefault="00826105" w:rsidP="00826105">
      <w:pPr>
        <w:jc w:val="center"/>
        <w:rPr>
          <w:lang w:val="fr-FR"/>
        </w:rPr>
      </w:pPr>
      <w:r w:rsidRPr="00826105">
        <w:rPr>
          <w:lang w:val="fr-FR"/>
        </w:rPr>
        <w:t xml:space="preserve">32) U </w:t>
      </w:r>
      <w:proofErr w:type="spellStart"/>
      <w:r w:rsidRPr="00826105">
        <w:rPr>
          <w:lang w:val="fr-FR"/>
        </w:rPr>
        <w:t>zonama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opasnosti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dozvoli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nošenje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odeće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obuće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može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dovesti</w:t>
      </w:r>
      <w:proofErr w:type="spellEnd"/>
      <w:r w:rsidRPr="00826105">
        <w:rPr>
          <w:lang w:val="fr-FR"/>
        </w:rPr>
        <w:t xml:space="preserve"> do </w:t>
      </w:r>
      <w:proofErr w:type="spellStart"/>
      <w:r w:rsidRPr="00826105">
        <w:rPr>
          <w:lang w:val="fr-FR"/>
        </w:rPr>
        <w:t>nagomilavanja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statičkog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elektriciteta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upotrebu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uređaja</w:t>
      </w:r>
      <w:proofErr w:type="spellEnd"/>
      <w:r w:rsidRPr="00826105">
        <w:rPr>
          <w:lang w:val="fr-FR"/>
        </w:rPr>
        <w:t xml:space="preserve"> i </w:t>
      </w:r>
      <w:proofErr w:type="spellStart"/>
      <w:r w:rsidRPr="00826105">
        <w:rPr>
          <w:lang w:val="fr-FR"/>
        </w:rPr>
        <w:t>opreme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koji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nisu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propisno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zaštićeni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od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statičkog</w:t>
      </w:r>
      <w:proofErr w:type="spellEnd"/>
      <w:r w:rsidRPr="00826105">
        <w:rPr>
          <w:lang w:val="fr-FR"/>
        </w:rPr>
        <w:t xml:space="preserve"> </w:t>
      </w:r>
      <w:proofErr w:type="spellStart"/>
      <w:r w:rsidRPr="00826105">
        <w:rPr>
          <w:lang w:val="fr-FR"/>
        </w:rPr>
        <w:t>elektriciteta</w:t>
      </w:r>
      <w:proofErr w:type="spellEnd"/>
      <w:r w:rsidRPr="00826105">
        <w:rPr>
          <w:lang w:val="fr-FR"/>
        </w:rPr>
        <w:t xml:space="preserve"> (</w:t>
      </w:r>
      <w:proofErr w:type="spellStart"/>
      <w:r w:rsidRPr="00826105">
        <w:rPr>
          <w:lang w:val="fr-FR"/>
        </w:rPr>
        <w:t>član</w:t>
      </w:r>
      <w:proofErr w:type="spellEnd"/>
      <w:r w:rsidRPr="00826105">
        <w:rPr>
          <w:lang w:val="fr-FR"/>
        </w:rPr>
        <w:t xml:space="preserve"> 25. </w:t>
      </w:r>
      <w:proofErr w:type="spellStart"/>
      <w:proofErr w:type="gramStart"/>
      <w:r w:rsidRPr="00826105">
        <w:rPr>
          <w:lang w:val="fr-FR"/>
        </w:rPr>
        <w:t>stav</w:t>
      </w:r>
      <w:proofErr w:type="spellEnd"/>
      <w:proofErr w:type="gramEnd"/>
      <w:r w:rsidRPr="00826105">
        <w:rPr>
          <w:lang w:val="fr-FR"/>
        </w:rPr>
        <w:t xml:space="preserve"> 1. </w:t>
      </w:r>
      <w:proofErr w:type="spellStart"/>
      <w:proofErr w:type="gramStart"/>
      <w:r w:rsidRPr="00826105">
        <w:rPr>
          <w:lang w:val="fr-FR"/>
        </w:rPr>
        <w:t>tačka</w:t>
      </w:r>
      <w:proofErr w:type="spellEnd"/>
      <w:proofErr w:type="gramEnd"/>
      <w:r w:rsidRPr="00826105">
        <w:rPr>
          <w:lang w:val="fr-FR"/>
        </w:rPr>
        <w:t xml:space="preserve"> 5);</w:t>
      </w:r>
    </w:p>
    <w:p w14:paraId="0D7FFD0F" w14:textId="77777777" w:rsidR="00826105" w:rsidRPr="00826105" w:rsidRDefault="00826105" w:rsidP="00826105">
      <w:pPr>
        <w:jc w:val="center"/>
      </w:pPr>
      <w:r w:rsidRPr="00826105">
        <w:t xml:space="preserve">33) Ne </w:t>
      </w:r>
      <w:proofErr w:type="spellStart"/>
      <w:r w:rsidRPr="00826105">
        <w:t>vrši</w:t>
      </w:r>
      <w:proofErr w:type="spellEnd"/>
      <w:r w:rsidRPr="00826105">
        <w:t xml:space="preserve"> </w:t>
      </w:r>
      <w:proofErr w:type="spellStart"/>
      <w:r w:rsidRPr="00826105">
        <w:t>održavanje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članom</w:t>
      </w:r>
      <w:proofErr w:type="spellEnd"/>
      <w:r w:rsidRPr="00826105">
        <w:t xml:space="preserve"> 26. </w:t>
      </w:r>
      <w:proofErr w:type="spellStart"/>
      <w:r w:rsidRPr="00826105">
        <w:t>st.</w:t>
      </w:r>
      <w:proofErr w:type="spellEnd"/>
      <w:r w:rsidRPr="00826105">
        <w:t xml:space="preserve"> 1. </w:t>
      </w:r>
      <w:proofErr w:type="spellStart"/>
      <w:r w:rsidRPr="00826105">
        <w:t>i</w:t>
      </w:r>
      <w:proofErr w:type="spellEnd"/>
      <w:r w:rsidRPr="00826105">
        <w:t xml:space="preserve"> 2 (</w:t>
      </w:r>
      <w:proofErr w:type="spellStart"/>
      <w:r w:rsidRPr="00826105">
        <w:t>član</w:t>
      </w:r>
      <w:proofErr w:type="spellEnd"/>
      <w:r w:rsidRPr="00826105">
        <w:t xml:space="preserve"> 26. </w:t>
      </w:r>
      <w:proofErr w:type="spellStart"/>
      <w:r w:rsidRPr="00826105">
        <w:t>st.</w:t>
      </w:r>
      <w:proofErr w:type="spellEnd"/>
      <w:r w:rsidRPr="00826105">
        <w:t xml:space="preserve"> 1. </w:t>
      </w:r>
      <w:proofErr w:type="spellStart"/>
      <w:r w:rsidRPr="00826105">
        <w:t>i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021BF1CF" w14:textId="77777777" w:rsidR="00826105" w:rsidRPr="00826105" w:rsidRDefault="00826105" w:rsidP="00826105">
      <w:pPr>
        <w:jc w:val="center"/>
      </w:pPr>
      <w:r w:rsidRPr="00826105">
        <w:t xml:space="preserve">34) </w:t>
      </w:r>
      <w:proofErr w:type="spellStart"/>
      <w:r w:rsidRPr="00826105">
        <w:t>Izvodi</w:t>
      </w:r>
      <w:proofErr w:type="spellEnd"/>
      <w:r w:rsidRPr="00826105">
        <w:t xml:space="preserve"> </w:t>
      </w:r>
      <w:proofErr w:type="spellStart"/>
      <w:r w:rsidRPr="00826105">
        <w:t>radove</w:t>
      </w:r>
      <w:proofErr w:type="spellEnd"/>
      <w:r w:rsidRPr="00826105">
        <w:t xml:space="preserve"> </w:t>
      </w:r>
      <w:proofErr w:type="spellStart"/>
      <w:r w:rsidRPr="00826105">
        <w:t>sanacije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nisu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tehničkom</w:t>
      </w:r>
      <w:proofErr w:type="spellEnd"/>
      <w:r w:rsidRPr="00826105">
        <w:t xml:space="preserve"> </w:t>
      </w:r>
      <w:proofErr w:type="spellStart"/>
      <w:r w:rsidRPr="00826105">
        <w:t>dokumentacijom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koju</w:t>
      </w:r>
      <w:proofErr w:type="spellEnd"/>
      <w:r w:rsidRPr="00826105">
        <w:t xml:space="preserve"> je </w:t>
      </w:r>
      <w:proofErr w:type="spellStart"/>
      <w:r w:rsidRPr="00826105">
        <w:t>pribavljena</w:t>
      </w:r>
      <w:proofErr w:type="spellEnd"/>
      <w:r w:rsidRPr="00826105">
        <w:t xml:space="preserve"> </w:t>
      </w:r>
      <w:proofErr w:type="spellStart"/>
      <w:r w:rsidRPr="00826105">
        <w:t>saglasnost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izgradnje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26. </w:t>
      </w:r>
      <w:proofErr w:type="spellStart"/>
      <w:r w:rsidRPr="00826105">
        <w:t>stav</w:t>
      </w:r>
      <w:proofErr w:type="spellEnd"/>
      <w:r w:rsidRPr="00826105">
        <w:t xml:space="preserve"> 3</w:t>
      </w:r>
      <w:proofErr w:type="gramStart"/>
      <w:r w:rsidRPr="00826105">
        <w:t>);</w:t>
      </w:r>
      <w:proofErr w:type="gramEnd"/>
    </w:p>
    <w:p w14:paraId="05183F03" w14:textId="77777777" w:rsidR="00826105" w:rsidRPr="00826105" w:rsidRDefault="00826105" w:rsidP="00826105">
      <w:pPr>
        <w:jc w:val="center"/>
      </w:pPr>
      <w:r w:rsidRPr="00826105">
        <w:t xml:space="preserve">35) Ne </w:t>
      </w:r>
      <w:proofErr w:type="spellStart"/>
      <w:r w:rsidRPr="00826105">
        <w:t>izvesti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 xml:space="preserve"> o </w:t>
      </w:r>
      <w:proofErr w:type="spellStart"/>
      <w:r w:rsidRPr="00826105">
        <w:t>završetku</w:t>
      </w:r>
      <w:proofErr w:type="spellEnd"/>
      <w:r w:rsidRPr="00826105">
        <w:t xml:space="preserve"> </w:t>
      </w:r>
      <w:proofErr w:type="spellStart"/>
      <w:r w:rsidRPr="00826105">
        <w:t>radova</w:t>
      </w:r>
      <w:proofErr w:type="spellEnd"/>
      <w:r w:rsidRPr="00826105">
        <w:t xml:space="preserve"> </w:t>
      </w:r>
      <w:proofErr w:type="spellStart"/>
      <w:r w:rsidRPr="00826105">
        <w:t>sanacije</w:t>
      </w:r>
      <w:proofErr w:type="spellEnd"/>
      <w:r w:rsidRPr="00826105">
        <w:t xml:space="preserve"> a pre </w:t>
      </w:r>
      <w:proofErr w:type="spellStart"/>
      <w:r w:rsidRPr="00826105">
        <w:t>otpočinjanja</w:t>
      </w:r>
      <w:proofErr w:type="spellEnd"/>
      <w:r w:rsidRPr="00826105">
        <w:t xml:space="preserve"> </w:t>
      </w:r>
      <w:proofErr w:type="spellStart"/>
      <w:r w:rsidRPr="00826105">
        <w:t>upotrebe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26. </w:t>
      </w:r>
      <w:proofErr w:type="spellStart"/>
      <w:r w:rsidRPr="00826105">
        <w:t>stav</w:t>
      </w:r>
      <w:proofErr w:type="spellEnd"/>
      <w:r w:rsidRPr="00826105">
        <w:t xml:space="preserve"> 4</w:t>
      </w:r>
      <w:proofErr w:type="gramStart"/>
      <w:r w:rsidRPr="00826105">
        <w:t>);</w:t>
      </w:r>
      <w:proofErr w:type="gramEnd"/>
    </w:p>
    <w:p w14:paraId="0E35FB09" w14:textId="77777777" w:rsidR="00826105" w:rsidRPr="00826105" w:rsidRDefault="00826105" w:rsidP="00826105">
      <w:pPr>
        <w:jc w:val="center"/>
      </w:pPr>
      <w:r w:rsidRPr="00826105">
        <w:t xml:space="preserve">36) Ne </w:t>
      </w:r>
      <w:proofErr w:type="spellStart"/>
      <w:r w:rsidRPr="00826105">
        <w:t>održava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kontroliše</w:t>
      </w:r>
      <w:proofErr w:type="spellEnd"/>
      <w:r w:rsidRPr="00826105">
        <w:t xml:space="preserve"> </w:t>
      </w:r>
      <w:proofErr w:type="spellStart"/>
      <w:r w:rsidRPr="00826105">
        <w:t>aparate</w:t>
      </w:r>
      <w:proofErr w:type="spellEnd"/>
      <w:r w:rsidRPr="00826105">
        <w:t xml:space="preserve">, </w:t>
      </w:r>
      <w:proofErr w:type="spellStart"/>
      <w:r w:rsidRPr="00826105">
        <w:t>uređaje</w:t>
      </w:r>
      <w:proofErr w:type="spellEnd"/>
      <w:r w:rsidRPr="00826105">
        <w:t xml:space="preserve">, </w:t>
      </w:r>
      <w:proofErr w:type="spellStart"/>
      <w:r w:rsidRPr="00826105">
        <w:t>opremu</w:t>
      </w:r>
      <w:proofErr w:type="spellEnd"/>
      <w:r w:rsidRPr="00826105">
        <w:t xml:space="preserve">, </w:t>
      </w:r>
      <w:proofErr w:type="spellStart"/>
      <w:r w:rsidRPr="00826105">
        <w:t>instalacije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sisteme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postrojenjima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tehničkim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, </w:t>
      </w:r>
      <w:proofErr w:type="spellStart"/>
      <w:r w:rsidRPr="00826105">
        <w:t>standardima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uputstvima</w:t>
      </w:r>
      <w:proofErr w:type="spellEnd"/>
      <w:r w:rsidRPr="00826105">
        <w:t xml:space="preserve"> </w:t>
      </w:r>
      <w:proofErr w:type="spellStart"/>
      <w:r w:rsidRPr="00826105">
        <w:t>proizvođača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27. </w:t>
      </w:r>
      <w:proofErr w:type="spellStart"/>
      <w:r w:rsidRPr="00826105">
        <w:t>stav</w:t>
      </w:r>
      <w:proofErr w:type="spellEnd"/>
      <w:r w:rsidRPr="00826105">
        <w:t xml:space="preserve"> 1</w:t>
      </w:r>
      <w:proofErr w:type="gramStart"/>
      <w:r w:rsidRPr="00826105">
        <w:t>);</w:t>
      </w:r>
      <w:proofErr w:type="gramEnd"/>
    </w:p>
    <w:p w14:paraId="47EC416E" w14:textId="77777777" w:rsidR="00826105" w:rsidRPr="00826105" w:rsidRDefault="00826105" w:rsidP="00826105">
      <w:pPr>
        <w:jc w:val="center"/>
      </w:pPr>
      <w:r w:rsidRPr="00826105">
        <w:t xml:space="preserve">37) Ne </w:t>
      </w:r>
      <w:proofErr w:type="spellStart"/>
      <w:r w:rsidRPr="00826105">
        <w:t>vodi</w:t>
      </w:r>
      <w:proofErr w:type="spellEnd"/>
      <w:r w:rsidRPr="00826105">
        <w:t xml:space="preserve"> </w:t>
      </w:r>
      <w:proofErr w:type="spellStart"/>
      <w:r w:rsidRPr="00826105">
        <w:t>posebnu</w:t>
      </w:r>
      <w:proofErr w:type="spellEnd"/>
      <w:r w:rsidRPr="00826105">
        <w:t xml:space="preserve"> </w:t>
      </w:r>
      <w:proofErr w:type="spellStart"/>
      <w:r w:rsidRPr="00826105">
        <w:t>dokumentaciju</w:t>
      </w:r>
      <w:proofErr w:type="spellEnd"/>
      <w:r w:rsidRPr="00826105">
        <w:t xml:space="preserve"> o </w:t>
      </w:r>
      <w:proofErr w:type="spellStart"/>
      <w:r w:rsidRPr="00826105">
        <w:t>održavanju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kontroli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</w:t>
      </w:r>
      <w:proofErr w:type="spellStart"/>
      <w:r w:rsidRPr="00826105">
        <w:t>aparata</w:t>
      </w:r>
      <w:proofErr w:type="spellEnd"/>
      <w:r w:rsidRPr="00826105">
        <w:t xml:space="preserve">, </w:t>
      </w:r>
      <w:proofErr w:type="spellStart"/>
      <w:r w:rsidRPr="00826105">
        <w:t>uređaja</w:t>
      </w:r>
      <w:proofErr w:type="spellEnd"/>
      <w:r w:rsidRPr="00826105">
        <w:t xml:space="preserve">, </w:t>
      </w:r>
      <w:proofErr w:type="spellStart"/>
      <w:r w:rsidRPr="00826105">
        <w:t>opreme</w:t>
      </w:r>
      <w:proofErr w:type="spellEnd"/>
      <w:r w:rsidRPr="00826105">
        <w:t xml:space="preserve">, </w:t>
      </w:r>
      <w:proofErr w:type="spellStart"/>
      <w:r w:rsidRPr="00826105">
        <w:t>instalacije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sistema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27. </w:t>
      </w:r>
      <w:proofErr w:type="spellStart"/>
      <w:r w:rsidRPr="00826105">
        <w:t>stav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4D96FA41" w14:textId="77777777" w:rsidR="00826105" w:rsidRPr="00826105" w:rsidRDefault="00826105" w:rsidP="00826105">
      <w:pPr>
        <w:jc w:val="center"/>
      </w:pPr>
      <w:r w:rsidRPr="00826105">
        <w:t xml:space="preserve">38) </w:t>
      </w:r>
      <w:proofErr w:type="spellStart"/>
      <w:r w:rsidRPr="00826105">
        <w:t>Vrši</w:t>
      </w:r>
      <w:proofErr w:type="spellEnd"/>
      <w:r w:rsidRPr="00826105">
        <w:t xml:space="preserve"> </w:t>
      </w:r>
      <w:proofErr w:type="spellStart"/>
      <w:r w:rsidRPr="00826105">
        <w:t>proveru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bez </w:t>
      </w:r>
      <w:proofErr w:type="spellStart"/>
      <w:r w:rsidRPr="00826105">
        <w:t>ovlašćenja</w:t>
      </w:r>
      <w:proofErr w:type="spellEnd"/>
      <w:r w:rsidRPr="00826105">
        <w:t xml:space="preserve"> </w:t>
      </w:r>
      <w:proofErr w:type="spellStart"/>
      <w:r w:rsidRPr="00826105">
        <w:t>ministarstva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27. </w:t>
      </w:r>
      <w:proofErr w:type="spellStart"/>
      <w:r w:rsidRPr="00826105">
        <w:t>stav</w:t>
      </w:r>
      <w:proofErr w:type="spellEnd"/>
      <w:r w:rsidRPr="00826105">
        <w:t xml:space="preserve"> 3</w:t>
      </w:r>
      <w:proofErr w:type="gramStart"/>
      <w:r w:rsidRPr="00826105">
        <w:t>);</w:t>
      </w:r>
      <w:proofErr w:type="gramEnd"/>
    </w:p>
    <w:p w14:paraId="340B7751" w14:textId="77777777" w:rsidR="00826105" w:rsidRPr="00826105" w:rsidRDefault="00826105" w:rsidP="00826105">
      <w:pPr>
        <w:jc w:val="center"/>
      </w:pPr>
      <w:r w:rsidRPr="00826105">
        <w:lastRenderedPageBreak/>
        <w:t xml:space="preserve">39) </w:t>
      </w:r>
      <w:proofErr w:type="spellStart"/>
      <w:r w:rsidRPr="00826105">
        <w:t>Održavanje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rezervoara</w:t>
      </w:r>
      <w:proofErr w:type="spellEnd"/>
      <w:r w:rsidRPr="00826105">
        <w:t xml:space="preserve">, </w:t>
      </w:r>
      <w:proofErr w:type="spellStart"/>
      <w:r w:rsidRPr="00826105">
        <w:t>posuda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tehnoloških</w:t>
      </w:r>
      <w:proofErr w:type="spellEnd"/>
      <w:r w:rsidRPr="00826105">
        <w:t xml:space="preserve"> </w:t>
      </w:r>
      <w:proofErr w:type="spellStart"/>
      <w:r w:rsidRPr="00826105">
        <w:t>procesnih</w:t>
      </w:r>
      <w:proofErr w:type="spellEnd"/>
      <w:r w:rsidRPr="00826105">
        <w:t xml:space="preserve"> </w:t>
      </w:r>
      <w:proofErr w:type="spellStart"/>
      <w:r w:rsidRPr="00826105">
        <w:t>sudova</w:t>
      </w:r>
      <w:proofErr w:type="spellEnd"/>
      <w:r w:rsidRPr="00826105">
        <w:t xml:space="preserve"> koji </w:t>
      </w:r>
      <w:proofErr w:type="spellStart"/>
      <w:r w:rsidRPr="00826105">
        <w:t>sadrže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</w:t>
      </w:r>
      <w:proofErr w:type="spellStart"/>
      <w:r w:rsidRPr="00826105">
        <w:t>vrši</w:t>
      </w:r>
      <w:proofErr w:type="spellEnd"/>
      <w:r w:rsidRPr="00826105">
        <w:t xml:space="preserve"> </w:t>
      </w:r>
      <w:proofErr w:type="spellStart"/>
      <w:r w:rsidRPr="00826105">
        <w:t>suprotno</w:t>
      </w:r>
      <w:proofErr w:type="spellEnd"/>
      <w:r w:rsidRPr="00826105">
        <w:t xml:space="preserve"> </w:t>
      </w:r>
      <w:proofErr w:type="spellStart"/>
      <w:r w:rsidRPr="00826105">
        <w:t>članu</w:t>
      </w:r>
      <w:proofErr w:type="spellEnd"/>
      <w:r w:rsidRPr="00826105">
        <w:t xml:space="preserve"> 28 (</w:t>
      </w:r>
      <w:proofErr w:type="spellStart"/>
      <w:r w:rsidRPr="00826105">
        <w:t>član</w:t>
      </w:r>
      <w:proofErr w:type="spellEnd"/>
      <w:r w:rsidRPr="00826105">
        <w:t xml:space="preserve"> 28</w:t>
      </w:r>
      <w:proofErr w:type="gramStart"/>
      <w:r w:rsidRPr="00826105">
        <w:t>);</w:t>
      </w:r>
      <w:proofErr w:type="gramEnd"/>
    </w:p>
    <w:p w14:paraId="36ED20E3" w14:textId="77777777" w:rsidR="00826105" w:rsidRPr="00826105" w:rsidRDefault="00826105" w:rsidP="00826105">
      <w:pPr>
        <w:jc w:val="center"/>
      </w:pPr>
      <w:r w:rsidRPr="00826105">
        <w:t xml:space="preserve">40) Ne </w:t>
      </w:r>
      <w:proofErr w:type="spellStart"/>
      <w:r w:rsidRPr="00826105">
        <w:t>postupi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merama</w:t>
      </w:r>
      <w:proofErr w:type="spellEnd"/>
      <w:r w:rsidRPr="00826105">
        <w:t xml:space="preserve"> </w:t>
      </w:r>
      <w:proofErr w:type="spellStart"/>
      <w:r w:rsidRPr="00826105">
        <w:t>naloženim</w:t>
      </w:r>
      <w:proofErr w:type="spellEnd"/>
      <w:r w:rsidRPr="00826105">
        <w:t xml:space="preserve"> </w:t>
      </w:r>
      <w:proofErr w:type="spellStart"/>
      <w:r w:rsidRPr="00826105">
        <w:t>rešenjem</w:t>
      </w:r>
      <w:proofErr w:type="spellEnd"/>
      <w:r w:rsidRPr="00826105">
        <w:t xml:space="preserve"> </w:t>
      </w:r>
      <w:proofErr w:type="spellStart"/>
      <w:r w:rsidRPr="00826105">
        <w:t>ministarstva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31.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tačke</w:t>
      </w:r>
      <w:proofErr w:type="spellEnd"/>
      <w:r w:rsidRPr="00826105">
        <w:t xml:space="preserve"> 1, 2, 3, 4, 5, 6. </w:t>
      </w:r>
      <w:proofErr w:type="spellStart"/>
      <w:r w:rsidRPr="00826105">
        <w:t>i</w:t>
      </w:r>
      <w:proofErr w:type="spellEnd"/>
      <w:r w:rsidRPr="00826105">
        <w:t xml:space="preserve"> 7 (</w:t>
      </w:r>
      <w:proofErr w:type="spellStart"/>
      <w:r w:rsidRPr="00826105">
        <w:t>član</w:t>
      </w:r>
      <w:proofErr w:type="spellEnd"/>
      <w:r w:rsidRPr="00826105">
        <w:t xml:space="preserve"> 31.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tačke</w:t>
      </w:r>
      <w:proofErr w:type="spellEnd"/>
      <w:r w:rsidRPr="00826105">
        <w:t xml:space="preserve"> 1, 2, 3, 4, 5, 6. </w:t>
      </w:r>
      <w:proofErr w:type="spellStart"/>
      <w:r w:rsidRPr="00826105">
        <w:t>i</w:t>
      </w:r>
      <w:proofErr w:type="spellEnd"/>
      <w:r w:rsidRPr="00826105">
        <w:t xml:space="preserve"> 7</w:t>
      </w:r>
      <w:proofErr w:type="gramStart"/>
      <w:r w:rsidRPr="00826105">
        <w:t>);</w:t>
      </w:r>
      <w:proofErr w:type="gramEnd"/>
    </w:p>
    <w:p w14:paraId="421382BA" w14:textId="77777777" w:rsidR="00826105" w:rsidRPr="00826105" w:rsidRDefault="00826105" w:rsidP="00826105">
      <w:pPr>
        <w:jc w:val="center"/>
      </w:pPr>
      <w:r w:rsidRPr="00826105">
        <w:t xml:space="preserve">41) Ne </w:t>
      </w:r>
      <w:proofErr w:type="spellStart"/>
      <w:r w:rsidRPr="00826105">
        <w:t>postupi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merama</w:t>
      </w:r>
      <w:proofErr w:type="spellEnd"/>
      <w:r w:rsidRPr="00826105">
        <w:t xml:space="preserve"> </w:t>
      </w:r>
      <w:proofErr w:type="spellStart"/>
      <w:r w:rsidRPr="00826105">
        <w:t>naloženim</w:t>
      </w:r>
      <w:proofErr w:type="spellEnd"/>
      <w:r w:rsidRPr="00826105">
        <w:t xml:space="preserve"> </w:t>
      </w:r>
      <w:proofErr w:type="spellStart"/>
      <w:r w:rsidRPr="00826105">
        <w:t>rešenjem</w:t>
      </w:r>
      <w:proofErr w:type="spellEnd"/>
      <w:r w:rsidRPr="00826105">
        <w:t xml:space="preserve"> </w:t>
      </w:r>
      <w:proofErr w:type="spellStart"/>
      <w:r w:rsidRPr="00826105">
        <w:t>ministarstva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31.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tačka</w:t>
      </w:r>
      <w:proofErr w:type="spellEnd"/>
      <w:r w:rsidRPr="00826105">
        <w:t xml:space="preserve"> 8 (</w:t>
      </w:r>
      <w:proofErr w:type="spellStart"/>
      <w:r w:rsidRPr="00826105">
        <w:t>član</w:t>
      </w:r>
      <w:proofErr w:type="spellEnd"/>
      <w:r w:rsidRPr="00826105">
        <w:t xml:space="preserve"> 31.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tačka</w:t>
      </w:r>
      <w:proofErr w:type="spellEnd"/>
      <w:r w:rsidRPr="00826105">
        <w:t xml:space="preserve"> 8</w:t>
      </w:r>
      <w:proofErr w:type="gramStart"/>
      <w:r w:rsidRPr="00826105">
        <w:t>);</w:t>
      </w:r>
      <w:proofErr w:type="gramEnd"/>
    </w:p>
    <w:p w14:paraId="018AE062" w14:textId="77777777" w:rsidR="00826105" w:rsidRPr="00826105" w:rsidRDefault="00826105" w:rsidP="00826105">
      <w:pPr>
        <w:jc w:val="center"/>
      </w:pPr>
      <w:r w:rsidRPr="00826105">
        <w:t xml:space="preserve">Za </w:t>
      </w:r>
      <w:proofErr w:type="spellStart"/>
      <w:r w:rsidRPr="00826105">
        <w:t>prekršaje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</w:t>
      </w:r>
      <w:proofErr w:type="spellStart"/>
      <w:r w:rsidRPr="00826105">
        <w:t>kazniće</w:t>
      </w:r>
      <w:proofErr w:type="spellEnd"/>
      <w:r w:rsidRPr="00826105">
        <w:t xml:space="preserve"> se </w:t>
      </w:r>
      <w:proofErr w:type="spellStart"/>
      <w:r w:rsidRPr="00826105">
        <w:t>preduzetnik</w:t>
      </w:r>
      <w:proofErr w:type="spellEnd"/>
      <w:r w:rsidRPr="00826105">
        <w:t xml:space="preserve"> </w:t>
      </w:r>
      <w:proofErr w:type="spellStart"/>
      <w:r w:rsidRPr="00826105">
        <w:t>novčanom</w:t>
      </w:r>
      <w:proofErr w:type="spellEnd"/>
      <w:r w:rsidRPr="00826105">
        <w:t xml:space="preserve"> </w:t>
      </w:r>
      <w:proofErr w:type="spellStart"/>
      <w:r w:rsidRPr="00826105">
        <w:t>kaznom</w:t>
      </w:r>
      <w:proofErr w:type="spellEnd"/>
      <w:r w:rsidRPr="00826105">
        <w:t xml:space="preserve"> u </w:t>
      </w:r>
      <w:proofErr w:type="spellStart"/>
      <w:r w:rsidRPr="00826105">
        <w:t>iznosu</w:t>
      </w:r>
      <w:proofErr w:type="spellEnd"/>
      <w:r w:rsidRPr="00826105">
        <w:t xml:space="preserve"> od 10.000 do 500.000 </w:t>
      </w:r>
      <w:proofErr w:type="spellStart"/>
      <w:r w:rsidRPr="00826105">
        <w:t>dinara</w:t>
      </w:r>
      <w:proofErr w:type="spellEnd"/>
      <w:r w:rsidRPr="00826105">
        <w:t>.</w:t>
      </w:r>
    </w:p>
    <w:p w14:paraId="47CEB5AA" w14:textId="77777777" w:rsidR="00826105" w:rsidRPr="00826105" w:rsidRDefault="00826105" w:rsidP="00826105">
      <w:pPr>
        <w:jc w:val="center"/>
      </w:pPr>
      <w:r w:rsidRPr="00826105">
        <w:t xml:space="preserve">Za </w:t>
      </w:r>
      <w:proofErr w:type="spellStart"/>
      <w:r w:rsidRPr="00826105">
        <w:t>prekršaje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</w:t>
      </w:r>
      <w:proofErr w:type="spellStart"/>
      <w:r w:rsidRPr="00826105">
        <w:t>kazniće</w:t>
      </w:r>
      <w:proofErr w:type="spellEnd"/>
      <w:r w:rsidRPr="00826105">
        <w:t xml:space="preserve"> se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odgovorno</w:t>
      </w:r>
      <w:proofErr w:type="spellEnd"/>
      <w:r w:rsidRPr="00826105">
        <w:t xml:space="preserve"> lice u </w:t>
      </w:r>
      <w:proofErr w:type="spellStart"/>
      <w:r w:rsidRPr="00826105">
        <w:t>pravnom</w:t>
      </w:r>
      <w:proofErr w:type="spellEnd"/>
      <w:r w:rsidRPr="00826105">
        <w:t xml:space="preserve"> </w:t>
      </w:r>
      <w:proofErr w:type="spellStart"/>
      <w:r w:rsidRPr="00826105">
        <w:t>licu</w:t>
      </w:r>
      <w:proofErr w:type="spellEnd"/>
      <w:r w:rsidRPr="00826105">
        <w:t xml:space="preserve">, </w:t>
      </w:r>
      <w:proofErr w:type="spellStart"/>
      <w:r w:rsidRPr="00826105">
        <w:t>organu</w:t>
      </w:r>
      <w:proofErr w:type="spellEnd"/>
      <w:r w:rsidRPr="00826105">
        <w:t xml:space="preserve"> </w:t>
      </w:r>
      <w:proofErr w:type="spellStart"/>
      <w:r w:rsidRPr="00826105">
        <w:t>državne</w:t>
      </w:r>
      <w:proofErr w:type="spellEnd"/>
      <w:r w:rsidRPr="00826105">
        <w:t xml:space="preserve"> </w:t>
      </w:r>
      <w:proofErr w:type="spellStart"/>
      <w:r w:rsidRPr="00826105">
        <w:t>uprave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organu</w:t>
      </w:r>
      <w:proofErr w:type="spellEnd"/>
      <w:r w:rsidRPr="00826105">
        <w:t xml:space="preserve"> </w:t>
      </w:r>
      <w:proofErr w:type="spellStart"/>
      <w:r w:rsidRPr="00826105">
        <w:t>jedinice</w:t>
      </w:r>
      <w:proofErr w:type="spellEnd"/>
      <w:r w:rsidRPr="00826105">
        <w:t xml:space="preserve"> </w:t>
      </w:r>
      <w:proofErr w:type="spellStart"/>
      <w:r w:rsidRPr="00826105">
        <w:t>lokalne</w:t>
      </w:r>
      <w:proofErr w:type="spellEnd"/>
      <w:r w:rsidRPr="00826105">
        <w:t xml:space="preserve"> </w:t>
      </w:r>
      <w:proofErr w:type="spellStart"/>
      <w:r w:rsidRPr="00826105">
        <w:t>samouprave</w:t>
      </w:r>
      <w:proofErr w:type="spellEnd"/>
      <w:r w:rsidRPr="00826105">
        <w:t xml:space="preserve"> </w:t>
      </w:r>
      <w:proofErr w:type="spellStart"/>
      <w:r w:rsidRPr="00826105">
        <w:t>novčanom</w:t>
      </w:r>
      <w:proofErr w:type="spellEnd"/>
      <w:r w:rsidRPr="00826105">
        <w:t xml:space="preserve"> </w:t>
      </w:r>
      <w:proofErr w:type="spellStart"/>
      <w:r w:rsidRPr="00826105">
        <w:t>kaznom</w:t>
      </w:r>
      <w:proofErr w:type="spellEnd"/>
      <w:r w:rsidRPr="00826105">
        <w:t xml:space="preserve"> u </w:t>
      </w:r>
      <w:proofErr w:type="spellStart"/>
      <w:r w:rsidRPr="00826105">
        <w:t>iznosu</w:t>
      </w:r>
      <w:proofErr w:type="spellEnd"/>
      <w:r w:rsidRPr="00826105">
        <w:t xml:space="preserve"> od 5.000 do 150.000 </w:t>
      </w:r>
      <w:proofErr w:type="spellStart"/>
      <w:r w:rsidRPr="00826105">
        <w:t>dinara</w:t>
      </w:r>
      <w:proofErr w:type="spellEnd"/>
      <w:r w:rsidRPr="00826105">
        <w:t>.</w:t>
      </w:r>
    </w:p>
    <w:p w14:paraId="601C1F16" w14:textId="77777777" w:rsidR="00826105" w:rsidRPr="00826105" w:rsidRDefault="00826105" w:rsidP="00826105">
      <w:pPr>
        <w:jc w:val="center"/>
      </w:pPr>
      <w:r w:rsidRPr="00826105">
        <w:t xml:space="preserve">Za </w:t>
      </w:r>
      <w:proofErr w:type="spellStart"/>
      <w:r w:rsidRPr="00826105">
        <w:t>prekršaje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 </w:t>
      </w:r>
      <w:proofErr w:type="spellStart"/>
      <w:r w:rsidRPr="00826105">
        <w:t>tačka</w:t>
      </w:r>
      <w:proofErr w:type="spellEnd"/>
      <w:r w:rsidRPr="00826105">
        <w:t xml:space="preserve"> 15)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</w:t>
      </w:r>
      <w:proofErr w:type="spellStart"/>
      <w:r w:rsidRPr="00826105">
        <w:t>kazniće</w:t>
      </w:r>
      <w:proofErr w:type="spellEnd"/>
      <w:r w:rsidRPr="00826105">
        <w:t xml:space="preserve"> se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lica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neposredno</w:t>
      </w:r>
      <w:proofErr w:type="spellEnd"/>
      <w:r w:rsidRPr="00826105">
        <w:t xml:space="preserve"> </w:t>
      </w:r>
      <w:proofErr w:type="spellStart"/>
      <w:r w:rsidRPr="00826105">
        <w:t>obavljaju</w:t>
      </w:r>
      <w:proofErr w:type="spellEnd"/>
      <w:r w:rsidRPr="00826105">
        <w:t xml:space="preserve"> </w:t>
      </w:r>
      <w:proofErr w:type="spellStart"/>
      <w:r w:rsidRPr="00826105">
        <w:t>poslove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20.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ukoliko</w:t>
      </w:r>
      <w:proofErr w:type="spellEnd"/>
      <w:r w:rsidRPr="00826105">
        <w:t xml:space="preserve"> ne </w:t>
      </w:r>
      <w:proofErr w:type="spellStart"/>
      <w:r w:rsidRPr="00826105">
        <w:t>sprovode</w:t>
      </w:r>
      <w:proofErr w:type="spellEnd"/>
      <w:r w:rsidRPr="00826105">
        <w:t xml:space="preserve"> mere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u </w:t>
      </w:r>
      <w:proofErr w:type="spellStart"/>
      <w:r w:rsidRPr="00826105">
        <w:t>vezi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poslovima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obavljaju</w:t>
      </w:r>
      <w:proofErr w:type="spellEnd"/>
      <w:r w:rsidRPr="00826105">
        <w:t xml:space="preserve"> </w:t>
      </w:r>
      <w:proofErr w:type="spellStart"/>
      <w:r w:rsidRPr="00826105">
        <w:t>novčanom</w:t>
      </w:r>
      <w:proofErr w:type="spellEnd"/>
      <w:r w:rsidRPr="00826105">
        <w:t xml:space="preserve"> </w:t>
      </w:r>
      <w:proofErr w:type="spellStart"/>
      <w:r w:rsidRPr="00826105">
        <w:t>kaznom</w:t>
      </w:r>
      <w:proofErr w:type="spellEnd"/>
      <w:r w:rsidRPr="00826105">
        <w:t xml:space="preserve"> u </w:t>
      </w:r>
      <w:proofErr w:type="spellStart"/>
      <w:r w:rsidRPr="00826105">
        <w:t>iznosu</w:t>
      </w:r>
      <w:proofErr w:type="spellEnd"/>
      <w:r w:rsidRPr="00826105">
        <w:t xml:space="preserve"> od 5.000 do 150.000 </w:t>
      </w:r>
      <w:proofErr w:type="spellStart"/>
      <w:r w:rsidRPr="00826105">
        <w:t>dinara</w:t>
      </w:r>
      <w:proofErr w:type="spellEnd"/>
      <w:r w:rsidRPr="00826105">
        <w:t>.</w:t>
      </w:r>
    </w:p>
    <w:p w14:paraId="31E17C9D" w14:textId="77777777" w:rsidR="00826105" w:rsidRPr="00826105" w:rsidRDefault="00826105" w:rsidP="00826105">
      <w:pPr>
        <w:jc w:val="center"/>
      </w:pPr>
      <w:r w:rsidRPr="00826105">
        <w:t xml:space="preserve">Za </w:t>
      </w:r>
      <w:proofErr w:type="spellStart"/>
      <w:r w:rsidRPr="00826105">
        <w:t>prekršaje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</w:t>
      </w:r>
      <w:proofErr w:type="spellStart"/>
      <w:r w:rsidRPr="00826105">
        <w:t>pravnom</w:t>
      </w:r>
      <w:proofErr w:type="spellEnd"/>
      <w:r w:rsidRPr="00826105">
        <w:t xml:space="preserve"> </w:t>
      </w:r>
      <w:proofErr w:type="spellStart"/>
      <w:r w:rsidRPr="00826105">
        <w:t>licu</w:t>
      </w:r>
      <w:proofErr w:type="spellEnd"/>
      <w:r w:rsidRPr="00826105">
        <w:t xml:space="preserve"> se </w:t>
      </w:r>
      <w:proofErr w:type="spellStart"/>
      <w:r w:rsidRPr="00826105">
        <w:t>može</w:t>
      </w:r>
      <w:proofErr w:type="spellEnd"/>
      <w:r w:rsidRPr="00826105">
        <w:t xml:space="preserve"> </w:t>
      </w:r>
      <w:proofErr w:type="spellStart"/>
      <w:r w:rsidRPr="00826105">
        <w:t>izreći</w:t>
      </w:r>
      <w:proofErr w:type="spellEnd"/>
      <w:r w:rsidRPr="00826105">
        <w:t xml:space="preserve"> </w:t>
      </w:r>
      <w:proofErr w:type="spellStart"/>
      <w:r w:rsidRPr="00826105">
        <w:t>zaštitna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zabrana</w:t>
      </w:r>
      <w:proofErr w:type="spellEnd"/>
      <w:r w:rsidRPr="00826105">
        <w:t xml:space="preserve"> </w:t>
      </w:r>
      <w:proofErr w:type="spellStart"/>
      <w:r w:rsidRPr="00826105">
        <w:t>vršenja</w:t>
      </w:r>
      <w:proofErr w:type="spellEnd"/>
      <w:r w:rsidRPr="00826105">
        <w:t xml:space="preserve"> </w:t>
      </w:r>
      <w:proofErr w:type="spellStart"/>
      <w:r w:rsidRPr="00826105">
        <w:t>delatnosti</w:t>
      </w:r>
      <w:proofErr w:type="spellEnd"/>
      <w:r w:rsidRPr="00826105">
        <w:t xml:space="preserve">, </w:t>
      </w:r>
      <w:proofErr w:type="gramStart"/>
      <w:r w:rsidRPr="00826105">
        <w:t>a</w:t>
      </w:r>
      <w:proofErr w:type="gramEnd"/>
      <w:r w:rsidRPr="00826105">
        <w:t xml:space="preserve"> </w:t>
      </w:r>
      <w:proofErr w:type="spellStart"/>
      <w:r w:rsidRPr="00826105">
        <w:t>odgovornom</w:t>
      </w:r>
      <w:proofErr w:type="spellEnd"/>
      <w:r w:rsidRPr="00826105">
        <w:t xml:space="preserve"> </w:t>
      </w:r>
      <w:proofErr w:type="spellStart"/>
      <w:r w:rsidRPr="00826105">
        <w:t>licu</w:t>
      </w:r>
      <w:proofErr w:type="spellEnd"/>
      <w:r w:rsidRPr="00826105">
        <w:t xml:space="preserve"> u </w:t>
      </w:r>
      <w:proofErr w:type="spellStart"/>
      <w:r w:rsidRPr="00826105">
        <w:t>pravnom</w:t>
      </w:r>
      <w:proofErr w:type="spellEnd"/>
      <w:r w:rsidRPr="00826105">
        <w:t xml:space="preserve"> </w:t>
      </w:r>
      <w:proofErr w:type="spellStart"/>
      <w:r w:rsidRPr="00826105">
        <w:t>licu</w:t>
      </w:r>
      <w:proofErr w:type="spellEnd"/>
      <w:r w:rsidRPr="00826105">
        <w:t xml:space="preserve"> </w:t>
      </w:r>
      <w:proofErr w:type="spellStart"/>
      <w:r w:rsidRPr="00826105">
        <w:t>zabrana</w:t>
      </w:r>
      <w:proofErr w:type="spellEnd"/>
      <w:r w:rsidRPr="00826105">
        <w:t xml:space="preserve"> </w:t>
      </w:r>
      <w:proofErr w:type="spellStart"/>
      <w:r w:rsidRPr="00826105">
        <w:t>vršenja</w:t>
      </w:r>
      <w:proofErr w:type="spellEnd"/>
      <w:r w:rsidRPr="00826105">
        <w:t xml:space="preserve"> </w:t>
      </w:r>
      <w:proofErr w:type="spellStart"/>
      <w:r w:rsidRPr="00826105">
        <w:t>određenih</w:t>
      </w:r>
      <w:proofErr w:type="spellEnd"/>
      <w:r w:rsidRPr="00826105">
        <w:t xml:space="preserve"> </w:t>
      </w:r>
      <w:proofErr w:type="spellStart"/>
      <w:r w:rsidRPr="00826105">
        <w:t>poslova</w:t>
      </w:r>
      <w:proofErr w:type="spellEnd"/>
      <w:r w:rsidRPr="00826105">
        <w:t>.</w:t>
      </w:r>
    </w:p>
    <w:p w14:paraId="327662E9" w14:textId="77777777" w:rsidR="00826105" w:rsidRPr="00826105" w:rsidRDefault="00826105" w:rsidP="00826105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37</w:t>
      </w:r>
    </w:p>
    <w:p w14:paraId="02BD5040" w14:textId="77777777" w:rsidR="00826105" w:rsidRPr="00826105" w:rsidRDefault="00826105" w:rsidP="00826105">
      <w:pPr>
        <w:jc w:val="center"/>
      </w:pPr>
      <w:proofErr w:type="spellStart"/>
      <w:r w:rsidRPr="00826105">
        <w:t>Novčanom</w:t>
      </w:r>
      <w:proofErr w:type="spellEnd"/>
      <w:r w:rsidRPr="00826105">
        <w:t xml:space="preserve"> </w:t>
      </w:r>
      <w:proofErr w:type="spellStart"/>
      <w:r w:rsidRPr="00826105">
        <w:t>kaznom</w:t>
      </w:r>
      <w:proofErr w:type="spellEnd"/>
      <w:r w:rsidRPr="00826105">
        <w:t xml:space="preserve"> u </w:t>
      </w:r>
      <w:proofErr w:type="spellStart"/>
      <w:r w:rsidRPr="00826105">
        <w:t>iznosu</w:t>
      </w:r>
      <w:proofErr w:type="spellEnd"/>
      <w:r w:rsidRPr="00826105">
        <w:t xml:space="preserve"> od 5.000 do 150.000 </w:t>
      </w:r>
      <w:proofErr w:type="spellStart"/>
      <w:r w:rsidRPr="00826105">
        <w:t>dinara</w:t>
      </w:r>
      <w:proofErr w:type="spellEnd"/>
      <w:r w:rsidRPr="00826105">
        <w:t xml:space="preserve"> </w:t>
      </w:r>
      <w:proofErr w:type="spellStart"/>
      <w:r w:rsidRPr="00826105">
        <w:t>kazniće</w:t>
      </w:r>
      <w:proofErr w:type="spellEnd"/>
      <w:r w:rsidRPr="00826105">
        <w:t xml:space="preserve"> se za </w:t>
      </w:r>
      <w:proofErr w:type="spellStart"/>
      <w:r w:rsidRPr="00826105">
        <w:t>prekršaj</w:t>
      </w:r>
      <w:proofErr w:type="spellEnd"/>
      <w:r w:rsidRPr="00826105">
        <w:t xml:space="preserve"> </w:t>
      </w:r>
      <w:proofErr w:type="spellStart"/>
      <w:r w:rsidRPr="00826105">
        <w:t>fizičko</w:t>
      </w:r>
      <w:proofErr w:type="spellEnd"/>
      <w:r w:rsidRPr="00826105">
        <w:t xml:space="preserve"> lice u </w:t>
      </w:r>
      <w:proofErr w:type="spellStart"/>
      <w:r w:rsidRPr="00826105">
        <w:t>slučaju</w:t>
      </w:r>
      <w:proofErr w:type="spellEnd"/>
      <w:r w:rsidRPr="00826105">
        <w:t xml:space="preserve"> da:</w:t>
      </w:r>
    </w:p>
    <w:p w14:paraId="33BC654B" w14:textId="77777777" w:rsidR="00826105" w:rsidRPr="00826105" w:rsidRDefault="00826105" w:rsidP="00826105">
      <w:pPr>
        <w:jc w:val="center"/>
      </w:pPr>
      <w:r w:rsidRPr="00826105">
        <w:t xml:space="preserve">1)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</w:t>
      </w:r>
      <w:proofErr w:type="spellStart"/>
      <w:r w:rsidRPr="00826105">
        <w:t>drži</w:t>
      </w:r>
      <w:proofErr w:type="spellEnd"/>
      <w:r w:rsidRPr="00826105">
        <w:t xml:space="preserve"> </w:t>
      </w:r>
      <w:proofErr w:type="spellStart"/>
      <w:r w:rsidRPr="00826105">
        <w:t>suprotno</w:t>
      </w:r>
      <w:proofErr w:type="spellEnd"/>
      <w:r w:rsidRPr="00826105">
        <w:t xml:space="preserve"> </w:t>
      </w:r>
      <w:proofErr w:type="spellStart"/>
      <w:r w:rsidRPr="00826105">
        <w:t>uslovima</w:t>
      </w:r>
      <w:proofErr w:type="spellEnd"/>
      <w:r w:rsidRPr="00826105">
        <w:t xml:space="preserve"> koji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određeni</w:t>
      </w:r>
      <w:proofErr w:type="spellEnd"/>
      <w:r w:rsidRPr="00826105">
        <w:t xml:space="preserve"> </w:t>
      </w:r>
      <w:proofErr w:type="spellStart"/>
      <w:r w:rsidRPr="00826105">
        <w:t>ovim</w:t>
      </w:r>
      <w:proofErr w:type="spellEnd"/>
      <w:r w:rsidRPr="00826105">
        <w:t xml:space="preserve"> </w:t>
      </w:r>
      <w:proofErr w:type="spellStart"/>
      <w:r w:rsidRPr="00826105">
        <w:t>zakonom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5</w:t>
      </w:r>
      <w:proofErr w:type="gramStart"/>
      <w:r w:rsidRPr="00826105">
        <w:t>);</w:t>
      </w:r>
      <w:proofErr w:type="gramEnd"/>
    </w:p>
    <w:p w14:paraId="5D86B102" w14:textId="77777777" w:rsidR="00826105" w:rsidRPr="00826105" w:rsidRDefault="00826105" w:rsidP="00826105">
      <w:pPr>
        <w:jc w:val="center"/>
      </w:pPr>
      <w:r w:rsidRPr="00826105">
        <w:t xml:space="preserve">2) Ne </w:t>
      </w:r>
      <w:proofErr w:type="spellStart"/>
      <w:r w:rsidRPr="00826105">
        <w:t>izgradi</w:t>
      </w:r>
      <w:proofErr w:type="spellEnd"/>
      <w:r w:rsidRPr="00826105">
        <w:t xml:space="preserve">, </w:t>
      </w:r>
      <w:proofErr w:type="spellStart"/>
      <w:r w:rsidRPr="00826105">
        <w:t>postavi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opremi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objekte</w:t>
      </w:r>
      <w:proofErr w:type="spellEnd"/>
      <w:r w:rsidRPr="00826105">
        <w:t xml:space="preserve"> za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6. </w:t>
      </w:r>
      <w:proofErr w:type="spellStart"/>
      <w:r w:rsidRPr="00826105">
        <w:t>stav</w:t>
      </w:r>
      <w:proofErr w:type="spellEnd"/>
      <w:r w:rsidRPr="00826105">
        <w:t xml:space="preserve"> 1</w:t>
      </w:r>
      <w:proofErr w:type="gramStart"/>
      <w:r w:rsidRPr="00826105">
        <w:t>);</w:t>
      </w:r>
      <w:proofErr w:type="gramEnd"/>
    </w:p>
    <w:p w14:paraId="13418481" w14:textId="77777777" w:rsidR="00826105" w:rsidRPr="00826105" w:rsidRDefault="00826105" w:rsidP="00826105">
      <w:pPr>
        <w:jc w:val="center"/>
      </w:pPr>
      <w:r w:rsidRPr="00826105">
        <w:t xml:space="preserve">3) Ne </w:t>
      </w:r>
      <w:proofErr w:type="spellStart"/>
      <w:r w:rsidRPr="00826105">
        <w:t>pribavi</w:t>
      </w:r>
      <w:proofErr w:type="spellEnd"/>
      <w:r w:rsidRPr="00826105">
        <w:t xml:space="preserve"> </w:t>
      </w:r>
      <w:proofErr w:type="spellStart"/>
      <w:r w:rsidRPr="00826105">
        <w:t>uslove</w:t>
      </w:r>
      <w:proofErr w:type="spellEnd"/>
      <w:r w:rsidRPr="00826105">
        <w:t xml:space="preserve"> za </w:t>
      </w:r>
      <w:proofErr w:type="spellStart"/>
      <w:r w:rsidRPr="00826105">
        <w:t>izgradnju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bezbedno</w:t>
      </w:r>
      <w:proofErr w:type="spellEnd"/>
      <w:r w:rsidRPr="00826105">
        <w:t xml:space="preserve"> </w:t>
      </w:r>
      <w:proofErr w:type="spellStart"/>
      <w:r w:rsidRPr="00826105">
        <w:t>postavljanje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odnosno</w:t>
      </w:r>
      <w:proofErr w:type="spellEnd"/>
      <w:r w:rsidRPr="00826105">
        <w:t xml:space="preserve"> </w:t>
      </w:r>
      <w:proofErr w:type="spellStart"/>
      <w:r w:rsidRPr="00826105">
        <w:t>lokaciju</w:t>
      </w:r>
      <w:proofErr w:type="spellEnd"/>
      <w:r w:rsidRPr="00826105">
        <w:t xml:space="preserve"> za </w:t>
      </w:r>
      <w:proofErr w:type="spellStart"/>
      <w:r w:rsidRPr="00826105">
        <w:t>izgradnju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bezbedno</w:t>
      </w:r>
      <w:proofErr w:type="spellEnd"/>
      <w:r w:rsidRPr="00826105">
        <w:t xml:space="preserve"> </w:t>
      </w:r>
      <w:proofErr w:type="spellStart"/>
      <w:r w:rsidRPr="00826105">
        <w:t>postavljanje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6. </w:t>
      </w:r>
      <w:proofErr w:type="spellStart"/>
      <w:r w:rsidRPr="00826105">
        <w:t>stav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5384F61E" w14:textId="77777777" w:rsidR="00826105" w:rsidRPr="00826105" w:rsidRDefault="00826105" w:rsidP="00826105">
      <w:pPr>
        <w:jc w:val="center"/>
      </w:pPr>
      <w:r w:rsidRPr="00826105">
        <w:t xml:space="preserve">4) ne </w:t>
      </w:r>
      <w:proofErr w:type="spellStart"/>
      <w:r w:rsidRPr="00826105">
        <w:t>pribavi</w:t>
      </w:r>
      <w:proofErr w:type="spellEnd"/>
      <w:r w:rsidRPr="00826105">
        <w:t xml:space="preserve"> </w:t>
      </w:r>
      <w:proofErr w:type="spellStart"/>
      <w:r w:rsidRPr="00826105">
        <w:t>saglasnost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tehničku</w:t>
      </w:r>
      <w:proofErr w:type="spellEnd"/>
      <w:r w:rsidRPr="00826105">
        <w:t xml:space="preserve"> </w:t>
      </w:r>
      <w:proofErr w:type="spellStart"/>
      <w:r w:rsidRPr="00826105">
        <w:t>dokumentaciju</w:t>
      </w:r>
      <w:proofErr w:type="spellEnd"/>
      <w:r w:rsidRPr="00826105">
        <w:t xml:space="preserve"> u </w:t>
      </w:r>
      <w:proofErr w:type="spellStart"/>
      <w:r w:rsidRPr="00826105">
        <w:t>pogledu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ne </w:t>
      </w:r>
      <w:proofErr w:type="spellStart"/>
      <w:r w:rsidRPr="00826105">
        <w:t>pribavi</w:t>
      </w:r>
      <w:proofErr w:type="spellEnd"/>
      <w:r w:rsidRPr="00826105">
        <w:t xml:space="preserve"> </w:t>
      </w:r>
      <w:proofErr w:type="spellStart"/>
      <w:r w:rsidRPr="00826105">
        <w:t>dokaz</w:t>
      </w:r>
      <w:proofErr w:type="spellEnd"/>
      <w:r w:rsidRPr="00826105">
        <w:t xml:space="preserve"> </w:t>
      </w:r>
      <w:proofErr w:type="spellStart"/>
      <w:r w:rsidRPr="00826105">
        <w:t>podobnosti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za </w:t>
      </w:r>
      <w:proofErr w:type="spellStart"/>
      <w:r w:rsidRPr="00826105">
        <w:t>upotrebu</w:t>
      </w:r>
      <w:proofErr w:type="spellEnd"/>
      <w:r w:rsidRPr="00826105">
        <w:t xml:space="preserve"> u </w:t>
      </w:r>
      <w:proofErr w:type="spellStart"/>
      <w:r w:rsidRPr="00826105">
        <w:t>pogledu</w:t>
      </w:r>
      <w:proofErr w:type="spellEnd"/>
      <w:r w:rsidRPr="00826105">
        <w:t xml:space="preserve"> </w:t>
      </w:r>
      <w:proofErr w:type="spellStart"/>
      <w:r w:rsidRPr="00826105">
        <w:t>sprovedenosti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8. </w:t>
      </w:r>
      <w:proofErr w:type="spellStart"/>
      <w:r w:rsidRPr="00826105">
        <w:t>stav</w:t>
      </w:r>
      <w:proofErr w:type="spellEnd"/>
      <w:r w:rsidRPr="00826105">
        <w:t xml:space="preserve"> 1</w:t>
      </w:r>
      <w:proofErr w:type="gramStart"/>
      <w:r w:rsidRPr="00826105">
        <w:t>);</w:t>
      </w:r>
      <w:proofErr w:type="gramEnd"/>
    </w:p>
    <w:p w14:paraId="2EE2D203" w14:textId="77777777" w:rsidR="00826105" w:rsidRPr="00826105" w:rsidRDefault="00826105" w:rsidP="00826105">
      <w:pPr>
        <w:jc w:val="center"/>
      </w:pPr>
      <w:r w:rsidRPr="00826105">
        <w:t xml:space="preserve">5) ne </w:t>
      </w:r>
      <w:proofErr w:type="spellStart"/>
      <w:r w:rsidRPr="00826105">
        <w:t>obezbedi</w:t>
      </w:r>
      <w:proofErr w:type="spellEnd"/>
      <w:r w:rsidRPr="00826105">
        <w:t xml:space="preserve"> da </w:t>
      </w:r>
      <w:proofErr w:type="spellStart"/>
      <w:r w:rsidRPr="00826105">
        <w:t>tehnološki</w:t>
      </w:r>
      <w:proofErr w:type="spellEnd"/>
      <w:r w:rsidRPr="00826105">
        <w:t xml:space="preserve"> </w:t>
      </w:r>
      <w:proofErr w:type="spellStart"/>
      <w:r w:rsidRPr="00826105">
        <w:t>procesi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10.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imaju</w:t>
      </w:r>
      <w:proofErr w:type="spellEnd"/>
      <w:r w:rsidRPr="00826105">
        <w:t xml:space="preserve"> </w:t>
      </w:r>
      <w:proofErr w:type="spellStart"/>
      <w:r w:rsidRPr="00826105">
        <w:t>sistem</w:t>
      </w:r>
      <w:proofErr w:type="spellEnd"/>
      <w:r w:rsidRPr="00826105">
        <w:t xml:space="preserve"> za </w:t>
      </w:r>
      <w:proofErr w:type="spellStart"/>
      <w:r w:rsidRPr="00826105">
        <w:t>upravljanje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sigurnog</w:t>
      </w:r>
      <w:proofErr w:type="spellEnd"/>
      <w:r w:rsidRPr="00826105">
        <w:t xml:space="preserve"> </w:t>
      </w:r>
      <w:proofErr w:type="spellStart"/>
      <w:r w:rsidRPr="00826105">
        <w:t>odvijanja</w:t>
      </w:r>
      <w:proofErr w:type="spellEnd"/>
      <w:r w:rsidRPr="00826105">
        <w:t xml:space="preserve"> </w:t>
      </w:r>
      <w:proofErr w:type="spellStart"/>
      <w:r w:rsidRPr="00826105">
        <w:t>tehnološkog</w:t>
      </w:r>
      <w:proofErr w:type="spellEnd"/>
      <w:r w:rsidRPr="00826105">
        <w:t xml:space="preserve"> </w:t>
      </w:r>
      <w:proofErr w:type="spellStart"/>
      <w:r w:rsidRPr="00826105">
        <w:t>procesa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10. </w:t>
      </w:r>
      <w:proofErr w:type="spellStart"/>
      <w:r w:rsidRPr="00826105">
        <w:t>stav</w:t>
      </w:r>
      <w:proofErr w:type="spellEnd"/>
      <w:r w:rsidRPr="00826105">
        <w:t xml:space="preserve"> 1</w:t>
      </w:r>
      <w:proofErr w:type="gramStart"/>
      <w:r w:rsidRPr="00826105">
        <w:t>);</w:t>
      </w:r>
      <w:proofErr w:type="gramEnd"/>
    </w:p>
    <w:p w14:paraId="4E9F9342" w14:textId="77777777" w:rsidR="00826105" w:rsidRPr="00826105" w:rsidRDefault="00826105" w:rsidP="00826105">
      <w:pPr>
        <w:jc w:val="center"/>
      </w:pPr>
      <w:r w:rsidRPr="00826105">
        <w:t xml:space="preserve">6) ne </w:t>
      </w:r>
      <w:proofErr w:type="spellStart"/>
      <w:r w:rsidRPr="00826105">
        <w:t>obezbedi</w:t>
      </w:r>
      <w:proofErr w:type="spellEnd"/>
      <w:r w:rsidRPr="00826105">
        <w:t xml:space="preserve"> da </w:t>
      </w:r>
      <w:proofErr w:type="spellStart"/>
      <w:r w:rsidRPr="00826105">
        <w:t>tehnološki</w:t>
      </w:r>
      <w:proofErr w:type="spellEnd"/>
      <w:r w:rsidRPr="00826105">
        <w:t xml:space="preserve"> </w:t>
      </w:r>
      <w:proofErr w:type="spellStart"/>
      <w:r w:rsidRPr="00826105">
        <w:t>procesi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10. </w:t>
      </w:r>
      <w:proofErr w:type="spellStart"/>
      <w:r w:rsidRPr="00826105">
        <w:t>stav</w:t>
      </w:r>
      <w:proofErr w:type="spellEnd"/>
      <w:r w:rsidRPr="00826105">
        <w:t xml:space="preserve"> 2. </w:t>
      </w:r>
      <w:proofErr w:type="spellStart"/>
      <w:r w:rsidRPr="00826105">
        <w:t>imaju</w:t>
      </w:r>
      <w:proofErr w:type="spellEnd"/>
      <w:r w:rsidRPr="00826105">
        <w:t xml:space="preserve"> </w:t>
      </w:r>
      <w:proofErr w:type="spellStart"/>
      <w:r w:rsidRPr="00826105">
        <w:t>ugrađen</w:t>
      </w:r>
      <w:proofErr w:type="spellEnd"/>
      <w:r w:rsidRPr="00826105">
        <w:t xml:space="preserve"> </w:t>
      </w:r>
      <w:proofErr w:type="spellStart"/>
      <w:r w:rsidRPr="00826105">
        <w:t>sistem</w:t>
      </w:r>
      <w:proofErr w:type="spellEnd"/>
      <w:r w:rsidRPr="00826105">
        <w:t xml:space="preserve"> za </w:t>
      </w:r>
      <w:proofErr w:type="spellStart"/>
      <w:r w:rsidRPr="00826105">
        <w:t>otkrivanje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javljanje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10. </w:t>
      </w:r>
      <w:proofErr w:type="spellStart"/>
      <w:r w:rsidRPr="00826105">
        <w:t>stav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5AE12078" w14:textId="77777777" w:rsidR="00826105" w:rsidRPr="00826105" w:rsidRDefault="00826105" w:rsidP="00826105">
      <w:pPr>
        <w:jc w:val="center"/>
      </w:pPr>
      <w:r w:rsidRPr="00826105">
        <w:t xml:space="preserve">7) ne </w:t>
      </w:r>
      <w:proofErr w:type="spellStart"/>
      <w:r w:rsidRPr="00826105">
        <w:t>obezbedi</w:t>
      </w:r>
      <w:proofErr w:type="spellEnd"/>
      <w:r w:rsidRPr="00826105">
        <w:t xml:space="preserve"> da </w:t>
      </w:r>
      <w:proofErr w:type="spellStart"/>
      <w:r w:rsidRPr="00826105">
        <w:t>tehnološki</w:t>
      </w:r>
      <w:proofErr w:type="spellEnd"/>
      <w:r w:rsidRPr="00826105">
        <w:t xml:space="preserve"> </w:t>
      </w:r>
      <w:proofErr w:type="spellStart"/>
      <w:r w:rsidRPr="00826105">
        <w:t>procesi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10. </w:t>
      </w:r>
      <w:proofErr w:type="spellStart"/>
      <w:r w:rsidRPr="00826105">
        <w:t>stav</w:t>
      </w:r>
      <w:proofErr w:type="spellEnd"/>
      <w:r w:rsidRPr="00826105">
        <w:t xml:space="preserve"> 3. </w:t>
      </w:r>
      <w:proofErr w:type="spellStart"/>
      <w:r w:rsidRPr="00826105">
        <w:t>imaju</w:t>
      </w:r>
      <w:proofErr w:type="spellEnd"/>
      <w:r w:rsidRPr="00826105">
        <w:t xml:space="preserve"> </w:t>
      </w:r>
      <w:proofErr w:type="spellStart"/>
      <w:r w:rsidRPr="00826105">
        <w:t>ugrađen</w:t>
      </w:r>
      <w:proofErr w:type="spellEnd"/>
      <w:r w:rsidRPr="00826105">
        <w:t xml:space="preserve"> </w:t>
      </w:r>
      <w:proofErr w:type="spellStart"/>
      <w:r w:rsidRPr="00826105">
        <w:t>sistem</w:t>
      </w:r>
      <w:proofErr w:type="spellEnd"/>
      <w:r w:rsidRPr="00826105">
        <w:t xml:space="preserve"> za </w:t>
      </w:r>
      <w:proofErr w:type="spellStart"/>
      <w:r w:rsidRPr="00826105">
        <w:t>gašenje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10. </w:t>
      </w:r>
      <w:proofErr w:type="spellStart"/>
      <w:r w:rsidRPr="00826105">
        <w:t>stav</w:t>
      </w:r>
      <w:proofErr w:type="spellEnd"/>
      <w:r w:rsidRPr="00826105">
        <w:t xml:space="preserve"> 3</w:t>
      </w:r>
      <w:proofErr w:type="gramStart"/>
      <w:r w:rsidRPr="00826105">
        <w:t>);</w:t>
      </w:r>
      <w:proofErr w:type="gramEnd"/>
    </w:p>
    <w:p w14:paraId="09A77F1A" w14:textId="77777777" w:rsidR="00826105" w:rsidRPr="00826105" w:rsidRDefault="00826105" w:rsidP="00826105">
      <w:pPr>
        <w:jc w:val="center"/>
      </w:pPr>
      <w:r w:rsidRPr="00826105">
        <w:lastRenderedPageBreak/>
        <w:t xml:space="preserve">8) </w:t>
      </w:r>
      <w:proofErr w:type="spellStart"/>
      <w:r w:rsidRPr="00826105">
        <w:t>tehnološke</w:t>
      </w:r>
      <w:proofErr w:type="spellEnd"/>
      <w:r w:rsidRPr="00826105">
        <w:t xml:space="preserve"> </w:t>
      </w:r>
      <w:proofErr w:type="spellStart"/>
      <w:r w:rsidRPr="00826105">
        <w:t>procese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11. </w:t>
      </w:r>
      <w:proofErr w:type="spellStart"/>
      <w:r w:rsidRPr="00826105">
        <w:t>vrši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prostorijama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nisu</w:t>
      </w:r>
      <w:proofErr w:type="spellEnd"/>
      <w:r w:rsidRPr="00826105">
        <w:t xml:space="preserve"> od </w:t>
      </w:r>
      <w:proofErr w:type="spellStart"/>
      <w:r w:rsidRPr="00826105">
        <w:t>drugih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prostorija</w:t>
      </w:r>
      <w:proofErr w:type="spellEnd"/>
      <w:r w:rsidRPr="00826105">
        <w:t xml:space="preserve"> </w:t>
      </w:r>
      <w:proofErr w:type="spellStart"/>
      <w:r w:rsidRPr="00826105">
        <w:t>odvojeni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takav</w:t>
      </w:r>
      <w:proofErr w:type="spellEnd"/>
      <w:r w:rsidRPr="00826105">
        <w:t xml:space="preserve"> </w:t>
      </w:r>
      <w:proofErr w:type="spellStart"/>
      <w:r w:rsidRPr="00826105">
        <w:t>način</w:t>
      </w:r>
      <w:proofErr w:type="spellEnd"/>
      <w:r w:rsidRPr="00826105">
        <w:t xml:space="preserve"> da se </w:t>
      </w:r>
      <w:proofErr w:type="spellStart"/>
      <w:r w:rsidRPr="00826105">
        <w:t>spreči</w:t>
      </w:r>
      <w:proofErr w:type="spellEnd"/>
      <w:r w:rsidRPr="00826105">
        <w:t xml:space="preserve"> </w:t>
      </w:r>
      <w:proofErr w:type="spellStart"/>
      <w:r w:rsidRPr="00826105">
        <w:t>prenos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11</w:t>
      </w:r>
      <w:proofErr w:type="gramStart"/>
      <w:r w:rsidRPr="00826105">
        <w:t>) ;</w:t>
      </w:r>
      <w:proofErr w:type="gramEnd"/>
    </w:p>
    <w:p w14:paraId="79C3C44F" w14:textId="77777777" w:rsidR="00826105" w:rsidRPr="00826105" w:rsidRDefault="00826105" w:rsidP="00826105">
      <w:pPr>
        <w:jc w:val="center"/>
      </w:pPr>
      <w:r w:rsidRPr="00826105">
        <w:t xml:space="preserve">9) Ne </w:t>
      </w:r>
      <w:proofErr w:type="spellStart"/>
      <w:r w:rsidRPr="00826105">
        <w:t>obezbedi</w:t>
      </w:r>
      <w:proofErr w:type="spellEnd"/>
      <w:r w:rsidRPr="00826105">
        <w:t xml:space="preserve"> </w:t>
      </w:r>
      <w:proofErr w:type="spellStart"/>
      <w:r w:rsidRPr="00826105">
        <w:t>bezbedno</w:t>
      </w:r>
      <w:proofErr w:type="spellEnd"/>
      <w:r w:rsidRPr="00826105">
        <w:t xml:space="preserve"> </w:t>
      </w:r>
      <w:proofErr w:type="spellStart"/>
      <w:r w:rsidRPr="00826105">
        <w:t>rasterećenje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prostorije</w:t>
      </w:r>
      <w:proofErr w:type="spellEnd"/>
      <w:r w:rsidRPr="00826105">
        <w:t xml:space="preserve"> </w:t>
      </w:r>
      <w:proofErr w:type="spellStart"/>
      <w:r w:rsidRPr="00826105">
        <w:t>usled</w:t>
      </w:r>
      <w:proofErr w:type="spellEnd"/>
      <w:r w:rsidRPr="00826105">
        <w:t xml:space="preserve"> </w:t>
      </w:r>
      <w:proofErr w:type="spellStart"/>
      <w:r w:rsidRPr="00826105">
        <w:t>pojave</w:t>
      </w:r>
      <w:proofErr w:type="spellEnd"/>
      <w:r w:rsidRPr="00826105">
        <w:t xml:space="preserve"> </w:t>
      </w:r>
      <w:proofErr w:type="spellStart"/>
      <w:r w:rsidRPr="00826105">
        <w:t>eksplozije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12</w:t>
      </w:r>
      <w:proofErr w:type="gramStart"/>
      <w:r w:rsidRPr="00826105">
        <w:t>);</w:t>
      </w:r>
      <w:proofErr w:type="gramEnd"/>
    </w:p>
    <w:p w14:paraId="664F0FEB" w14:textId="77777777" w:rsidR="00826105" w:rsidRPr="00826105" w:rsidRDefault="00826105" w:rsidP="00826105">
      <w:pPr>
        <w:jc w:val="center"/>
      </w:pPr>
      <w:r w:rsidRPr="00826105">
        <w:t xml:space="preserve">10) Ne </w:t>
      </w:r>
      <w:proofErr w:type="spellStart"/>
      <w:r w:rsidRPr="00826105">
        <w:t>ugradi</w:t>
      </w:r>
      <w:proofErr w:type="spellEnd"/>
      <w:r w:rsidRPr="00826105">
        <w:t xml:space="preserve"> </w:t>
      </w:r>
      <w:proofErr w:type="spellStart"/>
      <w:r w:rsidRPr="00826105">
        <w:t>instalacije</w:t>
      </w:r>
      <w:proofErr w:type="spellEnd"/>
      <w:r w:rsidRPr="00826105">
        <w:t xml:space="preserve"> </w:t>
      </w:r>
      <w:proofErr w:type="spellStart"/>
      <w:r w:rsidRPr="00826105">
        <w:t>bezbednosne</w:t>
      </w:r>
      <w:proofErr w:type="spellEnd"/>
      <w:r w:rsidRPr="00826105">
        <w:t xml:space="preserve"> </w:t>
      </w:r>
      <w:proofErr w:type="spellStart"/>
      <w:r w:rsidRPr="00826105">
        <w:t>rasvete</w:t>
      </w:r>
      <w:proofErr w:type="spellEnd"/>
      <w:r w:rsidRPr="00826105">
        <w:t xml:space="preserve"> u </w:t>
      </w:r>
      <w:proofErr w:type="spellStart"/>
      <w:r w:rsidRPr="00826105">
        <w:t>objekat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postrojenje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13</w:t>
      </w:r>
      <w:proofErr w:type="gramStart"/>
      <w:r w:rsidRPr="00826105">
        <w:t>);</w:t>
      </w:r>
      <w:proofErr w:type="gramEnd"/>
    </w:p>
    <w:p w14:paraId="0222A914" w14:textId="77777777" w:rsidR="00826105" w:rsidRPr="00826105" w:rsidRDefault="00826105" w:rsidP="00826105">
      <w:pPr>
        <w:jc w:val="center"/>
      </w:pPr>
      <w:r w:rsidRPr="00826105">
        <w:t xml:space="preserve">11) U </w:t>
      </w:r>
      <w:proofErr w:type="spellStart"/>
      <w:r w:rsidRPr="00826105">
        <w:t>tehnološkim</w:t>
      </w:r>
      <w:proofErr w:type="spellEnd"/>
      <w:r w:rsidRPr="00826105">
        <w:t xml:space="preserve"> </w:t>
      </w:r>
      <w:proofErr w:type="spellStart"/>
      <w:r w:rsidRPr="00826105">
        <w:t>procesima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14. ne </w:t>
      </w:r>
      <w:proofErr w:type="spellStart"/>
      <w:r w:rsidRPr="00826105">
        <w:t>primeni</w:t>
      </w:r>
      <w:proofErr w:type="spellEnd"/>
      <w:r w:rsidRPr="00826105">
        <w:t xml:space="preserve"> mere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statičkog</w:t>
      </w:r>
      <w:proofErr w:type="spellEnd"/>
      <w:r w:rsidRPr="00826105">
        <w:t xml:space="preserve"> </w:t>
      </w:r>
      <w:proofErr w:type="spellStart"/>
      <w:r w:rsidRPr="00826105">
        <w:t>elektriciteta</w:t>
      </w:r>
      <w:proofErr w:type="spellEnd"/>
      <w:r w:rsidRPr="00826105">
        <w:t xml:space="preserve"> </w:t>
      </w:r>
      <w:proofErr w:type="spellStart"/>
      <w:r w:rsidRPr="00826105">
        <w:t>radi</w:t>
      </w:r>
      <w:proofErr w:type="spellEnd"/>
      <w:r w:rsidRPr="00826105">
        <w:t xml:space="preserve"> </w:t>
      </w:r>
      <w:proofErr w:type="spellStart"/>
      <w:r w:rsidRPr="00826105">
        <w:t>sprečavanja</w:t>
      </w:r>
      <w:proofErr w:type="spellEnd"/>
      <w:r w:rsidRPr="00826105">
        <w:t xml:space="preserve"> </w:t>
      </w:r>
      <w:proofErr w:type="spellStart"/>
      <w:r w:rsidRPr="00826105">
        <w:t>izbijanja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14</w:t>
      </w:r>
      <w:proofErr w:type="gramStart"/>
      <w:r w:rsidRPr="00826105">
        <w:t>);</w:t>
      </w:r>
      <w:proofErr w:type="gramEnd"/>
    </w:p>
    <w:p w14:paraId="06BD1DAA" w14:textId="77777777" w:rsidR="00826105" w:rsidRPr="00826105" w:rsidRDefault="00826105" w:rsidP="00826105">
      <w:pPr>
        <w:jc w:val="center"/>
      </w:pPr>
      <w:r w:rsidRPr="00826105">
        <w:t xml:space="preserve">12) </w:t>
      </w:r>
      <w:proofErr w:type="spellStart"/>
      <w:r w:rsidRPr="00826105">
        <w:t>Objekti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15. </w:t>
      </w:r>
      <w:proofErr w:type="spellStart"/>
      <w:r w:rsidRPr="00826105">
        <w:t>nemaju</w:t>
      </w:r>
      <w:proofErr w:type="spellEnd"/>
      <w:r w:rsidRPr="00826105">
        <w:t xml:space="preserve"> </w:t>
      </w:r>
      <w:proofErr w:type="spellStart"/>
      <w:r w:rsidRPr="00826105">
        <w:t>zaštitu</w:t>
      </w:r>
      <w:proofErr w:type="spellEnd"/>
      <w:r w:rsidRPr="00826105">
        <w:t xml:space="preserve"> od </w:t>
      </w:r>
      <w:proofErr w:type="spellStart"/>
      <w:r w:rsidRPr="00826105">
        <w:t>atmosferskog</w:t>
      </w:r>
      <w:proofErr w:type="spellEnd"/>
      <w:r w:rsidRPr="00826105">
        <w:t xml:space="preserve"> </w:t>
      </w:r>
      <w:proofErr w:type="spellStart"/>
      <w:r w:rsidRPr="00826105">
        <w:t>pražnjenja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15</w:t>
      </w:r>
      <w:proofErr w:type="gramStart"/>
      <w:r w:rsidRPr="00826105">
        <w:t>);</w:t>
      </w:r>
      <w:proofErr w:type="gramEnd"/>
    </w:p>
    <w:p w14:paraId="2027BB7C" w14:textId="77777777" w:rsidR="00826105" w:rsidRPr="00826105" w:rsidRDefault="00826105" w:rsidP="00826105">
      <w:pPr>
        <w:jc w:val="center"/>
      </w:pPr>
      <w:r w:rsidRPr="00826105">
        <w:t xml:space="preserve">13) Ne </w:t>
      </w:r>
      <w:proofErr w:type="spellStart"/>
      <w:r w:rsidRPr="00826105">
        <w:t>izradi</w:t>
      </w:r>
      <w:proofErr w:type="spellEnd"/>
      <w:r w:rsidRPr="00826105">
        <w:t xml:space="preserve"> </w:t>
      </w:r>
      <w:proofErr w:type="spellStart"/>
      <w:r w:rsidRPr="00826105">
        <w:t>analizu</w:t>
      </w:r>
      <w:proofErr w:type="spellEnd"/>
      <w:r w:rsidRPr="00826105">
        <w:t xml:space="preserve"> o </w:t>
      </w:r>
      <w:proofErr w:type="spellStart"/>
      <w:r w:rsidRPr="00826105">
        <w:t>zonama</w:t>
      </w:r>
      <w:proofErr w:type="spellEnd"/>
      <w:r w:rsidRPr="00826105">
        <w:t xml:space="preserve"> </w:t>
      </w:r>
      <w:proofErr w:type="spellStart"/>
      <w:r w:rsidRPr="00826105">
        <w:t>opasnosti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16. </w:t>
      </w:r>
      <w:proofErr w:type="spellStart"/>
      <w:r w:rsidRPr="00826105">
        <w:t>stav</w:t>
      </w:r>
      <w:proofErr w:type="spellEnd"/>
      <w:r w:rsidRPr="00826105">
        <w:t xml:space="preserve"> 3</w:t>
      </w:r>
      <w:proofErr w:type="gramStart"/>
      <w:r w:rsidRPr="00826105">
        <w:t>);</w:t>
      </w:r>
      <w:proofErr w:type="gramEnd"/>
    </w:p>
    <w:p w14:paraId="2F503B69" w14:textId="77777777" w:rsidR="00826105" w:rsidRPr="00826105" w:rsidRDefault="00826105" w:rsidP="00826105">
      <w:pPr>
        <w:jc w:val="center"/>
      </w:pPr>
      <w:r w:rsidRPr="00826105">
        <w:t xml:space="preserve">14) </w:t>
      </w:r>
      <w:proofErr w:type="spellStart"/>
      <w:r w:rsidRPr="00826105">
        <w:t>Objekte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17. ne </w:t>
      </w:r>
      <w:proofErr w:type="spellStart"/>
      <w:r w:rsidRPr="00826105">
        <w:t>opremi</w:t>
      </w:r>
      <w:proofErr w:type="spellEnd"/>
      <w:r w:rsidRPr="00826105">
        <w:t xml:space="preserve"> </w:t>
      </w:r>
      <w:proofErr w:type="spellStart"/>
      <w:r w:rsidRPr="00826105">
        <w:t>aparatima</w:t>
      </w:r>
      <w:proofErr w:type="spellEnd"/>
      <w:r w:rsidRPr="00826105">
        <w:t xml:space="preserve"> za </w:t>
      </w:r>
      <w:proofErr w:type="spellStart"/>
      <w:r w:rsidRPr="00826105">
        <w:t>početno</w:t>
      </w:r>
      <w:proofErr w:type="spellEnd"/>
      <w:r w:rsidRPr="00826105">
        <w:t xml:space="preserve"> </w:t>
      </w:r>
      <w:proofErr w:type="spellStart"/>
      <w:r w:rsidRPr="00826105">
        <w:t>gašenje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ne </w:t>
      </w:r>
      <w:proofErr w:type="spellStart"/>
      <w:r w:rsidRPr="00826105">
        <w:t>obezbedi</w:t>
      </w:r>
      <w:proofErr w:type="spellEnd"/>
      <w:r w:rsidRPr="00826105">
        <w:t xml:space="preserve"> </w:t>
      </w:r>
      <w:proofErr w:type="spellStart"/>
      <w:r w:rsidRPr="00826105">
        <w:t>potreban</w:t>
      </w:r>
      <w:proofErr w:type="spellEnd"/>
      <w:r w:rsidRPr="00826105">
        <w:t xml:space="preserve"> </w:t>
      </w:r>
      <w:proofErr w:type="spellStart"/>
      <w:r w:rsidRPr="00826105">
        <w:t>broj</w:t>
      </w:r>
      <w:proofErr w:type="spellEnd"/>
      <w:r w:rsidRPr="00826105">
        <w:t xml:space="preserve"> </w:t>
      </w:r>
      <w:proofErr w:type="spellStart"/>
      <w:r w:rsidRPr="00826105">
        <w:t>aparata</w:t>
      </w:r>
      <w:proofErr w:type="spellEnd"/>
      <w:r w:rsidRPr="00826105">
        <w:t xml:space="preserve"> za </w:t>
      </w:r>
      <w:proofErr w:type="spellStart"/>
      <w:r w:rsidRPr="00826105">
        <w:t>početno</w:t>
      </w:r>
      <w:proofErr w:type="spellEnd"/>
      <w:r w:rsidRPr="00826105">
        <w:t xml:space="preserve"> </w:t>
      </w:r>
      <w:proofErr w:type="spellStart"/>
      <w:r w:rsidRPr="00826105">
        <w:t>gašenje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17</w:t>
      </w:r>
      <w:proofErr w:type="gramStart"/>
      <w:r w:rsidRPr="00826105">
        <w:t>);</w:t>
      </w:r>
      <w:proofErr w:type="gramEnd"/>
    </w:p>
    <w:p w14:paraId="3403FEA7" w14:textId="77777777" w:rsidR="00826105" w:rsidRPr="00826105" w:rsidRDefault="00826105" w:rsidP="00826105">
      <w:pPr>
        <w:jc w:val="center"/>
      </w:pPr>
      <w:r w:rsidRPr="00826105">
        <w:t xml:space="preserve">15) </w:t>
      </w:r>
      <w:proofErr w:type="spellStart"/>
      <w:r w:rsidRPr="00826105">
        <w:t>Oprema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uređaji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instalacijama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18.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vidno</w:t>
      </w:r>
      <w:proofErr w:type="spellEnd"/>
      <w:r w:rsidRPr="00826105">
        <w:t xml:space="preserve"> </w:t>
      </w:r>
      <w:proofErr w:type="spellStart"/>
      <w:r w:rsidRPr="00826105">
        <w:t>obeleženi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18</w:t>
      </w:r>
      <w:proofErr w:type="gramStart"/>
      <w:r w:rsidRPr="00826105">
        <w:t>);</w:t>
      </w:r>
      <w:proofErr w:type="gramEnd"/>
    </w:p>
    <w:p w14:paraId="184D2426" w14:textId="77777777" w:rsidR="00826105" w:rsidRPr="00826105" w:rsidRDefault="00826105" w:rsidP="00826105">
      <w:pPr>
        <w:jc w:val="center"/>
      </w:pPr>
      <w:r w:rsidRPr="00826105">
        <w:t xml:space="preserve">16) </w:t>
      </w:r>
      <w:proofErr w:type="spellStart"/>
      <w:r w:rsidRPr="00826105">
        <w:t>Rukuje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gorivim</w:t>
      </w:r>
      <w:proofErr w:type="spellEnd"/>
      <w:r w:rsidRPr="00826105">
        <w:t xml:space="preserve"> </w:t>
      </w:r>
      <w:proofErr w:type="spellStart"/>
      <w:r w:rsidRPr="00826105">
        <w:t>tečnostima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gasovima</w:t>
      </w:r>
      <w:proofErr w:type="spellEnd"/>
      <w:r w:rsidRPr="00826105">
        <w:t xml:space="preserve">, a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sprovelo</w:t>
      </w:r>
      <w:proofErr w:type="spellEnd"/>
      <w:r w:rsidRPr="00826105">
        <w:t xml:space="preserve"> mere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19. </w:t>
      </w:r>
      <w:proofErr w:type="spellStart"/>
      <w:r w:rsidRPr="00826105">
        <w:t>stav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62708EF8" w14:textId="77777777" w:rsidR="00826105" w:rsidRPr="00826105" w:rsidRDefault="00826105" w:rsidP="00826105">
      <w:pPr>
        <w:jc w:val="center"/>
      </w:pPr>
      <w:r w:rsidRPr="00826105">
        <w:t xml:space="preserve">17) </w:t>
      </w:r>
      <w:proofErr w:type="spellStart"/>
      <w:r w:rsidRPr="00826105">
        <w:t>Neposredno</w:t>
      </w:r>
      <w:proofErr w:type="spellEnd"/>
      <w:r w:rsidRPr="00826105">
        <w:t xml:space="preserve"> </w:t>
      </w:r>
      <w:proofErr w:type="spellStart"/>
      <w:r w:rsidRPr="00826105">
        <w:t>obavlja</w:t>
      </w:r>
      <w:proofErr w:type="spellEnd"/>
      <w:r w:rsidRPr="00826105">
        <w:t xml:space="preserve"> </w:t>
      </w:r>
      <w:proofErr w:type="spellStart"/>
      <w:r w:rsidRPr="00826105">
        <w:t>poslove</w:t>
      </w:r>
      <w:proofErr w:type="spellEnd"/>
      <w:r w:rsidRPr="00826105">
        <w:t xml:space="preserve"> </w:t>
      </w:r>
      <w:proofErr w:type="spellStart"/>
      <w:r w:rsidRPr="00826105">
        <w:t>skladištenja</w:t>
      </w:r>
      <w:proofErr w:type="spellEnd"/>
      <w:r w:rsidRPr="00826105">
        <w:t xml:space="preserve">, </w:t>
      </w:r>
      <w:proofErr w:type="spellStart"/>
      <w:r w:rsidRPr="00826105">
        <w:t>držanja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prometa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, a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sprovelo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izvršilo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mera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20. </w:t>
      </w:r>
      <w:proofErr w:type="spellStart"/>
      <w:r w:rsidRPr="00826105">
        <w:t>stav</w:t>
      </w:r>
      <w:proofErr w:type="spellEnd"/>
      <w:r w:rsidRPr="00826105">
        <w:t xml:space="preserve"> 3</w:t>
      </w:r>
      <w:proofErr w:type="gramStart"/>
      <w:r w:rsidRPr="00826105">
        <w:t>);</w:t>
      </w:r>
      <w:proofErr w:type="gramEnd"/>
    </w:p>
    <w:p w14:paraId="1329BB64" w14:textId="77777777" w:rsidR="00826105" w:rsidRPr="00826105" w:rsidRDefault="00826105" w:rsidP="00826105">
      <w:pPr>
        <w:jc w:val="center"/>
      </w:pPr>
      <w:r w:rsidRPr="00826105">
        <w:t xml:space="preserve">18) 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prostorijama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20.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postavilo</w:t>
      </w:r>
      <w:proofErr w:type="spellEnd"/>
      <w:r w:rsidRPr="00826105">
        <w:t xml:space="preserve"> </w:t>
      </w:r>
      <w:proofErr w:type="spellStart"/>
      <w:r w:rsidRPr="00826105">
        <w:t>oznake</w:t>
      </w:r>
      <w:proofErr w:type="spellEnd"/>
      <w:r w:rsidRPr="00826105">
        <w:t xml:space="preserve"> o </w:t>
      </w:r>
      <w:proofErr w:type="spellStart"/>
      <w:r w:rsidRPr="00826105">
        <w:t>opasnosti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eksplozija</w:t>
      </w:r>
      <w:proofErr w:type="spellEnd"/>
      <w:r w:rsidRPr="00826105">
        <w:t xml:space="preserve">, </w:t>
      </w:r>
      <w:proofErr w:type="spellStart"/>
      <w:r w:rsidRPr="00826105">
        <w:t>uputstva</w:t>
      </w:r>
      <w:proofErr w:type="spellEnd"/>
      <w:r w:rsidRPr="00826105">
        <w:t xml:space="preserve"> za </w:t>
      </w:r>
      <w:proofErr w:type="spellStart"/>
      <w:r w:rsidRPr="00826105">
        <w:t>bezbedan</w:t>
      </w:r>
      <w:proofErr w:type="spellEnd"/>
      <w:r w:rsidRPr="00826105">
        <w:t xml:space="preserve"> rad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postupanje</w:t>
      </w:r>
      <w:proofErr w:type="spellEnd"/>
      <w:r w:rsidRPr="00826105">
        <w:t xml:space="preserve"> u </w:t>
      </w:r>
      <w:proofErr w:type="spellStart"/>
      <w:r w:rsidRPr="00826105">
        <w:t>slučaju</w:t>
      </w:r>
      <w:proofErr w:type="spellEnd"/>
      <w:r w:rsidRPr="00826105">
        <w:t xml:space="preserve"> </w:t>
      </w:r>
      <w:proofErr w:type="spellStart"/>
      <w:r w:rsidRPr="00826105">
        <w:t>nastanka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eksplozije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20. </w:t>
      </w:r>
      <w:proofErr w:type="spellStart"/>
      <w:r w:rsidRPr="00826105">
        <w:t>stav</w:t>
      </w:r>
      <w:proofErr w:type="spellEnd"/>
      <w:r w:rsidRPr="00826105">
        <w:t xml:space="preserve"> 4</w:t>
      </w:r>
      <w:proofErr w:type="gramStart"/>
      <w:r w:rsidRPr="00826105">
        <w:t>);</w:t>
      </w:r>
      <w:proofErr w:type="gramEnd"/>
    </w:p>
    <w:p w14:paraId="4306ADB7" w14:textId="77777777" w:rsidR="00826105" w:rsidRPr="00826105" w:rsidRDefault="00826105" w:rsidP="00826105">
      <w:pPr>
        <w:jc w:val="center"/>
      </w:pPr>
      <w:r w:rsidRPr="00826105">
        <w:t xml:space="preserve">19) </w:t>
      </w:r>
      <w:proofErr w:type="spellStart"/>
      <w:r w:rsidRPr="00826105">
        <w:t>Obavlja</w:t>
      </w:r>
      <w:proofErr w:type="spellEnd"/>
      <w:r w:rsidRPr="00826105">
        <w:t xml:space="preserve"> </w:t>
      </w:r>
      <w:proofErr w:type="spellStart"/>
      <w:r w:rsidRPr="00826105">
        <w:t>poslove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21, a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položilo</w:t>
      </w:r>
      <w:proofErr w:type="spellEnd"/>
      <w:r w:rsidRPr="00826105">
        <w:t xml:space="preserve"> </w:t>
      </w:r>
      <w:proofErr w:type="spellStart"/>
      <w:r w:rsidRPr="00826105">
        <w:t>stručni</w:t>
      </w:r>
      <w:proofErr w:type="spellEnd"/>
      <w:r w:rsidRPr="00826105">
        <w:t xml:space="preserve"> </w:t>
      </w:r>
      <w:proofErr w:type="spellStart"/>
      <w:r w:rsidRPr="00826105">
        <w:t>ispit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oblasti</w:t>
      </w:r>
      <w:proofErr w:type="spellEnd"/>
      <w:r w:rsidRPr="00826105">
        <w:t xml:space="preserve"> </w:t>
      </w:r>
      <w:proofErr w:type="spellStart"/>
      <w:r w:rsidRPr="00826105">
        <w:t>zaštite</w:t>
      </w:r>
      <w:proofErr w:type="spellEnd"/>
      <w:r w:rsidRPr="00826105">
        <w:t xml:space="preserve"> od </w:t>
      </w:r>
      <w:proofErr w:type="spellStart"/>
      <w:r w:rsidRPr="00826105">
        <w:t>požara</w:t>
      </w:r>
      <w:proofErr w:type="spellEnd"/>
      <w:r w:rsidRPr="00826105">
        <w:t xml:space="preserve"> </w:t>
      </w:r>
      <w:proofErr w:type="spellStart"/>
      <w:r w:rsidRPr="00826105">
        <w:t>utvrđen</w:t>
      </w:r>
      <w:proofErr w:type="spellEnd"/>
      <w:r w:rsidRPr="00826105">
        <w:t xml:space="preserve"> </w:t>
      </w:r>
      <w:proofErr w:type="spellStart"/>
      <w:r w:rsidRPr="00826105">
        <w:t>članom</w:t>
      </w:r>
      <w:proofErr w:type="spellEnd"/>
      <w:r w:rsidRPr="00826105">
        <w:t xml:space="preserve"> 21 (</w:t>
      </w:r>
      <w:proofErr w:type="spellStart"/>
      <w:r w:rsidRPr="00826105">
        <w:t>član</w:t>
      </w:r>
      <w:proofErr w:type="spellEnd"/>
      <w:r w:rsidRPr="00826105">
        <w:t xml:space="preserve"> 21</w:t>
      </w:r>
      <w:proofErr w:type="gramStart"/>
      <w:r w:rsidRPr="00826105">
        <w:t>);</w:t>
      </w:r>
      <w:proofErr w:type="gramEnd"/>
    </w:p>
    <w:p w14:paraId="72431CC5" w14:textId="77777777" w:rsidR="00826105" w:rsidRPr="00826105" w:rsidRDefault="00826105" w:rsidP="00826105">
      <w:pPr>
        <w:jc w:val="center"/>
      </w:pPr>
      <w:r w:rsidRPr="00826105">
        <w:t xml:space="preserve">20) </w:t>
      </w:r>
      <w:proofErr w:type="spellStart"/>
      <w:r w:rsidRPr="00826105">
        <w:t>Obavlja</w:t>
      </w:r>
      <w:proofErr w:type="spellEnd"/>
      <w:r w:rsidRPr="00826105">
        <w:t xml:space="preserve">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, </w:t>
      </w:r>
      <w:proofErr w:type="spellStart"/>
      <w:r w:rsidRPr="00826105">
        <w:t>delovima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prostorijama</w:t>
      </w:r>
      <w:proofErr w:type="spellEnd"/>
      <w:r w:rsidRPr="00826105">
        <w:t xml:space="preserve"> koji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namenjeni</w:t>
      </w:r>
      <w:proofErr w:type="spellEnd"/>
      <w:r w:rsidRPr="00826105">
        <w:t xml:space="preserve"> za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22. </w:t>
      </w:r>
      <w:proofErr w:type="spellStart"/>
      <w:r w:rsidRPr="00826105">
        <w:t>stav</w:t>
      </w:r>
      <w:proofErr w:type="spellEnd"/>
      <w:r w:rsidRPr="00826105">
        <w:t xml:space="preserve"> 1</w:t>
      </w:r>
      <w:proofErr w:type="gramStart"/>
      <w:r w:rsidRPr="00826105">
        <w:t>);</w:t>
      </w:r>
      <w:proofErr w:type="gramEnd"/>
    </w:p>
    <w:p w14:paraId="13B3A2DC" w14:textId="77777777" w:rsidR="00826105" w:rsidRPr="00826105" w:rsidRDefault="00826105" w:rsidP="00826105">
      <w:pPr>
        <w:jc w:val="center"/>
      </w:pPr>
      <w:r w:rsidRPr="00826105">
        <w:t xml:space="preserve">21) </w:t>
      </w:r>
      <w:proofErr w:type="spellStart"/>
      <w:r w:rsidRPr="00826105">
        <w:t>Skladišti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obavlja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u </w:t>
      </w:r>
      <w:proofErr w:type="spellStart"/>
      <w:r w:rsidRPr="00826105">
        <w:t>količinama</w:t>
      </w:r>
      <w:proofErr w:type="spellEnd"/>
      <w:r w:rsidRPr="00826105">
        <w:t xml:space="preserve"> </w:t>
      </w:r>
      <w:proofErr w:type="spellStart"/>
      <w:r w:rsidRPr="00826105">
        <w:t>većim</w:t>
      </w:r>
      <w:proofErr w:type="spellEnd"/>
      <w:r w:rsidRPr="00826105">
        <w:t xml:space="preserve"> od </w:t>
      </w:r>
      <w:proofErr w:type="spellStart"/>
      <w:r w:rsidRPr="00826105">
        <w:t>odobrenih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22. </w:t>
      </w:r>
      <w:proofErr w:type="spellStart"/>
      <w:r w:rsidRPr="00826105">
        <w:t>stav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6D7B9DF9" w14:textId="77777777" w:rsidR="00826105" w:rsidRPr="00826105" w:rsidRDefault="00826105" w:rsidP="00826105">
      <w:pPr>
        <w:jc w:val="center"/>
      </w:pPr>
      <w:r w:rsidRPr="00826105">
        <w:t xml:space="preserve">22) </w:t>
      </w:r>
      <w:proofErr w:type="spellStart"/>
      <w:r w:rsidRPr="00826105">
        <w:t>Drži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materije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hemikalije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po </w:t>
      </w:r>
      <w:proofErr w:type="spellStart"/>
      <w:r w:rsidRPr="00826105">
        <w:t>svojim</w:t>
      </w:r>
      <w:proofErr w:type="spellEnd"/>
      <w:r w:rsidRPr="00826105">
        <w:t xml:space="preserve"> </w:t>
      </w:r>
      <w:proofErr w:type="spellStart"/>
      <w:r w:rsidRPr="00826105">
        <w:t>svojstvima</w:t>
      </w:r>
      <w:proofErr w:type="spellEnd"/>
      <w:r w:rsidRPr="00826105">
        <w:t xml:space="preserve"> </w:t>
      </w:r>
      <w:proofErr w:type="spellStart"/>
      <w:r w:rsidRPr="00826105">
        <w:t>mogu</w:t>
      </w:r>
      <w:proofErr w:type="spellEnd"/>
      <w:r w:rsidRPr="00826105">
        <w:t xml:space="preserve"> </w:t>
      </w:r>
      <w:proofErr w:type="spellStart"/>
      <w:r w:rsidRPr="00826105">
        <w:t>biti</w:t>
      </w:r>
      <w:proofErr w:type="spellEnd"/>
      <w:r w:rsidRPr="00826105">
        <w:t xml:space="preserve"> </w:t>
      </w:r>
      <w:proofErr w:type="spellStart"/>
      <w:r w:rsidRPr="00826105">
        <w:t>uzrok</w:t>
      </w:r>
      <w:proofErr w:type="spellEnd"/>
      <w:r w:rsidRPr="00826105">
        <w:t xml:space="preserve"> </w:t>
      </w:r>
      <w:proofErr w:type="spellStart"/>
      <w:r w:rsidRPr="00826105">
        <w:t>nastanka</w:t>
      </w:r>
      <w:proofErr w:type="spellEnd"/>
      <w:r w:rsidRPr="00826105">
        <w:t xml:space="preserve"> </w:t>
      </w:r>
      <w:proofErr w:type="spellStart"/>
      <w:r w:rsidRPr="00826105">
        <w:t>požara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22. </w:t>
      </w:r>
      <w:proofErr w:type="spellStart"/>
      <w:r w:rsidRPr="00826105">
        <w:t>stav</w:t>
      </w:r>
      <w:proofErr w:type="spellEnd"/>
      <w:r w:rsidRPr="00826105">
        <w:t xml:space="preserve"> 3</w:t>
      </w:r>
      <w:proofErr w:type="gramStart"/>
      <w:r w:rsidRPr="00826105">
        <w:t>);</w:t>
      </w:r>
      <w:proofErr w:type="gramEnd"/>
    </w:p>
    <w:p w14:paraId="3A68414F" w14:textId="77777777" w:rsidR="00826105" w:rsidRPr="00826105" w:rsidRDefault="00826105" w:rsidP="00826105">
      <w:pPr>
        <w:jc w:val="center"/>
      </w:pPr>
      <w:r w:rsidRPr="00826105">
        <w:t xml:space="preserve">23) </w:t>
      </w:r>
      <w:proofErr w:type="spellStart"/>
      <w:r w:rsidRPr="00826105">
        <w:t>Drži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, </w:t>
      </w:r>
      <w:proofErr w:type="spellStart"/>
      <w:r w:rsidRPr="00826105">
        <w:t>delovima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prostorijama</w:t>
      </w:r>
      <w:proofErr w:type="spellEnd"/>
      <w:r w:rsidRPr="00826105">
        <w:t xml:space="preserve"> koji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namenjeni</w:t>
      </w:r>
      <w:proofErr w:type="spellEnd"/>
      <w:r w:rsidRPr="00826105">
        <w:t xml:space="preserve"> za </w:t>
      </w:r>
      <w:proofErr w:type="spellStart"/>
      <w:r w:rsidRPr="00826105">
        <w:t>skladištenje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promet</w:t>
      </w:r>
      <w:proofErr w:type="spellEnd"/>
      <w:r w:rsidRPr="00826105">
        <w:t xml:space="preserve"> bez </w:t>
      </w:r>
      <w:proofErr w:type="spellStart"/>
      <w:r w:rsidRPr="00826105">
        <w:t>ispunjenih</w:t>
      </w:r>
      <w:proofErr w:type="spellEnd"/>
      <w:r w:rsidRPr="00826105">
        <w:t xml:space="preserve"> </w:t>
      </w:r>
      <w:proofErr w:type="spellStart"/>
      <w:r w:rsidRPr="00826105">
        <w:t>propisanih</w:t>
      </w:r>
      <w:proofErr w:type="spellEnd"/>
      <w:r w:rsidRPr="00826105">
        <w:t xml:space="preserve"> </w:t>
      </w:r>
      <w:proofErr w:type="spellStart"/>
      <w:r w:rsidRPr="00826105">
        <w:t>uslove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23. </w:t>
      </w:r>
      <w:proofErr w:type="spellStart"/>
      <w:r w:rsidRPr="00826105">
        <w:t>stav</w:t>
      </w:r>
      <w:proofErr w:type="spellEnd"/>
      <w:r w:rsidRPr="00826105">
        <w:t xml:space="preserve"> 1</w:t>
      </w:r>
      <w:proofErr w:type="gramStart"/>
      <w:r w:rsidRPr="00826105">
        <w:t>);</w:t>
      </w:r>
      <w:proofErr w:type="gramEnd"/>
    </w:p>
    <w:p w14:paraId="4C9E443F" w14:textId="77777777" w:rsidR="00826105" w:rsidRPr="00826105" w:rsidRDefault="00826105" w:rsidP="00826105">
      <w:pPr>
        <w:jc w:val="center"/>
      </w:pPr>
      <w:r w:rsidRPr="00826105">
        <w:t xml:space="preserve">24) 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ne </w:t>
      </w:r>
      <w:proofErr w:type="spellStart"/>
      <w:r w:rsidRPr="00826105">
        <w:t>poseduje</w:t>
      </w:r>
      <w:proofErr w:type="spellEnd"/>
      <w:r w:rsidRPr="00826105">
        <w:t xml:space="preserve"> </w:t>
      </w:r>
      <w:proofErr w:type="spellStart"/>
      <w:r w:rsidRPr="00826105">
        <w:t>ispravu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sadrži</w:t>
      </w:r>
      <w:proofErr w:type="spellEnd"/>
      <w:r w:rsidRPr="00826105">
        <w:t xml:space="preserve"> </w:t>
      </w:r>
      <w:proofErr w:type="spellStart"/>
      <w:r w:rsidRPr="00826105">
        <w:t>podatak</w:t>
      </w:r>
      <w:proofErr w:type="spellEnd"/>
      <w:r w:rsidRPr="00826105">
        <w:t xml:space="preserve"> o </w:t>
      </w:r>
      <w:proofErr w:type="spellStart"/>
      <w:r w:rsidRPr="00826105">
        <w:t>tački</w:t>
      </w:r>
      <w:proofErr w:type="spellEnd"/>
      <w:r w:rsidRPr="00826105">
        <w:t xml:space="preserve"> </w:t>
      </w:r>
      <w:proofErr w:type="spellStart"/>
      <w:r w:rsidRPr="00826105">
        <w:t>paljenja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23. </w:t>
      </w:r>
      <w:proofErr w:type="spellStart"/>
      <w:r w:rsidRPr="00826105">
        <w:t>stav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6EAD08D7" w14:textId="77777777" w:rsidR="00826105" w:rsidRPr="00826105" w:rsidRDefault="00826105" w:rsidP="00826105">
      <w:pPr>
        <w:jc w:val="center"/>
      </w:pPr>
      <w:r w:rsidRPr="00826105">
        <w:t xml:space="preserve">25) </w:t>
      </w:r>
      <w:proofErr w:type="spellStart"/>
      <w:r w:rsidRPr="00826105">
        <w:t>Upotrebljenu</w:t>
      </w:r>
      <w:proofErr w:type="spellEnd"/>
      <w:r w:rsidRPr="00826105">
        <w:t xml:space="preserve"> </w:t>
      </w:r>
      <w:proofErr w:type="spellStart"/>
      <w:r w:rsidRPr="00826105">
        <w:t>ambalažu</w:t>
      </w:r>
      <w:proofErr w:type="spellEnd"/>
      <w:r w:rsidRPr="00826105">
        <w:t xml:space="preserve"> ne </w:t>
      </w:r>
      <w:proofErr w:type="spellStart"/>
      <w:r w:rsidRPr="00826105">
        <w:t>čuva</w:t>
      </w:r>
      <w:proofErr w:type="spellEnd"/>
      <w:r w:rsidRPr="00826105">
        <w:t xml:space="preserve"> pod </w:t>
      </w:r>
      <w:proofErr w:type="spellStart"/>
      <w:r w:rsidRPr="00826105">
        <w:t>uslovima</w:t>
      </w:r>
      <w:proofErr w:type="spellEnd"/>
      <w:r w:rsidRPr="00826105">
        <w:t xml:space="preserve"> </w:t>
      </w:r>
      <w:proofErr w:type="spellStart"/>
      <w:r w:rsidRPr="00826105">
        <w:t>predviđenim</w:t>
      </w:r>
      <w:proofErr w:type="spellEnd"/>
      <w:r w:rsidRPr="00826105">
        <w:t xml:space="preserve"> za </w:t>
      </w:r>
      <w:proofErr w:type="spellStart"/>
      <w:r w:rsidRPr="00826105">
        <w:t>držanje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smeštaj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24. </w:t>
      </w:r>
      <w:proofErr w:type="spellStart"/>
      <w:r w:rsidRPr="00826105">
        <w:t>stav</w:t>
      </w:r>
      <w:proofErr w:type="spellEnd"/>
      <w:r w:rsidRPr="00826105">
        <w:t xml:space="preserve"> 1</w:t>
      </w:r>
      <w:proofErr w:type="gramStart"/>
      <w:r w:rsidRPr="00826105">
        <w:t>);</w:t>
      </w:r>
      <w:proofErr w:type="gramEnd"/>
    </w:p>
    <w:p w14:paraId="7F3905C8" w14:textId="77777777" w:rsidR="00826105" w:rsidRPr="00826105" w:rsidRDefault="00826105" w:rsidP="00826105">
      <w:pPr>
        <w:jc w:val="center"/>
      </w:pPr>
      <w:r w:rsidRPr="00826105">
        <w:t xml:space="preserve">26) </w:t>
      </w:r>
      <w:proofErr w:type="spellStart"/>
      <w:r w:rsidRPr="00826105">
        <w:t>Upotrebljenu</w:t>
      </w:r>
      <w:proofErr w:type="spellEnd"/>
      <w:r w:rsidRPr="00826105">
        <w:t xml:space="preserve"> </w:t>
      </w:r>
      <w:proofErr w:type="spellStart"/>
      <w:r w:rsidRPr="00826105">
        <w:t>ambalažu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očišćena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uklonjene</w:t>
      </w:r>
      <w:proofErr w:type="spellEnd"/>
      <w:r w:rsidRPr="00826105">
        <w:t xml:space="preserve"> </w:t>
      </w:r>
      <w:proofErr w:type="spellStart"/>
      <w:r w:rsidRPr="00826105">
        <w:t>oznake</w:t>
      </w:r>
      <w:proofErr w:type="spellEnd"/>
      <w:r w:rsidRPr="00826105">
        <w:t xml:space="preserve"> o </w:t>
      </w:r>
      <w:proofErr w:type="spellStart"/>
      <w:r w:rsidRPr="00826105">
        <w:t>opasnostima</w:t>
      </w:r>
      <w:proofErr w:type="spellEnd"/>
      <w:r w:rsidRPr="00826105">
        <w:t xml:space="preserve"> </w:t>
      </w:r>
      <w:proofErr w:type="spellStart"/>
      <w:r w:rsidRPr="00826105">
        <w:t>koristi</w:t>
      </w:r>
      <w:proofErr w:type="spellEnd"/>
      <w:r w:rsidRPr="00826105">
        <w:t xml:space="preserve"> za </w:t>
      </w:r>
      <w:proofErr w:type="spellStart"/>
      <w:r w:rsidRPr="00826105">
        <w:t>držanje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ne </w:t>
      </w:r>
      <w:proofErr w:type="spellStart"/>
      <w:r w:rsidRPr="00826105">
        <w:t>spadaju</w:t>
      </w:r>
      <w:proofErr w:type="spellEnd"/>
      <w:r w:rsidRPr="00826105">
        <w:t xml:space="preserve"> u </w:t>
      </w:r>
      <w:proofErr w:type="spellStart"/>
      <w:r w:rsidRPr="00826105">
        <w:t>kategoriju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24. </w:t>
      </w:r>
      <w:proofErr w:type="spellStart"/>
      <w:r w:rsidRPr="00826105">
        <w:t>stav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499FB63A" w14:textId="77777777" w:rsidR="00826105" w:rsidRPr="00826105" w:rsidRDefault="00826105" w:rsidP="00826105">
      <w:pPr>
        <w:jc w:val="center"/>
      </w:pPr>
      <w:r w:rsidRPr="00826105">
        <w:lastRenderedPageBreak/>
        <w:t xml:space="preserve">27) U </w:t>
      </w:r>
      <w:proofErr w:type="spellStart"/>
      <w:r w:rsidRPr="00826105">
        <w:t>zonama</w:t>
      </w:r>
      <w:proofErr w:type="spellEnd"/>
      <w:r w:rsidRPr="00826105">
        <w:t xml:space="preserve"> </w:t>
      </w:r>
      <w:proofErr w:type="spellStart"/>
      <w:r w:rsidRPr="00826105">
        <w:t>opasnosti</w:t>
      </w:r>
      <w:proofErr w:type="spellEnd"/>
      <w:r w:rsidRPr="00826105">
        <w:t xml:space="preserve"> </w:t>
      </w:r>
      <w:proofErr w:type="spellStart"/>
      <w:r w:rsidRPr="00826105">
        <w:t>drži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upotrebljava</w:t>
      </w:r>
      <w:proofErr w:type="spellEnd"/>
      <w:r w:rsidRPr="00826105">
        <w:t xml:space="preserve"> </w:t>
      </w:r>
      <w:proofErr w:type="spellStart"/>
      <w:r w:rsidRPr="00826105">
        <w:t>alat</w:t>
      </w:r>
      <w:proofErr w:type="spellEnd"/>
      <w:r w:rsidRPr="00826105">
        <w:t xml:space="preserve">, </w:t>
      </w:r>
      <w:proofErr w:type="spellStart"/>
      <w:r w:rsidRPr="00826105">
        <w:t>uređaje</w:t>
      </w:r>
      <w:proofErr w:type="spellEnd"/>
      <w:r w:rsidRPr="00826105">
        <w:t xml:space="preserve">, </w:t>
      </w:r>
      <w:proofErr w:type="spellStart"/>
      <w:r w:rsidRPr="00826105">
        <w:t>opremu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instalacije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predviđene</w:t>
      </w:r>
      <w:proofErr w:type="spellEnd"/>
      <w:r w:rsidRPr="00826105">
        <w:t xml:space="preserve"> za rad u </w:t>
      </w:r>
      <w:proofErr w:type="spellStart"/>
      <w:r w:rsidRPr="00826105">
        <w:t>zonama</w:t>
      </w:r>
      <w:proofErr w:type="spellEnd"/>
      <w:r w:rsidRPr="00826105">
        <w:t xml:space="preserve"> </w:t>
      </w:r>
      <w:proofErr w:type="spellStart"/>
      <w:r w:rsidRPr="00826105">
        <w:t>opasnosti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25.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tačka</w:t>
      </w:r>
      <w:proofErr w:type="spellEnd"/>
      <w:r w:rsidRPr="00826105">
        <w:t xml:space="preserve"> 1</w:t>
      </w:r>
      <w:proofErr w:type="gramStart"/>
      <w:r w:rsidRPr="00826105">
        <w:t>);</w:t>
      </w:r>
      <w:proofErr w:type="gramEnd"/>
    </w:p>
    <w:p w14:paraId="0F1EB08E" w14:textId="77777777" w:rsidR="00826105" w:rsidRPr="00826105" w:rsidRDefault="00826105" w:rsidP="00826105">
      <w:pPr>
        <w:jc w:val="center"/>
      </w:pPr>
      <w:r w:rsidRPr="00826105">
        <w:t xml:space="preserve">28) U </w:t>
      </w:r>
      <w:proofErr w:type="spellStart"/>
      <w:r w:rsidRPr="00826105">
        <w:t>zonama</w:t>
      </w:r>
      <w:proofErr w:type="spellEnd"/>
      <w:r w:rsidRPr="00826105">
        <w:t xml:space="preserve"> </w:t>
      </w:r>
      <w:proofErr w:type="spellStart"/>
      <w:r w:rsidRPr="00826105">
        <w:t>opasnosti</w:t>
      </w:r>
      <w:proofErr w:type="spellEnd"/>
      <w:r w:rsidRPr="00826105">
        <w:t xml:space="preserve"> </w:t>
      </w:r>
      <w:proofErr w:type="spellStart"/>
      <w:r w:rsidRPr="00826105">
        <w:t>puši</w:t>
      </w:r>
      <w:proofErr w:type="spellEnd"/>
      <w:r w:rsidRPr="00826105">
        <w:t xml:space="preserve"> </w:t>
      </w:r>
      <w:proofErr w:type="spellStart"/>
      <w:r w:rsidRPr="00826105">
        <w:t>ili</w:t>
      </w:r>
      <w:proofErr w:type="spellEnd"/>
      <w:r w:rsidRPr="00826105">
        <w:t xml:space="preserve"> </w:t>
      </w:r>
      <w:proofErr w:type="spellStart"/>
      <w:r w:rsidRPr="00826105">
        <w:t>koristi</w:t>
      </w:r>
      <w:proofErr w:type="spellEnd"/>
      <w:r w:rsidRPr="00826105">
        <w:t xml:space="preserve"> </w:t>
      </w:r>
      <w:proofErr w:type="spellStart"/>
      <w:r w:rsidRPr="00826105">
        <w:t>otvorenu</w:t>
      </w:r>
      <w:proofErr w:type="spellEnd"/>
      <w:r w:rsidRPr="00826105">
        <w:t xml:space="preserve"> </w:t>
      </w:r>
      <w:proofErr w:type="spellStart"/>
      <w:r w:rsidRPr="00826105">
        <w:t>vatru</w:t>
      </w:r>
      <w:proofErr w:type="spellEnd"/>
      <w:r w:rsidRPr="00826105">
        <w:t xml:space="preserve"> u </w:t>
      </w:r>
      <w:proofErr w:type="spellStart"/>
      <w:r w:rsidRPr="00826105">
        <w:t>bilo</w:t>
      </w:r>
      <w:proofErr w:type="spellEnd"/>
      <w:r w:rsidRPr="00826105">
        <w:t xml:space="preserve"> </w:t>
      </w:r>
      <w:proofErr w:type="spellStart"/>
      <w:r w:rsidRPr="00826105">
        <w:t>kom</w:t>
      </w:r>
      <w:proofErr w:type="spellEnd"/>
      <w:r w:rsidRPr="00826105">
        <w:t xml:space="preserve"> </w:t>
      </w:r>
      <w:proofErr w:type="spellStart"/>
      <w:r w:rsidRPr="00826105">
        <w:t>obliku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25.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tačka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2767F721" w14:textId="77777777" w:rsidR="00826105" w:rsidRPr="00826105" w:rsidRDefault="00826105" w:rsidP="00826105">
      <w:pPr>
        <w:jc w:val="center"/>
      </w:pPr>
      <w:r w:rsidRPr="00826105">
        <w:t xml:space="preserve">29) U </w:t>
      </w:r>
      <w:proofErr w:type="spellStart"/>
      <w:r w:rsidRPr="00826105">
        <w:t>zonama</w:t>
      </w:r>
      <w:proofErr w:type="spellEnd"/>
      <w:r w:rsidRPr="00826105">
        <w:t xml:space="preserve"> </w:t>
      </w:r>
      <w:proofErr w:type="spellStart"/>
      <w:r w:rsidRPr="00826105">
        <w:t>opasnosti</w:t>
      </w:r>
      <w:proofErr w:type="spellEnd"/>
      <w:r w:rsidRPr="00826105">
        <w:t xml:space="preserve"> </w:t>
      </w:r>
      <w:proofErr w:type="spellStart"/>
      <w:r w:rsidRPr="00826105">
        <w:t>odlaže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druge</w:t>
      </w:r>
      <w:proofErr w:type="spellEnd"/>
      <w:r w:rsidRPr="00826105">
        <w:t xml:space="preserve"> </w:t>
      </w:r>
      <w:proofErr w:type="spellStart"/>
      <w:r w:rsidRPr="00826105">
        <w:t>materije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nisu</w:t>
      </w:r>
      <w:proofErr w:type="spellEnd"/>
      <w:r w:rsidRPr="00826105">
        <w:t xml:space="preserve"> </w:t>
      </w:r>
      <w:proofErr w:type="spellStart"/>
      <w:r w:rsidRPr="00826105">
        <w:t>namenjene</w:t>
      </w:r>
      <w:proofErr w:type="spellEnd"/>
      <w:r w:rsidRPr="00826105">
        <w:t xml:space="preserve"> </w:t>
      </w:r>
      <w:proofErr w:type="spellStart"/>
      <w:r w:rsidRPr="00826105">
        <w:t>tehnološkom</w:t>
      </w:r>
      <w:proofErr w:type="spellEnd"/>
      <w:r w:rsidRPr="00826105">
        <w:t xml:space="preserve"> </w:t>
      </w:r>
      <w:proofErr w:type="spellStart"/>
      <w:r w:rsidRPr="00826105">
        <w:t>procesu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25.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tačka</w:t>
      </w:r>
      <w:proofErr w:type="spellEnd"/>
      <w:r w:rsidRPr="00826105">
        <w:t xml:space="preserve"> 3</w:t>
      </w:r>
      <w:proofErr w:type="gramStart"/>
      <w:r w:rsidRPr="00826105">
        <w:t>);</w:t>
      </w:r>
      <w:proofErr w:type="gramEnd"/>
    </w:p>
    <w:p w14:paraId="5A8061A9" w14:textId="77777777" w:rsidR="00826105" w:rsidRPr="00826105" w:rsidRDefault="00826105" w:rsidP="00826105">
      <w:pPr>
        <w:jc w:val="center"/>
      </w:pPr>
      <w:r w:rsidRPr="00826105">
        <w:t xml:space="preserve">30) U </w:t>
      </w:r>
      <w:proofErr w:type="spellStart"/>
      <w:r w:rsidRPr="00826105">
        <w:t>zonama</w:t>
      </w:r>
      <w:proofErr w:type="spellEnd"/>
      <w:r w:rsidRPr="00826105">
        <w:t xml:space="preserve"> </w:t>
      </w:r>
      <w:proofErr w:type="spellStart"/>
      <w:r w:rsidRPr="00826105">
        <w:t>opasnosti</w:t>
      </w:r>
      <w:proofErr w:type="spellEnd"/>
      <w:r w:rsidRPr="00826105">
        <w:t xml:space="preserve"> </w:t>
      </w:r>
      <w:proofErr w:type="spellStart"/>
      <w:r w:rsidRPr="00826105">
        <w:t>pristupi</w:t>
      </w:r>
      <w:proofErr w:type="spellEnd"/>
      <w:r w:rsidRPr="00826105">
        <w:t xml:space="preserve"> </w:t>
      </w:r>
      <w:proofErr w:type="spellStart"/>
      <w:r w:rsidRPr="00826105">
        <w:t>vozilima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pri</w:t>
      </w:r>
      <w:proofErr w:type="spellEnd"/>
      <w:r w:rsidRPr="00826105">
        <w:t xml:space="preserve"> </w:t>
      </w:r>
      <w:proofErr w:type="spellStart"/>
      <w:r w:rsidRPr="00826105">
        <w:t>radu</w:t>
      </w:r>
      <w:proofErr w:type="spellEnd"/>
      <w:r w:rsidRPr="00826105">
        <w:t xml:space="preserve"> </w:t>
      </w:r>
      <w:proofErr w:type="spellStart"/>
      <w:r w:rsidRPr="00826105">
        <w:t>svog</w:t>
      </w:r>
      <w:proofErr w:type="spellEnd"/>
      <w:r w:rsidRPr="00826105">
        <w:t xml:space="preserve"> </w:t>
      </w:r>
      <w:proofErr w:type="spellStart"/>
      <w:r w:rsidRPr="00826105">
        <w:t>pogonskog</w:t>
      </w:r>
      <w:proofErr w:type="spellEnd"/>
      <w:r w:rsidRPr="00826105">
        <w:t xml:space="preserve"> </w:t>
      </w:r>
      <w:proofErr w:type="spellStart"/>
      <w:r w:rsidRPr="00826105">
        <w:t>uređaja</w:t>
      </w:r>
      <w:proofErr w:type="spellEnd"/>
      <w:r w:rsidRPr="00826105">
        <w:t xml:space="preserve"> </w:t>
      </w:r>
      <w:proofErr w:type="spellStart"/>
      <w:r w:rsidRPr="00826105">
        <w:t>mogu</w:t>
      </w:r>
      <w:proofErr w:type="spellEnd"/>
      <w:r w:rsidRPr="00826105">
        <w:t xml:space="preserve"> </w:t>
      </w:r>
      <w:proofErr w:type="spellStart"/>
      <w:r w:rsidRPr="00826105">
        <w:t>proizvesti</w:t>
      </w:r>
      <w:proofErr w:type="spellEnd"/>
      <w:r w:rsidRPr="00826105">
        <w:t xml:space="preserve"> </w:t>
      </w:r>
      <w:proofErr w:type="spellStart"/>
      <w:r w:rsidRPr="00826105">
        <w:t>varničenje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25.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tačka</w:t>
      </w:r>
      <w:proofErr w:type="spellEnd"/>
      <w:r w:rsidRPr="00826105">
        <w:t xml:space="preserve"> 4</w:t>
      </w:r>
      <w:proofErr w:type="gramStart"/>
      <w:r w:rsidRPr="00826105">
        <w:t>);</w:t>
      </w:r>
      <w:proofErr w:type="gramEnd"/>
    </w:p>
    <w:p w14:paraId="0A2F84D6" w14:textId="77777777" w:rsidR="00826105" w:rsidRPr="00826105" w:rsidRDefault="00826105" w:rsidP="00826105">
      <w:pPr>
        <w:jc w:val="center"/>
      </w:pPr>
      <w:r w:rsidRPr="00826105">
        <w:t xml:space="preserve">31) U </w:t>
      </w:r>
      <w:proofErr w:type="spellStart"/>
      <w:r w:rsidRPr="00826105">
        <w:t>zonama</w:t>
      </w:r>
      <w:proofErr w:type="spellEnd"/>
      <w:r w:rsidRPr="00826105">
        <w:t xml:space="preserve"> </w:t>
      </w:r>
      <w:proofErr w:type="spellStart"/>
      <w:r w:rsidRPr="00826105">
        <w:t>opasnosti</w:t>
      </w:r>
      <w:proofErr w:type="spellEnd"/>
      <w:r w:rsidRPr="00826105">
        <w:t xml:space="preserve"> </w:t>
      </w:r>
      <w:proofErr w:type="spellStart"/>
      <w:r w:rsidRPr="00826105">
        <w:t>nosi</w:t>
      </w:r>
      <w:proofErr w:type="spellEnd"/>
      <w:r w:rsidRPr="00826105">
        <w:t xml:space="preserve"> </w:t>
      </w:r>
      <w:proofErr w:type="spellStart"/>
      <w:r w:rsidRPr="00826105">
        <w:t>odeću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obuću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može</w:t>
      </w:r>
      <w:proofErr w:type="spellEnd"/>
      <w:r w:rsidRPr="00826105">
        <w:t xml:space="preserve"> </w:t>
      </w:r>
      <w:proofErr w:type="spellStart"/>
      <w:r w:rsidRPr="00826105">
        <w:t>dovesti</w:t>
      </w:r>
      <w:proofErr w:type="spellEnd"/>
      <w:r w:rsidRPr="00826105">
        <w:t xml:space="preserve"> do </w:t>
      </w:r>
      <w:proofErr w:type="spellStart"/>
      <w:r w:rsidRPr="00826105">
        <w:t>nagomilavanja</w:t>
      </w:r>
      <w:proofErr w:type="spellEnd"/>
      <w:r w:rsidRPr="00826105">
        <w:t xml:space="preserve"> </w:t>
      </w:r>
      <w:proofErr w:type="spellStart"/>
      <w:r w:rsidRPr="00826105">
        <w:t>statičkog</w:t>
      </w:r>
      <w:proofErr w:type="spellEnd"/>
      <w:r w:rsidRPr="00826105">
        <w:t xml:space="preserve"> </w:t>
      </w:r>
      <w:proofErr w:type="spellStart"/>
      <w:r w:rsidRPr="00826105">
        <w:t>elektriciteta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upotrebljava</w:t>
      </w:r>
      <w:proofErr w:type="spellEnd"/>
      <w:r w:rsidRPr="00826105">
        <w:t xml:space="preserve"> </w:t>
      </w:r>
      <w:proofErr w:type="spellStart"/>
      <w:r w:rsidRPr="00826105">
        <w:t>uređaje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opremu</w:t>
      </w:r>
      <w:proofErr w:type="spellEnd"/>
      <w:r w:rsidRPr="00826105">
        <w:t xml:space="preserve"> </w:t>
      </w:r>
      <w:proofErr w:type="spellStart"/>
      <w:r w:rsidRPr="00826105">
        <w:t>koja</w:t>
      </w:r>
      <w:proofErr w:type="spellEnd"/>
      <w:r w:rsidRPr="00826105">
        <w:t xml:space="preserve"> </w:t>
      </w:r>
      <w:proofErr w:type="spellStart"/>
      <w:r w:rsidRPr="00826105">
        <w:t>nije</w:t>
      </w:r>
      <w:proofErr w:type="spellEnd"/>
      <w:r w:rsidRPr="00826105">
        <w:t xml:space="preserve"> </w:t>
      </w:r>
      <w:proofErr w:type="spellStart"/>
      <w:r w:rsidRPr="00826105">
        <w:t>propisno</w:t>
      </w:r>
      <w:proofErr w:type="spellEnd"/>
      <w:r w:rsidRPr="00826105">
        <w:t xml:space="preserve"> </w:t>
      </w:r>
      <w:proofErr w:type="spellStart"/>
      <w:r w:rsidRPr="00826105">
        <w:t>zaštićena</w:t>
      </w:r>
      <w:proofErr w:type="spellEnd"/>
      <w:r w:rsidRPr="00826105">
        <w:t xml:space="preserve"> od </w:t>
      </w:r>
      <w:proofErr w:type="spellStart"/>
      <w:r w:rsidRPr="00826105">
        <w:t>statičkog</w:t>
      </w:r>
      <w:proofErr w:type="spellEnd"/>
      <w:r w:rsidRPr="00826105">
        <w:t xml:space="preserve"> </w:t>
      </w:r>
      <w:proofErr w:type="spellStart"/>
      <w:r w:rsidRPr="00826105">
        <w:t>elektriciteta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25.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tačka</w:t>
      </w:r>
      <w:proofErr w:type="spellEnd"/>
      <w:r w:rsidRPr="00826105">
        <w:t xml:space="preserve"> 5</w:t>
      </w:r>
      <w:proofErr w:type="gramStart"/>
      <w:r w:rsidRPr="00826105">
        <w:t>);</w:t>
      </w:r>
      <w:proofErr w:type="gramEnd"/>
    </w:p>
    <w:p w14:paraId="5C07C38F" w14:textId="77777777" w:rsidR="00826105" w:rsidRPr="00826105" w:rsidRDefault="00826105" w:rsidP="00826105">
      <w:pPr>
        <w:jc w:val="center"/>
      </w:pPr>
      <w:r w:rsidRPr="00826105">
        <w:t xml:space="preserve">32) Ne </w:t>
      </w:r>
      <w:proofErr w:type="spellStart"/>
      <w:r w:rsidRPr="00826105">
        <w:t>vrši</w:t>
      </w:r>
      <w:proofErr w:type="spellEnd"/>
      <w:r w:rsidRPr="00826105">
        <w:t xml:space="preserve"> </w:t>
      </w:r>
      <w:proofErr w:type="spellStart"/>
      <w:r w:rsidRPr="00826105">
        <w:t>održavanje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</w:t>
      </w:r>
      <w:proofErr w:type="spellStart"/>
      <w:r w:rsidRPr="00826105">
        <w:t>objekata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članom</w:t>
      </w:r>
      <w:proofErr w:type="spellEnd"/>
      <w:r w:rsidRPr="00826105">
        <w:t xml:space="preserve"> 26. </w:t>
      </w:r>
      <w:proofErr w:type="spellStart"/>
      <w:r w:rsidRPr="00826105">
        <w:t>st.</w:t>
      </w:r>
      <w:proofErr w:type="spellEnd"/>
      <w:r w:rsidRPr="00826105">
        <w:t xml:space="preserve"> 1. </w:t>
      </w:r>
      <w:proofErr w:type="spellStart"/>
      <w:r w:rsidRPr="00826105">
        <w:t>i</w:t>
      </w:r>
      <w:proofErr w:type="spellEnd"/>
      <w:r w:rsidRPr="00826105">
        <w:t xml:space="preserve"> 2 (</w:t>
      </w:r>
      <w:proofErr w:type="spellStart"/>
      <w:r w:rsidRPr="00826105">
        <w:t>član</w:t>
      </w:r>
      <w:proofErr w:type="spellEnd"/>
      <w:r w:rsidRPr="00826105">
        <w:t xml:space="preserve"> 26. </w:t>
      </w:r>
      <w:proofErr w:type="spellStart"/>
      <w:r w:rsidRPr="00826105">
        <w:t>st.</w:t>
      </w:r>
      <w:proofErr w:type="spellEnd"/>
      <w:r w:rsidRPr="00826105">
        <w:t xml:space="preserve"> 1. </w:t>
      </w:r>
      <w:proofErr w:type="spellStart"/>
      <w:r w:rsidRPr="00826105">
        <w:t>i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30E6192B" w14:textId="77777777" w:rsidR="00826105" w:rsidRPr="00826105" w:rsidRDefault="00826105" w:rsidP="00826105">
      <w:pPr>
        <w:jc w:val="center"/>
      </w:pPr>
      <w:r w:rsidRPr="00826105">
        <w:t xml:space="preserve">33) </w:t>
      </w:r>
      <w:proofErr w:type="spellStart"/>
      <w:r w:rsidRPr="00826105">
        <w:t>Izvodi</w:t>
      </w:r>
      <w:proofErr w:type="spellEnd"/>
      <w:r w:rsidRPr="00826105">
        <w:t xml:space="preserve"> </w:t>
      </w:r>
      <w:proofErr w:type="spellStart"/>
      <w:r w:rsidRPr="00826105">
        <w:t>radove</w:t>
      </w:r>
      <w:proofErr w:type="spellEnd"/>
      <w:r w:rsidRPr="00826105">
        <w:t xml:space="preserve"> </w:t>
      </w:r>
      <w:proofErr w:type="spellStart"/>
      <w:r w:rsidRPr="00826105">
        <w:t>sanacije</w:t>
      </w:r>
      <w:proofErr w:type="spellEnd"/>
      <w:r w:rsidRPr="00826105">
        <w:t xml:space="preserve"> </w:t>
      </w:r>
      <w:proofErr w:type="spellStart"/>
      <w:r w:rsidRPr="00826105">
        <w:t>koje</w:t>
      </w:r>
      <w:proofErr w:type="spellEnd"/>
      <w:r w:rsidRPr="00826105">
        <w:t xml:space="preserve"> </w:t>
      </w:r>
      <w:proofErr w:type="spellStart"/>
      <w:r w:rsidRPr="00826105">
        <w:t>nisu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tehničkom</w:t>
      </w:r>
      <w:proofErr w:type="spellEnd"/>
      <w:r w:rsidRPr="00826105">
        <w:t xml:space="preserve"> </w:t>
      </w:r>
      <w:proofErr w:type="spellStart"/>
      <w:r w:rsidRPr="00826105">
        <w:t>dokumentacijom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koju</w:t>
      </w:r>
      <w:proofErr w:type="spellEnd"/>
      <w:r w:rsidRPr="00826105">
        <w:t xml:space="preserve"> je </w:t>
      </w:r>
      <w:proofErr w:type="spellStart"/>
      <w:r w:rsidRPr="00826105">
        <w:t>pribavljena</w:t>
      </w:r>
      <w:proofErr w:type="spellEnd"/>
      <w:r w:rsidRPr="00826105">
        <w:t xml:space="preserve"> </w:t>
      </w:r>
      <w:proofErr w:type="spellStart"/>
      <w:r w:rsidRPr="00826105">
        <w:t>saglasnost</w:t>
      </w:r>
      <w:proofErr w:type="spellEnd"/>
      <w:r w:rsidRPr="00826105">
        <w:t xml:space="preserve"> </w:t>
      </w:r>
      <w:proofErr w:type="spellStart"/>
      <w:r w:rsidRPr="00826105">
        <w:t>prilikom</w:t>
      </w:r>
      <w:proofErr w:type="spellEnd"/>
      <w:r w:rsidRPr="00826105">
        <w:t xml:space="preserve"> </w:t>
      </w:r>
      <w:proofErr w:type="spellStart"/>
      <w:r w:rsidRPr="00826105">
        <w:t>izgradnje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26. </w:t>
      </w:r>
      <w:proofErr w:type="spellStart"/>
      <w:r w:rsidRPr="00826105">
        <w:t>stav</w:t>
      </w:r>
      <w:proofErr w:type="spellEnd"/>
      <w:r w:rsidRPr="00826105">
        <w:t xml:space="preserve"> 3</w:t>
      </w:r>
      <w:proofErr w:type="gramStart"/>
      <w:r w:rsidRPr="00826105">
        <w:t>);</w:t>
      </w:r>
      <w:proofErr w:type="gramEnd"/>
    </w:p>
    <w:p w14:paraId="066066C2" w14:textId="77777777" w:rsidR="00826105" w:rsidRPr="00826105" w:rsidRDefault="00826105" w:rsidP="00826105">
      <w:pPr>
        <w:jc w:val="center"/>
      </w:pPr>
      <w:r w:rsidRPr="00826105">
        <w:t xml:space="preserve">34) Ne </w:t>
      </w:r>
      <w:proofErr w:type="spellStart"/>
      <w:r w:rsidRPr="00826105">
        <w:t>izvesti</w:t>
      </w:r>
      <w:proofErr w:type="spellEnd"/>
      <w:r w:rsidRPr="00826105">
        <w:t xml:space="preserve"> </w:t>
      </w:r>
      <w:proofErr w:type="spellStart"/>
      <w:r w:rsidRPr="00826105">
        <w:t>ministarstvo</w:t>
      </w:r>
      <w:proofErr w:type="spellEnd"/>
      <w:r w:rsidRPr="00826105">
        <w:t xml:space="preserve"> o </w:t>
      </w:r>
      <w:proofErr w:type="spellStart"/>
      <w:r w:rsidRPr="00826105">
        <w:t>završetku</w:t>
      </w:r>
      <w:proofErr w:type="spellEnd"/>
      <w:r w:rsidRPr="00826105">
        <w:t xml:space="preserve"> </w:t>
      </w:r>
      <w:proofErr w:type="spellStart"/>
      <w:r w:rsidRPr="00826105">
        <w:t>radova</w:t>
      </w:r>
      <w:proofErr w:type="spellEnd"/>
      <w:r w:rsidRPr="00826105">
        <w:t xml:space="preserve"> </w:t>
      </w:r>
      <w:proofErr w:type="spellStart"/>
      <w:r w:rsidRPr="00826105">
        <w:t>sanacije</w:t>
      </w:r>
      <w:proofErr w:type="spellEnd"/>
      <w:r w:rsidRPr="00826105">
        <w:t xml:space="preserve"> a pre </w:t>
      </w:r>
      <w:proofErr w:type="spellStart"/>
      <w:r w:rsidRPr="00826105">
        <w:t>otpočinjanja</w:t>
      </w:r>
      <w:proofErr w:type="spellEnd"/>
      <w:r w:rsidRPr="00826105">
        <w:t xml:space="preserve"> </w:t>
      </w:r>
      <w:proofErr w:type="spellStart"/>
      <w:r w:rsidRPr="00826105">
        <w:t>upotrebe</w:t>
      </w:r>
      <w:proofErr w:type="spellEnd"/>
      <w:r w:rsidRPr="00826105">
        <w:t xml:space="preserve"> </w:t>
      </w:r>
      <w:proofErr w:type="spellStart"/>
      <w:r w:rsidRPr="00826105">
        <w:t>objekta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26. </w:t>
      </w:r>
      <w:proofErr w:type="spellStart"/>
      <w:r w:rsidRPr="00826105">
        <w:t>stav</w:t>
      </w:r>
      <w:proofErr w:type="spellEnd"/>
      <w:r w:rsidRPr="00826105">
        <w:t xml:space="preserve"> 4</w:t>
      </w:r>
      <w:proofErr w:type="gramStart"/>
      <w:r w:rsidRPr="00826105">
        <w:t>);</w:t>
      </w:r>
      <w:proofErr w:type="gramEnd"/>
    </w:p>
    <w:p w14:paraId="3B52D5AD" w14:textId="77777777" w:rsidR="00826105" w:rsidRPr="00826105" w:rsidRDefault="00826105" w:rsidP="00826105">
      <w:pPr>
        <w:jc w:val="center"/>
      </w:pPr>
      <w:r w:rsidRPr="00826105">
        <w:t xml:space="preserve">35) Ne </w:t>
      </w:r>
      <w:proofErr w:type="spellStart"/>
      <w:r w:rsidRPr="00826105">
        <w:t>održava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kontroliše</w:t>
      </w:r>
      <w:proofErr w:type="spellEnd"/>
      <w:r w:rsidRPr="00826105">
        <w:t xml:space="preserve"> </w:t>
      </w:r>
      <w:proofErr w:type="spellStart"/>
      <w:r w:rsidRPr="00826105">
        <w:t>aparate</w:t>
      </w:r>
      <w:proofErr w:type="spellEnd"/>
      <w:r w:rsidRPr="00826105">
        <w:t xml:space="preserve">, </w:t>
      </w:r>
      <w:proofErr w:type="spellStart"/>
      <w:r w:rsidRPr="00826105">
        <w:t>uređaje</w:t>
      </w:r>
      <w:proofErr w:type="spellEnd"/>
      <w:r w:rsidRPr="00826105">
        <w:t xml:space="preserve">, </w:t>
      </w:r>
      <w:proofErr w:type="spellStart"/>
      <w:r w:rsidRPr="00826105">
        <w:t>opremu</w:t>
      </w:r>
      <w:proofErr w:type="spellEnd"/>
      <w:r w:rsidRPr="00826105">
        <w:t xml:space="preserve">, </w:t>
      </w:r>
      <w:proofErr w:type="spellStart"/>
      <w:r w:rsidRPr="00826105">
        <w:t>instalacije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sisteme</w:t>
      </w:r>
      <w:proofErr w:type="spellEnd"/>
      <w:r w:rsidRPr="00826105">
        <w:t xml:space="preserve"> u </w:t>
      </w:r>
      <w:proofErr w:type="spellStart"/>
      <w:r w:rsidRPr="00826105">
        <w:t>objektima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postrojenjima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tehničkim</w:t>
      </w:r>
      <w:proofErr w:type="spellEnd"/>
      <w:r w:rsidRPr="00826105">
        <w:t xml:space="preserve"> </w:t>
      </w:r>
      <w:proofErr w:type="spellStart"/>
      <w:r w:rsidRPr="00826105">
        <w:t>propisima</w:t>
      </w:r>
      <w:proofErr w:type="spellEnd"/>
      <w:r w:rsidRPr="00826105">
        <w:t xml:space="preserve">, </w:t>
      </w:r>
      <w:proofErr w:type="spellStart"/>
      <w:r w:rsidRPr="00826105">
        <w:t>standardima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uputstvima</w:t>
      </w:r>
      <w:proofErr w:type="spellEnd"/>
      <w:r w:rsidRPr="00826105">
        <w:t xml:space="preserve"> </w:t>
      </w:r>
      <w:proofErr w:type="spellStart"/>
      <w:r w:rsidRPr="00826105">
        <w:t>proizovđača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27. </w:t>
      </w:r>
      <w:proofErr w:type="spellStart"/>
      <w:r w:rsidRPr="00826105">
        <w:t>stav</w:t>
      </w:r>
      <w:proofErr w:type="spellEnd"/>
      <w:r w:rsidRPr="00826105">
        <w:t xml:space="preserve"> 1</w:t>
      </w:r>
      <w:proofErr w:type="gramStart"/>
      <w:r w:rsidRPr="00826105">
        <w:t>);</w:t>
      </w:r>
      <w:proofErr w:type="gramEnd"/>
    </w:p>
    <w:p w14:paraId="73DC2656" w14:textId="77777777" w:rsidR="00826105" w:rsidRPr="00826105" w:rsidRDefault="00826105" w:rsidP="00826105">
      <w:pPr>
        <w:jc w:val="center"/>
      </w:pPr>
      <w:r w:rsidRPr="00826105">
        <w:t xml:space="preserve">36) Ne </w:t>
      </w:r>
      <w:proofErr w:type="spellStart"/>
      <w:r w:rsidRPr="00826105">
        <w:t>vodi</w:t>
      </w:r>
      <w:proofErr w:type="spellEnd"/>
      <w:r w:rsidRPr="00826105">
        <w:t xml:space="preserve"> </w:t>
      </w:r>
      <w:proofErr w:type="spellStart"/>
      <w:r w:rsidRPr="00826105">
        <w:t>posebnu</w:t>
      </w:r>
      <w:proofErr w:type="spellEnd"/>
      <w:r w:rsidRPr="00826105">
        <w:t xml:space="preserve"> </w:t>
      </w:r>
      <w:proofErr w:type="spellStart"/>
      <w:r w:rsidRPr="00826105">
        <w:t>dokumentaciju</w:t>
      </w:r>
      <w:proofErr w:type="spellEnd"/>
      <w:r w:rsidRPr="00826105">
        <w:t xml:space="preserve"> o </w:t>
      </w:r>
      <w:proofErr w:type="spellStart"/>
      <w:r w:rsidRPr="00826105">
        <w:t>održavanju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kontroli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</w:t>
      </w:r>
      <w:proofErr w:type="spellStart"/>
      <w:r w:rsidRPr="00826105">
        <w:t>aparata</w:t>
      </w:r>
      <w:proofErr w:type="spellEnd"/>
      <w:r w:rsidRPr="00826105">
        <w:t xml:space="preserve">, </w:t>
      </w:r>
      <w:proofErr w:type="spellStart"/>
      <w:r w:rsidRPr="00826105">
        <w:t>uređaja</w:t>
      </w:r>
      <w:proofErr w:type="spellEnd"/>
      <w:r w:rsidRPr="00826105">
        <w:t xml:space="preserve">, </w:t>
      </w:r>
      <w:proofErr w:type="spellStart"/>
      <w:r w:rsidRPr="00826105">
        <w:t>opreme</w:t>
      </w:r>
      <w:proofErr w:type="spellEnd"/>
      <w:r w:rsidRPr="00826105">
        <w:t xml:space="preserve">, </w:t>
      </w:r>
      <w:proofErr w:type="spellStart"/>
      <w:r w:rsidRPr="00826105">
        <w:t>instalacije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sistema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27. </w:t>
      </w:r>
      <w:proofErr w:type="spellStart"/>
      <w:r w:rsidRPr="00826105">
        <w:t>stav</w:t>
      </w:r>
      <w:proofErr w:type="spellEnd"/>
      <w:r w:rsidRPr="00826105">
        <w:t xml:space="preserve"> 2</w:t>
      </w:r>
      <w:proofErr w:type="gramStart"/>
      <w:r w:rsidRPr="00826105">
        <w:t>);</w:t>
      </w:r>
      <w:proofErr w:type="gramEnd"/>
    </w:p>
    <w:p w14:paraId="5FB79EF0" w14:textId="77777777" w:rsidR="00826105" w:rsidRPr="00826105" w:rsidRDefault="00826105" w:rsidP="00826105">
      <w:pPr>
        <w:jc w:val="center"/>
      </w:pPr>
      <w:r w:rsidRPr="00826105">
        <w:t xml:space="preserve">37) </w:t>
      </w:r>
      <w:proofErr w:type="spellStart"/>
      <w:r w:rsidRPr="00826105">
        <w:t>Vrši</w:t>
      </w:r>
      <w:proofErr w:type="spellEnd"/>
      <w:r w:rsidRPr="00826105">
        <w:t xml:space="preserve"> </w:t>
      </w:r>
      <w:proofErr w:type="spellStart"/>
      <w:r w:rsidRPr="00826105">
        <w:t>proveru</w:t>
      </w:r>
      <w:proofErr w:type="spellEnd"/>
      <w:r w:rsidRPr="00826105">
        <w:t xml:space="preserve"> </w:t>
      </w:r>
      <w:proofErr w:type="spellStart"/>
      <w:r w:rsidRPr="00826105">
        <w:t>ispravnosti</w:t>
      </w:r>
      <w:proofErr w:type="spellEnd"/>
      <w:r w:rsidRPr="00826105">
        <w:t xml:space="preserve"> bez </w:t>
      </w:r>
      <w:proofErr w:type="spellStart"/>
      <w:r w:rsidRPr="00826105">
        <w:t>ovlašćenja</w:t>
      </w:r>
      <w:proofErr w:type="spellEnd"/>
      <w:r w:rsidRPr="00826105">
        <w:t xml:space="preserve"> </w:t>
      </w:r>
      <w:proofErr w:type="spellStart"/>
      <w:r w:rsidRPr="00826105">
        <w:t>ministarstva</w:t>
      </w:r>
      <w:proofErr w:type="spellEnd"/>
      <w:r w:rsidRPr="00826105">
        <w:t xml:space="preserve"> (</w:t>
      </w:r>
      <w:proofErr w:type="spellStart"/>
      <w:r w:rsidRPr="00826105">
        <w:t>član</w:t>
      </w:r>
      <w:proofErr w:type="spellEnd"/>
      <w:r w:rsidRPr="00826105">
        <w:t xml:space="preserve"> 27. </w:t>
      </w:r>
      <w:proofErr w:type="spellStart"/>
      <w:r w:rsidRPr="00826105">
        <w:t>stav</w:t>
      </w:r>
      <w:proofErr w:type="spellEnd"/>
      <w:r w:rsidRPr="00826105">
        <w:t xml:space="preserve"> 3</w:t>
      </w:r>
      <w:proofErr w:type="gramStart"/>
      <w:r w:rsidRPr="00826105">
        <w:t>);</w:t>
      </w:r>
      <w:proofErr w:type="gramEnd"/>
    </w:p>
    <w:p w14:paraId="22593408" w14:textId="77777777" w:rsidR="00826105" w:rsidRPr="00826105" w:rsidRDefault="00826105" w:rsidP="00826105">
      <w:pPr>
        <w:jc w:val="center"/>
      </w:pPr>
      <w:r w:rsidRPr="00826105">
        <w:t xml:space="preserve">38) </w:t>
      </w:r>
      <w:proofErr w:type="spellStart"/>
      <w:r w:rsidRPr="00826105">
        <w:t>Održavanje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kontrolu</w:t>
      </w:r>
      <w:proofErr w:type="spellEnd"/>
      <w:r w:rsidRPr="00826105">
        <w:t xml:space="preserve"> </w:t>
      </w:r>
      <w:proofErr w:type="spellStart"/>
      <w:r w:rsidRPr="00826105">
        <w:t>rezervoara</w:t>
      </w:r>
      <w:proofErr w:type="spellEnd"/>
      <w:r w:rsidRPr="00826105">
        <w:t xml:space="preserve">, </w:t>
      </w:r>
      <w:proofErr w:type="spellStart"/>
      <w:r w:rsidRPr="00826105">
        <w:t>posuda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tehnoloških</w:t>
      </w:r>
      <w:proofErr w:type="spellEnd"/>
      <w:r w:rsidRPr="00826105">
        <w:t xml:space="preserve"> </w:t>
      </w:r>
      <w:proofErr w:type="spellStart"/>
      <w:r w:rsidRPr="00826105">
        <w:t>procesnih</w:t>
      </w:r>
      <w:proofErr w:type="spellEnd"/>
      <w:r w:rsidRPr="00826105">
        <w:t xml:space="preserve"> </w:t>
      </w:r>
      <w:proofErr w:type="spellStart"/>
      <w:r w:rsidRPr="00826105">
        <w:t>sudova</w:t>
      </w:r>
      <w:proofErr w:type="spellEnd"/>
      <w:r w:rsidRPr="00826105">
        <w:t xml:space="preserve"> koji </w:t>
      </w:r>
      <w:proofErr w:type="spellStart"/>
      <w:r w:rsidRPr="00826105">
        <w:t>sadrže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gasove</w:t>
      </w:r>
      <w:proofErr w:type="spellEnd"/>
      <w:r w:rsidRPr="00826105">
        <w:t xml:space="preserve"> </w:t>
      </w:r>
      <w:proofErr w:type="spellStart"/>
      <w:r w:rsidRPr="00826105">
        <w:t>vrši</w:t>
      </w:r>
      <w:proofErr w:type="spellEnd"/>
      <w:r w:rsidRPr="00826105">
        <w:t xml:space="preserve"> </w:t>
      </w:r>
      <w:proofErr w:type="spellStart"/>
      <w:r w:rsidRPr="00826105">
        <w:t>suprotno</w:t>
      </w:r>
      <w:proofErr w:type="spellEnd"/>
      <w:r w:rsidRPr="00826105">
        <w:t xml:space="preserve"> </w:t>
      </w:r>
      <w:proofErr w:type="spellStart"/>
      <w:r w:rsidRPr="00826105">
        <w:t>članu</w:t>
      </w:r>
      <w:proofErr w:type="spellEnd"/>
      <w:r w:rsidRPr="00826105">
        <w:t xml:space="preserve"> 28 (</w:t>
      </w:r>
      <w:proofErr w:type="spellStart"/>
      <w:r w:rsidRPr="00826105">
        <w:t>član</w:t>
      </w:r>
      <w:proofErr w:type="spellEnd"/>
      <w:r w:rsidRPr="00826105">
        <w:t xml:space="preserve"> 28</w:t>
      </w:r>
      <w:proofErr w:type="gramStart"/>
      <w:r w:rsidRPr="00826105">
        <w:t>);</w:t>
      </w:r>
      <w:proofErr w:type="gramEnd"/>
    </w:p>
    <w:p w14:paraId="532DDE63" w14:textId="77777777" w:rsidR="00826105" w:rsidRPr="00826105" w:rsidRDefault="00826105" w:rsidP="00826105">
      <w:pPr>
        <w:jc w:val="center"/>
      </w:pPr>
      <w:r w:rsidRPr="00826105">
        <w:t xml:space="preserve">39) Ne </w:t>
      </w:r>
      <w:proofErr w:type="spellStart"/>
      <w:r w:rsidRPr="00826105">
        <w:t>postupi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merama</w:t>
      </w:r>
      <w:proofErr w:type="spellEnd"/>
      <w:r w:rsidRPr="00826105">
        <w:t xml:space="preserve"> </w:t>
      </w:r>
      <w:proofErr w:type="spellStart"/>
      <w:r w:rsidRPr="00826105">
        <w:t>naloženim</w:t>
      </w:r>
      <w:proofErr w:type="spellEnd"/>
      <w:r w:rsidRPr="00826105">
        <w:t xml:space="preserve"> </w:t>
      </w:r>
      <w:proofErr w:type="spellStart"/>
      <w:r w:rsidRPr="00826105">
        <w:t>rešenjem</w:t>
      </w:r>
      <w:proofErr w:type="spellEnd"/>
      <w:r w:rsidRPr="00826105">
        <w:t xml:space="preserve"> </w:t>
      </w:r>
      <w:proofErr w:type="spellStart"/>
      <w:r w:rsidRPr="00826105">
        <w:t>ministarstva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31.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tačke</w:t>
      </w:r>
      <w:proofErr w:type="spellEnd"/>
      <w:r w:rsidRPr="00826105">
        <w:t xml:space="preserve"> 1, 2, 3, 4, 5, 6. </w:t>
      </w:r>
      <w:proofErr w:type="spellStart"/>
      <w:r w:rsidRPr="00826105">
        <w:t>i</w:t>
      </w:r>
      <w:proofErr w:type="spellEnd"/>
      <w:r w:rsidRPr="00826105">
        <w:t xml:space="preserve"> 7 (</w:t>
      </w:r>
      <w:proofErr w:type="spellStart"/>
      <w:r w:rsidRPr="00826105">
        <w:t>član</w:t>
      </w:r>
      <w:proofErr w:type="spellEnd"/>
      <w:r w:rsidRPr="00826105">
        <w:t xml:space="preserve"> 31.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tačke</w:t>
      </w:r>
      <w:proofErr w:type="spellEnd"/>
      <w:r w:rsidRPr="00826105">
        <w:t xml:space="preserve"> 1, 2, 3, 4, 5, 6. </w:t>
      </w:r>
      <w:proofErr w:type="spellStart"/>
      <w:r w:rsidRPr="00826105">
        <w:t>i</w:t>
      </w:r>
      <w:proofErr w:type="spellEnd"/>
      <w:r w:rsidRPr="00826105">
        <w:t xml:space="preserve"> 7</w:t>
      </w:r>
      <w:proofErr w:type="gramStart"/>
      <w:r w:rsidRPr="00826105">
        <w:t>);</w:t>
      </w:r>
      <w:proofErr w:type="gramEnd"/>
    </w:p>
    <w:p w14:paraId="21B960BF" w14:textId="77777777" w:rsidR="00826105" w:rsidRPr="00826105" w:rsidRDefault="00826105" w:rsidP="00826105">
      <w:pPr>
        <w:jc w:val="center"/>
      </w:pPr>
      <w:r w:rsidRPr="00826105">
        <w:t xml:space="preserve">40) Ne </w:t>
      </w:r>
      <w:proofErr w:type="spellStart"/>
      <w:r w:rsidRPr="00826105">
        <w:t>postupi</w:t>
      </w:r>
      <w:proofErr w:type="spellEnd"/>
      <w:r w:rsidRPr="00826105">
        <w:t xml:space="preserve"> u </w:t>
      </w:r>
      <w:proofErr w:type="spellStart"/>
      <w:r w:rsidRPr="00826105">
        <w:t>skladu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merama</w:t>
      </w:r>
      <w:proofErr w:type="spellEnd"/>
      <w:r w:rsidRPr="00826105">
        <w:t xml:space="preserve"> </w:t>
      </w:r>
      <w:proofErr w:type="spellStart"/>
      <w:r w:rsidRPr="00826105">
        <w:t>naloženim</w:t>
      </w:r>
      <w:proofErr w:type="spellEnd"/>
      <w:r w:rsidRPr="00826105">
        <w:t xml:space="preserve"> </w:t>
      </w:r>
      <w:proofErr w:type="spellStart"/>
      <w:r w:rsidRPr="00826105">
        <w:t>rešenjem</w:t>
      </w:r>
      <w:proofErr w:type="spellEnd"/>
      <w:r w:rsidRPr="00826105">
        <w:t xml:space="preserve"> </w:t>
      </w:r>
      <w:proofErr w:type="spellStart"/>
      <w:r w:rsidRPr="00826105">
        <w:t>ministarstva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31.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tačka</w:t>
      </w:r>
      <w:proofErr w:type="spellEnd"/>
      <w:r w:rsidRPr="00826105">
        <w:t xml:space="preserve"> 8 (</w:t>
      </w:r>
      <w:proofErr w:type="spellStart"/>
      <w:r w:rsidRPr="00826105">
        <w:t>član</w:t>
      </w:r>
      <w:proofErr w:type="spellEnd"/>
      <w:r w:rsidRPr="00826105">
        <w:t xml:space="preserve"> 31. </w:t>
      </w:r>
      <w:proofErr w:type="spellStart"/>
      <w:r w:rsidRPr="00826105">
        <w:t>stav</w:t>
      </w:r>
      <w:proofErr w:type="spellEnd"/>
      <w:r w:rsidRPr="00826105">
        <w:t xml:space="preserve"> 1. </w:t>
      </w:r>
      <w:proofErr w:type="spellStart"/>
      <w:r w:rsidRPr="00826105">
        <w:t>tačka</w:t>
      </w:r>
      <w:proofErr w:type="spellEnd"/>
      <w:r w:rsidRPr="00826105">
        <w:t xml:space="preserve"> 8).</w:t>
      </w:r>
    </w:p>
    <w:p w14:paraId="5FC13EA0" w14:textId="77777777" w:rsidR="00826105" w:rsidRPr="00826105" w:rsidRDefault="00826105" w:rsidP="00826105">
      <w:pPr>
        <w:jc w:val="center"/>
      </w:pPr>
      <w:bookmarkStart w:id="77" w:name="str_41"/>
      <w:bookmarkEnd w:id="77"/>
      <w:r w:rsidRPr="00826105">
        <w:t>VII PRELAZNE I ZAVRŠNE ODREDBE</w:t>
      </w:r>
    </w:p>
    <w:p w14:paraId="138C65A8" w14:textId="77777777" w:rsidR="00826105" w:rsidRPr="00826105" w:rsidRDefault="00826105" w:rsidP="00826105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38</w:t>
      </w:r>
    </w:p>
    <w:p w14:paraId="0C24963B" w14:textId="77777777" w:rsidR="00826105" w:rsidRPr="00826105" w:rsidRDefault="00826105" w:rsidP="00826105">
      <w:pPr>
        <w:jc w:val="center"/>
      </w:pPr>
      <w:proofErr w:type="spellStart"/>
      <w:r w:rsidRPr="00826105">
        <w:t>Podzakonski</w:t>
      </w:r>
      <w:proofErr w:type="spellEnd"/>
      <w:r w:rsidRPr="00826105">
        <w:t xml:space="preserve"> </w:t>
      </w:r>
      <w:proofErr w:type="spellStart"/>
      <w:r w:rsidRPr="00826105">
        <w:t>akti</w:t>
      </w:r>
      <w:proofErr w:type="spellEnd"/>
      <w:r w:rsidRPr="00826105">
        <w:t xml:space="preserve"> za </w:t>
      </w:r>
      <w:proofErr w:type="spellStart"/>
      <w:r w:rsidRPr="00826105">
        <w:t>izvršavanje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biće</w:t>
      </w:r>
      <w:proofErr w:type="spellEnd"/>
      <w:r w:rsidRPr="00826105">
        <w:t xml:space="preserve"> </w:t>
      </w:r>
      <w:proofErr w:type="spellStart"/>
      <w:r w:rsidRPr="00826105">
        <w:t>doneti</w:t>
      </w:r>
      <w:proofErr w:type="spellEnd"/>
      <w:r w:rsidRPr="00826105">
        <w:t xml:space="preserve"> u </w:t>
      </w:r>
      <w:proofErr w:type="spellStart"/>
      <w:r w:rsidRPr="00826105">
        <w:t>roku</w:t>
      </w:r>
      <w:proofErr w:type="spellEnd"/>
      <w:r w:rsidRPr="00826105">
        <w:t xml:space="preserve"> od </w:t>
      </w:r>
      <w:proofErr w:type="spellStart"/>
      <w:r w:rsidRPr="00826105">
        <w:t>dve</w:t>
      </w:r>
      <w:proofErr w:type="spellEnd"/>
      <w:r w:rsidRPr="00826105">
        <w:t xml:space="preserve"> </w:t>
      </w:r>
      <w:proofErr w:type="spellStart"/>
      <w:r w:rsidRPr="00826105">
        <w:t>godine</w:t>
      </w:r>
      <w:proofErr w:type="spellEnd"/>
      <w:r w:rsidRPr="00826105">
        <w:t xml:space="preserve"> od dana </w:t>
      </w:r>
      <w:proofErr w:type="spellStart"/>
      <w:r w:rsidRPr="00826105">
        <w:t>stupanja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snagu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>.</w:t>
      </w:r>
    </w:p>
    <w:p w14:paraId="72A411C0" w14:textId="77777777" w:rsidR="00826105" w:rsidRPr="00826105" w:rsidRDefault="00826105" w:rsidP="00826105">
      <w:pPr>
        <w:jc w:val="center"/>
      </w:pPr>
      <w:r w:rsidRPr="00826105">
        <w:t xml:space="preserve">Do </w:t>
      </w:r>
      <w:proofErr w:type="spellStart"/>
      <w:r w:rsidRPr="00826105">
        <w:t>stupanja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snagu</w:t>
      </w:r>
      <w:proofErr w:type="spellEnd"/>
      <w:r w:rsidRPr="00826105">
        <w:t xml:space="preserve"> </w:t>
      </w:r>
      <w:proofErr w:type="spellStart"/>
      <w:r w:rsidRPr="00826105">
        <w:t>podzakonskih</w:t>
      </w:r>
      <w:proofErr w:type="spellEnd"/>
      <w:r w:rsidRPr="00826105">
        <w:t xml:space="preserve"> </w:t>
      </w:r>
      <w:proofErr w:type="spellStart"/>
      <w:r w:rsidRPr="00826105">
        <w:t>akata</w:t>
      </w:r>
      <w:proofErr w:type="spellEnd"/>
      <w:r w:rsidRPr="00826105">
        <w:t xml:space="preserve"> </w:t>
      </w:r>
      <w:proofErr w:type="spellStart"/>
      <w:r w:rsidRPr="00826105">
        <w:t>iz</w:t>
      </w:r>
      <w:proofErr w:type="spellEnd"/>
      <w:r w:rsidRPr="00826105">
        <w:t xml:space="preserve"> </w:t>
      </w:r>
      <w:proofErr w:type="spellStart"/>
      <w:r w:rsidRPr="00826105">
        <w:t>stava</w:t>
      </w:r>
      <w:proofErr w:type="spellEnd"/>
      <w:r w:rsidRPr="00826105">
        <w:t xml:space="preserve"> 1.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člana</w:t>
      </w:r>
      <w:proofErr w:type="spellEnd"/>
      <w:r w:rsidRPr="00826105">
        <w:t xml:space="preserve"> </w:t>
      </w:r>
      <w:proofErr w:type="spellStart"/>
      <w:r w:rsidRPr="00826105">
        <w:t>primenjivaće</w:t>
      </w:r>
      <w:proofErr w:type="spellEnd"/>
      <w:r w:rsidRPr="00826105">
        <w:t xml:space="preserve"> se </w:t>
      </w:r>
      <w:proofErr w:type="spellStart"/>
      <w:r w:rsidRPr="00826105">
        <w:t>odredbe</w:t>
      </w:r>
      <w:proofErr w:type="spellEnd"/>
      <w:r w:rsidRPr="00826105">
        <w:t xml:space="preserve"> </w:t>
      </w:r>
      <w:proofErr w:type="spellStart"/>
      <w:r w:rsidRPr="00826105">
        <w:t>važećih</w:t>
      </w:r>
      <w:proofErr w:type="spellEnd"/>
      <w:r w:rsidRPr="00826105">
        <w:t xml:space="preserve"> </w:t>
      </w:r>
      <w:proofErr w:type="spellStart"/>
      <w:r w:rsidRPr="00826105">
        <w:t>propisa</w:t>
      </w:r>
      <w:proofErr w:type="spellEnd"/>
      <w:r w:rsidRPr="00826105">
        <w:t xml:space="preserve">, </w:t>
      </w:r>
      <w:proofErr w:type="spellStart"/>
      <w:r w:rsidRPr="00826105">
        <w:t>ako</w:t>
      </w:r>
      <w:proofErr w:type="spellEnd"/>
      <w:r w:rsidRPr="00826105">
        <w:t xml:space="preserve"> </w:t>
      </w:r>
      <w:proofErr w:type="spellStart"/>
      <w:r w:rsidRPr="00826105">
        <w:t>nisu</w:t>
      </w:r>
      <w:proofErr w:type="spellEnd"/>
      <w:r w:rsidRPr="00826105">
        <w:t xml:space="preserve"> u </w:t>
      </w:r>
      <w:proofErr w:type="spellStart"/>
      <w:r w:rsidRPr="00826105">
        <w:t>suprotnosti</w:t>
      </w:r>
      <w:proofErr w:type="spellEnd"/>
      <w:r w:rsidRPr="00826105">
        <w:t xml:space="preserve"> </w:t>
      </w:r>
      <w:proofErr w:type="spellStart"/>
      <w:r w:rsidRPr="00826105">
        <w:t>sa</w:t>
      </w:r>
      <w:proofErr w:type="spellEnd"/>
      <w:r w:rsidRPr="00826105">
        <w:t xml:space="preserve"> </w:t>
      </w:r>
      <w:proofErr w:type="spellStart"/>
      <w:r w:rsidRPr="00826105">
        <w:t>odredbama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>.</w:t>
      </w:r>
    </w:p>
    <w:p w14:paraId="1B49D50F" w14:textId="77777777" w:rsidR="00826105" w:rsidRPr="00826105" w:rsidRDefault="00826105" w:rsidP="00826105">
      <w:pPr>
        <w:jc w:val="center"/>
      </w:pPr>
      <w:r w:rsidRPr="00826105">
        <w:lastRenderedPageBreak/>
        <w:t xml:space="preserve">Do </w:t>
      </w:r>
      <w:proofErr w:type="spellStart"/>
      <w:r w:rsidRPr="00826105">
        <w:t>donošenja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stupanja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snagu</w:t>
      </w:r>
      <w:proofErr w:type="spellEnd"/>
      <w:r w:rsidRPr="00826105">
        <w:t xml:space="preserve"> </w:t>
      </w:r>
      <w:proofErr w:type="spellStart"/>
      <w:r w:rsidRPr="00826105">
        <w:t>propisa</w:t>
      </w:r>
      <w:proofErr w:type="spellEnd"/>
      <w:r w:rsidRPr="00826105">
        <w:t xml:space="preserve"> </w:t>
      </w:r>
      <w:proofErr w:type="spellStart"/>
      <w:r w:rsidRPr="00826105">
        <w:t>prema</w:t>
      </w:r>
      <w:proofErr w:type="spellEnd"/>
      <w:r w:rsidRPr="00826105">
        <w:t xml:space="preserve"> </w:t>
      </w:r>
      <w:proofErr w:type="spellStart"/>
      <w:r w:rsidRPr="00826105">
        <w:t>članu</w:t>
      </w:r>
      <w:proofErr w:type="spellEnd"/>
      <w:r w:rsidRPr="00826105">
        <w:t xml:space="preserve"> 34.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dalje</w:t>
      </w:r>
      <w:proofErr w:type="spellEnd"/>
      <w:r w:rsidRPr="00826105">
        <w:t xml:space="preserve"> </w:t>
      </w:r>
      <w:proofErr w:type="spellStart"/>
      <w:r w:rsidRPr="00826105">
        <w:t>će</w:t>
      </w:r>
      <w:proofErr w:type="spellEnd"/>
      <w:r w:rsidRPr="00826105">
        <w:t xml:space="preserve"> se </w:t>
      </w:r>
      <w:proofErr w:type="spellStart"/>
      <w:r w:rsidRPr="00826105">
        <w:t>primenjivati</w:t>
      </w:r>
      <w:proofErr w:type="spellEnd"/>
      <w:r w:rsidRPr="00826105">
        <w:t xml:space="preserve"> </w:t>
      </w:r>
      <w:proofErr w:type="spellStart"/>
      <w:r w:rsidRPr="00826105">
        <w:t>sledeći</w:t>
      </w:r>
      <w:proofErr w:type="spellEnd"/>
      <w:r w:rsidRPr="00826105">
        <w:t xml:space="preserve"> </w:t>
      </w:r>
      <w:proofErr w:type="spellStart"/>
      <w:r w:rsidRPr="00826105">
        <w:t>propisi</w:t>
      </w:r>
      <w:proofErr w:type="spellEnd"/>
      <w:r w:rsidRPr="00826105">
        <w:t>:</w:t>
      </w:r>
    </w:p>
    <w:p w14:paraId="7A7F5FE9" w14:textId="77777777" w:rsidR="00826105" w:rsidRPr="00826105" w:rsidRDefault="00826105" w:rsidP="00826105">
      <w:pPr>
        <w:jc w:val="center"/>
      </w:pPr>
      <w:r w:rsidRPr="00826105">
        <w:t xml:space="preserve">1) </w:t>
      </w:r>
      <w:proofErr w:type="spellStart"/>
      <w:r w:rsidRPr="00826105">
        <w:t>Pravilnik</w:t>
      </w:r>
      <w:proofErr w:type="spellEnd"/>
      <w:r w:rsidRPr="00826105">
        <w:t xml:space="preserve"> o </w:t>
      </w:r>
      <w:proofErr w:type="spellStart"/>
      <w:r w:rsidRPr="00826105">
        <w:t>izgradnji</w:t>
      </w:r>
      <w:proofErr w:type="spellEnd"/>
      <w:r w:rsidRPr="00826105">
        <w:t xml:space="preserve"> </w:t>
      </w:r>
      <w:proofErr w:type="spellStart"/>
      <w:r w:rsidRPr="00826105">
        <w:t>stanica</w:t>
      </w:r>
      <w:proofErr w:type="spellEnd"/>
      <w:r w:rsidRPr="00826105">
        <w:t xml:space="preserve"> za </w:t>
      </w:r>
      <w:proofErr w:type="spellStart"/>
      <w:r w:rsidRPr="00826105">
        <w:t>snabdevanje</w:t>
      </w:r>
      <w:proofErr w:type="spellEnd"/>
      <w:r w:rsidRPr="00826105">
        <w:t xml:space="preserve"> </w:t>
      </w:r>
      <w:proofErr w:type="spellStart"/>
      <w:r w:rsidRPr="00826105">
        <w:t>gorivom</w:t>
      </w:r>
      <w:proofErr w:type="spellEnd"/>
      <w:r w:rsidRPr="00826105">
        <w:t xml:space="preserve"> </w:t>
      </w:r>
      <w:proofErr w:type="spellStart"/>
      <w:r w:rsidRPr="00826105">
        <w:t>motornih</w:t>
      </w:r>
      <w:proofErr w:type="spellEnd"/>
      <w:r w:rsidRPr="00826105">
        <w:t xml:space="preserve"> </w:t>
      </w:r>
      <w:proofErr w:type="spellStart"/>
      <w:r w:rsidRPr="00826105">
        <w:t>vozila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o </w:t>
      </w:r>
      <w:proofErr w:type="spellStart"/>
      <w:r w:rsidRPr="00826105">
        <w:t>uskladištavanju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pretakanju</w:t>
      </w:r>
      <w:proofErr w:type="spellEnd"/>
      <w:r w:rsidRPr="00826105">
        <w:t xml:space="preserve"> </w:t>
      </w:r>
      <w:proofErr w:type="spellStart"/>
      <w:r w:rsidRPr="00826105">
        <w:t>goriva</w:t>
      </w:r>
      <w:proofErr w:type="spellEnd"/>
      <w:r w:rsidRPr="00826105">
        <w:t xml:space="preserve"> ("</w:t>
      </w:r>
      <w:proofErr w:type="spellStart"/>
      <w:r w:rsidRPr="00826105">
        <w:t>Službeni</w:t>
      </w:r>
      <w:proofErr w:type="spellEnd"/>
      <w:r w:rsidRPr="00826105">
        <w:t xml:space="preserve"> list SFRJ"‚ br. 27/71 </w:t>
      </w:r>
      <w:proofErr w:type="spellStart"/>
      <w:r w:rsidRPr="00826105">
        <w:t>i</w:t>
      </w:r>
      <w:proofErr w:type="spellEnd"/>
      <w:r w:rsidRPr="00826105">
        <w:t xml:space="preserve"> 29/71</w:t>
      </w:r>
      <w:proofErr w:type="gramStart"/>
      <w:r w:rsidRPr="00826105">
        <w:t>);</w:t>
      </w:r>
      <w:proofErr w:type="gramEnd"/>
    </w:p>
    <w:p w14:paraId="038F6815" w14:textId="77777777" w:rsidR="00826105" w:rsidRPr="00826105" w:rsidRDefault="00826105" w:rsidP="00826105">
      <w:pPr>
        <w:jc w:val="center"/>
      </w:pPr>
      <w:r w:rsidRPr="00826105">
        <w:t xml:space="preserve">2) </w:t>
      </w:r>
      <w:proofErr w:type="spellStart"/>
      <w:r w:rsidRPr="00826105">
        <w:t>Pravilnik</w:t>
      </w:r>
      <w:proofErr w:type="spellEnd"/>
      <w:r w:rsidRPr="00826105">
        <w:t xml:space="preserve"> o </w:t>
      </w:r>
      <w:proofErr w:type="spellStart"/>
      <w:r w:rsidRPr="00826105">
        <w:t>izgradnji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za </w:t>
      </w:r>
      <w:proofErr w:type="spellStart"/>
      <w:r w:rsidRPr="00826105">
        <w:t>tečni</w:t>
      </w:r>
      <w:proofErr w:type="spellEnd"/>
      <w:r w:rsidRPr="00826105">
        <w:t xml:space="preserve"> </w:t>
      </w:r>
      <w:proofErr w:type="spellStart"/>
      <w:r w:rsidRPr="00826105">
        <w:t>naftni</w:t>
      </w:r>
      <w:proofErr w:type="spellEnd"/>
      <w:r w:rsidRPr="00826105">
        <w:t xml:space="preserve"> gas </w:t>
      </w:r>
      <w:proofErr w:type="spellStart"/>
      <w:r w:rsidRPr="00826105">
        <w:t>i</w:t>
      </w:r>
      <w:proofErr w:type="spellEnd"/>
      <w:r w:rsidRPr="00826105">
        <w:t xml:space="preserve"> o </w:t>
      </w:r>
      <w:proofErr w:type="spellStart"/>
      <w:r w:rsidRPr="00826105">
        <w:t>uskladištavanju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pretakanju</w:t>
      </w:r>
      <w:proofErr w:type="spellEnd"/>
      <w:r w:rsidRPr="00826105">
        <w:t xml:space="preserve"> </w:t>
      </w:r>
      <w:proofErr w:type="spellStart"/>
      <w:r w:rsidRPr="00826105">
        <w:t>tečnog</w:t>
      </w:r>
      <w:proofErr w:type="spellEnd"/>
      <w:r w:rsidRPr="00826105">
        <w:t xml:space="preserve"> </w:t>
      </w:r>
      <w:proofErr w:type="spellStart"/>
      <w:r w:rsidRPr="00826105">
        <w:t>naftnog</w:t>
      </w:r>
      <w:proofErr w:type="spellEnd"/>
      <w:r w:rsidRPr="00826105">
        <w:t xml:space="preserve"> </w:t>
      </w:r>
      <w:proofErr w:type="spellStart"/>
      <w:r w:rsidRPr="00826105">
        <w:t>gasa</w:t>
      </w:r>
      <w:proofErr w:type="spellEnd"/>
      <w:r w:rsidRPr="00826105">
        <w:t xml:space="preserve"> ("</w:t>
      </w:r>
      <w:proofErr w:type="spellStart"/>
      <w:r w:rsidRPr="00826105">
        <w:t>Službeni</w:t>
      </w:r>
      <w:proofErr w:type="spellEnd"/>
      <w:r w:rsidRPr="00826105">
        <w:t xml:space="preserve"> list SFRJ"‚ br. 24/71 </w:t>
      </w:r>
      <w:proofErr w:type="spellStart"/>
      <w:r w:rsidRPr="00826105">
        <w:t>i</w:t>
      </w:r>
      <w:proofErr w:type="spellEnd"/>
      <w:r w:rsidRPr="00826105">
        <w:t xml:space="preserve"> 26/71</w:t>
      </w:r>
      <w:proofErr w:type="gramStart"/>
      <w:r w:rsidRPr="00826105">
        <w:t>);</w:t>
      </w:r>
      <w:proofErr w:type="gramEnd"/>
    </w:p>
    <w:p w14:paraId="2F98999D" w14:textId="77777777" w:rsidR="00826105" w:rsidRPr="00826105" w:rsidRDefault="00826105" w:rsidP="00826105">
      <w:pPr>
        <w:jc w:val="center"/>
      </w:pPr>
      <w:r w:rsidRPr="00826105">
        <w:t xml:space="preserve">3) </w:t>
      </w:r>
      <w:proofErr w:type="spellStart"/>
      <w:r w:rsidRPr="00826105">
        <w:t>Pravilnik</w:t>
      </w:r>
      <w:proofErr w:type="spellEnd"/>
      <w:r w:rsidRPr="00826105">
        <w:t xml:space="preserve"> o </w:t>
      </w:r>
      <w:proofErr w:type="spellStart"/>
      <w:r w:rsidRPr="00826105">
        <w:t>smeštaju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držanju</w:t>
      </w:r>
      <w:proofErr w:type="spellEnd"/>
      <w:r w:rsidRPr="00826105">
        <w:t xml:space="preserve"> </w:t>
      </w:r>
      <w:proofErr w:type="spellStart"/>
      <w:r w:rsidRPr="00826105">
        <w:t>ulja</w:t>
      </w:r>
      <w:proofErr w:type="spellEnd"/>
      <w:r w:rsidRPr="00826105">
        <w:t xml:space="preserve"> za </w:t>
      </w:r>
      <w:proofErr w:type="spellStart"/>
      <w:r w:rsidRPr="00826105">
        <w:t>loženje</w:t>
      </w:r>
      <w:proofErr w:type="spellEnd"/>
      <w:r w:rsidRPr="00826105">
        <w:t xml:space="preserve"> ("</w:t>
      </w:r>
      <w:proofErr w:type="spellStart"/>
      <w:r w:rsidRPr="00826105">
        <w:t>Službeni</w:t>
      </w:r>
      <w:proofErr w:type="spellEnd"/>
      <w:r w:rsidRPr="00826105">
        <w:t xml:space="preserve"> list SFRJ"‚ </w:t>
      </w:r>
      <w:proofErr w:type="spellStart"/>
      <w:r w:rsidRPr="00826105">
        <w:t>broj</w:t>
      </w:r>
      <w:proofErr w:type="spellEnd"/>
      <w:r w:rsidRPr="00826105">
        <w:t xml:space="preserve"> 45/67</w:t>
      </w:r>
      <w:proofErr w:type="gramStart"/>
      <w:r w:rsidRPr="00826105">
        <w:t>);</w:t>
      </w:r>
      <w:proofErr w:type="gramEnd"/>
    </w:p>
    <w:p w14:paraId="0C49E76B" w14:textId="77777777" w:rsidR="00826105" w:rsidRPr="00826105" w:rsidRDefault="00826105" w:rsidP="00826105">
      <w:pPr>
        <w:jc w:val="center"/>
      </w:pPr>
      <w:r w:rsidRPr="00826105">
        <w:t xml:space="preserve">4) </w:t>
      </w:r>
      <w:proofErr w:type="spellStart"/>
      <w:r w:rsidRPr="00826105">
        <w:t>Pravilnik</w:t>
      </w:r>
      <w:proofErr w:type="spellEnd"/>
      <w:r w:rsidRPr="00826105">
        <w:t xml:space="preserve"> o </w:t>
      </w:r>
      <w:proofErr w:type="spellStart"/>
      <w:r w:rsidRPr="00826105">
        <w:t>izgradnji</w:t>
      </w:r>
      <w:proofErr w:type="spellEnd"/>
      <w:r w:rsidRPr="00826105">
        <w:t xml:space="preserve"> </w:t>
      </w:r>
      <w:proofErr w:type="spellStart"/>
      <w:r w:rsidRPr="00826105">
        <w:t>postrojenja</w:t>
      </w:r>
      <w:proofErr w:type="spellEnd"/>
      <w:r w:rsidRPr="00826105">
        <w:t xml:space="preserve"> za </w:t>
      </w:r>
      <w:proofErr w:type="spellStart"/>
      <w:r w:rsidRPr="00826105">
        <w:t>zapaljive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o </w:t>
      </w:r>
      <w:proofErr w:type="spellStart"/>
      <w:r w:rsidRPr="00826105">
        <w:t>uskladištenju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pretakanju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("</w:t>
      </w:r>
      <w:proofErr w:type="spellStart"/>
      <w:r w:rsidRPr="00826105">
        <w:t>Službeni</w:t>
      </w:r>
      <w:proofErr w:type="spellEnd"/>
      <w:r w:rsidRPr="00826105">
        <w:t xml:space="preserve"> list SFRJ"‚ br. 20/71 </w:t>
      </w:r>
      <w:proofErr w:type="spellStart"/>
      <w:r w:rsidRPr="00826105">
        <w:t>i</w:t>
      </w:r>
      <w:proofErr w:type="spellEnd"/>
      <w:r w:rsidRPr="00826105">
        <w:t xml:space="preserve"> 23/71</w:t>
      </w:r>
      <w:proofErr w:type="gramStart"/>
      <w:r w:rsidRPr="00826105">
        <w:t>);</w:t>
      </w:r>
      <w:proofErr w:type="gramEnd"/>
    </w:p>
    <w:p w14:paraId="0A3F9D03" w14:textId="77777777" w:rsidR="00826105" w:rsidRPr="00826105" w:rsidRDefault="00826105" w:rsidP="00826105">
      <w:pPr>
        <w:jc w:val="center"/>
      </w:pPr>
      <w:r w:rsidRPr="00826105">
        <w:t xml:space="preserve">5) </w:t>
      </w:r>
      <w:proofErr w:type="spellStart"/>
      <w:r w:rsidRPr="00826105">
        <w:t>Pravilnik</w:t>
      </w:r>
      <w:proofErr w:type="spellEnd"/>
      <w:r w:rsidRPr="00826105">
        <w:t xml:space="preserve"> o </w:t>
      </w:r>
      <w:proofErr w:type="spellStart"/>
      <w:r w:rsidRPr="00826105">
        <w:t>tehničkim</w:t>
      </w:r>
      <w:proofErr w:type="spellEnd"/>
      <w:r w:rsidRPr="00826105">
        <w:t xml:space="preserve"> </w:t>
      </w:r>
      <w:proofErr w:type="spellStart"/>
      <w:r w:rsidRPr="00826105">
        <w:t>normativima</w:t>
      </w:r>
      <w:proofErr w:type="spellEnd"/>
      <w:r w:rsidRPr="00826105">
        <w:t xml:space="preserve"> za </w:t>
      </w:r>
      <w:proofErr w:type="spellStart"/>
      <w:r w:rsidRPr="00826105">
        <w:t>projektovanje</w:t>
      </w:r>
      <w:proofErr w:type="spellEnd"/>
      <w:r w:rsidRPr="00826105">
        <w:t xml:space="preserve">, </w:t>
      </w:r>
      <w:proofErr w:type="spellStart"/>
      <w:r w:rsidRPr="00826105">
        <w:t>građenje</w:t>
      </w:r>
      <w:proofErr w:type="spellEnd"/>
      <w:r w:rsidRPr="00826105">
        <w:t xml:space="preserve">, </w:t>
      </w:r>
      <w:proofErr w:type="spellStart"/>
      <w:r w:rsidRPr="00826105">
        <w:t>pogon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održavanje</w:t>
      </w:r>
      <w:proofErr w:type="spellEnd"/>
      <w:r w:rsidRPr="00826105">
        <w:t xml:space="preserve"> </w:t>
      </w:r>
      <w:proofErr w:type="spellStart"/>
      <w:r w:rsidRPr="00826105">
        <w:t>gasnih</w:t>
      </w:r>
      <w:proofErr w:type="spellEnd"/>
      <w:r w:rsidRPr="00826105">
        <w:t xml:space="preserve"> </w:t>
      </w:r>
      <w:proofErr w:type="spellStart"/>
      <w:r w:rsidRPr="00826105">
        <w:t>kotlarnica</w:t>
      </w:r>
      <w:proofErr w:type="spellEnd"/>
      <w:r w:rsidRPr="00826105">
        <w:t xml:space="preserve"> ("</w:t>
      </w:r>
      <w:proofErr w:type="spellStart"/>
      <w:r w:rsidRPr="00826105">
        <w:t>Službeni</w:t>
      </w:r>
      <w:proofErr w:type="spellEnd"/>
      <w:r w:rsidRPr="00826105">
        <w:t xml:space="preserve"> list SFRJ"‚ br. 10/90 </w:t>
      </w:r>
      <w:proofErr w:type="spellStart"/>
      <w:r w:rsidRPr="00826105">
        <w:t>i</w:t>
      </w:r>
      <w:proofErr w:type="spellEnd"/>
      <w:r w:rsidRPr="00826105">
        <w:t xml:space="preserve"> 52/90).</w:t>
      </w:r>
    </w:p>
    <w:p w14:paraId="457724DA" w14:textId="77777777" w:rsidR="00826105" w:rsidRPr="00826105" w:rsidRDefault="00826105" w:rsidP="00826105">
      <w:pPr>
        <w:jc w:val="center"/>
        <w:rPr>
          <w:b/>
          <w:bCs/>
        </w:rPr>
      </w:pPr>
      <w:bookmarkStart w:id="79" w:name="clan_39"/>
      <w:bookmarkEnd w:id="79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39</w:t>
      </w:r>
    </w:p>
    <w:p w14:paraId="06CD91D8" w14:textId="77777777" w:rsidR="00826105" w:rsidRPr="00826105" w:rsidRDefault="00826105" w:rsidP="00826105">
      <w:pPr>
        <w:jc w:val="center"/>
      </w:pPr>
      <w:proofErr w:type="spellStart"/>
      <w:r w:rsidRPr="00826105">
        <w:t>Postupci</w:t>
      </w:r>
      <w:proofErr w:type="spellEnd"/>
      <w:r w:rsidRPr="00826105">
        <w:t xml:space="preserve"> koji </w:t>
      </w:r>
      <w:proofErr w:type="spellStart"/>
      <w:r w:rsidRPr="00826105">
        <w:t>su</w:t>
      </w:r>
      <w:proofErr w:type="spellEnd"/>
      <w:r w:rsidRPr="00826105">
        <w:t xml:space="preserve"> </w:t>
      </w:r>
      <w:proofErr w:type="spellStart"/>
      <w:r w:rsidRPr="00826105">
        <w:t>započeti</w:t>
      </w:r>
      <w:proofErr w:type="spellEnd"/>
      <w:r w:rsidRPr="00826105">
        <w:t xml:space="preserve"> do dana </w:t>
      </w:r>
      <w:proofErr w:type="spellStart"/>
      <w:r w:rsidRPr="00826105">
        <w:t>stupanja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snagu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okončaće</w:t>
      </w:r>
      <w:proofErr w:type="spellEnd"/>
      <w:r w:rsidRPr="00826105">
        <w:t xml:space="preserve"> se po </w:t>
      </w:r>
      <w:proofErr w:type="spellStart"/>
      <w:r w:rsidRPr="00826105">
        <w:t>odredbama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koji je </w:t>
      </w:r>
      <w:proofErr w:type="spellStart"/>
      <w:r w:rsidRPr="00826105">
        <w:t>važio</w:t>
      </w:r>
      <w:proofErr w:type="spellEnd"/>
      <w:r w:rsidRPr="00826105">
        <w:t xml:space="preserve"> u </w:t>
      </w:r>
      <w:proofErr w:type="spellStart"/>
      <w:r w:rsidRPr="00826105">
        <w:t>vreme</w:t>
      </w:r>
      <w:proofErr w:type="spellEnd"/>
      <w:r w:rsidRPr="00826105">
        <w:t xml:space="preserve"> </w:t>
      </w:r>
      <w:proofErr w:type="spellStart"/>
      <w:r w:rsidRPr="00826105">
        <w:t>pokretanja</w:t>
      </w:r>
      <w:proofErr w:type="spellEnd"/>
      <w:r w:rsidRPr="00826105">
        <w:t xml:space="preserve"> </w:t>
      </w:r>
      <w:proofErr w:type="spellStart"/>
      <w:r w:rsidRPr="00826105">
        <w:t>postupka</w:t>
      </w:r>
      <w:proofErr w:type="spellEnd"/>
      <w:r w:rsidRPr="00826105">
        <w:t>.</w:t>
      </w:r>
    </w:p>
    <w:p w14:paraId="1760CC5C" w14:textId="77777777" w:rsidR="00826105" w:rsidRPr="00826105" w:rsidRDefault="00826105" w:rsidP="00826105">
      <w:pPr>
        <w:jc w:val="center"/>
        <w:rPr>
          <w:b/>
          <w:bCs/>
        </w:rPr>
      </w:pPr>
      <w:bookmarkStart w:id="80" w:name="clan_40"/>
      <w:bookmarkEnd w:id="80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40</w:t>
      </w:r>
    </w:p>
    <w:p w14:paraId="778CA46F" w14:textId="77777777" w:rsidR="00826105" w:rsidRPr="00826105" w:rsidRDefault="00826105" w:rsidP="00826105">
      <w:pPr>
        <w:jc w:val="center"/>
      </w:pPr>
      <w:r w:rsidRPr="00826105">
        <w:t xml:space="preserve">Danom </w:t>
      </w:r>
      <w:proofErr w:type="spellStart"/>
      <w:r w:rsidRPr="00826105">
        <w:t>stupanja</w:t>
      </w:r>
      <w:proofErr w:type="spellEnd"/>
      <w:r w:rsidRPr="00826105">
        <w:t xml:space="preserve">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snagu</w:t>
      </w:r>
      <w:proofErr w:type="spellEnd"/>
      <w:r w:rsidRPr="00826105">
        <w:t xml:space="preserve"> </w:t>
      </w:r>
      <w:proofErr w:type="spellStart"/>
      <w:r w:rsidRPr="00826105">
        <w:t>ovog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</w:t>
      </w:r>
      <w:proofErr w:type="spellStart"/>
      <w:r w:rsidRPr="00826105">
        <w:t>prestaju</w:t>
      </w:r>
      <w:proofErr w:type="spellEnd"/>
      <w:r w:rsidRPr="00826105">
        <w:t xml:space="preserve"> da </w:t>
      </w:r>
      <w:proofErr w:type="spellStart"/>
      <w:r w:rsidRPr="00826105">
        <w:t>važe</w:t>
      </w:r>
      <w:proofErr w:type="spellEnd"/>
      <w:r w:rsidRPr="00826105">
        <w:t xml:space="preserve"> </w:t>
      </w:r>
      <w:proofErr w:type="spellStart"/>
      <w:r w:rsidRPr="00826105">
        <w:t>odredbe</w:t>
      </w:r>
      <w:proofErr w:type="spellEnd"/>
      <w:r w:rsidRPr="00826105">
        <w:t xml:space="preserve"> </w:t>
      </w:r>
      <w:proofErr w:type="spellStart"/>
      <w:r w:rsidRPr="00826105">
        <w:t>Zakona</w:t>
      </w:r>
      <w:proofErr w:type="spellEnd"/>
      <w:r w:rsidRPr="00826105">
        <w:t xml:space="preserve"> o </w:t>
      </w:r>
      <w:proofErr w:type="spellStart"/>
      <w:r w:rsidRPr="00826105">
        <w:t>eksplozivnim</w:t>
      </w:r>
      <w:proofErr w:type="spellEnd"/>
      <w:r w:rsidRPr="00826105">
        <w:t xml:space="preserve"> </w:t>
      </w:r>
      <w:proofErr w:type="spellStart"/>
      <w:r w:rsidRPr="00826105">
        <w:t>materijama</w:t>
      </w:r>
      <w:proofErr w:type="spellEnd"/>
      <w:r w:rsidRPr="00826105">
        <w:t xml:space="preserve">, </w:t>
      </w:r>
      <w:proofErr w:type="spellStart"/>
      <w:r w:rsidRPr="00826105">
        <w:t>zapaljivim</w:t>
      </w:r>
      <w:proofErr w:type="spellEnd"/>
      <w:r w:rsidRPr="00826105">
        <w:t xml:space="preserve"> </w:t>
      </w:r>
      <w:proofErr w:type="spellStart"/>
      <w:r w:rsidRPr="00826105">
        <w:t>tečnostima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gasovima</w:t>
      </w:r>
      <w:proofErr w:type="spellEnd"/>
      <w:r w:rsidRPr="00826105">
        <w:t xml:space="preserve"> ("</w:t>
      </w:r>
      <w:proofErr w:type="spellStart"/>
      <w:r w:rsidRPr="00826105">
        <w:t>Službeni</w:t>
      </w:r>
      <w:proofErr w:type="spellEnd"/>
      <w:r w:rsidRPr="00826105">
        <w:t xml:space="preserve"> </w:t>
      </w:r>
      <w:proofErr w:type="spellStart"/>
      <w:r w:rsidRPr="00826105">
        <w:t>glasnik</w:t>
      </w:r>
      <w:proofErr w:type="spellEnd"/>
      <w:r w:rsidRPr="00826105">
        <w:t xml:space="preserve"> SRS", br. 44/77, 45/85 </w:t>
      </w:r>
      <w:proofErr w:type="spellStart"/>
      <w:r w:rsidRPr="00826105">
        <w:t>i</w:t>
      </w:r>
      <w:proofErr w:type="spellEnd"/>
      <w:r w:rsidRPr="00826105">
        <w:t xml:space="preserve"> 18/89 </w:t>
      </w:r>
      <w:proofErr w:type="spellStart"/>
      <w:r w:rsidRPr="00826105">
        <w:t>i</w:t>
      </w:r>
      <w:proofErr w:type="spellEnd"/>
      <w:r w:rsidRPr="00826105">
        <w:t xml:space="preserve"> "</w:t>
      </w:r>
      <w:proofErr w:type="spellStart"/>
      <w:r w:rsidRPr="00826105">
        <w:t>Službeni</w:t>
      </w:r>
      <w:proofErr w:type="spellEnd"/>
      <w:r w:rsidRPr="00826105">
        <w:t xml:space="preserve"> </w:t>
      </w:r>
      <w:proofErr w:type="spellStart"/>
      <w:r w:rsidRPr="00826105">
        <w:t>glasnik</w:t>
      </w:r>
      <w:proofErr w:type="spellEnd"/>
      <w:r w:rsidRPr="00826105">
        <w:t xml:space="preserve"> RS", br. 53/93, 67/93, 48/94 </w:t>
      </w:r>
      <w:proofErr w:type="spellStart"/>
      <w:r w:rsidRPr="00826105">
        <w:t>i</w:t>
      </w:r>
      <w:proofErr w:type="spellEnd"/>
      <w:r w:rsidRPr="00826105">
        <w:t xml:space="preserve"> 101/05), u </w:t>
      </w:r>
      <w:proofErr w:type="spellStart"/>
      <w:r w:rsidRPr="00826105">
        <w:t>delu</w:t>
      </w:r>
      <w:proofErr w:type="spellEnd"/>
      <w:r w:rsidRPr="00826105">
        <w:t xml:space="preserve"> </w:t>
      </w:r>
      <w:proofErr w:type="spellStart"/>
      <w:r w:rsidRPr="00826105">
        <w:t>kojim</w:t>
      </w:r>
      <w:proofErr w:type="spellEnd"/>
      <w:r w:rsidRPr="00826105">
        <w:t xml:space="preserve"> se </w:t>
      </w:r>
      <w:proofErr w:type="spellStart"/>
      <w:r w:rsidRPr="00826105">
        <w:t>uređuje</w:t>
      </w:r>
      <w:proofErr w:type="spellEnd"/>
      <w:r w:rsidRPr="00826105">
        <w:t xml:space="preserve"> oblast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gorivih</w:t>
      </w:r>
      <w:proofErr w:type="spellEnd"/>
      <w:r w:rsidRPr="00826105">
        <w:t xml:space="preserve"> </w:t>
      </w:r>
      <w:proofErr w:type="spellStart"/>
      <w:r w:rsidRPr="00826105">
        <w:t>tečnosti</w:t>
      </w:r>
      <w:proofErr w:type="spellEnd"/>
      <w:r w:rsidRPr="00826105">
        <w:t xml:space="preserve"> </w:t>
      </w:r>
      <w:proofErr w:type="spellStart"/>
      <w:r w:rsidRPr="00826105">
        <w:t>i</w:t>
      </w:r>
      <w:proofErr w:type="spellEnd"/>
      <w:r w:rsidRPr="00826105">
        <w:t xml:space="preserve"> </w:t>
      </w:r>
      <w:proofErr w:type="spellStart"/>
      <w:r w:rsidRPr="00826105">
        <w:t>zapaljivih</w:t>
      </w:r>
      <w:proofErr w:type="spellEnd"/>
      <w:r w:rsidRPr="00826105">
        <w:t xml:space="preserve"> </w:t>
      </w:r>
      <w:proofErr w:type="spellStart"/>
      <w:r w:rsidRPr="00826105">
        <w:t>gasova</w:t>
      </w:r>
      <w:proofErr w:type="spellEnd"/>
      <w:r w:rsidRPr="00826105">
        <w:t>.</w:t>
      </w:r>
    </w:p>
    <w:p w14:paraId="698D2D4F" w14:textId="77777777" w:rsidR="00826105" w:rsidRPr="00826105" w:rsidRDefault="00826105" w:rsidP="00826105">
      <w:pPr>
        <w:jc w:val="center"/>
        <w:rPr>
          <w:b/>
          <w:bCs/>
        </w:rPr>
      </w:pPr>
      <w:bookmarkStart w:id="81" w:name="clan_41"/>
      <w:bookmarkEnd w:id="81"/>
      <w:proofErr w:type="spellStart"/>
      <w:r w:rsidRPr="00826105">
        <w:rPr>
          <w:b/>
          <w:bCs/>
        </w:rPr>
        <w:t>Član</w:t>
      </w:r>
      <w:proofErr w:type="spellEnd"/>
      <w:r w:rsidRPr="00826105">
        <w:rPr>
          <w:b/>
          <w:bCs/>
        </w:rPr>
        <w:t xml:space="preserve"> 41</w:t>
      </w:r>
    </w:p>
    <w:p w14:paraId="79D46123" w14:textId="599602FA" w:rsidR="00961C2E" w:rsidRDefault="00826105" w:rsidP="00826105">
      <w:pPr>
        <w:jc w:val="center"/>
      </w:pPr>
      <w:proofErr w:type="spellStart"/>
      <w:r w:rsidRPr="00826105">
        <w:t>Ovaj</w:t>
      </w:r>
      <w:proofErr w:type="spellEnd"/>
      <w:r w:rsidRPr="00826105">
        <w:t xml:space="preserve"> </w:t>
      </w:r>
      <w:proofErr w:type="spellStart"/>
      <w:r w:rsidRPr="00826105">
        <w:t>zakon</w:t>
      </w:r>
      <w:proofErr w:type="spellEnd"/>
      <w:r w:rsidRPr="00826105">
        <w:t xml:space="preserve"> stupa </w:t>
      </w:r>
      <w:proofErr w:type="spellStart"/>
      <w:r w:rsidRPr="00826105">
        <w:t>na</w:t>
      </w:r>
      <w:proofErr w:type="spellEnd"/>
      <w:r w:rsidRPr="00826105">
        <w:t xml:space="preserve"> </w:t>
      </w:r>
      <w:proofErr w:type="spellStart"/>
      <w:r w:rsidRPr="00826105">
        <w:t>snagu</w:t>
      </w:r>
      <w:proofErr w:type="spellEnd"/>
      <w:r w:rsidRPr="00826105">
        <w:t xml:space="preserve"> </w:t>
      </w:r>
      <w:proofErr w:type="spellStart"/>
      <w:r w:rsidRPr="00826105">
        <w:t>osmog</w:t>
      </w:r>
      <w:proofErr w:type="spellEnd"/>
      <w:r w:rsidRPr="00826105">
        <w:t xml:space="preserve"> dana od dana </w:t>
      </w:r>
      <w:proofErr w:type="spellStart"/>
      <w:r w:rsidRPr="00826105">
        <w:t>objavljivanja</w:t>
      </w:r>
      <w:proofErr w:type="spellEnd"/>
      <w:r w:rsidRPr="00826105">
        <w:t xml:space="preserve"> u "</w:t>
      </w:r>
      <w:proofErr w:type="spellStart"/>
      <w:r w:rsidRPr="00826105">
        <w:t>Službenom</w:t>
      </w:r>
      <w:proofErr w:type="spellEnd"/>
      <w:r w:rsidRPr="00826105">
        <w:t xml:space="preserve"> </w:t>
      </w:r>
      <w:proofErr w:type="spellStart"/>
      <w:r w:rsidRPr="00826105">
        <w:t>glasniku</w:t>
      </w:r>
      <w:proofErr w:type="spellEnd"/>
      <w:r w:rsidRPr="00826105">
        <w:t xml:space="preserve"> </w:t>
      </w:r>
      <w:proofErr w:type="spellStart"/>
      <w:r w:rsidRPr="00826105">
        <w:t>Republike</w:t>
      </w:r>
      <w:proofErr w:type="spellEnd"/>
      <w:r w:rsidRPr="00826105">
        <w:t xml:space="preserve"> </w:t>
      </w:r>
      <w:proofErr w:type="spellStart"/>
      <w:r w:rsidRPr="00826105">
        <w:t>Srbije</w:t>
      </w:r>
      <w:proofErr w:type="spellEnd"/>
      <w:r w:rsidRPr="00826105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1F4"/>
    <w:multiLevelType w:val="multilevel"/>
    <w:tmpl w:val="159E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836F3"/>
    <w:multiLevelType w:val="multilevel"/>
    <w:tmpl w:val="8E2C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F6A60"/>
    <w:multiLevelType w:val="multilevel"/>
    <w:tmpl w:val="8B36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A4F87"/>
    <w:multiLevelType w:val="multilevel"/>
    <w:tmpl w:val="4AA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12166"/>
    <w:multiLevelType w:val="multilevel"/>
    <w:tmpl w:val="03C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309608">
    <w:abstractNumId w:val="0"/>
  </w:num>
  <w:num w:numId="2" w16cid:durableId="1455521357">
    <w:abstractNumId w:val="1"/>
  </w:num>
  <w:num w:numId="3" w16cid:durableId="372654670">
    <w:abstractNumId w:val="3"/>
  </w:num>
  <w:num w:numId="4" w16cid:durableId="750008092">
    <w:abstractNumId w:val="4"/>
  </w:num>
  <w:num w:numId="5" w16cid:durableId="18405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05"/>
    <w:rsid w:val="0060202F"/>
    <w:rsid w:val="00826105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0677"/>
  <w15:chartTrackingRefBased/>
  <w15:docId w15:val="{C8D60DFF-BF32-4549-A745-2AF5AFF8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1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61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62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2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06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52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642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1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34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107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10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847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04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596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646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503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7099</Words>
  <Characters>40467</Characters>
  <Application>Microsoft Office Word</Application>
  <DocSecurity>0</DocSecurity>
  <Lines>337</Lines>
  <Paragraphs>94</Paragraphs>
  <ScaleCrop>false</ScaleCrop>
  <Company/>
  <LinksUpToDate>false</LinksUpToDate>
  <CharactersWithSpaces>47472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2024-05-28T04:10:00Z</dcterms:created>
  <dcterms:modified xsi:type="dcterms:W3CDTF">2024-05-28T04:21:00Z</dcterms:modified>
</cp:coreProperties>
</file>