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5E73" w14:textId="00E23736" w:rsidR="00C914EE" w:rsidRPr="00C914EE" w:rsidRDefault="00C914EE" w:rsidP="00C914EE">
      <w:pPr>
        <w:jc w:val="center"/>
        <w:rPr>
          <w:b/>
          <w:bCs/>
        </w:rPr>
      </w:pPr>
      <w:r w:rsidRPr="00C914EE">
        <w:rPr>
          <w:b/>
          <w:bCs/>
        </w:rPr>
        <w:t>ZAKON</w:t>
      </w:r>
      <w:r w:rsidRPr="00C914EE">
        <w:rPr>
          <w:b/>
          <w:bCs/>
        </w:rPr>
        <w:t xml:space="preserve"> </w:t>
      </w:r>
      <w:r w:rsidRPr="00C914EE">
        <w:rPr>
          <w:b/>
          <w:bCs/>
        </w:rPr>
        <w:t>O REGISTRU PROSTORNIH JEDINICA I ADRESNOM REGISTRU</w:t>
      </w:r>
    </w:p>
    <w:p w14:paraId="789E212A" w14:textId="77777777" w:rsidR="00C914EE" w:rsidRDefault="00C914EE" w:rsidP="00C914EE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9/2020)</w:t>
      </w:r>
    </w:p>
    <w:p w14:paraId="656B3BB9" w14:textId="77777777" w:rsidR="00C914EE" w:rsidRDefault="00C914EE" w:rsidP="00C914EE">
      <w:pPr>
        <w:jc w:val="center"/>
      </w:pPr>
      <w:r>
        <w:t xml:space="preserve"> </w:t>
      </w:r>
    </w:p>
    <w:p w14:paraId="5DDF1587" w14:textId="77777777" w:rsidR="00C914EE" w:rsidRDefault="00C914EE" w:rsidP="00C914EE">
      <w:pPr>
        <w:jc w:val="center"/>
      </w:pPr>
    </w:p>
    <w:p w14:paraId="5249B668" w14:textId="77777777" w:rsidR="00C914EE" w:rsidRDefault="00C914EE" w:rsidP="00C914EE">
      <w:pPr>
        <w:jc w:val="center"/>
      </w:pPr>
      <w:r>
        <w:t>I UVODNE ODREDBE</w:t>
      </w:r>
    </w:p>
    <w:p w14:paraId="70E78FDE" w14:textId="77777777" w:rsidR="00C914EE" w:rsidRDefault="00C914EE" w:rsidP="00C914EE">
      <w:pPr>
        <w:jc w:val="center"/>
      </w:pPr>
    </w:p>
    <w:p w14:paraId="7E871A8D" w14:textId="77777777" w:rsidR="00C914EE" w:rsidRDefault="00C914EE" w:rsidP="00C914EE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</w:p>
    <w:p w14:paraId="20128A70" w14:textId="77777777" w:rsidR="00C914EE" w:rsidRDefault="00C914EE" w:rsidP="00C914EE">
      <w:pPr>
        <w:jc w:val="center"/>
      </w:pPr>
    </w:p>
    <w:p w14:paraId="02559DDE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29960373" w14:textId="77777777" w:rsidR="00C914EE" w:rsidRDefault="00C914EE" w:rsidP="00C914EE">
      <w:pPr>
        <w:jc w:val="center"/>
      </w:pPr>
    </w:p>
    <w:p w14:paraId="7B0F1649" w14:textId="77777777" w:rsidR="00C914EE" w:rsidRDefault="00C914EE" w:rsidP="00C914EE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nadležnost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,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čuvanja</w:t>
      </w:r>
      <w:proofErr w:type="spellEnd"/>
      <w:r>
        <w:t xml:space="preserve">, </w:t>
      </w:r>
      <w:proofErr w:type="spellStart"/>
      <w:r>
        <w:t>razmene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,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</w:t>
      </w:r>
      <w:proofErr w:type="spellStart"/>
      <w:r>
        <w:t>kućnim</w:t>
      </w:r>
      <w:proofErr w:type="spellEnd"/>
      <w:r>
        <w:t xml:space="preserve"> </w:t>
      </w:r>
      <w:proofErr w:type="spellStart"/>
      <w:r>
        <w:t>brojevima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>.</w:t>
      </w:r>
    </w:p>
    <w:p w14:paraId="0CD6F89E" w14:textId="77777777" w:rsidR="00C914EE" w:rsidRDefault="00C914EE" w:rsidP="00C914EE">
      <w:pPr>
        <w:jc w:val="center"/>
      </w:pPr>
    </w:p>
    <w:p w14:paraId="2E0C6FE2" w14:textId="77777777" w:rsidR="00C914EE" w:rsidRDefault="00C914EE" w:rsidP="00C914EE">
      <w:pPr>
        <w:jc w:val="center"/>
      </w:pPr>
      <w:proofErr w:type="spellStart"/>
      <w:r>
        <w:t>Primena</w:t>
      </w:r>
      <w:proofErr w:type="spellEnd"/>
    </w:p>
    <w:p w14:paraId="2E2D0A91" w14:textId="77777777" w:rsidR="00C914EE" w:rsidRDefault="00C914EE" w:rsidP="00C914EE">
      <w:pPr>
        <w:jc w:val="center"/>
      </w:pPr>
    </w:p>
    <w:p w14:paraId="10FB31DF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FB4FFA5" w14:textId="77777777" w:rsidR="00C914EE" w:rsidRDefault="00C914EE" w:rsidP="00C914EE">
      <w:pPr>
        <w:jc w:val="center"/>
      </w:pPr>
    </w:p>
    <w:p w14:paraId="2DC0294B" w14:textId="77777777" w:rsidR="00C914EE" w:rsidRDefault="00C914EE" w:rsidP="00C914EE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pokrajinske</w:t>
      </w:r>
      <w:proofErr w:type="spellEnd"/>
      <w:r>
        <w:t xml:space="preserve"> </w:t>
      </w:r>
      <w:proofErr w:type="spellStart"/>
      <w:r>
        <w:t>autonomije</w:t>
      </w:r>
      <w:proofErr w:type="spellEnd"/>
      <w:r>
        <w:t xml:space="preserve">,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, </w:t>
      </w:r>
      <w:proofErr w:type="spellStart"/>
      <w:r>
        <w:t>posebnih</w:t>
      </w:r>
      <w:proofErr w:type="spellEnd"/>
      <w:r>
        <w:t xml:space="preserve"> organa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regulatorna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poverena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organi</w:t>
      </w:r>
      <w:proofErr w:type="spellEnd"/>
      <w:r>
        <w:t xml:space="preserve">)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>.</w:t>
      </w:r>
    </w:p>
    <w:p w14:paraId="3FFCFF9B" w14:textId="77777777" w:rsidR="00C914EE" w:rsidRDefault="00C914EE" w:rsidP="00C914EE">
      <w:pPr>
        <w:jc w:val="center"/>
      </w:pPr>
    </w:p>
    <w:p w14:paraId="67E6C395" w14:textId="77777777" w:rsidR="00C914EE" w:rsidRDefault="00C914EE" w:rsidP="00C914EE">
      <w:pPr>
        <w:jc w:val="center"/>
      </w:pPr>
      <w:r>
        <w:t xml:space="preserve">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premer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</w:t>
      </w:r>
      <w:proofErr w:type="spellEnd"/>
      <w:r>
        <w:t xml:space="preserve">,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1AEA2903" w14:textId="77777777" w:rsidR="00C914EE" w:rsidRDefault="00C914EE" w:rsidP="00C914EE">
      <w:pPr>
        <w:jc w:val="center"/>
      </w:pPr>
    </w:p>
    <w:p w14:paraId="24341190" w14:textId="77777777" w:rsidR="00C914EE" w:rsidRDefault="00C914EE" w:rsidP="00C914EE">
      <w:pPr>
        <w:jc w:val="center"/>
      </w:pPr>
      <w:proofErr w:type="spellStart"/>
      <w:r>
        <w:t>Pojmovi</w:t>
      </w:r>
      <w:proofErr w:type="spellEnd"/>
    </w:p>
    <w:p w14:paraId="7C928100" w14:textId="77777777" w:rsidR="00C914EE" w:rsidRDefault="00C914EE" w:rsidP="00C914EE">
      <w:pPr>
        <w:jc w:val="center"/>
      </w:pPr>
    </w:p>
    <w:p w14:paraId="1B6BC5FA" w14:textId="77777777" w:rsidR="00C914EE" w:rsidRDefault="00C914EE" w:rsidP="00C914EE">
      <w:pPr>
        <w:jc w:val="center"/>
      </w:pPr>
      <w:proofErr w:type="spellStart"/>
      <w:r>
        <w:lastRenderedPageBreak/>
        <w:t>Član</w:t>
      </w:r>
      <w:proofErr w:type="spellEnd"/>
      <w:r>
        <w:t xml:space="preserve"> 3</w:t>
      </w:r>
    </w:p>
    <w:p w14:paraId="1096CDBB" w14:textId="77777777" w:rsidR="00C914EE" w:rsidRDefault="00C914EE" w:rsidP="00C914EE">
      <w:pPr>
        <w:jc w:val="center"/>
      </w:pPr>
    </w:p>
    <w:p w14:paraId="045F4479" w14:textId="77777777" w:rsidR="00C914EE" w:rsidRDefault="00C914EE" w:rsidP="00C914EE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55D278A6" w14:textId="77777777" w:rsidR="00C914EE" w:rsidRDefault="00C914EE" w:rsidP="00C914EE">
      <w:pPr>
        <w:jc w:val="center"/>
      </w:pPr>
    </w:p>
    <w:p w14:paraId="066B55F8" w14:textId="77777777" w:rsidR="00C914EE" w:rsidRDefault="00C914EE" w:rsidP="00C914EE">
      <w:pPr>
        <w:jc w:val="center"/>
      </w:pPr>
      <w:r>
        <w:t>1) "</w:t>
      </w:r>
      <w:proofErr w:type="spellStart"/>
      <w:r>
        <w:t>adresa</w:t>
      </w:r>
      <w:proofErr w:type="spellEnd"/>
      <w:r>
        <w:t xml:space="preserve">" je </w:t>
      </w:r>
      <w:proofErr w:type="spellStart"/>
      <w:r>
        <w:t>strukturirani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geoprostornih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jedinstveno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proofErr w:type="gramStart"/>
      <w:r>
        <w:t>odnose</w:t>
      </w:r>
      <w:proofErr w:type="spellEnd"/>
      <w:r>
        <w:t>;</w:t>
      </w:r>
      <w:proofErr w:type="gramEnd"/>
    </w:p>
    <w:p w14:paraId="5ECDC084" w14:textId="77777777" w:rsidR="00C914EE" w:rsidRDefault="00C914EE" w:rsidP="00C914EE">
      <w:pPr>
        <w:jc w:val="center"/>
      </w:pPr>
    </w:p>
    <w:p w14:paraId="165F755A" w14:textId="77777777" w:rsidR="00C914EE" w:rsidRDefault="00C914EE" w:rsidP="00C914EE">
      <w:pPr>
        <w:jc w:val="center"/>
      </w:pPr>
      <w:r>
        <w:t>2) "</w:t>
      </w:r>
      <w:proofErr w:type="spellStart"/>
      <w:r>
        <w:t>izvorni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AR"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ulicama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kućnim</w:t>
      </w:r>
      <w:proofErr w:type="spellEnd"/>
      <w:r>
        <w:t xml:space="preserve"> </w:t>
      </w:r>
      <w:proofErr w:type="spellStart"/>
      <w:proofErr w:type="gramStart"/>
      <w:r>
        <w:t>brojevima</w:t>
      </w:r>
      <w:proofErr w:type="spellEnd"/>
      <w:r>
        <w:t>;</w:t>
      </w:r>
      <w:proofErr w:type="gramEnd"/>
    </w:p>
    <w:p w14:paraId="6725B8A9" w14:textId="77777777" w:rsidR="00C914EE" w:rsidRDefault="00C914EE" w:rsidP="00C914EE">
      <w:pPr>
        <w:jc w:val="center"/>
      </w:pPr>
    </w:p>
    <w:p w14:paraId="2D2A29BA" w14:textId="77777777" w:rsidR="00C914EE" w:rsidRDefault="00C914EE" w:rsidP="00C914EE">
      <w:pPr>
        <w:jc w:val="center"/>
      </w:pPr>
      <w:r>
        <w:t>3) "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AR"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(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digitalnog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plana</w:t>
      </w:r>
      <w:proofErr w:type="gramStart"/>
      <w:r>
        <w:t>);</w:t>
      </w:r>
      <w:proofErr w:type="gramEnd"/>
    </w:p>
    <w:p w14:paraId="458F817D" w14:textId="77777777" w:rsidR="00C914EE" w:rsidRDefault="00C914EE" w:rsidP="00C914EE">
      <w:pPr>
        <w:jc w:val="center"/>
      </w:pPr>
    </w:p>
    <w:p w14:paraId="2D6765BD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>4) "</w:t>
      </w:r>
      <w:proofErr w:type="spellStart"/>
      <w:r w:rsidRPr="00C914EE">
        <w:rPr>
          <w:lang w:val="fr-FR"/>
        </w:rPr>
        <w:t>matični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" je </w:t>
      </w:r>
      <w:proofErr w:type="spellStart"/>
      <w:r w:rsidRPr="00C914EE">
        <w:rPr>
          <w:lang w:val="fr-FR"/>
        </w:rPr>
        <w:t>jedinstveni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identifikator</w:t>
      </w:r>
      <w:proofErr w:type="spellEnd"/>
      <w:r w:rsidRPr="00C914EE">
        <w:rPr>
          <w:lang w:val="fr-FR"/>
        </w:rPr>
        <w:t xml:space="preserve"> (ID) </w:t>
      </w:r>
      <w:proofErr w:type="spellStart"/>
      <w:proofErr w:type="gram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>;</w:t>
      </w:r>
      <w:proofErr w:type="gramEnd"/>
    </w:p>
    <w:p w14:paraId="72B6C884" w14:textId="77777777" w:rsidR="00C914EE" w:rsidRPr="00C914EE" w:rsidRDefault="00C914EE" w:rsidP="00C914EE">
      <w:pPr>
        <w:jc w:val="center"/>
        <w:rPr>
          <w:lang w:val="fr-FR"/>
        </w:rPr>
      </w:pPr>
    </w:p>
    <w:p w14:paraId="69376D62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>5) "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" je deo </w:t>
      </w:r>
      <w:proofErr w:type="spellStart"/>
      <w:r w:rsidRPr="00C914EE">
        <w:rPr>
          <w:lang w:val="fr-FR"/>
        </w:rPr>
        <w:t>naseljenog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mesta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kome</w:t>
      </w:r>
      <w:proofErr w:type="spellEnd"/>
      <w:r w:rsidRPr="00C914EE">
        <w:rPr>
          <w:lang w:val="fr-FR"/>
        </w:rPr>
        <w:t xml:space="preserve"> su </w:t>
      </w:r>
      <w:proofErr w:type="spellStart"/>
      <w:r w:rsidRPr="00C914EE">
        <w:rPr>
          <w:lang w:val="fr-FR"/>
        </w:rPr>
        <w:t>izgrađeni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stambeni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poslovni</w:t>
      </w:r>
      <w:proofErr w:type="spellEnd"/>
      <w:r w:rsidRPr="00C914EE">
        <w:rPr>
          <w:lang w:val="fr-FR"/>
        </w:rPr>
        <w:t xml:space="preserve"> </w:t>
      </w:r>
      <w:proofErr w:type="spellStart"/>
      <w:proofErr w:type="gramStart"/>
      <w:r w:rsidRPr="00C914EE">
        <w:rPr>
          <w:lang w:val="fr-FR"/>
        </w:rPr>
        <w:t>objekti</w:t>
      </w:r>
      <w:proofErr w:type="spellEnd"/>
      <w:r w:rsidRPr="00C914EE">
        <w:rPr>
          <w:lang w:val="fr-FR"/>
        </w:rPr>
        <w:t>;</w:t>
      </w:r>
      <w:proofErr w:type="gramEnd"/>
    </w:p>
    <w:p w14:paraId="0E6C2524" w14:textId="77777777" w:rsidR="00C914EE" w:rsidRPr="00C914EE" w:rsidRDefault="00C914EE" w:rsidP="00C914EE">
      <w:pPr>
        <w:jc w:val="center"/>
        <w:rPr>
          <w:lang w:val="fr-FR"/>
        </w:rPr>
      </w:pPr>
    </w:p>
    <w:p w14:paraId="65D99611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>6) "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" je </w:t>
      </w:r>
      <w:proofErr w:type="spellStart"/>
      <w:r w:rsidRPr="00C914EE">
        <w:rPr>
          <w:lang w:val="fr-FR"/>
        </w:rPr>
        <w:t>oznaka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nepokretnosti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uvek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prostornu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komponentu</w:t>
      </w:r>
      <w:proofErr w:type="spellEnd"/>
      <w:r w:rsidRPr="00C914EE">
        <w:rPr>
          <w:lang w:val="fr-FR"/>
        </w:rPr>
        <w:t xml:space="preserve"> (x, y</w:t>
      </w:r>
      <w:proofErr w:type="gramStart"/>
      <w:r w:rsidRPr="00C914EE">
        <w:rPr>
          <w:lang w:val="fr-FR"/>
        </w:rPr>
        <w:t>);</w:t>
      </w:r>
      <w:proofErr w:type="gramEnd"/>
    </w:p>
    <w:p w14:paraId="675EE8A9" w14:textId="77777777" w:rsidR="00C914EE" w:rsidRPr="00C914EE" w:rsidRDefault="00C914EE" w:rsidP="00C914EE">
      <w:pPr>
        <w:jc w:val="center"/>
        <w:rPr>
          <w:lang w:val="fr-FR"/>
        </w:rPr>
      </w:pPr>
    </w:p>
    <w:p w14:paraId="3F10771B" w14:textId="77777777" w:rsidR="00C914EE" w:rsidRDefault="00C914EE" w:rsidP="00C914EE">
      <w:pPr>
        <w:jc w:val="center"/>
      </w:pPr>
      <w:r>
        <w:t>7) "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adresni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" je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identifikator</w:t>
      </w:r>
      <w:proofErr w:type="spellEnd"/>
      <w:r>
        <w:t xml:space="preserve"> </w:t>
      </w:r>
      <w:proofErr w:type="spellStart"/>
      <w:r>
        <w:t>adrese</w:t>
      </w:r>
      <w:proofErr w:type="spellEnd"/>
      <w:r>
        <w:t>.</w:t>
      </w:r>
    </w:p>
    <w:p w14:paraId="75B62D3C" w14:textId="77777777" w:rsidR="00C914EE" w:rsidRDefault="00C914EE" w:rsidP="00C914EE">
      <w:pPr>
        <w:jc w:val="center"/>
      </w:pPr>
    </w:p>
    <w:p w14:paraId="68F23C3F" w14:textId="77777777" w:rsidR="00C914EE" w:rsidRDefault="00C914EE" w:rsidP="00C914EE">
      <w:pPr>
        <w:jc w:val="center"/>
      </w:pPr>
      <w:r>
        <w:t>II REGISTAR PROSTORNIH JEDINICA I ADRESNI REGISTAR</w:t>
      </w:r>
    </w:p>
    <w:p w14:paraId="2FFE3AFE" w14:textId="77777777" w:rsidR="00C914EE" w:rsidRDefault="00C914EE" w:rsidP="00C914EE">
      <w:pPr>
        <w:jc w:val="center"/>
      </w:pPr>
    </w:p>
    <w:p w14:paraId="4729F0A6" w14:textId="77777777" w:rsidR="00C914EE" w:rsidRDefault="00C914EE" w:rsidP="00C914EE">
      <w:pPr>
        <w:jc w:val="center"/>
      </w:pPr>
      <w:proofErr w:type="spellStart"/>
      <w:r>
        <w:t>Nadležnost</w:t>
      </w:r>
      <w:proofErr w:type="spellEnd"/>
    </w:p>
    <w:p w14:paraId="2F01E9FF" w14:textId="77777777" w:rsidR="00C914EE" w:rsidRDefault="00C914EE" w:rsidP="00C914EE">
      <w:pPr>
        <w:jc w:val="center"/>
      </w:pPr>
    </w:p>
    <w:p w14:paraId="777A9F5E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3640E125" w14:textId="77777777" w:rsidR="00C914EE" w:rsidRDefault="00C914EE" w:rsidP="00C914EE">
      <w:pPr>
        <w:jc w:val="center"/>
      </w:pPr>
    </w:p>
    <w:p w14:paraId="720A15FD" w14:textId="77777777" w:rsidR="00C914EE" w:rsidRDefault="00C914EE" w:rsidP="00C914EE">
      <w:pPr>
        <w:jc w:val="center"/>
      </w:pPr>
      <w:proofErr w:type="spellStart"/>
      <w:r>
        <w:t>Republički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Zavod</w:t>
      </w:r>
      <w:proofErr w:type="spellEnd"/>
      <w:r>
        <w:t xml:space="preserve">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RPJ)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AR).</w:t>
      </w:r>
    </w:p>
    <w:p w14:paraId="07FA8B0B" w14:textId="77777777" w:rsidR="00C914EE" w:rsidRDefault="00C914EE" w:rsidP="00C914EE">
      <w:pPr>
        <w:jc w:val="center"/>
      </w:pPr>
    </w:p>
    <w:p w14:paraId="31B4C97D" w14:textId="77777777" w:rsidR="00C914EE" w:rsidRDefault="00C914EE" w:rsidP="00C914EE">
      <w:pPr>
        <w:jc w:val="center"/>
      </w:pPr>
      <w:proofErr w:type="spellStart"/>
      <w:r>
        <w:t>Podaci</w:t>
      </w:r>
      <w:proofErr w:type="spellEnd"/>
      <w:r>
        <w:t xml:space="preserve"> u RPJ </w:t>
      </w:r>
      <w:proofErr w:type="spellStart"/>
      <w:r>
        <w:t>i</w:t>
      </w:r>
      <w:proofErr w:type="spellEnd"/>
      <w:r>
        <w:t xml:space="preserve"> AR</w:t>
      </w:r>
    </w:p>
    <w:p w14:paraId="7FA2857E" w14:textId="77777777" w:rsidR="00C914EE" w:rsidRDefault="00C914EE" w:rsidP="00C914EE">
      <w:pPr>
        <w:jc w:val="center"/>
      </w:pPr>
    </w:p>
    <w:p w14:paraId="18E81EBF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1BF0557D" w14:textId="77777777" w:rsidR="00C914EE" w:rsidRDefault="00C914EE" w:rsidP="00C914EE">
      <w:pPr>
        <w:jc w:val="center"/>
      </w:pPr>
    </w:p>
    <w:p w14:paraId="6E0C568D" w14:textId="77777777" w:rsidR="00C914EE" w:rsidRDefault="00C914EE" w:rsidP="00C914EE">
      <w:pPr>
        <w:jc w:val="center"/>
      </w:pPr>
      <w:proofErr w:type="spellStart"/>
      <w:r>
        <w:t>Podaci</w:t>
      </w:r>
      <w:proofErr w:type="spellEnd"/>
      <w:r>
        <w:t xml:space="preserve"> RPJ </w:t>
      </w:r>
      <w:proofErr w:type="spellStart"/>
      <w:r>
        <w:t>i</w:t>
      </w:r>
      <w:proofErr w:type="spellEnd"/>
      <w:r>
        <w:t xml:space="preserve"> AR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deo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geoprostornih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se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A615DA0" w14:textId="77777777" w:rsidR="00C914EE" w:rsidRDefault="00C914EE" w:rsidP="00C914EE">
      <w:pPr>
        <w:jc w:val="center"/>
      </w:pPr>
    </w:p>
    <w:p w14:paraId="3451AD73" w14:textId="77777777" w:rsidR="00C914EE" w:rsidRDefault="00C914EE" w:rsidP="00C914EE">
      <w:pPr>
        <w:jc w:val="center"/>
      </w:pPr>
      <w:proofErr w:type="spellStart"/>
      <w:r>
        <w:t>Evidentiranje</w:t>
      </w:r>
      <w:proofErr w:type="spellEnd"/>
      <w:r>
        <w:t xml:space="preserve">, </w:t>
      </w:r>
      <w:proofErr w:type="spellStart"/>
      <w:r>
        <w:t>prikupljanje</w:t>
      </w:r>
      <w:proofErr w:type="spellEnd"/>
      <w:r>
        <w:t xml:space="preserve">, </w:t>
      </w:r>
      <w:proofErr w:type="spellStart"/>
      <w:r>
        <w:t>iskazivanje</w:t>
      </w:r>
      <w:proofErr w:type="spellEnd"/>
      <w:r>
        <w:t xml:space="preserve">, </w:t>
      </w:r>
      <w:proofErr w:type="spellStart"/>
      <w:r>
        <w:t>razmena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povezivanje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, </w:t>
      </w:r>
      <w:proofErr w:type="spellStart"/>
      <w:r>
        <w:t>statističkih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RPJ </w:t>
      </w:r>
      <w:proofErr w:type="spellStart"/>
      <w:r>
        <w:t>i</w:t>
      </w:r>
      <w:proofErr w:type="spellEnd"/>
      <w:r>
        <w:t xml:space="preserve"> AR.</w:t>
      </w:r>
    </w:p>
    <w:p w14:paraId="3C77E4F3" w14:textId="77777777" w:rsidR="00C914EE" w:rsidRDefault="00C914EE" w:rsidP="00C914EE">
      <w:pPr>
        <w:jc w:val="center"/>
      </w:pPr>
    </w:p>
    <w:p w14:paraId="5E9725C0" w14:textId="77777777" w:rsidR="00C914EE" w:rsidRDefault="00C914EE" w:rsidP="00C914EE">
      <w:pPr>
        <w:jc w:val="center"/>
      </w:pPr>
      <w:proofErr w:type="spellStart"/>
      <w:r>
        <w:t>Obaveznost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67903108" w14:textId="77777777" w:rsidR="00C914EE" w:rsidRDefault="00C914EE" w:rsidP="00C914EE">
      <w:pPr>
        <w:jc w:val="center"/>
      </w:pPr>
    </w:p>
    <w:p w14:paraId="21B5EA88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5AF32917" w14:textId="77777777" w:rsidR="00C914EE" w:rsidRDefault="00C914EE" w:rsidP="00C914EE">
      <w:pPr>
        <w:jc w:val="center"/>
      </w:pPr>
    </w:p>
    <w:p w14:paraId="3D7C2E59" w14:textId="77777777" w:rsidR="00C914EE" w:rsidRDefault="00C914EE" w:rsidP="00C914EE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RPJ </w:t>
      </w:r>
      <w:proofErr w:type="spellStart"/>
      <w:r>
        <w:t>i</w:t>
      </w:r>
      <w:proofErr w:type="spellEnd"/>
      <w:r>
        <w:t xml:space="preserve"> AR </w:t>
      </w:r>
      <w:proofErr w:type="spellStart"/>
      <w:r>
        <w:t>koriste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softverskog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</w:t>
      </w:r>
      <w:proofErr w:type="spellStart"/>
      <w:r>
        <w:t>dostupnih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Servisnoj</w:t>
      </w:r>
      <w:proofErr w:type="spellEnd"/>
      <w:r>
        <w:t xml:space="preserve"> </w:t>
      </w:r>
      <w:proofErr w:type="spellStart"/>
      <w:r>
        <w:t>magistrali</w:t>
      </w:r>
      <w:proofErr w:type="spellEnd"/>
      <w:r>
        <w:t xml:space="preserve"> organa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informaciono-komunikacione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600AE1C0" w14:textId="77777777" w:rsidR="00C914EE" w:rsidRDefault="00C914EE" w:rsidP="00C914EE">
      <w:pPr>
        <w:jc w:val="center"/>
      </w:pPr>
    </w:p>
    <w:p w14:paraId="1C835F4A" w14:textId="77777777" w:rsidR="00C914EE" w:rsidRDefault="00C914EE" w:rsidP="00C914EE">
      <w:pPr>
        <w:jc w:val="center"/>
      </w:pPr>
      <w:proofErr w:type="spellStart"/>
      <w:r>
        <w:t>Ako</w:t>
      </w:r>
      <w:proofErr w:type="spellEnd"/>
      <w:r>
        <w:t xml:space="preserve"> organ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preko</w:t>
      </w:r>
      <w:proofErr w:type="spellEnd"/>
      <w:r>
        <w:t xml:space="preserve"> Sistema za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76EB59DE" w14:textId="77777777" w:rsidR="00C914EE" w:rsidRDefault="00C914EE" w:rsidP="00C914EE">
      <w:pPr>
        <w:jc w:val="center"/>
      </w:pPr>
    </w:p>
    <w:p w14:paraId="3DE39E7F" w14:textId="77777777" w:rsidR="00C914EE" w:rsidRDefault="00C914EE" w:rsidP="00C914EE">
      <w:pPr>
        <w:jc w:val="center"/>
      </w:pPr>
      <w:proofErr w:type="spellStart"/>
      <w:r>
        <w:t>Preuzimanje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dokaznu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>.</w:t>
      </w:r>
    </w:p>
    <w:p w14:paraId="604449EC" w14:textId="77777777" w:rsidR="00C914EE" w:rsidRDefault="00C914EE" w:rsidP="00C914EE">
      <w:pPr>
        <w:jc w:val="center"/>
      </w:pPr>
    </w:p>
    <w:p w14:paraId="36D4D021" w14:textId="77777777" w:rsidR="00C914EE" w:rsidRDefault="00C914EE" w:rsidP="00C914EE">
      <w:pPr>
        <w:jc w:val="center"/>
      </w:pPr>
      <w:r>
        <w:t xml:space="preserve">Organ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RPJ </w:t>
      </w:r>
      <w:proofErr w:type="spellStart"/>
      <w:r>
        <w:t>i</w:t>
      </w:r>
      <w:proofErr w:type="spellEnd"/>
      <w:r>
        <w:t xml:space="preserve"> AR.</w:t>
      </w:r>
    </w:p>
    <w:p w14:paraId="1D416353" w14:textId="77777777" w:rsidR="00C914EE" w:rsidRDefault="00C914EE" w:rsidP="00C914EE">
      <w:pPr>
        <w:jc w:val="center"/>
      </w:pPr>
    </w:p>
    <w:p w14:paraId="708C18C1" w14:textId="77777777" w:rsidR="00C914EE" w:rsidRDefault="00C914EE" w:rsidP="00C914EE">
      <w:pPr>
        <w:jc w:val="center"/>
      </w:pPr>
      <w:r>
        <w:t>RPJ</w:t>
      </w:r>
    </w:p>
    <w:p w14:paraId="499E8765" w14:textId="77777777" w:rsidR="00C914EE" w:rsidRDefault="00C914EE" w:rsidP="00C914EE">
      <w:pPr>
        <w:jc w:val="center"/>
      </w:pPr>
    </w:p>
    <w:p w14:paraId="61BCFB17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29F9938C" w14:textId="77777777" w:rsidR="00C914EE" w:rsidRDefault="00C914EE" w:rsidP="00C914EE">
      <w:pPr>
        <w:jc w:val="center"/>
      </w:pPr>
    </w:p>
    <w:p w14:paraId="669E34CE" w14:textId="77777777" w:rsidR="00C914EE" w:rsidRDefault="00C914EE" w:rsidP="00C914EE">
      <w:pPr>
        <w:jc w:val="center"/>
      </w:pPr>
      <w:r>
        <w:t xml:space="preserve">RPJ je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alfanumeričke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geoprostorne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>.</w:t>
      </w:r>
    </w:p>
    <w:p w14:paraId="5E5C9F98" w14:textId="77777777" w:rsidR="00C914EE" w:rsidRDefault="00C914EE" w:rsidP="00C914EE">
      <w:pPr>
        <w:jc w:val="center"/>
      </w:pPr>
    </w:p>
    <w:p w14:paraId="2263857A" w14:textId="77777777" w:rsidR="00C914EE" w:rsidRDefault="00C914EE" w:rsidP="00C914EE">
      <w:pPr>
        <w:jc w:val="center"/>
      </w:pPr>
      <w:r>
        <w:lastRenderedPageBreak/>
        <w:t xml:space="preserve">RPJ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o:</w:t>
      </w:r>
    </w:p>
    <w:p w14:paraId="5F046B71" w14:textId="77777777" w:rsidR="00C914EE" w:rsidRDefault="00C914EE" w:rsidP="00C914EE">
      <w:pPr>
        <w:jc w:val="center"/>
      </w:pPr>
    </w:p>
    <w:p w14:paraId="479AAAE3" w14:textId="77777777" w:rsidR="00C914EE" w:rsidRDefault="00C914EE" w:rsidP="00C914EE">
      <w:pPr>
        <w:jc w:val="center"/>
      </w:pPr>
      <w:r>
        <w:t xml:space="preserve">1)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proofErr w:type="gramStart"/>
      <w:r>
        <w:t>jedinice</w:t>
      </w:r>
      <w:proofErr w:type="spellEnd"/>
      <w:r>
        <w:t>;</w:t>
      </w:r>
      <w:proofErr w:type="gramEnd"/>
    </w:p>
    <w:p w14:paraId="139AA254" w14:textId="77777777" w:rsidR="00C914EE" w:rsidRDefault="00C914EE" w:rsidP="00C914EE">
      <w:pPr>
        <w:jc w:val="center"/>
      </w:pPr>
    </w:p>
    <w:p w14:paraId="2E523E84" w14:textId="77777777" w:rsidR="00C914EE" w:rsidRDefault="00C914EE" w:rsidP="00C914EE">
      <w:pPr>
        <w:jc w:val="center"/>
      </w:pPr>
      <w:r>
        <w:t xml:space="preserve">2) </w:t>
      </w:r>
      <w:proofErr w:type="spellStart"/>
      <w:r>
        <w:t>matičnom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šifri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proofErr w:type="gramStart"/>
      <w:r>
        <w:t>jedinice</w:t>
      </w:r>
      <w:proofErr w:type="spellEnd"/>
      <w:r>
        <w:t>;</w:t>
      </w:r>
      <w:proofErr w:type="gramEnd"/>
    </w:p>
    <w:p w14:paraId="24352B2A" w14:textId="77777777" w:rsidR="00C914EE" w:rsidRDefault="00C914EE" w:rsidP="00C914EE">
      <w:pPr>
        <w:jc w:val="center"/>
      </w:pPr>
    </w:p>
    <w:p w14:paraId="26C5C29A" w14:textId="77777777" w:rsidR="00C914EE" w:rsidRDefault="00C914EE" w:rsidP="00C914EE">
      <w:pPr>
        <w:jc w:val="center"/>
      </w:pPr>
      <w:r>
        <w:t xml:space="preserve">3)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proofErr w:type="gramStart"/>
      <w:r>
        <w:t>jedinice</w:t>
      </w:r>
      <w:proofErr w:type="spellEnd"/>
      <w:r>
        <w:t>;</w:t>
      </w:r>
      <w:proofErr w:type="gramEnd"/>
    </w:p>
    <w:p w14:paraId="0BC74758" w14:textId="77777777" w:rsidR="00C914EE" w:rsidRDefault="00C914EE" w:rsidP="00C914EE">
      <w:pPr>
        <w:jc w:val="center"/>
      </w:pPr>
    </w:p>
    <w:p w14:paraId="7708B3B0" w14:textId="77777777" w:rsidR="00C914EE" w:rsidRDefault="00C914EE" w:rsidP="00C914EE">
      <w:pPr>
        <w:jc w:val="center"/>
      </w:pPr>
      <w:r>
        <w:t xml:space="preserve">4) </w:t>
      </w:r>
      <w:proofErr w:type="spellStart"/>
      <w:r>
        <w:t>hijerarhijskoj</w:t>
      </w:r>
      <w:proofErr w:type="spellEnd"/>
      <w:r>
        <w:t xml:space="preserve">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nadređenim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podređenim</w:t>
      </w:r>
      <w:proofErr w:type="spellEnd"/>
      <w:r>
        <w:t xml:space="preserve"> </w:t>
      </w:r>
      <w:proofErr w:type="spellStart"/>
      <w:r>
        <w:t>prostornim</w:t>
      </w:r>
      <w:proofErr w:type="spellEnd"/>
      <w:r>
        <w:t xml:space="preserve"> </w:t>
      </w:r>
      <w:proofErr w:type="spellStart"/>
      <w:proofErr w:type="gramStart"/>
      <w:r>
        <w:t>jedinicama</w:t>
      </w:r>
      <w:proofErr w:type="spellEnd"/>
      <w:r>
        <w:t>;</w:t>
      </w:r>
      <w:proofErr w:type="gramEnd"/>
    </w:p>
    <w:p w14:paraId="23E25409" w14:textId="77777777" w:rsidR="00C914EE" w:rsidRDefault="00C914EE" w:rsidP="00C914EE">
      <w:pPr>
        <w:jc w:val="center"/>
      </w:pPr>
    </w:p>
    <w:p w14:paraId="3CBEA2BB" w14:textId="77777777" w:rsidR="00C914EE" w:rsidRDefault="00C914EE" w:rsidP="00C914EE">
      <w:pPr>
        <w:jc w:val="center"/>
      </w:pPr>
      <w:r>
        <w:t xml:space="preserve">5) </w:t>
      </w:r>
      <w:proofErr w:type="spellStart"/>
      <w:r>
        <w:t>geoprostornim</w:t>
      </w:r>
      <w:proofErr w:type="spellEnd"/>
      <w:r>
        <w:t xml:space="preserve"> </w:t>
      </w:r>
      <w:proofErr w:type="spellStart"/>
      <w:proofErr w:type="gramStart"/>
      <w:r>
        <w:t>podacima</w:t>
      </w:r>
      <w:proofErr w:type="spellEnd"/>
      <w:r>
        <w:t>;</w:t>
      </w:r>
      <w:proofErr w:type="gramEnd"/>
    </w:p>
    <w:p w14:paraId="7875A204" w14:textId="77777777" w:rsidR="00C914EE" w:rsidRDefault="00C914EE" w:rsidP="00C914EE">
      <w:pPr>
        <w:jc w:val="center"/>
      </w:pPr>
    </w:p>
    <w:p w14:paraId="53D57B99" w14:textId="77777777" w:rsidR="00C914EE" w:rsidRDefault="00C914EE" w:rsidP="00C914EE">
      <w:pPr>
        <w:jc w:val="center"/>
      </w:pPr>
      <w:r>
        <w:t xml:space="preserve">6) </w:t>
      </w:r>
      <w:proofErr w:type="spellStart"/>
      <w:r>
        <w:t>istorijatu</w:t>
      </w:r>
      <w:proofErr w:type="spellEnd"/>
      <w:r>
        <w:t xml:space="preserve"> </w:t>
      </w:r>
      <w:proofErr w:type="spellStart"/>
      <w:r>
        <w:t>promene</w:t>
      </w:r>
      <w:proofErr w:type="spellEnd"/>
      <w:r>
        <w:t>.</w:t>
      </w:r>
    </w:p>
    <w:p w14:paraId="3FF37812" w14:textId="77777777" w:rsidR="00C914EE" w:rsidRDefault="00C914EE" w:rsidP="00C914EE">
      <w:pPr>
        <w:jc w:val="center"/>
      </w:pPr>
    </w:p>
    <w:p w14:paraId="7A521C0F" w14:textId="77777777" w:rsidR="00C914EE" w:rsidRDefault="00C914EE" w:rsidP="00C914EE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jedinica</w:t>
      </w:r>
      <w:proofErr w:type="spellEnd"/>
    </w:p>
    <w:p w14:paraId="3B0B5D44" w14:textId="77777777" w:rsidR="00C914EE" w:rsidRDefault="00C914EE" w:rsidP="00C914EE">
      <w:pPr>
        <w:jc w:val="center"/>
      </w:pPr>
    </w:p>
    <w:p w14:paraId="3E05D03F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0012D2DD" w14:textId="77777777" w:rsidR="00C914EE" w:rsidRDefault="00C914EE" w:rsidP="00C914EE">
      <w:pPr>
        <w:jc w:val="center"/>
      </w:pPr>
    </w:p>
    <w:p w14:paraId="6D3010D2" w14:textId="77777777" w:rsidR="00C914EE" w:rsidRDefault="00C914EE" w:rsidP="00C914EE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upravni</w:t>
      </w:r>
      <w:proofErr w:type="spellEnd"/>
      <w:r>
        <w:t xml:space="preserve"> okrug,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(grad Beograd, grad, </w:t>
      </w:r>
      <w:proofErr w:type="spellStart"/>
      <w:r>
        <w:t>opština</w:t>
      </w:r>
      <w:proofErr w:type="spellEnd"/>
      <w:r>
        <w:t xml:space="preserve">),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srez</w:t>
      </w:r>
      <w:proofErr w:type="spellEnd"/>
      <w:r>
        <w:t xml:space="preserve">,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naseljeno</w:t>
      </w:r>
      <w:proofErr w:type="spellEnd"/>
      <w:r>
        <w:t xml:space="preserve"> mesto, </w:t>
      </w:r>
      <w:proofErr w:type="spellStart"/>
      <w:r>
        <w:t>mesna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, </w:t>
      </w:r>
      <w:proofErr w:type="spellStart"/>
      <w:r>
        <w:t>statistički</w:t>
      </w:r>
      <w:proofErr w:type="spellEnd"/>
      <w:r>
        <w:t xml:space="preserve"> </w:t>
      </w:r>
      <w:proofErr w:type="spellStart"/>
      <w:r>
        <w:t>krug</w:t>
      </w:r>
      <w:proofErr w:type="spellEnd"/>
      <w:r>
        <w:t xml:space="preserve">, </w:t>
      </w:r>
      <w:proofErr w:type="spellStart"/>
      <w:r>
        <w:t>popisni</w:t>
      </w:r>
      <w:proofErr w:type="spellEnd"/>
      <w:r>
        <w:t xml:space="preserve"> </w:t>
      </w:r>
      <w:proofErr w:type="spellStart"/>
      <w:r>
        <w:t>krug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biračkog</w:t>
      </w:r>
      <w:proofErr w:type="spellEnd"/>
      <w:r>
        <w:t xml:space="preserve"> </w:t>
      </w:r>
      <w:proofErr w:type="spellStart"/>
      <w:r>
        <w:t>mesta</w:t>
      </w:r>
      <w:proofErr w:type="spellEnd"/>
      <w:r>
        <w:t>.</w:t>
      </w:r>
    </w:p>
    <w:p w14:paraId="68022C64" w14:textId="77777777" w:rsidR="00C914EE" w:rsidRDefault="00C914EE" w:rsidP="00C914EE">
      <w:pPr>
        <w:jc w:val="center"/>
      </w:pPr>
    </w:p>
    <w:p w14:paraId="366DF9BB" w14:textId="77777777" w:rsidR="00C914EE" w:rsidRDefault="00C914EE" w:rsidP="00C914EE">
      <w:pPr>
        <w:jc w:val="center"/>
      </w:pPr>
      <w:r>
        <w:t xml:space="preserve">Pored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RPJ </w:t>
      </w:r>
      <w:proofErr w:type="spellStart"/>
      <w:r>
        <w:t>vode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definisane</w:t>
      </w:r>
      <w:proofErr w:type="spellEnd"/>
      <w:r>
        <w:t xml:space="preserve"> </w:t>
      </w:r>
      <w:proofErr w:type="spellStart"/>
      <w:r>
        <w:t>nomenklaturom</w:t>
      </w:r>
      <w:proofErr w:type="spellEnd"/>
      <w:r>
        <w:t xml:space="preserve"> </w:t>
      </w:r>
      <w:proofErr w:type="spellStart"/>
      <w:r>
        <w:t>statističkih</w:t>
      </w:r>
      <w:proofErr w:type="spellEnd"/>
      <w:r>
        <w:t xml:space="preserve"> </w:t>
      </w:r>
      <w:proofErr w:type="spellStart"/>
      <w:r>
        <w:t>teritorijalnih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(NSTJ): </w:t>
      </w:r>
      <w:proofErr w:type="spellStart"/>
      <w:r>
        <w:t>Srbija</w:t>
      </w:r>
      <w:proofErr w:type="spellEnd"/>
      <w:r>
        <w:t xml:space="preserve">-sever </w:t>
      </w:r>
      <w:proofErr w:type="spellStart"/>
      <w:r>
        <w:t>i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-jug (NSTJ1), </w:t>
      </w:r>
      <w:proofErr w:type="spellStart"/>
      <w:r>
        <w:t>regioni</w:t>
      </w:r>
      <w:proofErr w:type="spellEnd"/>
      <w:r>
        <w:t xml:space="preserve"> (NSTJ2)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(NSTJ3).</w:t>
      </w:r>
    </w:p>
    <w:p w14:paraId="34124903" w14:textId="77777777" w:rsidR="00C914EE" w:rsidRDefault="00C914EE" w:rsidP="00C914EE">
      <w:pPr>
        <w:jc w:val="center"/>
      </w:pPr>
    </w:p>
    <w:p w14:paraId="3C87B5E8" w14:textId="77777777" w:rsidR="00C914EE" w:rsidRDefault="00C914EE" w:rsidP="00C914EE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statistički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popisni</w:t>
      </w:r>
      <w:proofErr w:type="spellEnd"/>
      <w:r>
        <w:t xml:space="preserve"> </w:t>
      </w:r>
      <w:proofErr w:type="spellStart"/>
      <w:r>
        <w:t>krug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biračkog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ne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>.</w:t>
      </w:r>
    </w:p>
    <w:p w14:paraId="3D5A5980" w14:textId="77777777" w:rsidR="00C914EE" w:rsidRDefault="00C914EE" w:rsidP="00C914EE">
      <w:pPr>
        <w:jc w:val="center"/>
      </w:pPr>
    </w:p>
    <w:p w14:paraId="4E2863A2" w14:textId="77777777" w:rsidR="00C914EE" w:rsidRDefault="00C914EE" w:rsidP="00C914EE">
      <w:pPr>
        <w:jc w:val="center"/>
      </w:pPr>
      <w:proofErr w:type="spellStart"/>
      <w:r>
        <w:t>Osnov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RPJ</w:t>
      </w:r>
    </w:p>
    <w:p w14:paraId="7E831969" w14:textId="77777777" w:rsidR="00C914EE" w:rsidRDefault="00C914EE" w:rsidP="00C914EE">
      <w:pPr>
        <w:jc w:val="center"/>
      </w:pPr>
    </w:p>
    <w:p w14:paraId="0672D001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7DA25767" w14:textId="77777777" w:rsidR="00C914EE" w:rsidRDefault="00C914EE" w:rsidP="00C914EE">
      <w:pPr>
        <w:jc w:val="center"/>
      </w:pPr>
    </w:p>
    <w:p w14:paraId="58000E97" w14:textId="77777777" w:rsidR="00C914EE" w:rsidRDefault="00C914EE" w:rsidP="00C914EE">
      <w:pPr>
        <w:jc w:val="center"/>
      </w:pPr>
      <w:r>
        <w:t xml:space="preserve">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, </w:t>
      </w:r>
      <w:proofErr w:type="spellStart"/>
      <w:r>
        <w:t>unose</w:t>
      </w:r>
      <w:proofErr w:type="spellEnd"/>
      <w:r>
        <w:t xml:space="preserve"> se u RPJ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ustava</w:t>
      </w:r>
      <w:proofErr w:type="spellEnd"/>
      <w:r>
        <w:t xml:space="preserve">,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uredbe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organa.</w:t>
      </w:r>
    </w:p>
    <w:p w14:paraId="153CA095" w14:textId="77777777" w:rsidR="00C914EE" w:rsidRDefault="00C914EE" w:rsidP="00C914EE">
      <w:pPr>
        <w:jc w:val="center"/>
      </w:pPr>
    </w:p>
    <w:p w14:paraId="51E932EB" w14:textId="77777777" w:rsidR="00C914EE" w:rsidRDefault="00C914EE" w:rsidP="00C914EE">
      <w:pPr>
        <w:jc w:val="center"/>
      </w:pPr>
      <w:r>
        <w:t xml:space="preserve">Akt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Zavodu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A534373" w14:textId="77777777" w:rsidR="00C914EE" w:rsidRDefault="00C914EE" w:rsidP="00C914EE">
      <w:pPr>
        <w:jc w:val="center"/>
      </w:pPr>
    </w:p>
    <w:p w14:paraId="674F8A10" w14:textId="77777777" w:rsidR="00C914EE" w:rsidRDefault="00C914EE" w:rsidP="00C914EE">
      <w:pPr>
        <w:jc w:val="center"/>
      </w:pPr>
      <w:proofErr w:type="spellStart"/>
      <w:r>
        <w:t>Zavod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RPJ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veb</w:t>
      </w:r>
      <w:proofErr w:type="spellEnd"/>
      <w:r>
        <w:t xml:space="preserve"> </w:t>
      </w:r>
      <w:proofErr w:type="spellStart"/>
      <w:r>
        <w:t>prezentaciji</w:t>
      </w:r>
      <w:proofErr w:type="spellEnd"/>
      <w:r>
        <w:t xml:space="preserve"> Zavoda.</w:t>
      </w:r>
    </w:p>
    <w:p w14:paraId="7170683E" w14:textId="77777777" w:rsidR="00C914EE" w:rsidRDefault="00C914EE" w:rsidP="00C914EE">
      <w:pPr>
        <w:jc w:val="center"/>
      </w:pPr>
    </w:p>
    <w:p w14:paraId="005C09F7" w14:textId="77777777" w:rsidR="00C914EE" w:rsidRDefault="00C914EE" w:rsidP="00C914EE">
      <w:pPr>
        <w:jc w:val="center"/>
      </w:pPr>
      <w:proofErr w:type="spellStart"/>
      <w:r>
        <w:t>Izmena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jedinice</w:t>
      </w:r>
      <w:proofErr w:type="spellEnd"/>
    </w:p>
    <w:p w14:paraId="65F6EA85" w14:textId="77777777" w:rsidR="00C914EE" w:rsidRDefault="00C914EE" w:rsidP="00C914EE">
      <w:pPr>
        <w:jc w:val="center"/>
      </w:pPr>
    </w:p>
    <w:p w14:paraId="4C8FED73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489523AD" w14:textId="77777777" w:rsidR="00C914EE" w:rsidRDefault="00C914EE" w:rsidP="00C914EE">
      <w:pPr>
        <w:jc w:val="center"/>
      </w:pPr>
    </w:p>
    <w:p w14:paraId="1C8687F4" w14:textId="77777777" w:rsidR="00C914EE" w:rsidRDefault="00C914EE" w:rsidP="00C914EE">
      <w:pPr>
        <w:jc w:val="center"/>
      </w:pPr>
      <w:proofErr w:type="spellStart"/>
      <w:r>
        <w:t>Granice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prate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parcela</w:t>
      </w:r>
      <w:proofErr w:type="spellEnd"/>
      <w:r>
        <w:t>.</w:t>
      </w:r>
    </w:p>
    <w:p w14:paraId="701A68E4" w14:textId="77777777" w:rsidR="00C914EE" w:rsidRDefault="00C914EE" w:rsidP="00C914EE">
      <w:pPr>
        <w:jc w:val="center"/>
      </w:pPr>
    </w:p>
    <w:p w14:paraId="4036D715" w14:textId="77777777" w:rsidR="00C914EE" w:rsidRDefault="00C914EE" w:rsidP="00C914EE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statističkog</w:t>
      </w:r>
      <w:proofErr w:type="spellEnd"/>
      <w:r>
        <w:t xml:space="preserve"> </w:t>
      </w:r>
      <w:proofErr w:type="spellStart"/>
      <w:r>
        <w:t>kruga</w:t>
      </w:r>
      <w:proofErr w:type="spellEnd"/>
      <w:r>
        <w:t xml:space="preserve">, </w:t>
      </w:r>
      <w:proofErr w:type="spellStart"/>
      <w:r>
        <w:t>popisnog</w:t>
      </w:r>
      <w:proofErr w:type="spellEnd"/>
      <w:r>
        <w:t xml:space="preserve"> </w:t>
      </w:r>
      <w:proofErr w:type="spellStart"/>
      <w:r>
        <w:t>kruga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biračkog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ne mora da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granicu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parcele</w:t>
      </w:r>
      <w:proofErr w:type="spellEnd"/>
      <w:r>
        <w:t>.</w:t>
      </w:r>
    </w:p>
    <w:p w14:paraId="12E61BF8" w14:textId="77777777" w:rsidR="00C914EE" w:rsidRDefault="00C914EE" w:rsidP="00C914EE">
      <w:pPr>
        <w:jc w:val="center"/>
      </w:pPr>
    </w:p>
    <w:p w14:paraId="20CBBCAE" w14:textId="77777777" w:rsidR="00C914EE" w:rsidRDefault="00C914EE" w:rsidP="00C914EE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je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elaborata</w:t>
      </w:r>
      <w:proofErr w:type="spellEnd"/>
      <w:r>
        <w:t xml:space="preserve"> </w:t>
      </w:r>
      <w:proofErr w:type="spellStart"/>
      <w:r>
        <w:t>geodetskih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koji se </w:t>
      </w:r>
      <w:proofErr w:type="spellStart"/>
      <w:r>
        <w:t>izrađuje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premer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</w:t>
      </w:r>
      <w:proofErr w:type="spellEnd"/>
      <w:r>
        <w:t>.</w:t>
      </w:r>
    </w:p>
    <w:p w14:paraId="431232E8" w14:textId="77777777" w:rsidR="00C914EE" w:rsidRDefault="00C914EE" w:rsidP="00C914EE">
      <w:pPr>
        <w:jc w:val="center"/>
      </w:pPr>
    </w:p>
    <w:p w14:paraId="2C37C400" w14:textId="77777777" w:rsidR="00C914EE" w:rsidRDefault="00C914EE" w:rsidP="00C914EE">
      <w:pPr>
        <w:jc w:val="center"/>
      </w:pPr>
      <w:r>
        <w:t xml:space="preserve">Akt o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>.</w:t>
      </w:r>
    </w:p>
    <w:p w14:paraId="7267060B" w14:textId="77777777" w:rsidR="00C914EE" w:rsidRDefault="00C914EE" w:rsidP="00C914EE">
      <w:pPr>
        <w:jc w:val="center"/>
      </w:pPr>
    </w:p>
    <w:p w14:paraId="755FD039" w14:textId="77777777" w:rsidR="00C914EE" w:rsidRDefault="00C914EE" w:rsidP="00C914EE">
      <w:pPr>
        <w:jc w:val="center"/>
      </w:pPr>
      <w:r>
        <w:t>AR</w:t>
      </w:r>
    </w:p>
    <w:p w14:paraId="77C42133" w14:textId="77777777" w:rsidR="00C914EE" w:rsidRDefault="00C914EE" w:rsidP="00C914EE">
      <w:pPr>
        <w:jc w:val="center"/>
      </w:pPr>
    </w:p>
    <w:p w14:paraId="3A3AA387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76A05193" w14:textId="77777777" w:rsidR="00C914EE" w:rsidRDefault="00C914EE" w:rsidP="00C914EE">
      <w:pPr>
        <w:jc w:val="center"/>
      </w:pPr>
    </w:p>
    <w:p w14:paraId="7F6664F1" w14:textId="77777777" w:rsidR="00C914EE" w:rsidRDefault="00C914EE" w:rsidP="00C914EE">
      <w:pPr>
        <w:jc w:val="center"/>
      </w:pPr>
      <w:r>
        <w:lastRenderedPageBreak/>
        <w:t xml:space="preserve">AR je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ulicama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JLS)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kućnim</w:t>
      </w:r>
      <w:proofErr w:type="spellEnd"/>
      <w:r>
        <w:t xml:space="preserve"> </w:t>
      </w:r>
      <w:proofErr w:type="spellStart"/>
      <w:r>
        <w:t>brojevima</w:t>
      </w:r>
      <w:proofErr w:type="spellEnd"/>
      <w:r>
        <w:t>.</w:t>
      </w:r>
    </w:p>
    <w:p w14:paraId="163B6B2A" w14:textId="77777777" w:rsidR="00C914EE" w:rsidRDefault="00C914EE" w:rsidP="00C914EE">
      <w:pPr>
        <w:jc w:val="center"/>
      </w:pPr>
    </w:p>
    <w:p w14:paraId="008AD63F" w14:textId="77777777" w:rsidR="00C914EE" w:rsidRDefault="00C914EE" w:rsidP="00C914EE">
      <w:pPr>
        <w:jc w:val="center"/>
      </w:pPr>
      <w:proofErr w:type="spellStart"/>
      <w:r>
        <w:t>Sadržaj</w:t>
      </w:r>
      <w:proofErr w:type="spellEnd"/>
      <w:r>
        <w:t xml:space="preserve"> AR</w:t>
      </w:r>
    </w:p>
    <w:p w14:paraId="6949D3E6" w14:textId="77777777" w:rsidR="00C914EE" w:rsidRDefault="00C914EE" w:rsidP="00C914EE">
      <w:pPr>
        <w:jc w:val="center"/>
      </w:pPr>
    </w:p>
    <w:p w14:paraId="5053146B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1E432776" w14:textId="77777777" w:rsidR="00C914EE" w:rsidRDefault="00C914EE" w:rsidP="00C914EE">
      <w:pPr>
        <w:jc w:val="center"/>
      </w:pPr>
    </w:p>
    <w:p w14:paraId="114DA480" w14:textId="77777777" w:rsidR="00C914EE" w:rsidRDefault="00C914EE" w:rsidP="00C914EE">
      <w:pPr>
        <w:jc w:val="center"/>
      </w:pPr>
      <w:r>
        <w:t xml:space="preserve">AR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izvorne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preuzete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.</w:t>
      </w:r>
    </w:p>
    <w:p w14:paraId="6AAC72AD" w14:textId="77777777" w:rsidR="00C914EE" w:rsidRDefault="00C914EE" w:rsidP="00C914EE">
      <w:pPr>
        <w:jc w:val="center"/>
      </w:pPr>
    </w:p>
    <w:p w14:paraId="74B84F2E" w14:textId="77777777" w:rsidR="00C914EE" w:rsidRDefault="00C914EE" w:rsidP="00C914EE">
      <w:pPr>
        <w:jc w:val="center"/>
      </w:pPr>
      <w:proofErr w:type="spellStart"/>
      <w:r>
        <w:t>Izvorni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, </w:t>
      </w:r>
      <w:proofErr w:type="spellStart"/>
      <w:r>
        <w:t>kućni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adresni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geoprostorni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istorijski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kućnih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5DC28CF9" w14:textId="77777777" w:rsidR="00C914EE" w:rsidRDefault="00C914EE" w:rsidP="00C914EE">
      <w:pPr>
        <w:jc w:val="center"/>
      </w:pPr>
    </w:p>
    <w:p w14:paraId="0BA710A4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Preuzeti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podaci</w:t>
      </w:r>
      <w:proofErr w:type="spellEnd"/>
      <w:r w:rsidRPr="00C914EE">
        <w:rPr>
          <w:lang w:val="fr-FR"/>
        </w:rPr>
        <w:t xml:space="preserve"> u AR </w:t>
      </w:r>
      <w:proofErr w:type="gramStart"/>
      <w:r w:rsidRPr="00C914EE">
        <w:rPr>
          <w:lang w:val="fr-FR"/>
        </w:rPr>
        <w:t>su:</w:t>
      </w:r>
      <w:proofErr w:type="gramEnd"/>
    </w:p>
    <w:p w14:paraId="23361170" w14:textId="77777777" w:rsidR="00C914EE" w:rsidRPr="00C914EE" w:rsidRDefault="00C914EE" w:rsidP="00C914EE">
      <w:pPr>
        <w:jc w:val="center"/>
        <w:rPr>
          <w:lang w:val="fr-FR"/>
        </w:rPr>
      </w:pPr>
    </w:p>
    <w:p w14:paraId="6C47AF74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1)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matični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proofErr w:type="gramStart"/>
      <w:r w:rsidRPr="00C914EE">
        <w:rPr>
          <w:lang w:val="fr-FR"/>
        </w:rPr>
        <w:t>opštine</w:t>
      </w:r>
      <w:proofErr w:type="spellEnd"/>
      <w:r w:rsidRPr="00C914EE">
        <w:rPr>
          <w:lang w:val="fr-FR"/>
        </w:rPr>
        <w:t>;</w:t>
      </w:r>
      <w:proofErr w:type="gramEnd"/>
    </w:p>
    <w:p w14:paraId="1522F712" w14:textId="77777777" w:rsidR="00C914EE" w:rsidRPr="00C914EE" w:rsidRDefault="00C914EE" w:rsidP="00C914EE">
      <w:pPr>
        <w:jc w:val="center"/>
        <w:rPr>
          <w:lang w:val="fr-FR"/>
        </w:rPr>
      </w:pPr>
    </w:p>
    <w:p w14:paraId="796D1FD0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2)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matični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naseljenog</w:t>
      </w:r>
      <w:proofErr w:type="spellEnd"/>
      <w:r w:rsidRPr="00C914EE">
        <w:rPr>
          <w:lang w:val="fr-FR"/>
        </w:rPr>
        <w:t xml:space="preserve"> </w:t>
      </w:r>
      <w:proofErr w:type="spellStart"/>
      <w:proofErr w:type="gramStart"/>
      <w:r w:rsidRPr="00C914EE">
        <w:rPr>
          <w:lang w:val="fr-FR"/>
        </w:rPr>
        <w:t>mesta</w:t>
      </w:r>
      <w:proofErr w:type="spellEnd"/>
      <w:r w:rsidRPr="00C914EE">
        <w:rPr>
          <w:lang w:val="fr-FR"/>
        </w:rPr>
        <w:t>;</w:t>
      </w:r>
      <w:proofErr w:type="gramEnd"/>
    </w:p>
    <w:p w14:paraId="6A6A6A31" w14:textId="77777777" w:rsidR="00C914EE" w:rsidRPr="00C914EE" w:rsidRDefault="00C914EE" w:rsidP="00C914EE">
      <w:pPr>
        <w:jc w:val="center"/>
        <w:rPr>
          <w:lang w:val="fr-FR"/>
        </w:rPr>
      </w:pPr>
    </w:p>
    <w:p w14:paraId="0F78CEEB" w14:textId="77777777" w:rsidR="00C914EE" w:rsidRDefault="00C914EE" w:rsidP="00C914EE">
      <w:pPr>
        <w:jc w:val="center"/>
      </w:pPr>
      <w:r>
        <w:t xml:space="preserve">3)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proofErr w:type="gramStart"/>
      <w:r>
        <w:t>opštine</w:t>
      </w:r>
      <w:proofErr w:type="spellEnd"/>
      <w:r>
        <w:t>;</w:t>
      </w:r>
      <w:proofErr w:type="gramEnd"/>
    </w:p>
    <w:p w14:paraId="28A6BD2D" w14:textId="77777777" w:rsidR="00C914EE" w:rsidRDefault="00C914EE" w:rsidP="00C914EE">
      <w:pPr>
        <w:jc w:val="center"/>
      </w:pPr>
    </w:p>
    <w:p w14:paraId="1FB43CD8" w14:textId="77777777" w:rsidR="00C914EE" w:rsidRDefault="00C914EE" w:rsidP="00C914EE">
      <w:pPr>
        <w:jc w:val="center"/>
      </w:pPr>
      <w:r>
        <w:t xml:space="preserve">4)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proofErr w:type="gramStart"/>
      <w:r>
        <w:t>parcele</w:t>
      </w:r>
      <w:proofErr w:type="spellEnd"/>
      <w:r>
        <w:t>;</w:t>
      </w:r>
      <w:proofErr w:type="gramEnd"/>
    </w:p>
    <w:p w14:paraId="608EE79C" w14:textId="77777777" w:rsidR="00C914EE" w:rsidRDefault="00C914EE" w:rsidP="00C914EE">
      <w:pPr>
        <w:jc w:val="center"/>
      </w:pPr>
    </w:p>
    <w:p w14:paraId="65582DE7" w14:textId="77777777" w:rsidR="00C914EE" w:rsidRDefault="00C914EE" w:rsidP="00C914EE">
      <w:pPr>
        <w:jc w:val="center"/>
      </w:pPr>
      <w:r>
        <w:t xml:space="preserve">5) </w:t>
      </w:r>
      <w:proofErr w:type="spellStart"/>
      <w:r>
        <w:t>broj</w:t>
      </w:r>
      <w:proofErr w:type="spellEnd"/>
      <w:r>
        <w:t xml:space="preserve"> dela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 pod </w:t>
      </w:r>
      <w:proofErr w:type="spellStart"/>
      <w:r>
        <w:t>objektom</w:t>
      </w:r>
      <w:proofErr w:type="spellEnd"/>
      <w:r>
        <w:t xml:space="preserve"> za </w:t>
      </w:r>
      <w:proofErr w:type="spellStart"/>
      <w:r>
        <w:t>objekte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u </w:t>
      </w:r>
      <w:proofErr w:type="spellStart"/>
      <w:r>
        <w:t>bazu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.</w:t>
      </w:r>
    </w:p>
    <w:p w14:paraId="02E5D5C8" w14:textId="77777777" w:rsidR="00C914EE" w:rsidRDefault="00C914EE" w:rsidP="00C914EE">
      <w:pPr>
        <w:jc w:val="center"/>
      </w:pPr>
    </w:p>
    <w:p w14:paraId="46470B7C" w14:textId="77777777" w:rsidR="00C914EE" w:rsidRDefault="00C914EE" w:rsidP="00C914EE">
      <w:pPr>
        <w:jc w:val="center"/>
      </w:pPr>
      <w:r>
        <w:t>III UTVRĐIVANJE I OZNAČAVANJE NAZIVA ULICA, OBJEKATA I KATASTARSKIH PARCELA KUĆNIM BROJEVIMA</w:t>
      </w:r>
    </w:p>
    <w:p w14:paraId="2E9065DF" w14:textId="77777777" w:rsidR="00C914EE" w:rsidRDefault="00C914EE" w:rsidP="00C914EE">
      <w:pPr>
        <w:jc w:val="center"/>
      </w:pPr>
    </w:p>
    <w:p w14:paraId="74A0F3FA" w14:textId="77777777" w:rsidR="00C914EE" w:rsidRDefault="00C914EE" w:rsidP="00C914EE">
      <w:pPr>
        <w:jc w:val="center"/>
      </w:pPr>
      <w:proofErr w:type="spellStart"/>
      <w:r>
        <w:t>Nadležnost</w:t>
      </w:r>
      <w:proofErr w:type="spellEnd"/>
      <w:r>
        <w:t xml:space="preserve"> za </w:t>
      </w:r>
      <w:proofErr w:type="spellStart"/>
      <w:r>
        <w:t>odlučivanje</w:t>
      </w:r>
      <w:proofErr w:type="spellEnd"/>
      <w:r>
        <w:t xml:space="preserve"> o </w:t>
      </w:r>
      <w:proofErr w:type="spellStart"/>
      <w:r>
        <w:t>nazivima</w:t>
      </w:r>
      <w:proofErr w:type="spellEnd"/>
      <w:r>
        <w:t xml:space="preserve"> </w:t>
      </w:r>
      <w:proofErr w:type="spellStart"/>
      <w:r>
        <w:t>ulica</w:t>
      </w:r>
      <w:proofErr w:type="spellEnd"/>
    </w:p>
    <w:p w14:paraId="5DBCA119" w14:textId="77777777" w:rsidR="00C914EE" w:rsidRDefault="00C914EE" w:rsidP="00C914EE">
      <w:pPr>
        <w:jc w:val="center"/>
      </w:pPr>
    </w:p>
    <w:p w14:paraId="287D2FD9" w14:textId="77777777" w:rsidR="00C914EE" w:rsidRDefault="00C914EE" w:rsidP="00C914EE">
      <w:pPr>
        <w:jc w:val="center"/>
      </w:pPr>
      <w:proofErr w:type="spellStart"/>
      <w:r>
        <w:lastRenderedPageBreak/>
        <w:t>Član</w:t>
      </w:r>
      <w:proofErr w:type="spellEnd"/>
      <w:r>
        <w:t xml:space="preserve"> 13</w:t>
      </w:r>
    </w:p>
    <w:p w14:paraId="65A163A8" w14:textId="77777777" w:rsidR="00C914EE" w:rsidRDefault="00C914EE" w:rsidP="00C914EE">
      <w:pPr>
        <w:jc w:val="center"/>
      </w:pPr>
    </w:p>
    <w:p w14:paraId="7B791D56" w14:textId="77777777" w:rsidR="00C914EE" w:rsidRDefault="00C914EE" w:rsidP="00C914EE">
      <w:pPr>
        <w:jc w:val="center"/>
      </w:pPr>
      <w:proofErr w:type="spellStart"/>
      <w:r>
        <w:t>Skupština</w:t>
      </w:r>
      <w:proofErr w:type="spellEnd"/>
      <w:r>
        <w:t xml:space="preserve"> JLS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nazivima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za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lokalna</w:t>
      </w:r>
      <w:proofErr w:type="spellEnd"/>
      <w:r>
        <w:t xml:space="preserve"> </w:t>
      </w:r>
      <w:proofErr w:type="spellStart"/>
      <w:r>
        <w:t>samouprava</w:t>
      </w:r>
      <w:proofErr w:type="spellEnd"/>
      <w:r>
        <w:t>.</w:t>
      </w:r>
    </w:p>
    <w:p w14:paraId="70676F5D" w14:textId="77777777" w:rsidR="00C914EE" w:rsidRDefault="00C914EE" w:rsidP="00C914EE">
      <w:pPr>
        <w:jc w:val="center"/>
      </w:pPr>
    </w:p>
    <w:p w14:paraId="4B283E31" w14:textId="77777777" w:rsidR="00C914EE" w:rsidRDefault="00C914EE" w:rsidP="00C914EE">
      <w:pPr>
        <w:jc w:val="center"/>
      </w:pPr>
      <w:r>
        <w:t xml:space="preserve">JLS je </w:t>
      </w:r>
      <w:proofErr w:type="spellStart"/>
      <w:r>
        <w:t>obavezna</w:t>
      </w:r>
      <w:proofErr w:type="spellEnd"/>
      <w:r>
        <w:t xml:space="preserve"> da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naseljenog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stambeni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ulicu</w:t>
      </w:r>
      <w:proofErr w:type="spellEnd"/>
      <w:r>
        <w:t>.</w:t>
      </w:r>
    </w:p>
    <w:p w14:paraId="61E6BDEF" w14:textId="77777777" w:rsidR="00C914EE" w:rsidRDefault="00C914EE" w:rsidP="00C914EE">
      <w:pPr>
        <w:jc w:val="center"/>
      </w:pPr>
    </w:p>
    <w:p w14:paraId="6C115562" w14:textId="77777777" w:rsidR="00C914EE" w:rsidRDefault="00C914EE" w:rsidP="00C914EE">
      <w:pPr>
        <w:jc w:val="center"/>
      </w:pPr>
      <w:r>
        <w:t xml:space="preserve">JLS je </w:t>
      </w:r>
      <w:proofErr w:type="spellStart"/>
      <w:r>
        <w:t>obavezna</w:t>
      </w:r>
      <w:proofErr w:type="spellEnd"/>
      <w:r>
        <w:t xml:space="preserve"> da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ulični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u </w:t>
      </w:r>
      <w:proofErr w:type="spellStart"/>
      <w:r>
        <w:t>naseljenom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kućni</w:t>
      </w:r>
      <w:proofErr w:type="spellEnd"/>
      <w:r>
        <w:t xml:space="preserve"> </w:t>
      </w:r>
      <w:proofErr w:type="spellStart"/>
      <w:r>
        <w:t>broj</w:t>
      </w:r>
      <w:proofErr w:type="spellEnd"/>
      <w:r>
        <w:t>.</w:t>
      </w:r>
    </w:p>
    <w:p w14:paraId="70058F74" w14:textId="77777777" w:rsidR="00C914EE" w:rsidRDefault="00C914EE" w:rsidP="00C914EE">
      <w:pPr>
        <w:jc w:val="center"/>
      </w:pPr>
    </w:p>
    <w:p w14:paraId="205D42EA" w14:textId="77777777" w:rsidR="00C914EE" w:rsidRDefault="00C914EE" w:rsidP="00C914EE">
      <w:pPr>
        <w:jc w:val="center"/>
      </w:pPr>
      <w:r>
        <w:t xml:space="preserve">JLS je </w:t>
      </w:r>
      <w:proofErr w:type="spellStart"/>
      <w:r>
        <w:t>obavezna</w:t>
      </w:r>
      <w:proofErr w:type="spellEnd"/>
      <w:r>
        <w:t xml:space="preserve">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po </w:t>
      </w:r>
      <w:proofErr w:type="spellStart"/>
      <w:r>
        <w:t>naseljenim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 o </w:t>
      </w:r>
      <w:proofErr w:type="spellStart"/>
      <w:r>
        <w:t>objavljivanju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vode</w:t>
      </w:r>
      <w:proofErr w:type="spellEnd"/>
      <w:r>
        <w:t xml:space="preserve"> u AR.</w:t>
      </w:r>
    </w:p>
    <w:p w14:paraId="34DCC288" w14:textId="77777777" w:rsidR="00C914EE" w:rsidRDefault="00C914EE" w:rsidP="00C914EE">
      <w:pPr>
        <w:jc w:val="center"/>
      </w:pPr>
    </w:p>
    <w:p w14:paraId="141FA5BD" w14:textId="77777777" w:rsidR="00C914EE" w:rsidRDefault="00C914EE" w:rsidP="00C914EE">
      <w:pPr>
        <w:jc w:val="center"/>
      </w:pPr>
      <w:r>
        <w:t xml:space="preserve">Kad </w:t>
      </w:r>
      <w:proofErr w:type="spellStart"/>
      <w:r>
        <w:t>nadležni</w:t>
      </w:r>
      <w:proofErr w:type="spellEnd"/>
      <w:r>
        <w:t xml:space="preserve"> organ JLS </w:t>
      </w:r>
      <w:proofErr w:type="spellStart"/>
      <w:r>
        <w:t>utvrdi</w:t>
      </w:r>
      <w:proofErr w:type="spellEnd"/>
      <w:r>
        <w:t xml:space="preserve">,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ugasi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Zavodu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D25FE55" w14:textId="77777777" w:rsidR="00C914EE" w:rsidRDefault="00C914EE" w:rsidP="00C914EE">
      <w:pPr>
        <w:jc w:val="center"/>
      </w:pPr>
    </w:p>
    <w:p w14:paraId="559ABEF8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novoformiranih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</w:p>
    <w:p w14:paraId="2C9D23DC" w14:textId="77777777" w:rsidR="00C914EE" w:rsidRPr="00C914EE" w:rsidRDefault="00C914EE" w:rsidP="00C914EE">
      <w:pPr>
        <w:jc w:val="center"/>
        <w:rPr>
          <w:lang w:val="fr-FR"/>
        </w:rPr>
      </w:pPr>
    </w:p>
    <w:p w14:paraId="23757AC0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14</w:t>
      </w:r>
    </w:p>
    <w:p w14:paraId="6CF2EAB1" w14:textId="77777777" w:rsidR="00C914EE" w:rsidRPr="00C914EE" w:rsidRDefault="00C914EE" w:rsidP="00C914EE">
      <w:pPr>
        <w:jc w:val="center"/>
        <w:rPr>
          <w:lang w:val="fr-FR"/>
        </w:rPr>
      </w:pPr>
    </w:p>
    <w:p w14:paraId="3E228B6D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JLS je u </w:t>
      </w:r>
      <w:proofErr w:type="spellStart"/>
      <w:r w:rsidRPr="00C914EE">
        <w:rPr>
          <w:lang w:val="fr-FR"/>
        </w:rPr>
        <w:t>obavezi</w:t>
      </w:r>
      <w:proofErr w:type="spellEnd"/>
      <w:r w:rsidRPr="00C914EE">
        <w:rPr>
          <w:lang w:val="fr-FR"/>
        </w:rPr>
        <w:t xml:space="preserve"> da </w:t>
      </w:r>
      <w:proofErr w:type="spellStart"/>
      <w:r w:rsidRPr="00C914EE">
        <w:rPr>
          <w:lang w:val="fr-FR"/>
        </w:rPr>
        <w:t>istovremeno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usvajanjem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planskog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dokumenata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utvrdi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predviđene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planom</w:t>
      </w:r>
      <w:proofErr w:type="spellEnd"/>
      <w:r w:rsidRPr="00C914EE">
        <w:rPr>
          <w:lang w:val="fr-FR"/>
        </w:rPr>
        <w:t>.</w:t>
      </w:r>
    </w:p>
    <w:p w14:paraId="4E4BA9A4" w14:textId="77777777" w:rsidR="00C914EE" w:rsidRPr="00C914EE" w:rsidRDefault="00C914EE" w:rsidP="00C914EE">
      <w:pPr>
        <w:jc w:val="center"/>
        <w:rPr>
          <w:lang w:val="fr-FR"/>
        </w:rPr>
      </w:pPr>
    </w:p>
    <w:p w14:paraId="47B7D8A3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Za </w:t>
      </w:r>
      <w:proofErr w:type="spellStart"/>
      <w:r w:rsidRPr="00C914EE">
        <w:rPr>
          <w:lang w:val="fr-FR"/>
        </w:rPr>
        <w:t>ulicu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nije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utvrđen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, a </w:t>
      </w:r>
      <w:proofErr w:type="spellStart"/>
      <w:r w:rsidRPr="00C914EE">
        <w:rPr>
          <w:lang w:val="fr-FR"/>
        </w:rPr>
        <w:t>koja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formirana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terenu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izgradnjom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više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deset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objekata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parnoj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neparnoj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strani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Zavod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dužan</w:t>
      </w:r>
      <w:proofErr w:type="spellEnd"/>
      <w:r w:rsidRPr="00C914EE">
        <w:rPr>
          <w:lang w:val="fr-FR"/>
        </w:rPr>
        <w:t xml:space="preserve"> da se </w:t>
      </w:r>
      <w:proofErr w:type="spellStart"/>
      <w:r w:rsidRPr="00C914EE">
        <w:rPr>
          <w:lang w:val="fr-FR"/>
        </w:rPr>
        <w:t>obrati</w:t>
      </w:r>
      <w:proofErr w:type="spellEnd"/>
      <w:r w:rsidRPr="00C914EE">
        <w:rPr>
          <w:lang w:val="fr-FR"/>
        </w:rPr>
        <w:t xml:space="preserve"> JLS </w:t>
      </w:r>
      <w:proofErr w:type="spellStart"/>
      <w:r w:rsidRPr="00C914EE">
        <w:rPr>
          <w:lang w:val="fr-FR"/>
        </w:rPr>
        <w:t>zahtevom</w:t>
      </w:r>
      <w:proofErr w:type="spellEnd"/>
      <w:r w:rsidRPr="00C914EE">
        <w:rPr>
          <w:lang w:val="fr-FR"/>
        </w:rPr>
        <w:t xml:space="preserve"> da se </w:t>
      </w:r>
      <w:proofErr w:type="spellStart"/>
      <w:r w:rsidRPr="00C914EE">
        <w:rPr>
          <w:lang w:val="fr-FR"/>
        </w:rPr>
        <w:t>utvrdi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>.</w:t>
      </w:r>
    </w:p>
    <w:p w14:paraId="72FEB9CE" w14:textId="77777777" w:rsidR="00C914EE" w:rsidRPr="00C914EE" w:rsidRDefault="00C914EE" w:rsidP="00C914EE">
      <w:pPr>
        <w:jc w:val="center"/>
        <w:rPr>
          <w:lang w:val="fr-FR"/>
        </w:rPr>
      </w:pPr>
    </w:p>
    <w:p w14:paraId="312B16D0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Uz </w:t>
      </w:r>
      <w:proofErr w:type="spellStart"/>
      <w:r w:rsidRPr="00C914EE">
        <w:rPr>
          <w:lang w:val="fr-FR"/>
        </w:rPr>
        <w:t>zahtev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stava</w:t>
      </w:r>
      <w:proofErr w:type="spellEnd"/>
      <w:r w:rsidRPr="00C914EE">
        <w:rPr>
          <w:lang w:val="fr-FR"/>
        </w:rPr>
        <w:t xml:space="preserve"> 2.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Zavod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dostavlja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Elaborat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uličnog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sistema</w:t>
      </w:r>
      <w:proofErr w:type="spellEnd"/>
      <w:r w:rsidRPr="00C914EE">
        <w:rPr>
          <w:lang w:val="fr-FR"/>
        </w:rPr>
        <w:t>.</w:t>
      </w:r>
    </w:p>
    <w:p w14:paraId="5D16F085" w14:textId="77777777" w:rsidR="00C914EE" w:rsidRPr="00C914EE" w:rsidRDefault="00C914EE" w:rsidP="00C914EE">
      <w:pPr>
        <w:jc w:val="center"/>
        <w:rPr>
          <w:lang w:val="fr-FR"/>
        </w:rPr>
      </w:pPr>
    </w:p>
    <w:p w14:paraId="5415F8AE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Ako JLS ne </w:t>
      </w:r>
      <w:proofErr w:type="spellStart"/>
      <w:r w:rsidRPr="00C914EE">
        <w:rPr>
          <w:lang w:val="fr-FR"/>
        </w:rPr>
        <w:t>utvrdi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roku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60 </w:t>
      </w:r>
      <w:proofErr w:type="spellStart"/>
      <w:r w:rsidRPr="00C914EE">
        <w:rPr>
          <w:lang w:val="fr-FR"/>
        </w:rPr>
        <w:t>dana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Zavod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će</w:t>
      </w:r>
      <w:proofErr w:type="spellEnd"/>
      <w:r w:rsidRPr="00C914EE">
        <w:rPr>
          <w:lang w:val="fr-FR"/>
        </w:rPr>
        <w:t xml:space="preserve"> o tome </w:t>
      </w:r>
      <w:proofErr w:type="spellStart"/>
      <w:r w:rsidRPr="00C914EE">
        <w:rPr>
          <w:lang w:val="fr-FR"/>
        </w:rPr>
        <w:t>obavestiti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ministarstvo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vrši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nadzor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primenom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ovog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zakona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koje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će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roku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pet </w:t>
      </w:r>
      <w:proofErr w:type="spellStart"/>
      <w:r w:rsidRPr="00C914EE">
        <w:rPr>
          <w:lang w:val="fr-FR"/>
        </w:rPr>
        <w:t>radnih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formirati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komisiju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čijem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lastRenderedPageBreak/>
        <w:t>sastavu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će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učestvovati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predstavnici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ministarstva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nadležnog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poslove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lokalne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samouprave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teritoriju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autonomne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pokrajine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nadležni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organ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autonomne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pokrajine</w:t>
      </w:r>
      <w:proofErr w:type="spellEnd"/>
      <w:r w:rsidRPr="00C914EE">
        <w:rPr>
          <w:lang w:val="fr-FR"/>
        </w:rPr>
        <w:t>.</w:t>
      </w:r>
    </w:p>
    <w:p w14:paraId="69F2074C" w14:textId="77777777" w:rsidR="00C914EE" w:rsidRPr="00C914EE" w:rsidRDefault="00C914EE" w:rsidP="00C914EE">
      <w:pPr>
        <w:jc w:val="center"/>
        <w:rPr>
          <w:lang w:val="fr-FR"/>
        </w:rPr>
      </w:pPr>
    </w:p>
    <w:p w14:paraId="050ED185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Komisija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stava</w:t>
      </w:r>
      <w:proofErr w:type="spellEnd"/>
      <w:r w:rsidRPr="00C914EE">
        <w:rPr>
          <w:lang w:val="fr-FR"/>
        </w:rPr>
        <w:t xml:space="preserve"> 4.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utvrđuje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roku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30 </w:t>
      </w:r>
      <w:proofErr w:type="spellStart"/>
      <w:r w:rsidRPr="00C914EE">
        <w:rPr>
          <w:lang w:val="fr-FR"/>
        </w:rPr>
        <w:t>dana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obrazovanja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komisije</w:t>
      </w:r>
      <w:proofErr w:type="spellEnd"/>
      <w:r w:rsidRPr="00C914EE">
        <w:rPr>
          <w:lang w:val="fr-FR"/>
        </w:rPr>
        <w:t xml:space="preserve"> i po </w:t>
      </w:r>
      <w:proofErr w:type="spellStart"/>
      <w:r w:rsidRPr="00C914EE">
        <w:rPr>
          <w:lang w:val="fr-FR"/>
        </w:rPr>
        <w:t>donetoj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odluci</w:t>
      </w:r>
      <w:proofErr w:type="spellEnd"/>
      <w:r w:rsidRPr="00C914EE">
        <w:rPr>
          <w:lang w:val="fr-FR"/>
        </w:rPr>
        <w:t xml:space="preserve"> o </w:t>
      </w:r>
      <w:proofErr w:type="spellStart"/>
      <w:r w:rsidRPr="00C914EE">
        <w:rPr>
          <w:lang w:val="fr-FR"/>
        </w:rPr>
        <w:t>nazivu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obaveštava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Zavod</w:t>
      </w:r>
      <w:proofErr w:type="spellEnd"/>
      <w:r w:rsidRPr="00C914EE">
        <w:rPr>
          <w:lang w:val="fr-FR"/>
        </w:rPr>
        <w:t xml:space="preserve"> i JLS na </w:t>
      </w:r>
      <w:proofErr w:type="spellStart"/>
      <w:r w:rsidRPr="00C914EE">
        <w:rPr>
          <w:lang w:val="fr-FR"/>
        </w:rPr>
        <w:t>čijoj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teritoriji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nalazi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>.</w:t>
      </w:r>
    </w:p>
    <w:p w14:paraId="248885CE" w14:textId="77777777" w:rsidR="00C914EE" w:rsidRPr="00C914EE" w:rsidRDefault="00C914EE" w:rsidP="00C914EE">
      <w:pPr>
        <w:jc w:val="center"/>
        <w:rPr>
          <w:lang w:val="fr-FR"/>
        </w:rPr>
      </w:pPr>
    </w:p>
    <w:p w14:paraId="2481E2F0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Odluka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stava</w:t>
      </w:r>
      <w:proofErr w:type="spellEnd"/>
      <w:r w:rsidRPr="00C914EE">
        <w:rPr>
          <w:lang w:val="fr-FR"/>
        </w:rPr>
        <w:t xml:space="preserve"> 5.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objavljuje</w:t>
      </w:r>
      <w:proofErr w:type="spellEnd"/>
      <w:r w:rsidRPr="00C914EE">
        <w:rPr>
          <w:lang w:val="fr-FR"/>
        </w:rPr>
        <w:t xml:space="preserve"> se u "</w:t>
      </w:r>
      <w:proofErr w:type="spellStart"/>
      <w:r w:rsidRPr="00C914EE">
        <w:rPr>
          <w:lang w:val="fr-FR"/>
        </w:rPr>
        <w:t>Službenom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glasniku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Republike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Srbije</w:t>
      </w:r>
      <w:proofErr w:type="spellEnd"/>
      <w:r w:rsidRPr="00C914EE">
        <w:rPr>
          <w:lang w:val="fr-FR"/>
        </w:rPr>
        <w:t>".</w:t>
      </w:r>
    </w:p>
    <w:p w14:paraId="25EBE662" w14:textId="77777777" w:rsidR="00C914EE" w:rsidRPr="00C914EE" w:rsidRDefault="00C914EE" w:rsidP="00C914EE">
      <w:pPr>
        <w:jc w:val="center"/>
        <w:rPr>
          <w:lang w:val="fr-FR"/>
        </w:rPr>
      </w:pPr>
    </w:p>
    <w:p w14:paraId="65F2053B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koja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prostire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granicom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susedna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naseljena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mesta</w:t>
      </w:r>
      <w:proofErr w:type="spellEnd"/>
    </w:p>
    <w:p w14:paraId="10BF9B27" w14:textId="77777777" w:rsidR="00C914EE" w:rsidRPr="00C914EE" w:rsidRDefault="00C914EE" w:rsidP="00C914EE">
      <w:pPr>
        <w:jc w:val="center"/>
        <w:rPr>
          <w:lang w:val="fr-FR"/>
        </w:rPr>
      </w:pPr>
    </w:p>
    <w:p w14:paraId="21AFDE2B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15</w:t>
      </w:r>
    </w:p>
    <w:p w14:paraId="72EAD788" w14:textId="77777777" w:rsidR="00C914EE" w:rsidRPr="00C914EE" w:rsidRDefault="00C914EE" w:rsidP="00C914EE">
      <w:pPr>
        <w:jc w:val="center"/>
        <w:rPr>
          <w:lang w:val="fr-FR"/>
        </w:rPr>
      </w:pPr>
    </w:p>
    <w:p w14:paraId="365B7A49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U </w:t>
      </w:r>
      <w:proofErr w:type="spellStart"/>
      <w:r w:rsidRPr="00C914EE">
        <w:rPr>
          <w:lang w:val="fr-FR"/>
        </w:rPr>
        <w:t>slučaju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kada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prostire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granicom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susedna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naseljena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mesta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kojima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brojevi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parnoj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strani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pripadaju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jednom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naseljenom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mestu</w:t>
      </w:r>
      <w:proofErr w:type="spellEnd"/>
      <w:r w:rsidRPr="00C914EE">
        <w:rPr>
          <w:lang w:val="fr-FR"/>
        </w:rPr>
        <w:t xml:space="preserve">, a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brojevi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neparnoj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strani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drugom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naseljenom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mestu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mora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biti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isti</w:t>
      </w:r>
      <w:proofErr w:type="spellEnd"/>
      <w:r w:rsidRPr="00C914EE">
        <w:rPr>
          <w:lang w:val="fr-FR"/>
        </w:rPr>
        <w:t xml:space="preserve"> u oba </w:t>
      </w:r>
      <w:proofErr w:type="spellStart"/>
      <w:r w:rsidRPr="00C914EE">
        <w:rPr>
          <w:lang w:val="fr-FR"/>
        </w:rPr>
        <w:t>naseljena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mesta</w:t>
      </w:r>
      <w:proofErr w:type="spellEnd"/>
      <w:r w:rsidRPr="00C914EE">
        <w:rPr>
          <w:lang w:val="fr-FR"/>
        </w:rPr>
        <w:t>.</w:t>
      </w:r>
    </w:p>
    <w:p w14:paraId="6E6F225A" w14:textId="77777777" w:rsidR="00C914EE" w:rsidRPr="00C914EE" w:rsidRDefault="00C914EE" w:rsidP="00C914EE">
      <w:pPr>
        <w:jc w:val="center"/>
        <w:rPr>
          <w:lang w:val="fr-FR"/>
        </w:rPr>
      </w:pPr>
    </w:p>
    <w:p w14:paraId="3885BCC0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Ako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stava</w:t>
      </w:r>
      <w:proofErr w:type="spellEnd"/>
      <w:r w:rsidRPr="00C914EE">
        <w:rPr>
          <w:lang w:val="fr-FR"/>
        </w:rPr>
        <w:t xml:space="preserve"> 1.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različite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Zavod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dužan</w:t>
      </w:r>
      <w:proofErr w:type="spellEnd"/>
      <w:r w:rsidRPr="00C914EE">
        <w:rPr>
          <w:lang w:val="fr-FR"/>
        </w:rPr>
        <w:t xml:space="preserve"> da </w:t>
      </w:r>
      <w:proofErr w:type="spellStart"/>
      <w:r w:rsidRPr="00C914EE">
        <w:rPr>
          <w:lang w:val="fr-FR"/>
        </w:rPr>
        <w:t>nadležnim</w:t>
      </w:r>
      <w:proofErr w:type="spellEnd"/>
      <w:r w:rsidRPr="00C914EE">
        <w:rPr>
          <w:lang w:val="fr-FR"/>
        </w:rPr>
        <w:t xml:space="preserve"> JLS </w:t>
      </w:r>
      <w:proofErr w:type="spellStart"/>
      <w:r w:rsidRPr="00C914EE">
        <w:rPr>
          <w:lang w:val="fr-FR"/>
        </w:rPr>
        <w:t>dostavi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dopis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primedbom</w:t>
      </w:r>
      <w:proofErr w:type="spellEnd"/>
      <w:r w:rsidRPr="00C914EE">
        <w:rPr>
          <w:lang w:val="fr-FR"/>
        </w:rPr>
        <w:t xml:space="preserve"> da </w:t>
      </w:r>
      <w:proofErr w:type="spellStart"/>
      <w:r w:rsidRPr="00C914EE">
        <w:rPr>
          <w:lang w:val="fr-FR"/>
        </w:rPr>
        <w:t>postoji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greška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nazivu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treba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ispraviti</w:t>
      </w:r>
      <w:proofErr w:type="spellEnd"/>
      <w:r w:rsidRPr="00C914EE">
        <w:rPr>
          <w:lang w:val="fr-FR"/>
        </w:rPr>
        <w:t>.</w:t>
      </w:r>
    </w:p>
    <w:p w14:paraId="7DA6D482" w14:textId="77777777" w:rsidR="00C914EE" w:rsidRPr="00C914EE" w:rsidRDefault="00C914EE" w:rsidP="00C914EE">
      <w:pPr>
        <w:jc w:val="center"/>
        <w:rPr>
          <w:lang w:val="fr-FR"/>
        </w:rPr>
      </w:pPr>
    </w:p>
    <w:p w14:paraId="0433795D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Obaveštavanje</w:t>
      </w:r>
      <w:proofErr w:type="spellEnd"/>
      <w:r w:rsidRPr="00C914EE">
        <w:rPr>
          <w:lang w:val="fr-FR"/>
        </w:rPr>
        <w:t xml:space="preserve"> o </w:t>
      </w:r>
      <w:proofErr w:type="spellStart"/>
      <w:r w:rsidRPr="00C914EE">
        <w:rPr>
          <w:lang w:val="fr-FR"/>
        </w:rPr>
        <w:t>imenovanju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</w:p>
    <w:p w14:paraId="45C39B42" w14:textId="77777777" w:rsidR="00C914EE" w:rsidRPr="00C914EE" w:rsidRDefault="00C914EE" w:rsidP="00C914EE">
      <w:pPr>
        <w:jc w:val="center"/>
        <w:rPr>
          <w:lang w:val="fr-FR"/>
        </w:rPr>
      </w:pPr>
    </w:p>
    <w:p w14:paraId="7C280ED6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16</w:t>
      </w:r>
    </w:p>
    <w:p w14:paraId="27CE1C1C" w14:textId="77777777" w:rsidR="00C914EE" w:rsidRPr="00C914EE" w:rsidRDefault="00C914EE" w:rsidP="00C914EE">
      <w:pPr>
        <w:jc w:val="center"/>
        <w:rPr>
          <w:lang w:val="fr-FR"/>
        </w:rPr>
      </w:pPr>
    </w:p>
    <w:p w14:paraId="29191519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Po </w:t>
      </w:r>
      <w:proofErr w:type="spellStart"/>
      <w:r w:rsidRPr="00C914EE">
        <w:rPr>
          <w:lang w:val="fr-FR"/>
        </w:rPr>
        <w:t>imenovanju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, JLS je </w:t>
      </w:r>
      <w:proofErr w:type="spellStart"/>
      <w:r w:rsidRPr="00C914EE">
        <w:rPr>
          <w:lang w:val="fr-FR"/>
        </w:rPr>
        <w:t>dužna</w:t>
      </w:r>
      <w:proofErr w:type="spellEnd"/>
      <w:r w:rsidRPr="00C914EE">
        <w:rPr>
          <w:lang w:val="fr-FR"/>
        </w:rPr>
        <w:t xml:space="preserve"> da </w:t>
      </w:r>
      <w:proofErr w:type="spellStart"/>
      <w:r w:rsidRPr="00C914EE">
        <w:rPr>
          <w:lang w:val="fr-FR"/>
        </w:rPr>
        <w:t>obavesti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stanovnike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naseljenog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mesta</w:t>
      </w:r>
      <w:proofErr w:type="spellEnd"/>
      <w:r w:rsidRPr="00C914EE">
        <w:rPr>
          <w:lang w:val="fr-FR"/>
        </w:rPr>
        <w:t xml:space="preserve"> o </w:t>
      </w:r>
      <w:proofErr w:type="spellStart"/>
      <w:r w:rsidRPr="00C914EE">
        <w:rPr>
          <w:lang w:val="fr-FR"/>
        </w:rPr>
        <w:t>donetoj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odluci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putem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sredstava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javnog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informisanja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kao</w:t>
      </w:r>
      <w:proofErr w:type="spellEnd"/>
      <w:r w:rsidRPr="00C914EE">
        <w:rPr>
          <w:lang w:val="fr-FR"/>
        </w:rPr>
        <w:t xml:space="preserve"> i u </w:t>
      </w:r>
      <w:proofErr w:type="spellStart"/>
      <w:r w:rsidRPr="00C914EE">
        <w:rPr>
          <w:lang w:val="fr-FR"/>
        </w:rPr>
        <w:t>jednom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lokalnom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listu</w:t>
      </w:r>
      <w:proofErr w:type="spellEnd"/>
      <w:r w:rsidRPr="00C914EE">
        <w:rPr>
          <w:lang w:val="fr-FR"/>
        </w:rPr>
        <w:t xml:space="preserve"> i na </w:t>
      </w:r>
      <w:proofErr w:type="spellStart"/>
      <w:r w:rsidRPr="00C914EE">
        <w:rPr>
          <w:lang w:val="fr-FR"/>
        </w:rPr>
        <w:t>veb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prezentaciji</w:t>
      </w:r>
      <w:proofErr w:type="spellEnd"/>
      <w:r w:rsidRPr="00C914EE">
        <w:rPr>
          <w:lang w:val="fr-FR"/>
        </w:rPr>
        <w:t xml:space="preserve"> JLS.</w:t>
      </w:r>
    </w:p>
    <w:p w14:paraId="424B1907" w14:textId="77777777" w:rsidR="00C914EE" w:rsidRPr="00C914EE" w:rsidRDefault="00C914EE" w:rsidP="00C914EE">
      <w:pPr>
        <w:jc w:val="center"/>
        <w:rPr>
          <w:lang w:val="fr-FR"/>
        </w:rPr>
      </w:pPr>
    </w:p>
    <w:p w14:paraId="560BFD2E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 po </w:t>
      </w:r>
      <w:proofErr w:type="spellStart"/>
      <w:r w:rsidRPr="00C914EE">
        <w:rPr>
          <w:lang w:val="fr-FR"/>
        </w:rPr>
        <w:t>odluci</w:t>
      </w:r>
      <w:proofErr w:type="spellEnd"/>
      <w:r w:rsidRPr="00C914EE">
        <w:rPr>
          <w:lang w:val="fr-FR"/>
        </w:rPr>
        <w:t xml:space="preserve"> JLS</w:t>
      </w:r>
    </w:p>
    <w:p w14:paraId="24FCAD2C" w14:textId="77777777" w:rsidR="00C914EE" w:rsidRPr="00C914EE" w:rsidRDefault="00C914EE" w:rsidP="00C914EE">
      <w:pPr>
        <w:jc w:val="center"/>
        <w:rPr>
          <w:lang w:val="fr-FR"/>
        </w:rPr>
      </w:pPr>
    </w:p>
    <w:p w14:paraId="0C8C3433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17</w:t>
      </w:r>
    </w:p>
    <w:p w14:paraId="79BB3961" w14:textId="77777777" w:rsidR="00C914EE" w:rsidRPr="00C914EE" w:rsidRDefault="00C914EE" w:rsidP="00C914EE">
      <w:pPr>
        <w:jc w:val="center"/>
        <w:rPr>
          <w:lang w:val="fr-FR"/>
        </w:rPr>
      </w:pPr>
    </w:p>
    <w:p w14:paraId="1E952890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lastRenderedPageBreak/>
        <w:t xml:space="preserve">Po </w:t>
      </w:r>
      <w:proofErr w:type="spellStart"/>
      <w:r w:rsidRPr="00C914EE">
        <w:rPr>
          <w:lang w:val="fr-FR"/>
        </w:rPr>
        <w:t>dostavljenoj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odluci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skladu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članom</w:t>
      </w:r>
      <w:proofErr w:type="spellEnd"/>
      <w:r w:rsidRPr="00C914EE">
        <w:rPr>
          <w:lang w:val="fr-FR"/>
        </w:rPr>
        <w:t xml:space="preserve"> 13. </w:t>
      </w:r>
      <w:proofErr w:type="spellStart"/>
      <w:proofErr w:type="gramStart"/>
      <w:r w:rsidRPr="00C914EE">
        <w:rPr>
          <w:lang w:val="fr-FR"/>
        </w:rPr>
        <w:t>stav</w:t>
      </w:r>
      <w:proofErr w:type="spellEnd"/>
      <w:proofErr w:type="gramEnd"/>
      <w:r w:rsidRPr="00C914EE">
        <w:rPr>
          <w:lang w:val="fr-FR"/>
        </w:rPr>
        <w:t xml:space="preserve"> 5.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zakona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strane</w:t>
      </w:r>
      <w:proofErr w:type="spellEnd"/>
      <w:r w:rsidRPr="00C914EE">
        <w:rPr>
          <w:lang w:val="fr-FR"/>
        </w:rPr>
        <w:t xml:space="preserve"> JLS, </w:t>
      </w:r>
      <w:proofErr w:type="spellStart"/>
      <w:r w:rsidRPr="00C914EE">
        <w:rPr>
          <w:lang w:val="fr-FR"/>
        </w:rPr>
        <w:t>Zavod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rešenjem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utvrđuje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brojeve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predmetnoj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ulici</w:t>
      </w:r>
      <w:proofErr w:type="spellEnd"/>
      <w:r w:rsidRPr="00C914EE">
        <w:rPr>
          <w:lang w:val="fr-FR"/>
        </w:rPr>
        <w:t>.</w:t>
      </w:r>
    </w:p>
    <w:p w14:paraId="5B41EC8F" w14:textId="77777777" w:rsidR="00C914EE" w:rsidRPr="00C914EE" w:rsidRDefault="00C914EE" w:rsidP="00C914EE">
      <w:pPr>
        <w:jc w:val="center"/>
        <w:rPr>
          <w:lang w:val="fr-FR"/>
        </w:rPr>
      </w:pPr>
    </w:p>
    <w:p w14:paraId="0B1D1866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Rešenje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stava</w:t>
      </w:r>
      <w:proofErr w:type="spellEnd"/>
      <w:r w:rsidRPr="00C914EE">
        <w:rPr>
          <w:lang w:val="fr-FR"/>
        </w:rPr>
        <w:t xml:space="preserve"> 1.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objavljuje</w:t>
      </w:r>
      <w:proofErr w:type="spellEnd"/>
      <w:r w:rsidRPr="00C914EE">
        <w:rPr>
          <w:lang w:val="fr-FR"/>
        </w:rPr>
        <w:t xml:space="preserve"> se na </w:t>
      </w:r>
      <w:proofErr w:type="spellStart"/>
      <w:r w:rsidRPr="00C914EE">
        <w:rPr>
          <w:lang w:val="fr-FR"/>
        </w:rPr>
        <w:t>veb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prezentaciji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Zavoda</w:t>
      </w:r>
      <w:proofErr w:type="spellEnd"/>
      <w:r w:rsidRPr="00C914EE">
        <w:rPr>
          <w:lang w:val="fr-FR"/>
        </w:rPr>
        <w:t>.</w:t>
      </w:r>
    </w:p>
    <w:p w14:paraId="763DAA7D" w14:textId="77777777" w:rsidR="00C914EE" w:rsidRPr="00C914EE" w:rsidRDefault="00C914EE" w:rsidP="00C914EE">
      <w:pPr>
        <w:jc w:val="center"/>
        <w:rPr>
          <w:lang w:val="fr-FR"/>
        </w:rPr>
      </w:pPr>
    </w:p>
    <w:p w14:paraId="36C26869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Rešenje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stava</w:t>
      </w:r>
      <w:proofErr w:type="spellEnd"/>
      <w:r w:rsidRPr="00C914EE">
        <w:rPr>
          <w:lang w:val="fr-FR"/>
        </w:rPr>
        <w:t xml:space="preserve"> 1.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konačno</w:t>
      </w:r>
      <w:proofErr w:type="spellEnd"/>
      <w:r w:rsidRPr="00C914EE">
        <w:rPr>
          <w:lang w:val="fr-FR"/>
        </w:rPr>
        <w:t xml:space="preserve">. </w:t>
      </w:r>
      <w:proofErr w:type="spellStart"/>
      <w:r w:rsidRPr="00C914EE">
        <w:rPr>
          <w:lang w:val="fr-FR"/>
        </w:rPr>
        <w:t>Protiv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rešenja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stava</w:t>
      </w:r>
      <w:proofErr w:type="spellEnd"/>
      <w:r w:rsidRPr="00C914EE">
        <w:rPr>
          <w:lang w:val="fr-FR"/>
        </w:rPr>
        <w:t xml:space="preserve"> 1.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može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pokrenuti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upravni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spor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roku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30 </w:t>
      </w:r>
      <w:proofErr w:type="spellStart"/>
      <w:r w:rsidRPr="00C914EE">
        <w:rPr>
          <w:lang w:val="fr-FR"/>
        </w:rPr>
        <w:t>dana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objavljivanja</w:t>
      </w:r>
      <w:proofErr w:type="spellEnd"/>
      <w:r w:rsidRPr="00C914EE">
        <w:rPr>
          <w:lang w:val="fr-FR"/>
        </w:rPr>
        <w:t xml:space="preserve"> ne </w:t>
      </w:r>
      <w:proofErr w:type="spellStart"/>
      <w:r w:rsidRPr="00C914EE">
        <w:rPr>
          <w:lang w:val="fr-FR"/>
        </w:rPr>
        <w:t>veb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prezentaciji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Zavoda</w:t>
      </w:r>
      <w:proofErr w:type="spellEnd"/>
      <w:r w:rsidRPr="00C914EE">
        <w:rPr>
          <w:lang w:val="fr-FR"/>
        </w:rPr>
        <w:t>.</w:t>
      </w:r>
    </w:p>
    <w:p w14:paraId="5B2C464E" w14:textId="77777777" w:rsidR="00C914EE" w:rsidRPr="00C914EE" w:rsidRDefault="00C914EE" w:rsidP="00C914EE">
      <w:pPr>
        <w:jc w:val="center"/>
        <w:rPr>
          <w:lang w:val="fr-FR"/>
        </w:rPr>
      </w:pPr>
    </w:p>
    <w:p w14:paraId="4C920716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Matični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</w:p>
    <w:p w14:paraId="1926AE49" w14:textId="77777777" w:rsidR="00C914EE" w:rsidRPr="00C914EE" w:rsidRDefault="00C914EE" w:rsidP="00C914EE">
      <w:pPr>
        <w:jc w:val="center"/>
        <w:rPr>
          <w:lang w:val="fr-FR"/>
        </w:rPr>
      </w:pPr>
    </w:p>
    <w:p w14:paraId="7BF8F172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18</w:t>
      </w:r>
    </w:p>
    <w:p w14:paraId="185394D5" w14:textId="77777777" w:rsidR="00C914EE" w:rsidRPr="00C914EE" w:rsidRDefault="00C914EE" w:rsidP="00C914EE">
      <w:pPr>
        <w:jc w:val="center"/>
        <w:rPr>
          <w:lang w:val="fr-FR"/>
        </w:rPr>
      </w:pPr>
    </w:p>
    <w:p w14:paraId="598170F1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Zavod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dodeljuje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matični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ulici</w:t>
      </w:r>
      <w:proofErr w:type="spellEnd"/>
      <w:r w:rsidRPr="00C914EE">
        <w:rPr>
          <w:lang w:val="fr-FR"/>
        </w:rPr>
        <w:t>.</w:t>
      </w:r>
    </w:p>
    <w:p w14:paraId="55D6A4EB" w14:textId="77777777" w:rsidR="00C914EE" w:rsidRPr="00C914EE" w:rsidRDefault="00C914EE" w:rsidP="00C914EE">
      <w:pPr>
        <w:jc w:val="center"/>
        <w:rPr>
          <w:lang w:val="fr-FR"/>
        </w:rPr>
      </w:pPr>
    </w:p>
    <w:p w14:paraId="26819D45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promene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matični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se ne </w:t>
      </w:r>
      <w:proofErr w:type="spellStart"/>
      <w:r w:rsidRPr="00C914EE">
        <w:rPr>
          <w:lang w:val="fr-FR"/>
        </w:rPr>
        <w:t>menja</w:t>
      </w:r>
      <w:proofErr w:type="spellEnd"/>
      <w:r w:rsidRPr="00C914EE">
        <w:rPr>
          <w:lang w:val="fr-FR"/>
        </w:rPr>
        <w:t>.</w:t>
      </w:r>
    </w:p>
    <w:p w14:paraId="557B27FF" w14:textId="77777777" w:rsidR="00C914EE" w:rsidRPr="00C914EE" w:rsidRDefault="00C914EE" w:rsidP="00C914EE">
      <w:pPr>
        <w:jc w:val="center"/>
        <w:rPr>
          <w:lang w:val="fr-FR"/>
        </w:rPr>
      </w:pPr>
    </w:p>
    <w:p w14:paraId="70BA49DC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deobe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kada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jedan</w:t>
      </w:r>
      <w:proofErr w:type="spellEnd"/>
      <w:r w:rsidRPr="00C914EE">
        <w:rPr>
          <w:lang w:val="fr-FR"/>
        </w:rPr>
        <w:t xml:space="preserve"> deo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zadržava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postojeći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, a </w:t>
      </w:r>
      <w:proofErr w:type="spellStart"/>
      <w:r w:rsidRPr="00C914EE">
        <w:rPr>
          <w:lang w:val="fr-FR"/>
        </w:rPr>
        <w:t>drugi</w:t>
      </w:r>
      <w:proofErr w:type="spellEnd"/>
      <w:r w:rsidRPr="00C914EE">
        <w:rPr>
          <w:lang w:val="fr-FR"/>
        </w:rPr>
        <w:t xml:space="preserve"> deo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dobija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nov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, deo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zadržava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zadržava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matični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, a deo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kome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promenjen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postaje</w:t>
      </w:r>
      <w:proofErr w:type="spellEnd"/>
      <w:r w:rsidRPr="00C914EE">
        <w:rPr>
          <w:lang w:val="fr-FR"/>
        </w:rPr>
        <w:t xml:space="preserve"> nova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u AR </w:t>
      </w:r>
      <w:proofErr w:type="spellStart"/>
      <w:r w:rsidRPr="00C914EE">
        <w:rPr>
          <w:lang w:val="fr-FR"/>
        </w:rPr>
        <w:t>koja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dobija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nov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matični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>.</w:t>
      </w:r>
    </w:p>
    <w:p w14:paraId="35B0702A" w14:textId="77777777" w:rsidR="00C914EE" w:rsidRPr="00C914EE" w:rsidRDefault="00C914EE" w:rsidP="00C914EE">
      <w:pPr>
        <w:jc w:val="center"/>
        <w:rPr>
          <w:lang w:val="fr-FR"/>
        </w:rPr>
      </w:pPr>
    </w:p>
    <w:p w14:paraId="4CCBBCD2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spajanja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dve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postojeće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jednu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tako</w:t>
      </w:r>
      <w:proofErr w:type="spellEnd"/>
      <w:r w:rsidRPr="00C914EE">
        <w:rPr>
          <w:lang w:val="fr-FR"/>
        </w:rPr>
        <w:t xml:space="preserve"> da nova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zadržava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jedne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postojećih</w:t>
      </w:r>
      <w:proofErr w:type="spellEnd"/>
      <w:r w:rsidRPr="00C914EE">
        <w:rPr>
          <w:lang w:val="fr-FR"/>
        </w:rPr>
        <w:t xml:space="preserve">, nova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zadržava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matični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nije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promenila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dok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druga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gasi</w:t>
      </w:r>
      <w:proofErr w:type="spellEnd"/>
      <w:r w:rsidRPr="00C914EE">
        <w:rPr>
          <w:lang w:val="fr-FR"/>
        </w:rPr>
        <w:t>.</w:t>
      </w:r>
    </w:p>
    <w:p w14:paraId="3F179BA8" w14:textId="77777777" w:rsidR="00C914EE" w:rsidRPr="00C914EE" w:rsidRDefault="00C914EE" w:rsidP="00C914EE">
      <w:pPr>
        <w:jc w:val="center"/>
        <w:rPr>
          <w:lang w:val="fr-FR"/>
        </w:rPr>
      </w:pPr>
    </w:p>
    <w:p w14:paraId="07BB4DEE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spajanja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dve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postojeće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jednu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tako</w:t>
      </w:r>
      <w:proofErr w:type="spellEnd"/>
      <w:r w:rsidRPr="00C914EE">
        <w:rPr>
          <w:lang w:val="fr-FR"/>
        </w:rPr>
        <w:t xml:space="preserve"> da nova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dobija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nov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, ta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dobija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nov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matični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>.</w:t>
      </w:r>
    </w:p>
    <w:p w14:paraId="37A96B65" w14:textId="77777777" w:rsidR="00C914EE" w:rsidRPr="00C914EE" w:rsidRDefault="00C914EE" w:rsidP="00C914EE">
      <w:pPr>
        <w:jc w:val="center"/>
        <w:rPr>
          <w:lang w:val="fr-FR"/>
        </w:rPr>
      </w:pPr>
    </w:p>
    <w:p w14:paraId="7989C38D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Održavanje</w:t>
      </w:r>
      <w:proofErr w:type="spellEnd"/>
      <w:r w:rsidRPr="00C914EE">
        <w:rPr>
          <w:lang w:val="fr-FR"/>
        </w:rPr>
        <w:t xml:space="preserve"> AR</w:t>
      </w:r>
    </w:p>
    <w:p w14:paraId="351FEB77" w14:textId="77777777" w:rsidR="00C914EE" w:rsidRPr="00C914EE" w:rsidRDefault="00C914EE" w:rsidP="00C914EE">
      <w:pPr>
        <w:jc w:val="center"/>
        <w:rPr>
          <w:lang w:val="fr-FR"/>
        </w:rPr>
      </w:pPr>
    </w:p>
    <w:p w14:paraId="2498F5CB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19</w:t>
      </w:r>
    </w:p>
    <w:p w14:paraId="1B1A441D" w14:textId="77777777" w:rsidR="00C914EE" w:rsidRPr="00C914EE" w:rsidRDefault="00C914EE" w:rsidP="00C914EE">
      <w:pPr>
        <w:jc w:val="center"/>
        <w:rPr>
          <w:lang w:val="fr-FR"/>
        </w:rPr>
      </w:pPr>
    </w:p>
    <w:p w14:paraId="59B3DE6E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lastRenderedPageBreak/>
        <w:t>Održavanje</w:t>
      </w:r>
      <w:proofErr w:type="spellEnd"/>
      <w:r w:rsidRPr="00C914EE">
        <w:rPr>
          <w:lang w:val="fr-FR"/>
        </w:rPr>
        <w:t xml:space="preserve"> AR </w:t>
      </w:r>
      <w:proofErr w:type="spellStart"/>
      <w:r w:rsidRPr="00C914EE">
        <w:rPr>
          <w:lang w:val="fr-FR"/>
        </w:rPr>
        <w:t>jeste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provođenje</w:t>
      </w:r>
      <w:proofErr w:type="spellEnd"/>
      <w:r w:rsidRPr="00C914EE">
        <w:rPr>
          <w:lang w:val="fr-FR"/>
        </w:rPr>
        <w:t xml:space="preserve"> promena u </w:t>
      </w:r>
      <w:proofErr w:type="spellStart"/>
      <w:r w:rsidRPr="00C914EE">
        <w:rPr>
          <w:lang w:val="fr-FR"/>
        </w:rPr>
        <w:t>bazi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podataka</w:t>
      </w:r>
      <w:proofErr w:type="spellEnd"/>
      <w:r w:rsidRPr="00C914EE">
        <w:rPr>
          <w:lang w:val="fr-FR"/>
        </w:rPr>
        <w:t xml:space="preserve"> AR </w:t>
      </w:r>
      <w:proofErr w:type="spellStart"/>
      <w:r w:rsidRPr="00C914EE">
        <w:rPr>
          <w:lang w:val="fr-FR"/>
        </w:rPr>
        <w:t>koje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odnose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kućne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brojeve</w:t>
      </w:r>
      <w:proofErr w:type="spellEnd"/>
      <w:r w:rsidRPr="00C914EE">
        <w:rPr>
          <w:lang w:val="fr-FR"/>
        </w:rPr>
        <w:t>.</w:t>
      </w:r>
    </w:p>
    <w:p w14:paraId="64691041" w14:textId="77777777" w:rsidR="00C914EE" w:rsidRPr="00C914EE" w:rsidRDefault="00C914EE" w:rsidP="00C914EE">
      <w:pPr>
        <w:jc w:val="center"/>
        <w:rPr>
          <w:lang w:val="fr-FR"/>
        </w:rPr>
      </w:pPr>
    </w:p>
    <w:p w14:paraId="2DA175D7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Održavanje</w:t>
      </w:r>
      <w:proofErr w:type="spellEnd"/>
      <w:r w:rsidRPr="00C914EE">
        <w:rPr>
          <w:lang w:val="fr-FR"/>
        </w:rPr>
        <w:t xml:space="preserve"> AR </w:t>
      </w:r>
      <w:proofErr w:type="spellStart"/>
      <w:r w:rsidRPr="00C914EE">
        <w:rPr>
          <w:lang w:val="fr-FR"/>
        </w:rPr>
        <w:t>vrši</w:t>
      </w:r>
      <w:proofErr w:type="spellEnd"/>
      <w:r w:rsidRPr="00C914EE">
        <w:rPr>
          <w:lang w:val="fr-FR"/>
        </w:rPr>
        <w:t xml:space="preserve"> se po </w:t>
      </w:r>
      <w:proofErr w:type="spellStart"/>
      <w:r w:rsidRPr="00C914EE">
        <w:rPr>
          <w:lang w:val="fr-FR"/>
        </w:rPr>
        <w:t>zahtevu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stranke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po </w:t>
      </w:r>
      <w:proofErr w:type="spellStart"/>
      <w:r w:rsidRPr="00C914EE">
        <w:rPr>
          <w:lang w:val="fr-FR"/>
        </w:rPr>
        <w:t>službenoj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dužnosti</w:t>
      </w:r>
      <w:proofErr w:type="spellEnd"/>
      <w:r w:rsidRPr="00C914EE">
        <w:rPr>
          <w:lang w:val="fr-FR"/>
        </w:rPr>
        <w:t>.</w:t>
      </w:r>
    </w:p>
    <w:p w14:paraId="263285FC" w14:textId="77777777" w:rsidR="00C914EE" w:rsidRPr="00C914EE" w:rsidRDefault="00C914EE" w:rsidP="00C914EE">
      <w:pPr>
        <w:jc w:val="center"/>
        <w:rPr>
          <w:lang w:val="fr-FR"/>
        </w:rPr>
      </w:pPr>
    </w:p>
    <w:p w14:paraId="7B4AD5F5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Zavod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utvrđuje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rešenjem</w:t>
      </w:r>
      <w:proofErr w:type="spellEnd"/>
      <w:r w:rsidRPr="00C914EE">
        <w:rPr>
          <w:lang w:val="fr-FR"/>
        </w:rPr>
        <w:t>.</w:t>
      </w:r>
    </w:p>
    <w:p w14:paraId="00FF07CD" w14:textId="77777777" w:rsidR="00C914EE" w:rsidRPr="00C914EE" w:rsidRDefault="00C914EE" w:rsidP="00C914EE">
      <w:pPr>
        <w:jc w:val="center"/>
        <w:rPr>
          <w:lang w:val="fr-FR"/>
        </w:rPr>
      </w:pPr>
    </w:p>
    <w:p w14:paraId="52DAF73F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Protiv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rešenja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stava</w:t>
      </w:r>
      <w:proofErr w:type="spellEnd"/>
      <w:r w:rsidRPr="00C914EE">
        <w:rPr>
          <w:lang w:val="fr-FR"/>
        </w:rPr>
        <w:t xml:space="preserve"> 3.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može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izjaviti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žalba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drugostepenom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organu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Zavoda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roku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osam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prijema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rešenja</w:t>
      </w:r>
      <w:proofErr w:type="spellEnd"/>
      <w:r w:rsidRPr="00C914EE">
        <w:rPr>
          <w:lang w:val="fr-FR"/>
        </w:rPr>
        <w:t>.</w:t>
      </w:r>
    </w:p>
    <w:p w14:paraId="354C196F" w14:textId="77777777" w:rsidR="00C914EE" w:rsidRPr="00C914EE" w:rsidRDefault="00C914EE" w:rsidP="00C914EE">
      <w:pPr>
        <w:jc w:val="center"/>
        <w:rPr>
          <w:lang w:val="fr-FR"/>
        </w:rPr>
      </w:pPr>
    </w:p>
    <w:p w14:paraId="43788BB2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Ako je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neophodno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izvršiti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uviđaj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terenu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uviđaj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obavlja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zaposleno</w:t>
      </w:r>
      <w:proofErr w:type="spellEnd"/>
      <w:r w:rsidRPr="00C914EE">
        <w:rPr>
          <w:lang w:val="fr-FR"/>
        </w:rPr>
        <w:t xml:space="preserve"> lice u </w:t>
      </w:r>
      <w:proofErr w:type="spellStart"/>
      <w:r w:rsidRPr="00C914EE">
        <w:rPr>
          <w:lang w:val="fr-FR"/>
        </w:rPr>
        <w:t>Zavodu</w:t>
      </w:r>
      <w:proofErr w:type="spellEnd"/>
      <w:r w:rsidRPr="00C914EE">
        <w:rPr>
          <w:lang w:val="fr-FR"/>
        </w:rPr>
        <w:t xml:space="preserve">, o </w:t>
      </w:r>
      <w:proofErr w:type="spellStart"/>
      <w:r w:rsidRPr="00C914EE">
        <w:rPr>
          <w:lang w:val="fr-FR"/>
        </w:rPr>
        <w:t>čemu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sačinjava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zapisnik</w:t>
      </w:r>
      <w:proofErr w:type="spellEnd"/>
      <w:r w:rsidRPr="00C914EE">
        <w:rPr>
          <w:lang w:val="fr-FR"/>
        </w:rPr>
        <w:t>.</w:t>
      </w:r>
    </w:p>
    <w:p w14:paraId="0293F360" w14:textId="77777777" w:rsidR="00C914EE" w:rsidRPr="00C914EE" w:rsidRDefault="00C914EE" w:rsidP="00C914EE">
      <w:pPr>
        <w:jc w:val="center"/>
        <w:rPr>
          <w:lang w:val="fr-FR"/>
        </w:rPr>
      </w:pPr>
    </w:p>
    <w:p w14:paraId="00EC56D6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Nepokretnosti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koje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utvrđuju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brojevi</w:t>
      </w:r>
      <w:proofErr w:type="spellEnd"/>
    </w:p>
    <w:p w14:paraId="05CC02A0" w14:textId="77777777" w:rsidR="00C914EE" w:rsidRPr="00C914EE" w:rsidRDefault="00C914EE" w:rsidP="00C914EE">
      <w:pPr>
        <w:jc w:val="center"/>
        <w:rPr>
          <w:lang w:val="fr-FR"/>
        </w:rPr>
      </w:pPr>
    </w:p>
    <w:p w14:paraId="7E8D650B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20</w:t>
      </w:r>
    </w:p>
    <w:p w14:paraId="116A5B87" w14:textId="77777777" w:rsidR="00C914EE" w:rsidRPr="00C914EE" w:rsidRDefault="00C914EE" w:rsidP="00C914EE">
      <w:pPr>
        <w:jc w:val="center"/>
        <w:rPr>
          <w:lang w:val="fr-FR"/>
        </w:rPr>
      </w:pPr>
    </w:p>
    <w:p w14:paraId="384611C0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utvrđuje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sve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stambene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poslovne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zgrade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privremeno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stanovanje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objekte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izgradnji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čiji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postupak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izgradnje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započet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skladu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zakonom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kojim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uređuje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izgradnja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neizgrađene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katastarske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parcele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koje</w:t>
      </w:r>
      <w:proofErr w:type="spellEnd"/>
      <w:r w:rsidRPr="00C914EE">
        <w:rPr>
          <w:lang w:val="fr-FR"/>
        </w:rPr>
        <w:t xml:space="preserve"> su </w:t>
      </w:r>
      <w:proofErr w:type="spellStart"/>
      <w:r w:rsidRPr="00C914EE">
        <w:rPr>
          <w:lang w:val="fr-FR"/>
        </w:rPr>
        <w:t>urbanističkim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planom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predviđene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izgradnju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poseban</w:t>
      </w:r>
      <w:proofErr w:type="spellEnd"/>
      <w:r w:rsidRPr="00C914EE">
        <w:rPr>
          <w:lang w:val="fr-FR"/>
        </w:rPr>
        <w:t xml:space="preserve"> deo </w:t>
      </w:r>
      <w:proofErr w:type="spellStart"/>
      <w:r w:rsidRPr="00C914EE">
        <w:rPr>
          <w:lang w:val="fr-FR"/>
        </w:rPr>
        <w:t>stambenog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poslovnog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, ako </w:t>
      </w:r>
      <w:proofErr w:type="spellStart"/>
      <w:r w:rsidRPr="00C914EE">
        <w:rPr>
          <w:lang w:val="fr-FR"/>
        </w:rPr>
        <w:t>taj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poseban</w:t>
      </w:r>
      <w:proofErr w:type="spellEnd"/>
      <w:r w:rsidRPr="00C914EE">
        <w:rPr>
          <w:lang w:val="fr-FR"/>
        </w:rPr>
        <w:t xml:space="preserve"> deo </w:t>
      </w:r>
      <w:proofErr w:type="spellStart"/>
      <w:r w:rsidRPr="00C914EE">
        <w:rPr>
          <w:lang w:val="fr-FR"/>
        </w:rPr>
        <w:t>ima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neposredan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ulaz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>.</w:t>
      </w:r>
    </w:p>
    <w:p w14:paraId="7323C611" w14:textId="77777777" w:rsidR="00C914EE" w:rsidRPr="00C914EE" w:rsidRDefault="00C914EE" w:rsidP="00C914EE">
      <w:pPr>
        <w:jc w:val="center"/>
        <w:rPr>
          <w:lang w:val="fr-FR"/>
        </w:rPr>
      </w:pPr>
    </w:p>
    <w:p w14:paraId="3E7279C7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se ne </w:t>
      </w:r>
      <w:proofErr w:type="spellStart"/>
      <w:r w:rsidRPr="00C914EE">
        <w:rPr>
          <w:lang w:val="fr-FR"/>
        </w:rPr>
        <w:t>utvrđuje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pomoćne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koji</w:t>
      </w:r>
      <w:proofErr w:type="spellEnd"/>
      <w:r w:rsidRPr="00C914EE">
        <w:rPr>
          <w:lang w:val="fr-FR"/>
        </w:rPr>
        <w:t xml:space="preserve"> su u </w:t>
      </w:r>
      <w:proofErr w:type="spellStart"/>
      <w:r w:rsidRPr="00C914EE">
        <w:rPr>
          <w:lang w:val="fr-FR"/>
        </w:rPr>
        <w:t>funkciji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glavnog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izgrađeni</w:t>
      </w:r>
      <w:proofErr w:type="spellEnd"/>
      <w:r w:rsidRPr="00C914EE">
        <w:rPr>
          <w:lang w:val="fr-FR"/>
        </w:rPr>
        <w:t xml:space="preserve"> su na </w:t>
      </w:r>
      <w:proofErr w:type="spellStart"/>
      <w:r w:rsidRPr="00C914EE">
        <w:rPr>
          <w:lang w:val="fr-FR"/>
        </w:rPr>
        <w:t>istoj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katastarskoj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parceli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kojoj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izgrađen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glavni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</w:t>
      </w:r>
      <w:proofErr w:type="spellEnd"/>
      <w:r w:rsidRPr="00C914EE">
        <w:rPr>
          <w:lang w:val="fr-FR"/>
        </w:rPr>
        <w:t>.</w:t>
      </w:r>
    </w:p>
    <w:p w14:paraId="48B6AE05" w14:textId="77777777" w:rsidR="00C914EE" w:rsidRPr="00C914EE" w:rsidRDefault="00C914EE" w:rsidP="00C914EE">
      <w:pPr>
        <w:jc w:val="center"/>
        <w:rPr>
          <w:lang w:val="fr-FR"/>
        </w:rPr>
      </w:pPr>
    </w:p>
    <w:p w14:paraId="233ED0C8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se ne </w:t>
      </w:r>
      <w:proofErr w:type="spellStart"/>
      <w:r w:rsidRPr="00C914EE">
        <w:rPr>
          <w:lang w:val="fr-FR"/>
        </w:rPr>
        <w:t>utvrđuje</w:t>
      </w:r>
      <w:proofErr w:type="spellEnd"/>
      <w:r w:rsidRPr="00C914EE">
        <w:rPr>
          <w:lang w:val="fr-FR"/>
        </w:rPr>
        <w:t xml:space="preserve"> </w:t>
      </w:r>
      <w:proofErr w:type="spellStart"/>
      <w:proofErr w:type="gram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>:</w:t>
      </w:r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ambare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silose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štale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ribnjake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žičare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mostove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vijadukte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tunele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heliodrome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parkinge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stadione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bazene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relejne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stanice</w:t>
      </w:r>
      <w:proofErr w:type="spellEnd"/>
      <w:r w:rsidRPr="00C914EE">
        <w:rPr>
          <w:lang w:val="fr-FR"/>
        </w:rPr>
        <w:t xml:space="preserve"> i TV </w:t>
      </w:r>
      <w:proofErr w:type="spellStart"/>
      <w:r w:rsidRPr="00C914EE">
        <w:rPr>
          <w:lang w:val="fr-FR"/>
        </w:rPr>
        <w:t>tornjeve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osim</w:t>
      </w:r>
      <w:proofErr w:type="spellEnd"/>
      <w:r w:rsidRPr="00C914EE">
        <w:rPr>
          <w:lang w:val="fr-FR"/>
        </w:rPr>
        <w:t xml:space="preserve"> ako u </w:t>
      </w:r>
      <w:proofErr w:type="spellStart"/>
      <w:r w:rsidRPr="00C914EE">
        <w:rPr>
          <w:lang w:val="fr-FR"/>
        </w:rPr>
        <w:t>njima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postoji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poseban</w:t>
      </w:r>
      <w:proofErr w:type="spellEnd"/>
      <w:r w:rsidRPr="00C914EE">
        <w:rPr>
          <w:lang w:val="fr-FR"/>
        </w:rPr>
        <w:t xml:space="preserve"> deo </w:t>
      </w:r>
      <w:proofErr w:type="spellStart"/>
      <w:r w:rsidRPr="00C914EE">
        <w:rPr>
          <w:lang w:val="fr-FR"/>
        </w:rPr>
        <w:t>namenjen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stanovanje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obavljanje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delatnosti</w:t>
      </w:r>
      <w:proofErr w:type="spellEnd"/>
      <w:r w:rsidRPr="00C914EE">
        <w:rPr>
          <w:lang w:val="fr-FR"/>
        </w:rPr>
        <w:t>.</w:t>
      </w:r>
    </w:p>
    <w:p w14:paraId="3BDC4FC4" w14:textId="77777777" w:rsidR="00C914EE" w:rsidRPr="00C914EE" w:rsidRDefault="00C914EE" w:rsidP="00C914EE">
      <w:pPr>
        <w:jc w:val="center"/>
        <w:rPr>
          <w:lang w:val="fr-FR"/>
        </w:rPr>
      </w:pPr>
    </w:p>
    <w:p w14:paraId="0DECD425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Vlasnik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korisnik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zakupac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katastarske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parcele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može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pre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izgradnje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zgrade</w:t>
      </w:r>
      <w:proofErr w:type="spellEnd"/>
      <w:r w:rsidRPr="00C914EE">
        <w:rPr>
          <w:lang w:val="fr-FR"/>
        </w:rPr>
        <w:t xml:space="preserve"> da </w:t>
      </w:r>
      <w:proofErr w:type="spellStart"/>
      <w:r w:rsidRPr="00C914EE">
        <w:rPr>
          <w:lang w:val="fr-FR"/>
        </w:rPr>
        <w:t>podnese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zahtev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neizgrađenu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katastarsku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parcelu</w:t>
      </w:r>
      <w:proofErr w:type="spellEnd"/>
      <w:r w:rsidRPr="00C914EE">
        <w:rPr>
          <w:lang w:val="fr-FR"/>
        </w:rPr>
        <w:t>.</w:t>
      </w:r>
    </w:p>
    <w:p w14:paraId="51933CEC" w14:textId="77777777" w:rsidR="00C914EE" w:rsidRPr="00C914EE" w:rsidRDefault="00C914EE" w:rsidP="00C914EE">
      <w:pPr>
        <w:jc w:val="center"/>
        <w:rPr>
          <w:lang w:val="fr-FR"/>
        </w:rPr>
      </w:pPr>
    </w:p>
    <w:p w14:paraId="18950D64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lastRenderedPageBreak/>
        <w:t xml:space="preserve">Uz </w:t>
      </w:r>
      <w:proofErr w:type="spellStart"/>
      <w:r w:rsidRPr="00C914EE">
        <w:rPr>
          <w:lang w:val="fr-FR"/>
        </w:rPr>
        <w:t>zahtev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stava</w:t>
      </w:r>
      <w:proofErr w:type="spellEnd"/>
      <w:r w:rsidRPr="00C914EE">
        <w:rPr>
          <w:lang w:val="fr-FR"/>
        </w:rPr>
        <w:t xml:space="preserve"> 4.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kao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dokaz</w:t>
      </w:r>
      <w:proofErr w:type="spellEnd"/>
      <w:r w:rsidRPr="00C914EE">
        <w:rPr>
          <w:lang w:val="fr-FR"/>
        </w:rPr>
        <w:t xml:space="preserve"> da je </w:t>
      </w:r>
      <w:proofErr w:type="spellStart"/>
      <w:r w:rsidRPr="00C914EE">
        <w:rPr>
          <w:lang w:val="fr-FR"/>
        </w:rPr>
        <w:t>katastarska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parcela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predviđena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izgradnju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dostavlja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informacija</w:t>
      </w:r>
      <w:proofErr w:type="spellEnd"/>
      <w:r w:rsidRPr="00C914EE">
        <w:rPr>
          <w:lang w:val="fr-FR"/>
        </w:rPr>
        <w:t xml:space="preserve"> o </w:t>
      </w:r>
      <w:proofErr w:type="spellStart"/>
      <w:r w:rsidRPr="00C914EE">
        <w:rPr>
          <w:lang w:val="fr-FR"/>
        </w:rPr>
        <w:t>lokaciji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izdata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nadležnog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organa</w:t>
      </w:r>
      <w:proofErr w:type="spellEnd"/>
      <w:r w:rsidRPr="00C914EE">
        <w:rPr>
          <w:lang w:val="fr-FR"/>
        </w:rPr>
        <w:t xml:space="preserve"> JLS.</w:t>
      </w:r>
    </w:p>
    <w:p w14:paraId="292F7F22" w14:textId="77777777" w:rsidR="00C914EE" w:rsidRPr="00C914EE" w:rsidRDefault="00C914EE" w:rsidP="00C914EE">
      <w:pPr>
        <w:jc w:val="center"/>
        <w:rPr>
          <w:lang w:val="fr-FR"/>
        </w:rPr>
      </w:pPr>
    </w:p>
    <w:p w14:paraId="1E2D11F9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nije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uslovljeno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pravnim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statusom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niti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upisom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bazu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podataka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katastra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nepokretnosti</w:t>
      </w:r>
      <w:proofErr w:type="spellEnd"/>
      <w:r w:rsidRPr="00C914EE">
        <w:rPr>
          <w:lang w:val="fr-FR"/>
        </w:rPr>
        <w:t>.</w:t>
      </w:r>
    </w:p>
    <w:p w14:paraId="42173009" w14:textId="77777777" w:rsidR="00C914EE" w:rsidRPr="00C914EE" w:rsidRDefault="00C914EE" w:rsidP="00C914EE">
      <w:pPr>
        <w:jc w:val="center"/>
        <w:rPr>
          <w:lang w:val="fr-FR"/>
        </w:rPr>
      </w:pPr>
    </w:p>
    <w:p w14:paraId="0E9A940D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Način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utvrđivanja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</w:p>
    <w:p w14:paraId="5B2E74D6" w14:textId="77777777" w:rsidR="00C914EE" w:rsidRPr="00C914EE" w:rsidRDefault="00C914EE" w:rsidP="00C914EE">
      <w:pPr>
        <w:jc w:val="center"/>
        <w:rPr>
          <w:lang w:val="fr-FR"/>
        </w:rPr>
      </w:pPr>
    </w:p>
    <w:p w14:paraId="204525D6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21</w:t>
      </w:r>
    </w:p>
    <w:p w14:paraId="17C95265" w14:textId="77777777" w:rsidR="00C914EE" w:rsidRPr="00C914EE" w:rsidRDefault="00C914EE" w:rsidP="00C914EE">
      <w:pPr>
        <w:jc w:val="center"/>
        <w:rPr>
          <w:lang w:val="fr-FR"/>
        </w:rPr>
      </w:pPr>
    </w:p>
    <w:p w14:paraId="216AA364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vrši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posebno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svaku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ulicu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naseljenom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mestu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pri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čemu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objekti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katastarske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parcele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leve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strane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odakle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počinje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dobijaju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neparne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počevši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jedan</w:t>
      </w:r>
      <w:proofErr w:type="spellEnd"/>
      <w:r w:rsidRPr="00C914EE">
        <w:rPr>
          <w:lang w:val="fr-FR"/>
        </w:rPr>
        <w:t xml:space="preserve">, a </w:t>
      </w:r>
      <w:proofErr w:type="spellStart"/>
      <w:r w:rsidRPr="00C914EE">
        <w:rPr>
          <w:lang w:val="fr-FR"/>
        </w:rPr>
        <w:t>objekti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katastarske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parcele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desne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strane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dobijaju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parne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počevši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dva</w:t>
      </w:r>
      <w:proofErr w:type="spellEnd"/>
      <w:r w:rsidRPr="00C914EE">
        <w:rPr>
          <w:lang w:val="fr-FR"/>
        </w:rPr>
        <w:t>.</w:t>
      </w:r>
    </w:p>
    <w:p w14:paraId="130AFDBC" w14:textId="77777777" w:rsidR="00C914EE" w:rsidRPr="00C914EE" w:rsidRDefault="00C914EE" w:rsidP="00C914EE">
      <w:pPr>
        <w:jc w:val="center"/>
        <w:rPr>
          <w:lang w:val="fr-FR"/>
        </w:rPr>
      </w:pPr>
    </w:p>
    <w:p w14:paraId="27B4D6F0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ulici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kao</w:t>
      </w:r>
      <w:proofErr w:type="spellEnd"/>
      <w:r w:rsidRPr="00C914EE">
        <w:rPr>
          <w:lang w:val="fr-FR"/>
        </w:rPr>
        <w:t xml:space="preserve"> i na </w:t>
      </w:r>
      <w:proofErr w:type="spellStart"/>
      <w:r w:rsidRPr="00C914EE">
        <w:rPr>
          <w:lang w:val="fr-FR"/>
        </w:rPr>
        <w:t>keju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vrši</w:t>
      </w:r>
      <w:proofErr w:type="spellEnd"/>
      <w:r w:rsidRPr="00C914EE">
        <w:rPr>
          <w:lang w:val="fr-FR"/>
        </w:rPr>
        <w:t xml:space="preserve"> se sa </w:t>
      </w:r>
      <w:proofErr w:type="spellStart"/>
      <w:r w:rsidRPr="00C914EE">
        <w:rPr>
          <w:lang w:val="fr-FR"/>
        </w:rPr>
        <w:t>kraja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koji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bliži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glavnom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delu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centru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naseljenog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mesta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nastavlja</w:t>
      </w:r>
      <w:proofErr w:type="spellEnd"/>
      <w:r w:rsidRPr="00C914EE">
        <w:rPr>
          <w:lang w:val="fr-FR"/>
        </w:rPr>
        <w:t xml:space="preserve"> se u </w:t>
      </w:r>
      <w:proofErr w:type="spellStart"/>
      <w:r w:rsidRPr="00C914EE">
        <w:rPr>
          <w:lang w:val="fr-FR"/>
        </w:rPr>
        <w:t>pravcu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periferije</w:t>
      </w:r>
      <w:proofErr w:type="spellEnd"/>
      <w:r w:rsidRPr="00C914EE">
        <w:rPr>
          <w:lang w:val="fr-FR"/>
        </w:rPr>
        <w:t>.</w:t>
      </w:r>
    </w:p>
    <w:p w14:paraId="5FA66D28" w14:textId="77777777" w:rsidR="00C914EE" w:rsidRPr="00C914EE" w:rsidRDefault="00C914EE" w:rsidP="00C914EE">
      <w:pPr>
        <w:jc w:val="center"/>
        <w:rPr>
          <w:lang w:val="fr-FR"/>
        </w:rPr>
      </w:pPr>
    </w:p>
    <w:p w14:paraId="0EB68BAC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trgu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vrši</w:t>
      </w:r>
      <w:proofErr w:type="spellEnd"/>
      <w:r w:rsidRPr="00C914EE">
        <w:rPr>
          <w:lang w:val="fr-FR"/>
        </w:rPr>
        <w:t xml:space="preserve"> se u </w:t>
      </w:r>
      <w:proofErr w:type="spellStart"/>
      <w:r w:rsidRPr="00C914EE">
        <w:rPr>
          <w:lang w:val="fr-FR"/>
        </w:rPr>
        <w:t>kontinuitetu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smeru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kretanja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kazaljke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satu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počev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ugla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glavne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jedan</w:t>
      </w:r>
      <w:proofErr w:type="spellEnd"/>
      <w:r w:rsidRPr="00C914EE">
        <w:rPr>
          <w:lang w:val="fr-FR"/>
        </w:rPr>
        <w:t>.</w:t>
      </w:r>
    </w:p>
    <w:p w14:paraId="0C190DCB" w14:textId="77777777" w:rsidR="00C914EE" w:rsidRPr="00C914EE" w:rsidRDefault="00C914EE" w:rsidP="00C914EE">
      <w:pPr>
        <w:jc w:val="center"/>
        <w:rPr>
          <w:lang w:val="fr-FR"/>
        </w:rPr>
      </w:pPr>
    </w:p>
    <w:p w14:paraId="3832E316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zaseoku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vrši</w:t>
      </w:r>
      <w:proofErr w:type="spellEnd"/>
      <w:r w:rsidRPr="00C914EE">
        <w:rPr>
          <w:lang w:val="fr-FR"/>
        </w:rPr>
        <w:t xml:space="preserve"> se u </w:t>
      </w:r>
      <w:proofErr w:type="spellStart"/>
      <w:r w:rsidRPr="00C914EE">
        <w:rPr>
          <w:lang w:val="fr-FR"/>
        </w:rPr>
        <w:t>kontinuitetu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smeru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kretanja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kazaljke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satu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počev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jedan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redom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koji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najpovoljniji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najkraći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prilaz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jedne</w:t>
      </w:r>
      <w:proofErr w:type="spellEnd"/>
      <w:r w:rsidRPr="00C914EE">
        <w:rPr>
          <w:lang w:val="fr-FR"/>
        </w:rPr>
        <w:t xml:space="preserve"> ka </w:t>
      </w:r>
      <w:proofErr w:type="spellStart"/>
      <w:r w:rsidRPr="00C914EE">
        <w:rPr>
          <w:lang w:val="fr-FR"/>
        </w:rPr>
        <w:t>drugoj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zgradi</w:t>
      </w:r>
      <w:proofErr w:type="spellEnd"/>
      <w:r w:rsidRPr="00C914EE">
        <w:rPr>
          <w:lang w:val="fr-FR"/>
        </w:rPr>
        <w:t>.</w:t>
      </w:r>
    </w:p>
    <w:p w14:paraId="133EA1A1" w14:textId="77777777" w:rsidR="00C914EE" w:rsidRPr="00C914EE" w:rsidRDefault="00C914EE" w:rsidP="00C914EE">
      <w:pPr>
        <w:jc w:val="center"/>
        <w:rPr>
          <w:lang w:val="fr-FR"/>
        </w:rPr>
      </w:pPr>
    </w:p>
    <w:p w14:paraId="64CB60C6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naseljenim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mestima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razbijenog</w:t>
      </w:r>
      <w:proofErr w:type="spellEnd"/>
      <w:r w:rsidRPr="00C914EE">
        <w:rPr>
          <w:lang w:val="fr-FR"/>
        </w:rPr>
        <w:t xml:space="preserve"> tipa,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mestima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kojima</w:t>
      </w:r>
      <w:proofErr w:type="spellEnd"/>
      <w:r w:rsidRPr="00C914EE">
        <w:rPr>
          <w:lang w:val="fr-FR"/>
        </w:rPr>
        <w:t xml:space="preserve"> ne </w:t>
      </w:r>
      <w:proofErr w:type="spellStart"/>
      <w:r w:rsidRPr="00C914EE">
        <w:rPr>
          <w:lang w:val="fr-FR"/>
        </w:rPr>
        <w:t>postoje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vrši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ulaska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naselje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pravca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administrativnog</w:t>
      </w:r>
      <w:proofErr w:type="spellEnd"/>
      <w:r w:rsidRPr="00C914EE">
        <w:rPr>
          <w:lang w:val="fr-FR"/>
        </w:rPr>
        <w:t xml:space="preserve"> centra JLS, u </w:t>
      </w:r>
      <w:proofErr w:type="spellStart"/>
      <w:r w:rsidRPr="00C914EE">
        <w:rPr>
          <w:lang w:val="fr-FR"/>
        </w:rPr>
        <w:t>kontinuitetu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počev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jedan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redom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koji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najpovoljniji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najkraći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prilaz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jedne</w:t>
      </w:r>
      <w:proofErr w:type="spellEnd"/>
      <w:r w:rsidRPr="00C914EE">
        <w:rPr>
          <w:lang w:val="fr-FR"/>
        </w:rPr>
        <w:t xml:space="preserve"> ka </w:t>
      </w:r>
      <w:proofErr w:type="spellStart"/>
      <w:r w:rsidRPr="00C914EE">
        <w:rPr>
          <w:lang w:val="fr-FR"/>
        </w:rPr>
        <w:t>drugoj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zgradi</w:t>
      </w:r>
      <w:proofErr w:type="spellEnd"/>
      <w:r w:rsidRPr="00C914EE">
        <w:rPr>
          <w:lang w:val="fr-FR"/>
        </w:rPr>
        <w:t>.</w:t>
      </w:r>
    </w:p>
    <w:p w14:paraId="694C6A1D" w14:textId="77777777" w:rsidR="00C914EE" w:rsidRPr="00C914EE" w:rsidRDefault="00C914EE" w:rsidP="00C914EE">
      <w:pPr>
        <w:jc w:val="center"/>
        <w:rPr>
          <w:lang w:val="fr-FR"/>
        </w:rPr>
      </w:pPr>
    </w:p>
    <w:p w14:paraId="338FC0BD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Način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utvrđivanja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posebnim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situacijama</w:t>
      </w:r>
      <w:proofErr w:type="spellEnd"/>
    </w:p>
    <w:p w14:paraId="2CE1E336" w14:textId="77777777" w:rsidR="00C914EE" w:rsidRPr="00C914EE" w:rsidRDefault="00C914EE" w:rsidP="00C914EE">
      <w:pPr>
        <w:jc w:val="center"/>
        <w:rPr>
          <w:lang w:val="fr-FR"/>
        </w:rPr>
      </w:pPr>
    </w:p>
    <w:p w14:paraId="70D64C35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22</w:t>
      </w:r>
    </w:p>
    <w:p w14:paraId="683672EE" w14:textId="77777777" w:rsidR="00C914EE" w:rsidRPr="00C914EE" w:rsidRDefault="00C914EE" w:rsidP="00C914EE">
      <w:pPr>
        <w:jc w:val="center"/>
        <w:rPr>
          <w:lang w:val="fr-FR"/>
        </w:rPr>
      </w:pPr>
    </w:p>
    <w:p w14:paraId="0BE40109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lastRenderedPageBreak/>
        <w:t xml:space="preserve">Ako </w:t>
      </w:r>
      <w:proofErr w:type="spellStart"/>
      <w:r w:rsidRPr="00C914EE">
        <w:rPr>
          <w:lang w:val="fr-FR"/>
        </w:rPr>
        <w:t>objekat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više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zasebnih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ulaza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nalazi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raskrsnici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svakom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ulazu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utvrđuje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poseban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odnosu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pripadajuću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ulicu</w:t>
      </w:r>
      <w:proofErr w:type="spellEnd"/>
      <w:r w:rsidRPr="00C914EE">
        <w:rPr>
          <w:lang w:val="fr-FR"/>
        </w:rPr>
        <w:t>.</w:t>
      </w:r>
    </w:p>
    <w:p w14:paraId="45087150" w14:textId="77777777" w:rsidR="00C914EE" w:rsidRPr="00C914EE" w:rsidRDefault="00C914EE" w:rsidP="00C914EE">
      <w:pPr>
        <w:jc w:val="center"/>
        <w:rPr>
          <w:lang w:val="fr-FR"/>
        </w:rPr>
      </w:pPr>
    </w:p>
    <w:p w14:paraId="6FEFE8FE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više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ulaza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utvrđuju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jednim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postupkom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sve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ulaze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taj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</w:t>
      </w:r>
      <w:proofErr w:type="spellEnd"/>
      <w:r w:rsidRPr="00C914EE">
        <w:rPr>
          <w:lang w:val="fr-FR"/>
        </w:rPr>
        <w:t>.</w:t>
      </w:r>
    </w:p>
    <w:p w14:paraId="61CA5DCB" w14:textId="77777777" w:rsidR="00C914EE" w:rsidRPr="00C914EE" w:rsidRDefault="00C914EE" w:rsidP="00C914EE">
      <w:pPr>
        <w:jc w:val="center"/>
        <w:rPr>
          <w:lang w:val="fr-FR"/>
        </w:rPr>
      </w:pPr>
    </w:p>
    <w:p w14:paraId="2B7D28F6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Ako </w:t>
      </w: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dodatnog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ulaz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objekat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izaziva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potrebu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promene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ostalih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objektu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sve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ulaze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objekat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utvrdiće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isti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kome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dodaju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slovne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oznake</w:t>
      </w:r>
      <w:proofErr w:type="spellEnd"/>
      <w:r w:rsidRPr="00C914EE">
        <w:rPr>
          <w:lang w:val="fr-FR"/>
        </w:rPr>
        <w:t xml:space="preserve"> po </w:t>
      </w:r>
      <w:proofErr w:type="spellStart"/>
      <w:r w:rsidRPr="00C914EE">
        <w:rPr>
          <w:lang w:val="fr-FR"/>
        </w:rPr>
        <w:t>azbučnom</w:t>
      </w:r>
      <w:proofErr w:type="spellEnd"/>
      <w:r w:rsidRPr="00C914EE">
        <w:rPr>
          <w:lang w:val="fr-FR"/>
        </w:rPr>
        <w:t xml:space="preserve"> redu sa </w:t>
      </w:r>
      <w:proofErr w:type="spellStart"/>
      <w:r w:rsidRPr="00C914EE">
        <w:rPr>
          <w:lang w:val="fr-FR"/>
        </w:rPr>
        <w:t>narednom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slovnom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oznakom</w:t>
      </w:r>
      <w:proofErr w:type="spellEnd"/>
      <w:r w:rsidRPr="00C914EE">
        <w:rPr>
          <w:lang w:val="fr-FR"/>
        </w:rPr>
        <w:t>.</w:t>
      </w:r>
    </w:p>
    <w:p w14:paraId="7B9934A3" w14:textId="77777777" w:rsidR="00C914EE" w:rsidRPr="00C914EE" w:rsidRDefault="00C914EE" w:rsidP="00C914EE">
      <w:pPr>
        <w:jc w:val="center"/>
        <w:rPr>
          <w:lang w:val="fr-FR"/>
        </w:rPr>
      </w:pPr>
    </w:p>
    <w:p w14:paraId="3F855829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Za </w:t>
      </w:r>
      <w:proofErr w:type="spellStart"/>
      <w:r w:rsidRPr="00C914EE">
        <w:rPr>
          <w:lang w:val="fr-FR"/>
        </w:rPr>
        <w:t>dvorišne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utvrđuje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kome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dodaje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slovna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oznaka</w:t>
      </w:r>
      <w:proofErr w:type="spellEnd"/>
      <w:r w:rsidRPr="00C914EE">
        <w:rPr>
          <w:lang w:val="fr-FR"/>
        </w:rPr>
        <w:t xml:space="preserve"> po </w:t>
      </w:r>
      <w:proofErr w:type="spellStart"/>
      <w:r w:rsidRPr="00C914EE">
        <w:rPr>
          <w:lang w:val="fr-FR"/>
        </w:rPr>
        <w:t>azbučnom</w:t>
      </w:r>
      <w:proofErr w:type="spellEnd"/>
      <w:r w:rsidRPr="00C914EE">
        <w:rPr>
          <w:lang w:val="fr-FR"/>
        </w:rPr>
        <w:t xml:space="preserve"> redu sa </w:t>
      </w:r>
      <w:proofErr w:type="spellStart"/>
      <w:r w:rsidRPr="00C914EE">
        <w:rPr>
          <w:lang w:val="fr-FR"/>
        </w:rPr>
        <w:t>narednom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slovnom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oznakom</w:t>
      </w:r>
      <w:proofErr w:type="spellEnd"/>
      <w:r w:rsidRPr="00C914EE">
        <w:rPr>
          <w:lang w:val="fr-FR"/>
        </w:rPr>
        <w:t xml:space="preserve">, a ako </w:t>
      </w:r>
      <w:proofErr w:type="spellStart"/>
      <w:r w:rsidRPr="00C914EE">
        <w:rPr>
          <w:lang w:val="fr-FR"/>
        </w:rPr>
        <w:t>ulični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više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ulaza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utvrđenim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slovnim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oznakama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dvorišnom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objektu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utvrđuje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uličnog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narednom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slovnom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oznakom</w:t>
      </w:r>
      <w:proofErr w:type="spellEnd"/>
      <w:r w:rsidRPr="00C914EE">
        <w:rPr>
          <w:lang w:val="fr-FR"/>
        </w:rPr>
        <w:t>.</w:t>
      </w:r>
    </w:p>
    <w:p w14:paraId="7993FBFA" w14:textId="77777777" w:rsidR="00C914EE" w:rsidRPr="00C914EE" w:rsidRDefault="00C914EE" w:rsidP="00C914EE">
      <w:pPr>
        <w:jc w:val="center"/>
        <w:rPr>
          <w:lang w:val="fr-FR"/>
        </w:rPr>
      </w:pPr>
    </w:p>
    <w:p w14:paraId="3D3692EB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Objektu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sagrađenom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između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postojeća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posle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izvršenog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utvrđivanja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utvrđuje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prvog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susednog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manjeg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kojem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dodaje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slovna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oznaka</w:t>
      </w:r>
      <w:proofErr w:type="spellEnd"/>
      <w:r w:rsidRPr="00C914EE">
        <w:rPr>
          <w:lang w:val="fr-FR"/>
        </w:rPr>
        <w:t xml:space="preserve"> po </w:t>
      </w:r>
      <w:proofErr w:type="spellStart"/>
      <w:r w:rsidRPr="00C914EE">
        <w:rPr>
          <w:lang w:val="fr-FR"/>
        </w:rPr>
        <w:t>azbučnom</w:t>
      </w:r>
      <w:proofErr w:type="spellEnd"/>
      <w:r w:rsidRPr="00C914EE">
        <w:rPr>
          <w:lang w:val="fr-FR"/>
        </w:rPr>
        <w:t xml:space="preserve"> redu sa </w:t>
      </w:r>
      <w:proofErr w:type="spellStart"/>
      <w:r w:rsidRPr="00C914EE">
        <w:rPr>
          <w:lang w:val="fr-FR"/>
        </w:rPr>
        <w:t>narednom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slovnom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oznakom</w:t>
      </w:r>
      <w:proofErr w:type="spellEnd"/>
      <w:r w:rsidRPr="00C914EE">
        <w:rPr>
          <w:lang w:val="fr-FR"/>
        </w:rPr>
        <w:t>.</w:t>
      </w:r>
    </w:p>
    <w:p w14:paraId="71AF06D4" w14:textId="77777777" w:rsidR="00C914EE" w:rsidRPr="00C914EE" w:rsidRDefault="00C914EE" w:rsidP="00C914EE">
      <w:pPr>
        <w:jc w:val="center"/>
        <w:rPr>
          <w:lang w:val="fr-FR"/>
        </w:rPr>
      </w:pPr>
    </w:p>
    <w:p w14:paraId="62A5DB77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Slovnu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st. 3-5.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čini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jedno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veliko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slovo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azbuke</w:t>
      </w:r>
      <w:proofErr w:type="spellEnd"/>
      <w:r w:rsidRPr="00C914EE">
        <w:rPr>
          <w:lang w:val="fr-FR"/>
        </w:rPr>
        <w:t>.</w:t>
      </w:r>
    </w:p>
    <w:p w14:paraId="0FE1462A" w14:textId="77777777" w:rsidR="00C914EE" w:rsidRPr="00C914EE" w:rsidRDefault="00C914EE" w:rsidP="00C914EE">
      <w:pPr>
        <w:jc w:val="center"/>
        <w:rPr>
          <w:lang w:val="fr-FR"/>
        </w:rPr>
      </w:pPr>
    </w:p>
    <w:p w14:paraId="504D7C3E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Podnošenje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zahteva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</w:p>
    <w:p w14:paraId="47A43F33" w14:textId="77777777" w:rsidR="00C914EE" w:rsidRPr="00C914EE" w:rsidRDefault="00C914EE" w:rsidP="00C914EE">
      <w:pPr>
        <w:jc w:val="center"/>
        <w:rPr>
          <w:lang w:val="fr-FR"/>
        </w:rPr>
      </w:pPr>
    </w:p>
    <w:p w14:paraId="031957DB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23</w:t>
      </w:r>
    </w:p>
    <w:p w14:paraId="7E4C153E" w14:textId="77777777" w:rsidR="00C914EE" w:rsidRPr="00C914EE" w:rsidRDefault="00C914EE" w:rsidP="00C914EE">
      <w:pPr>
        <w:jc w:val="center"/>
        <w:rPr>
          <w:lang w:val="fr-FR"/>
        </w:rPr>
      </w:pPr>
    </w:p>
    <w:p w14:paraId="47D7DD91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Za </w:t>
      </w:r>
      <w:proofErr w:type="spellStart"/>
      <w:r w:rsidRPr="00C914EE">
        <w:rPr>
          <w:lang w:val="fr-FR"/>
        </w:rPr>
        <w:t>objekte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nije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utvrđen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stambena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zajednica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vlasnik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zakupac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građevinskom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zemljištu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javnoj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svojini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kojem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izgrađen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investitor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podnosilac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zahteva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ozakonjenje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dužan</w:t>
      </w:r>
      <w:proofErr w:type="spellEnd"/>
      <w:r w:rsidRPr="00C914EE">
        <w:rPr>
          <w:lang w:val="fr-FR"/>
        </w:rPr>
        <w:t xml:space="preserve"> je da </w:t>
      </w:r>
      <w:proofErr w:type="spellStart"/>
      <w:r w:rsidRPr="00C914EE">
        <w:rPr>
          <w:lang w:val="fr-FR"/>
        </w:rPr>
        <w:t>Zavodu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podnese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zahtev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>.</w:t>
      </w:r>
    </w:p>
    <w:p w14:paraId="3F5BDFC3" w14:textId="77777777" w:rsidR="00C914EE" w:rsidRPr="00C914EE" w:rsidRDefault="00C914EE" w:rsidP="00C914EE">
      <w:pPr>
        <w:jc w:val="center"/>
        <w:rPr>
          <w:lang w:val="fr-FR"/>
        </w:rPr>
      </w:pPr>
    </w:p>
    <w:p w14:paraId="42A41EBF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Uz </w:t>
      </w:r>
      <w:proofErr w:type="spellStart"/>
      <w:r w:rsidRPr="00C914EE">
        <w:rPr>
          <w:lang w:val="fr-FR"/>
        </w:rPr>
        <w:t>zahtev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stava</w:t>
      </w:r>
      <w:proofErr w:type="spellEnd"/>
      <w:r w:rsidRPr="00C914EE">
        <w:rPr>
          <w:lang w:val="fr-FR"/>
        </w:rPr>
        <w:t xml:space="preserve"> 1.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dostavlja</w:t>
      </w:r>
      <w:proofErr w:type="spellEnd"/>
      <w:r w:rsidRPr="00C914EE">
        <w:rPr>
          <w:lang w:val="fr-FR"/>
        </w:rPr>
        <w:t xml:space="preserve"> se i </w:t>
      </w:r>
      <w:proofErr w:type="spellStart"/>
      <w:r w:rsidRPr="00C914EE">
        <w:rPr>
          <w:lang w:val="fr-FR"/>
        </w:rPr>
        <w:t>dokaz</w:t>
      </w:r>
      <w:proofErr w:type="spellEnd"/>
      <w:r w:rsidRPr="00C914EE">
        <w:rPr>
          <w:lang w:val="fr-FR"/>
        </w:rPr>
        <w:t xml:space="preserve"> o </w:t>
      </w:r>
      <w:proofErr w:type="spellStart"/>
      <w:r w:rsidRPr="00C914EE">
        <w:rPr>
          <w:lang w:val="fr-FR"/>
        </w:rPr>
        <w:t>aktivnoj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stranačkoj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legitimaciji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pokretanje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vođenje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postupka</w:t>
      </w:r>
      <w:proofErr w:type="spellEnd"/>
      <w:r w:rsidRPr="00C914EE">
        <w:rPr>
          <w:lang w:val="fr-FR"/>
        </w:rPr>
        <w:t>.</w:t>
      </w:r>
    </w:p>
    <w:p w14:paraId="2D3C563C" w14:textId="77777777" w:rsidR="00C914EE" w:rsidRPr="00C914EE" w:rsidRDefault="00C914EE" w:rsidP="00C914EE">
      <w:pPr>
        <w:jc w:val="center"/>
        <w:rPr>
          <w:lang w:val="fr-FR"/>
        </w:rPr>
      </w:pPr>
    </w:p>
    <w:p w14:paraId="7EC51542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Prenumeracija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</w:p>
    <w:p w14:paraId="69CD8088" w14:textId="77777777" w:rsidR="00C914EE" w:rsidRPr="00C914EE" w:rsidRDefault="00C914EE" w:rsidP="00C914EE">
      <w:pPr>
        <w:jc w:val="center"/>
        <w:rPr>
          <w:lang w:val="fr-FR"/>
        </w:rPr>
      </w:pPr>
    </w:p>
    <w:p w14:paraId="0BC8CF7B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24</w:t>
      </w:r>
    </w:p>
    <w:p w14:paraId="31CC4EA4" w14:textId="77777777" w:rsidR="00C914EE" w:rsidRPr="00C914EE" w:rsidRDefault="00C914EE" w:rsidP="00C914EE">
      <w:pPr>
        <w:jc w:val="center"/>
        <w:rPr>
          <w:lang w:val="fr-FR"/>
        </w:rPr>
      </w:pPr>
    </w:p>
    <w:p w14:paraId="05F1C2D2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Zavod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će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prenumerisati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ukoliko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odlukom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nadležnog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organa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promenjen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dela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ako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nije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utvrđen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skladu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ovim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zakonom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ako je </w:t>
      </w:r>
      <w:proofErr w:type="spellStart"/>
      <w:r w:rsidRPr="00C914EE">
        <w:rPr>
          <w:lang w:val="fr-FR"/>
        </w:rPr>
        <w:t>ranije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utvrđen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"</w:t>
      </w:r>
      <w:proofErr w:type="spellStart"/>
      <w:r w:rsidRPr="00C914EE">
        <w:rPr>
          <w:lang w:val="fr-FR"/>
        </w:rPr>
        <w:t>bb</w:t>
      </w:r>
      <w:proofErr w:type="spellEnd"/>
      <w:r w:rsidRPr="00C914EE">
        <w:rPr>
          <w:lang w:val="fr-FR"/>
        </w:rPr>
        <w:t>".</w:t>
      </w:r>
    </w:p>
    <w:p w14:paraId="26CBB294" w14:textId="77777777" w:rsidR="00C914EE" w:rsidRPr="00C914EE" w:rsidRDefault="00C914EE" w:rsidP="00C914EE">
      <w:pPr>
        <w:jc w:val="center"/>
        <w:rPr>
          <w:lang w:val="fr-FR"/>
        </w:rPr>
      </w:pPr>
    </w:p>
    <w:p w14:paraId="6F8EABC2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Prenumeracija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vrši</w:t>
      </w:r>
      <w:proofErr w:type="spellEnd"/>
      <w:r w:rsidRPr="00C914EE">
        <w:rPr>
          <w:lang w:val="fr-FR"/>
        </w:rPr>
        <w:t xml:space="preserve"> se na </w:t>
      </w:r>
      <w:proofErr w:type="spellStart"/>
      <w:r w:rsidRPr="00C914EE">
        <w:rPr>
          <w:lang w:val="fr-FR"/>
        </w:rPr>
        <w:t>osnovu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elaborata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>.</w:t>
      </w:r>
    </w:p>
    <w:p w14:paraId="4F602311" w14:textId="77777777" w:rsidR="00C914EE" w:rsidRPr="00C914EE" w:rsidRDefault="00C914EE" w:rsidP="00C914EE">
      <w:pPr>
        <w:jc w:val="center"/>
        <w:rPr>
          <w:lang w:val="fr-FR"/>
        </w:rPr>
      </w:pPr>
    </w:p>
    <w:p w14:paraId="362E2B1A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Na </w:t>
      </w:r>
      <w:proofErr w:type="spellStart"/>
      <w:r w:rsidRPr="00C914EE">
        <w:rPr>
          <w:lang w:val="fr-FR"/>
        </w:rPr>
        <w:t>osnovu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elaborata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stava</w:t>
      </w:r>
      <w:proofErr w:type="spellEnd"/>
      <w:r w:rsidRPr="00C914EE">
        <w:rPr>
          <w:lang w:val="fr-FR"/>
        </w:rPr>
        <w:t xml:space="preserve"> 2.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Zavod</w:t>
      </w:r>
      <w:proofErr w:type="spellEnd"/>
      <w:r w:rsidRPr="00C914EE">
        <w:rPr>
          <w:lang w:val="fr-FR"/>
        </w:rPr>
        <w:t xml:space="preserve"> po </w:t>
      </w:r>
      <w:proofErr w:type="spellStart"/>
      <w:r w:rsidRPr="00C914EE">
        <w:rPr>
          <w:lang w:val="fr-FR"/>
        </w:rPr>
        <w:t>službenoj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dužnosti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donosi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rešenje</w:t>
      </w:r>
      <w:proofErr w:type="spellEnd"/>
      <w:r w:rsidRPr="00C914EE">
        <w:rPr>
          <w:lang w:val="fr-FR"/>
        </w:rPr>
        <w:t xml:space="preserve"> o </w:t>
      </w:r>
      <w:proofErr w:type="spellStart"/>
      <w:r w:rsidRPr="00C914EE">
        <w:rPr>
          <w:lang w:val="fr-FR"/>
        </w:rPr>
        <w:t>utvrđivanju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>.</w:t>
      </w:r>
    </w:p>
    <w:p w14:paraId="24385BD0" w14:textId="77777777" w:rsidR="00C914EE" w:rsidRPr="00C914EE" w:rsidRDefault="00C914EE" w:rsidP="00C914EE">
      <w:pPr>
        <w:jc w:val="center"/>
        <w:rPr>
          <w:lang w:val="fr-FR"/>
        </w:rPr>
      </w:pPr>
    </w:p>
    <w:p w14:paraId="21270C76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Prenumeracija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neovlašćeno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pogrešno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utvrđenih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</w:p>
    <w:p w14:paraId="7215D2CC" w14:textId="77777777" w:rsidR="00C914EE" w:rsidRPr="00C914EE" w:rsidRDefault="00C914EE" w:rsidP="00C914EE">
      <w:pPr>
        <w:jc w:val="center"/>
        <w:rPr>
          <w:lang w:val="fr-FR"/>
        </w:rPr>
      </w:pPr>
    </w:p>
    <w:p w14:paraId="4A44C456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25</w:t>
      </w:r>
    </w:p>
    <w:p w14:paraId="4B2CE431" w14:textId="77777777" w:rsidR="00C914EE" w:rsidRPr="00C914EE" w:rsidRDefault="00C914EE" w:rsidP="00C914EE">
      <w:pPr>
        <w:jc w:val="center"/>
        <w:rPr>
          <w:lang w:val="fr-FR"/>
        </w:rPr>
      </w:pPr>
    </w:p>
    <w:p w14:paraId="143B1A8C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Za </w:t>
      </w:r>
      <w:proofErr w:type="spellStart"/>
      <w:r w:rsidRPr="00C914EE">
        <w:rPr>
          <w:lang w:val="fr-FR"/>
        </w:rPr>
        <w:t>dva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više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istoj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ulici</w:t>
      </w:r>
      <w:proofErr w:type="spellEnd"/>
      <w:r w:rsidRPr="00C914EE">
        <w:rPr>
          <w:lang w:val="fr-FR"/>
        </w:rPr>
        <w:t xml:space="preserve"> ne </w:t>
      </w:r>
      <w:proofErr w:type="spellStart"/>
      <w:r w:rsidRPr="00C914EE">
        <w:rPr>
          <w:lang w:val="fr-FR"/>
        </w:rPr>
        <w:t>može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utvrditi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isti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>.</w:t>
      </w:r>
    </w:p>
    <w:p w14:paraId="3A76322B" w14:textId="77777777" w:rsidR="00C914EE" w:rsidRPr="00C914EE" w:rsidRDefault="00C914EE" w:rsidP="00C914EE">
      <w:pPr>
        <w:jc w:val="center"/>
        <w:rPr>
          <w:lang w:val="fr-FR"/>
        </w:rPr>
      </w:pPr>
    </w:p>
    <w:p w14:paraId="636F7622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Kada</w:t>
      </w:r>
      <w:proofErr w:type="spellEnd"/>
      <w:r w:rsidRPr="00C914EE">
        <w:rPr>
          <w:lang w:val="fr-FR"/>
        </w:rPr>
        <w:t xml:space="preserve"> su u </w:t>
      </w:r>
      <w:proofErr w:type="spellStart"/>
      <w:r w:rsidRPr="00C914EE">
        <w:rPr>
          <w:lang w:val="fr-FR"/>
        </w:rPr>
        <w:t>jednoj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više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obeležena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istim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brojem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Zavod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će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postupiti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skladu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članom</w:t>
      </w:r>
      <w:proofErr w:type="spellEnd"/>
      <w:r w:rsidRPr="00C914EE">
        <w:rPr>
          <w:lang w:val="fr-FR"/>
        </w:rPr>
        <w:t xml:space="preserve"> 19. </w:t>
      </w:r>
      <w:proofErr w:type="spellStart"/>
      <w:proofErr w:type="gramStart"/>
      <w:r w:rsidRPr="00C914EE">
        <w:rPr>
          <w:lang w:val="fr-FR"/>
        </w:rPr>
        <w:t>stav</w:t>
      </w:r>
      <w:proofErr w:type="spellEnd"/>
      <w:proofErr w:type="gramEnd"/>
      <w:r w:rsidRPr="00C914EE">
        <w:rPr>
          <w:lang w:val="fr-FR"/>
        </w:rPr>
        <w:t xml:space="preserve"> 5.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zakona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svim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licima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koja</w:t>
      </w:r>
      <w:proofErr w:type="spellEnd"/>
      <w:r w:rsidRPr="00C914EE">
        <w:rPr>
          <w:lang w:val="fr-FR"/>
        </w:rPr>
        <w:t xml:space="preserve"> su </w:t>
      </w:r>
      <w:proofErr w:type="spellStart"/>
      <w:r w:rsidRPr="00C914EE">
        <w:rPr>
          <w:lang w:val="fr-FR"/>
        </w:rPr>
        <w:t>podnela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zahtev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23. </w:t>
      </w:r>
      <w:proofErr w:type="spellStart"/>
      <w:proofErr w:type="gramStart"/>
      <w:r w:rsidRPr="00C914EE">
        <w:rPr>
          <w:lang w:val="fr-FR"/>
        </w:rPr>
        <w:t>stav</w:t>
      </w:r>
      <w:proofErr w:type="spellEnd"/>
      <w:proofErr w:type="gramEnd"/>
      <w:r w:rsidRPr="00C914EE">
        <w:rPr>
          <w:lang w:val="fr-FR"/>
        </w:rPr>
        <w:t xml:space="preserve"> 1.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zakona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čiji</w:t>
      </w:r>
      <w:proofErr w:type="spellEnd"/>
      <w:r w:rsidRPr="00C914EE">
        <w:rPr>
          <w:lang w:val="fr-FR"/>
        </w:rPr>
        <w:t xml:space="preserve"> su </w:t>
      </w:r>
      <w:proofErr w:type="spellStart"/>
      <w:r w:rsidRPr="00C914EE">
        <w:rPr>
          <w:lang w:val="fr-FR"/>
        </w:rPr>
        <w:t>objekti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obeleženi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istim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brojem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dostaviti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poziv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usmenu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raspravu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kojoj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će</w:t>
      </w:r>
      <w:proofErr w:type="spellEnd"/>
      <w:r w:rsidRPr="00C914EE">
        <w:rPr>
          <w:lang w:val="fr-FR"/>
        </w:rPr>
        <w:t xml:space="preserve"> se, na </w:t>
      </w:r>
      <w:proofErr w:type="spellStart"/>
      <w:r w:rsidRPr="00C914EE">
        <w:rPr>
          <w:lang w:val="fr-FR"/>
        </w:rPr>
        <w:t>osnovu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priloženih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dokaza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utvrditi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zadržava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, a sa </w:t>
      </w:r>
      <w:proofErr w:type="spellStart"/>
      <w:r w:rsidRPr="00C914EE">
        <w:rPr>
          <w:lang w:val="fr-FR"/>
        </w:rPr>
        <w:t>kojih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treba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skinuti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neovlašćeno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postavljenu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tablicu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brojem</w:t>
      </w:r>
      <w:proofErr w:type="spellEnd"/>
      <w:r w:rsidRPr="00C914EE">
        <w:rPr>
          <w:lang w:val="fr-FR"/>
        </w:rPr>
        <w:t>.</w:t>
      </w:r>
    </w:p>
    <w:p w14:paraId="4613E060" w14:textId="77777777" w:rsidR="00C914EE" w:rsidRPr="00C914EE" w:rsidRDefault="00C914EE" w:rsidP="00C914EE">
      <w:pPr>
        <w:jc w:val="center"/>
        <w:rPr>
          <w:lang w:val="fr-FR"/>
        </w:rPr>
      </w:pPr>
    </w:p>
    <w:p w14:paraId="03939D8B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stava</w:t>
      </w:r>
      <w:proofErr w:type="spellEnd"/>
      <w:r w:rsidRPr="00C914EE">
        <w:rPr>
          <w:lang w:val="fr-FR"/>
        </w:rPr>
        <w:t xml:space="preserve"> 2.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dužna</w:t>
      </w:r>
      <w:proofErr w:type="spellEnd"/>
      <w:r w:rsidRPr="00C914EE">
        <w:rPr>
          <w:lang w:val="fr-FR"/>
        </w:rPr>
        <w:t xml:space="preserve"> su da u </w:t>
      </w:r>
      <w:proofErr w:type="spellStart"/>
      <w:r w:rsidRPr="00C914EE">
        <w:rPr>
          <w:lang w:val="fr-FR"/>
        </w:rPr>
        <w:t>roku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tri </w:t>
      </w:r>
      <w:proofErr w:type="spellStart"/>
      <w:r w:rsidRPr="00C914EE">
        <w:rPr>
          <w:lang w:val="fr-FR"/>
        </w:rPr>
        <w:t>dana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postupe</w:t>
      </w:r>
      <w:proofErr w:type="spellEnd"/>
      <w:r w:rsidRPr="00C914EE">
        <w:rPr>
          <w:lang w:val="fr-FR"/>
        </w:rPr>
        <w:t xml:space="preserve"> po </w:t>
      </w:r>
      <w:proofErr w:type="spellStart"/>
      <w:r w:rsidRPr="00C914EE">
        <w:rPr>
          <w:lang w:val="fr-FR"/>
        </w:rPr>
        <w:t>nalogu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Zavoda</w:t>
      </w:r>
      <w:proofErr w:type="spellEnd"/>
      <w:r w:rsidRPr="00C914EE">
        <w:rPr>
          <w:lang w:val="fr-FR"/>
        </w:rPr>
        <w:t xml:space="preserve"> po </w:t>
      </w:r>
      <w:proofErr w:type="spellStart"/>
      <w:r w:rsidRPr="00C914EE">
        <w:rPr>
          <w:lang w:val="fr-FR"/>
        </w:rPr>
        <w:t>kome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treba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skinuti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neovlašćeno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postavljenu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tablicu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brojem</w:t>
      </w:r>
      <w:proofErr w:type="spellEnd"/>
      <w:r w:rsidRPr="00C914EE">
        <w:rPr>
          <w:lang w:val="fr-FR"/>
        </w:rPr>
        <w:t>.</w:t>
      </w:r>
    </w:p>
    <w:p w14:paraId="510F88BB" w14:textId="77777777" w:rsidR="00C914EE" w:rsidRPr="00C914EE" w:rsidRDefault="00C914EE" w:rsidP="00C914EE">
      <w:pPr>
        <w:jc w:val="center"/>
        <w:rPr>
          <w:lang w:val="fr-FR"/>
        </w:rPr>
      </w:pPr>
    </w:p>
    <w:p w14:paraId="5BFD405A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Za </w:t>
      </w:r>
      <w:proofErr w:type="spellStart"/>
      <w:r w:rsidRPr="00C914EE">
        <w:rPr>
          <w:lang w:val="fr-FR"/>
        </w:rPr>
        <w:t>objekte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koji</w:t>
      </w:r>
      <w:proofErr w:type="spellEnd"/>
      <w:r w:rsidRPr="00C914EE">
        <w:rPr>
          <w:lang w:val="fr-FR"/>
        </w:rPr>
        <w:t xml:space="preserve"> su </w:t>
      </w:r>
      <w:proofErr w:type="spellStart"/>
      <w:r w:rsidRPr="00C914EE">
        <w:rPr>
          <w:lang w:val="fr-FR"/>
        </w:rPr>
        <w:t>bili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neovlašćeno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obeleženi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donosi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rešenje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kojim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utvrđuje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obavezu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plaćanja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takse</w:t>
      </w:r>
      <w:proofErr w:type="spellEnd"/>
      <w:r w:rsidRPr="00C914EE">
        <w:rPr>
          <w:lang w:val="fr-FR"/>
        </w:rPr>
        <w:t>.</w:t>
      </w:r>
    </w:p>
    <w:p w14:paraId="1D9AB568" w14:textId="77777777" w:rsidR="00C914EE" w:rsidRPr="00C914EE" w:rsidRDefault="00C914EE" w:rsidP="00C914EE">
      <w:pPr>
        <w:jc w:val="center"/>
        <w:rPr>
          <w:lang w:val="fr-FR"/>
        </w:rPr>
      </w:pPr>
    </w:p>
    <w:p w14:paraId="532E2229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Za </w:t>
      </w:r>
      <w:proofErr w:type="spellStart"/>
      <w:r w:rsidRPr="00C914EE">
        <w:rPr>
          <w:lang w:val="fr-FR"/>
        </w:rPr>
        <w:t>objekte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koje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rešenjem</w:t>
      </w:r>
      <w:proofErr w:type="spellEnd"/>
      <w:r w:rsidRPr="00C914EE">
        <w:rPr>
          <w:lang w:val="fr-FR"/>
        </w:rPr>
        <w:t xml:space="preserve"> JLS </w:t>
      </w:r>
      <w:proofErr w:type="spellStart"/>
      <w:r w:rsidRPr="00C914EE">
        <w:rPr>
          <w:lang w:val="fr-FR"/>
        </w:rPr>
        <w:t>utvrđen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duplirani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numeracija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objekata</w:t>
      </w:r>
      <w:proofErr w:type="spellEnd"/>
      <w:r w:rsidRPr="00C914EE">
        <w:rPr>
          <w:lang w:val="fr-FR"/>
        </w:rPr>
        <w:t xml:space="preserve"> ne </w:t>
      </w:r>
      <w:proofErr w:type="spellStart"/>
      <w:r w:rsidRPr="00C914EE">
        <w:rPr>
          <w:lang w:val="fr-FR"/>
        </w:rPr>
        <w:t>odgovara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parnosti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strane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donosi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rešenje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kojim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utvrđuje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bez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naplate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takse</w:t>
      </w:r>
      <w:proofErr w:type="spellEnd"/>
      <w:r w:rsidRPr="00C914EE">
        <w:rPr>
          <w:lang w:val="fr-FR"/>
        </w:rPr>
        <w:t>.</w:t>
      </w:r>
    </w:p>
    <w:p w14:paraId="2BE14E65" w14:textId="77777777" w:rsidR="00C914EE" w:rsidRPr="00C914EE" w:rsidRDefault="00C914EE" w:rsidP="00C914EE">
      <w:pPr>
        <w:jc w:val="center"/>
        <w:rPr>
          <w:lang w:val="fr-FR"/>
        </w:rPr>
      </w:pPr>
    </w:p>
    <w:p w14:paraId="7D8947D0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Ažuriranje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podataka</w:t>
      </w:r>
      <w:proofErr w:type="spellEnd"/>
      <w:r w:rsidRPr="00C914EE">
        <w:rPr>
          <w:lang w:val="fr-FR"/>
        </w:rPr>
        <w:t xml:space="preserve"> o </w:t>
      </w:r>
      <w:proofErr w:type="spellStart"/>
      <w:r w:rsidRPr="00C914EE">
        <w:rPr>
          <w:lang w:val="fr-FR"/>
        </w:rPr>
        <w:t>adresi</w:t>
      </w:r>
      <w:proofErr w:type="spellEnd"/>
      <w:r w:rsidRPr="00C914EE">
        <w:rPr>
          <w:lang w:val="fr-FR"/>
        </w:rPr>
        <w:t xml:space="preserve"> u AR</w:t>
      </w:r>
    </w:p>
    <w:p w14:paraId="1694EF93" w14:textId="77777777" w:rsidR="00C914EE" w:rsidRPr="00C914EE" w:rsidRDefault="00C914EE" w:rsidP="00C914EE">
      <w:pPr>
        <w:jc w:val="center"/>
        <w:rPr>
          <w:lang w:val="fr-FR"/>
        </w:rPr>
      </w:pPr>
    </w:p>
    <w:p w14:paraId="6AB79B5D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26</w:t>
      </w:r>
    </w:p>
    <w:p w14:paraId="20D02B22" w14:textId="77777777" w:rsidR="00C914EE" w:rsidRPr="00C914EE" w:rsidRDefault="00C914EE" w:rsidP="00C914EE">
      <w:pPr>
        <w:jc w:val="center"/>
        <w:rPr>
          <w:lang w:val="fr-FR"/>
        </w:rPr>
      </w:pPr>
    </w:p>
    <w:p w14:paraId="6D1383DA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Zavod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dužan</w:t>
      </w:r>
      <w:proofErr w:type="spellEnd"/>
      <w:r w:rsidRPr="00C914EE">
        <w:rPr>
          <w:lang w:val="fr-FR"/>
        </w:rPr>
        <w:t xml:space="preserve"> da po </w:t>
      </w:r>
      <w:proofErr w:type="spellStart"/>
      <w:r w:rsidRPr="00C914EE">
        <w:rPr>
          <w:lang w:val="fr-FR"/>
        </w:rPr>
        <w:t>službenoj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dužnosti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ažurira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podatke</w:t>
      </w:r>
      <w:proofErr w:type="spellEnd"/>
      <w:r w:rsidRPr="00C914EE">
        <w:rPr>
          <w:lang w:val="fr-FR"/>
        </w:rPr>
        <w:t xml:space="preserve"> o </w:t>
      </w:r>
      <w:proofErr w:type="spellStart"/>
      <w:r w:rsidRPr="00C914EE">
        <w:rPr>
          <w:lang w:val="fr-FR"/>
        </w:rPr>
        <w:t>adresi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u AR u </w:t>
      </w:r>
      <w:proofErr w:type="spellStart"/>
      <w:r w:rsidRPr="00C914EE">
        <w:rPr>
          <w:lang w:val="fr-FR"/>
        </w:rPr>
        <w:t>odnosu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faktičko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stanje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terenu</w:t>
      </w:r>
      <w:proofErr w:type="spellEnd"/>
      <w:r w:rsidRPr="00C914EE">
        <w:rPr>
          <w:lang w:val="fr-FR"/>
        </w:rPr>
        <w:t>.</w:t>
      </w:r>
    </w:p>
    <w:p w14:paraId="20B62D7F" w14:textId="77777777" w:rsidR="00C914EE" w:rsidRPr="00C914EE" w:rsidRDefault="00C914EE" w:rsidP="00C914EE">
      <w:pPr>
        <w:jc w:val="center"/>
        <w:rPr>
          <w:lang w:val="fr-FR"/>
        </w:rPr>
      </w:pPr>
    </w:p>
    <w:p w14:paraId="07FC18D0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Podaci</w:t>
      </w:r>
      <w:proofErr w:type="spellEnd"/>
      <w:r w:rsidRPr="00C914EE">
        <w:rPr>
          <w:lang w:val="fr-FR"/>
        </w:rPr>
        <w:t xml:space="preserve"> o </w:t>
      </w:r>
      <w:proofErr w:type="spellStart"/>
      <w:r w:rsidRPr="00C914EE">
        <w:rPr>
          <w:lang w:val="fr-FR"/>
        </w:rPr>
        <w:t>adresi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ažuriraju</w:t>
      </w:r>
      <w:proofErr w:type="spellEnd"/>
      <w:r w:rsidRPr="00C914EE">
        <w:rPr>
          <w:lang w:val="fr-FR"/>
        </w:rPr>
        <w:t xml:space="preserve"> se u </w:t>
      </w:r>
      <w:proofErr w:type="spellStart"/>
      <w:r w:rsidRPr="00C914EE">
        <w:rPr>
          <w:lang w:val="fr-FR"/>
        </w:rPr>
        <w:t>bazi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podataka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katastra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nepokretnosti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prema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podacima</w:t>
      </w:r>
      <w:proofErr w:type="spellEnd"/>
      <w:r w:rsidRPr="00C914EE">
        <w:rPr>
          <w:lang w:val="fr-FR"/>
        </w:rPr>
        <w:t xml:space="preserve"> AR po </w:t>
      </w:r>
      <w:proofErr w:type="spellStart"/>
      <w:r w:rsidRPr="00C914EE">
        <w:rPr>
          <w:lang w:val="fr-FR"/>
        </w:rPr>
        <w:t>službenoj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dužnosti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bez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donošenja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rešenja</w:t>
      </w:r>
      <w:proofErr w:type="spellEnd"/>
      <w:r w:rsidRPr="00C914EE">
        <w:rPr>
          <w:lang w:val="fr-FR"/>
        </w:rPr>
        <w:t>.</w:t>
      </w:r>
    </w:p>
    <w:p w14:paraId="6D509576" w14:textId="77777777" w:rsidR="00C914EE" w:rsidRPr="00C914EE" w:rsidRDefault="00C914EE" w:rsidP="00C914EE">
      <w:pPr>
        <w:jc w:val="center"/>
        <w:rPr>
          <w:lang w:val="fr-FR"/>
        </w:rPr>
      </w:pPr>
    </w:p>
    <w:p w14:paraId="4782CF05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U </w:t>
      </w:r>
      <w:proofErr w:type="spellStart"/>
      <w:r w:rsidRPr="00C914EE">
        <w:rPr>
          <w:lang w:val="fr-FR"/>
        </w:rPr>
        <w:t>postupku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održavanja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baze</w:t>
      </w:r>
      <w:proofErr w:type="spellEnd"/>
      <w:r w:rsidRPr="00C914EE">
        <w:rPr>
          <w:lang w:val="fr-FR"/>
        </w:rPr>
        <w:t xml:space="preserve"> AR, </w:t>
      </w:r>
      <w:proofErr w:type="spellStart"/>
      <w:r w:rsidRPr="00C914EE">
        <w:rPr>
          <w:lang w:val="fr-FR"/>
        </w:rPr>
        <w:t>Zavod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dužan</w:t>
      </w:r>
      <w:proofErr w:type="spellEnd"/>
      <w:r w:rsidRPr="00C914EE">
        <w:rPr>
          <w:lang w:val="fr-FR"/>
        </w:rPr>
        <w:t xml:space="preserve"> da po </w:t>
      </w:r>
      <w:proofErr w:type="spellStart"/>
      <w:r w:rsidRPr="00C914EE">
        <w:rPr>
          <w:lang w:val="fr-FR"/>
        </w:rPr>
        <w:t>službenoj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dužnosti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ispravi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grešku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nastalu</w:t>
      </w:r>
      <w:proofErr w:type="spellEnd"/>
      <w:r w:rsidRPr="00C914EE">
        <w:rPr>
          <w:lang w:val="fr-FR"/>
        </w:rPr>
        <w:t xml:space="preserve"> u AR, </w:t>
      </w:r>
      <w:proofErr w:type="spellStart"/>
      <w:r w:rsidRPr="00C914EE">
        <w:rPr>
          <w:lang w:val="fr-FR"/>
        </w:rPr>
        <w:t>kao</w:t>
      </w:r>
      <w:proofErr w:type="spellEnd"/>
      <w:r w:rsidRPr="00C914EE">
        <w:rPr>
          <w:lang w:val="fr-FR"/>
        </w:rPr>
        <w:t xml:space="preserve"> i da </w:t>
      </w:r>
      <w:proofErr w:type="spellStart"/>
      <w:r w:rsidRPr="00C914EE">
        <w:rPr>
          <w:lang w:val="fr-FR"/>
        </w:rPr>
        <w:t>usaglašava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podatke</w:t>
      </w:r>
      <w:proofErr w:type="spellEnd"/>
      <w:r w:rsidRPr="00C914EE">
        <w:rPr>
          <w:lang w:val="fr-FR"/>
        </w:rPr>
        <w:t xml:space="preserve"> o </w:t>
      </w:r>
      <w:proofErr w:type="spellStart"/>
      <w:r w:rsidRPr="00C914EE">
        <w:rPr>
          <w:lang w:val="fr-FR"/>
        </w:rPr>
        <w:t>adresi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baze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podataka</w:t>
      </w:r>
      <w:proofErr w:type="spellEnd"/>
      <w:r w:rsidRPr="00C914EE">
        <w:rPr>
          <w:lang w:val="fr-FR"/>
        </w:rPr>
        <w:t xml:space="preserve"> AR, </w:t>
      </w:r>
      <w:proofErr w:type="spellStart"/>
      <w:r w:rsidRPr="00C914EE">
        <w:rPr>
          <w:lang w:val="fr-FR"/>
        </w:rPr>
        <w:t>baze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podataka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katastra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nepokretnosti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faktičkog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stanja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terena</w:t>
      </w:r>
      <w:proofErr w:type="spellEnd"/>
      <w:r w:rsidRPr="00C914EE">
        <w:rPr>
          <w:lang w:val="fr-FR"/>
        </w:rPr>
        <w:t>.</w:t>
      </w:r>
    </w:p>
    <w:p w14:paraId="004CD61A" w14:textId="77777777" w:rsidR="00C914EE" w:rsidRPr="00C914EE" w:rsidRDefault="00C914EE" w:rsidP="00C914EE">
      <w:pPr>
        <w:jc w:val="center"/>
        <w:rPr>
          <w:lang w:val="fr-FR"/>
        </w:rPr>
      </w:pPr>
    </w:p>
    <w:p w14:paraId="1EBE4A69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U </w:t>
      </w:r>
      <w:proofErr w:type="spellStart"/>
      <w:r w:rsidRPr="00C914EE">
        <w:rPr>
          <w:lang w:val="fr-FR"/>
        </w:rPr>
        <w:t>postupku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ispravke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greške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prenumeracija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vršiće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samo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nisu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numerisani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skladu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odredbama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ovog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zakona</w:t>
      </w:r>
      <w:proofErr w:type="spellEnd"/>
      <w:r w:rsidRPr="00C914EE">
        <w:rPr>
          <w:lang w:val="fr-FR"/>
        </w:rPr>
        <w:t xml:space="preserve">, i to </w:t>
      </w:r>
      <w:proofErr w:type="spellStart"/>
      <w:r w:rsidRPr="00C914EE">
        <w:rPr>
          <w:lang w:val="fr-FR"/>
        </w:rPr>
        <w:t>umetanjem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slovnih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oznaka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dok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ostali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zadržavaju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postojeću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numeraciju</w:t>
      </w:r>
      <w:proofErr w:type="spellEnd"/>
      <w:r w:rsidRPr="00C914EE">
        <w:rPr>
          <w:lang w:val="fr-FR"/>
        </w:rPr>
        <w:t>.</w:t>
      </w:r>
    </w:p>
    <w:p w14:paraId="05396302" w14:textId="77777777" w:rsidR="00C914EE" w:rsidRPr="00C914EE" w:rsidRDefault="00C914EE" w:rsidP="00C914EE">
      <w:pPr>
        <w:jc w:val="center"/>
        <w:rPr>
          <w:lang w:val="fr-FR"/>
        </w:rPr>
      </w:pPr>
    </w:p>
    <w:p w14:paraId="059802D2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Brisanje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</w:p>
    <w:p w14:paraId="33B0E385" w14:textId="77777777" w:rsidR="00C914EE" w:rsidRPr="00C914EE" w:rsidRDefault="00C914EE" w:rsidP="00C914EE">
      <w:pPr>
        <w:jc w:val="center"/>
        <w:rPr>
          <w:lang w:val="fr-FR"/>
        </w:rPr>
      </w:pPr>
    </w:p>
    <w:p w14:paraId="241525C2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27</w:t>
      </w:r>
    </w:p>
    <w:p w14:paraId="5A563F0B" w14:textId="77777777" w:rsidR="00C914EE" w:rsidRPr="00C914EE" w:rsidRDefault="00C914EE" w:rsidP="00C914EE">
      <w:pPr>
        <w:jc w:val="center"/>
        <w:rPr>
          <w:lang w:val="fr-FR"/>
        </w:rPr>
      </w:pPr>
    </w:p>
    <w:p w14:paraId="39BD7259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Kućni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</w:t>
      </w:r>
      <w:proofErr w:type="spellEnd"/>
      <w:r w:rsidRPr="00C914EE">
        <w:rPr>
          <w:lang w:val="fr-FR"/>
        </w:rPr>
        <w:t xml:space="preserve"> se po </w:t>
      </w:r>
      <w:proofErr w:type="spellStart"/>
      <w:r w:rsidRPr="00C914EE">
        <w:rPr>
          <w:lang w:val="fr-FR"/>
        </w:rPr>
        <w:t>službenoj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dužnosti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briše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AR </w:t>
      </w:r>
      <w:proofErr w:type="spellStart"/>
      <w:r w:rsidRPr="00C914EE">
        <w:rPr>
          <w:lang w:val="fr-FR"/>
        </w:rPr>
        <w:t>prijavom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promene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nastale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uklanjanjem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osnovu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elaborata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geodetskih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radova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osnovu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uviđaja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terenu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uz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zapisnik</w:t>
      </w:r>
      <w:proofErr w:type="spellEnd"/>
      <w:r w:rsidRPr="00C914EE">
        <w:rPr>
          <w:lang w:val="fr-FR"/>
        </w:rPr>
        <w:t xml:space="preserve"> o </w:t>
      </w:r>
      <w:proofErr w:type="spellStart"/>
      <w:r w:rsidRPr="00C914EE">
        <w:rPr>
          <w:lang w:val="fr-FR"/>
        </w:rPr>
        <w:t>izvršenom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uviđaju</w:t>
      </w:r>
      <w:proofErr w:type="spellEnd"/>
      <w:r w:rsidRPr="00C914EE">
        <w:rPr>
          <w:lang w:val="fr-FR"/>
        </w:rPr>
        <w:t>.</w:t>
      </w:r>
    </w:p>
    <w:p w14:paraId="33D882A5" w14:textId="77777777" w:rsidR="00C914EE" w:rsidRPr="00C914EE" w:rsidRDefault="00C914EE" w:rsidP="00C914EE">
      <w:pPr>
        <w:jc w:val="center"/>
        <w:rPr>
          <w:lang w:val="fr-FR"/>
        </w:rPr>
      </w:pPr>
    </w:p>
    <w:p w14:paraId="1418C444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Postupak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brisanja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sprovodi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bez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naplate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takse</w:t>
      </w:r>
      <w:proofErr w:type="spellEnd"/>
      <w:r w:rsidRPr="00C914EE">
        <w:rPr>
          <w:lang w:val="fr-FR"/>
        </w:rPr>
        <w:t>.</w:t>
      </w:r>
    </w:p>
    <w:p w14:paraId="152E33C1" w14:textId="77777777" w:rsidR="00C914EE" w:rsidRPr="00C914EE" w:rsidRDefault="00C914EE" w:rsidP="00C914EE">
      <w:pPr>
        <w:jc w:val="center"/>
        <w:rPr>
          <w:lang w:val="fr-FR"/>
        </w:rPr>
      </w:pPr>
    </w:p>
    <w:p w14:paraId="28843ECB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Način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označavanja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objekata</w:t>
      </w:r>
      <w:proofErr w:type="spellEnd"/>
    </w:p>
    <w:p w14:paraId="7469B6C1" w14:textId="77777777" w:rsidR="00C914EE" w:rsidRPr="00C914EE" w:rsidRDefault="00C914EE" w:rsidP="00C914EE">
      <w:pPr>
        <w:jc w:val="center"/>
        <w:rPr>
          <w:lang w:val="fr-FR"/>
        </w:rPr>
      </w:pPr>
    </w:p>
    <w:p w14:paraId="1694EF1F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28</w:t>
      </w:r>
    </w:p>
    <w:p w14:paraId="6AA6260A" w14:textId="77777777" w:rsidR="00C914EE" w:rsidRPr="00C914EE" w:rsidRDefault="00C914EE" w:rsidP="00C914EE">
      <w:pPr>
        <w:jc w:val="center"/>
        <w:rPr>
          <w:lang w:val="fr-FR"/>
        </w:rPr>
      </w:pPr>
    </w:p>
    <w:p w14:paraId="030E4D2A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Označavanje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označavanje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vrši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prema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podacima</w:t>
      </w:r>
      <w:proofErr w:type="spellEnd"/>
      <w:r w:rsidRPr="00C914EE">
        <w:rPr>
          <w:lang w:val="fr-FR"/>
        </w:rPr>
        <w:t xml:space="preserve"> AR.</w:t>
      </w:r>
    </w:p>
    <w:p w14:paraId="56B2FD94" w14:textId="77777777" w:rsidR="00C914EE" w:rsidRPr="00C914EE" w:rsidRDefault="00C914EE" w:rsidP="00C914EE">
      <w:pPr>
        <w:jc w:val="center"/>
        <w:rPr>
          <w:lang w:val="fr-FR"/>
        </w:rPr>
      </w:pPr>
    </w:p>
    <w:p w14:paraId="2BB6EEE3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Nazivi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ispisuju</w:t>
      </w:r>
      <w:proofErr w:type="spellEnd"/>
      <w:r w:rsidRPr="00C914EE">
        <w:rPr>
          <w:lang w:val="fr-FR"/>
        </w:rPr>
        <w:t xml:space="preserve"> se u </w:t>
      </w:r>
      <w:proofErr w:type="spellStart"/>
      <w:r w:rsidRPr="00C914EE">
        <w:rPr>
          <w:lang w:val="fr-FR"/>
        </w:rPr>
        <w:t>skladu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zakonom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kojim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uređuje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službena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upotreba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jezika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pisma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zakonom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kojim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uređuju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zaštita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prava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sloboda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nacionalnih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manjina</w:t>
      </w:r>
      <w:proofErr w:type="spellEnd"/>
      <w:r w:rsidRPr="00C914EE">
        <w:rPr>
          <w:lang w:val="fr-FR"/>
        </w:rPr>
        <w:t xml:space="preserve">, u </w:t>
      </w:r>
      <w:proofErr w:type="spellStart"/>
      <w:r w:rsidRPr="00C914EE">
        <w:rPr>
          <w:lang w:val="fr-FR"/>
        </w:rPr>
        <w:t>delu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kojim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uređuje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službena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upotreba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jezika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pisma</w:t>
      </w:r>
      <w:proofErr w:type="spellEnd"/>
      <w:r w:rsidRPr="00C914EE">
        <w:rPr>
          <w:lang w:val="fr-FR"/>
        </w:rPr>
        <w:t>.</w:t>
      </w:r>
    </w:p>
    <w:p w14:paraId="23F735F6" w14:textId="77777777" w:rsidR="00C914EE" w:rsidRPr="00C914EE" w:rsidRDefault="00C914EE" w:rsidP="00C914EE">
      <w:pPr>
        <w:jc w:val="center"/>
        <w:rPr>
          <w:lang w:val="fr-FR"/>
        </w:rPr>
      </w:pPr>
    </w:p>
    <w:p w14:paraId="5DDDDA62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Obaveza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označavanja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objekata</w:t>
      </w:r>
      <w:proofErr w:type="spellEnd"/>
    </w:p>
    <w:p w14:paraId="230FCE66" w14:textId="77777777" w:rsidR="00C914EE" w:rsidRPr="00C914EE" w:rsidRDefault="00C914EE" w:rsidP="00C914EE">
      <w:pPr>
        <w:jc w:val="center"/>
        <w:rPr>
          <w:lang w:val="fr-FR"/>
        </w:rPr>
      </w:pPr>
    </w:p>
    <w:p w14:paraId="306DEF01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29</w:t>
      </w:r>
    </w:p>
    <w:p w14:paraId="0476CBF0" w14:textId="77777777" w:rsidR="00C914EE" w:rsidRPr="00C914EE" w:rsidRDefault="00C914EE" w:rsidP="00C914EE">
      <w:pPr>
        <w:jc w:val="center"/>
        <w:rPr>
          <w:lang w:val="fr-FR"/>
        </w:rPr>
      </w:pPr>
    </w:p>
    <w:p w14:paraId="5C7A701B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JLS je u </w:t>
      </w:r>
      <w:proofErr w:type="spellStart"/>
      <w:r w:rsidRPr="00C914EE">
        <w:rPr>
          <w:lang w:val="fr-FR"/>
        </w:rPr>
        <w:t>obavezi</w:t>
      </w:r>
      <w:proofErr w:type="spellEnd"/>
      <w:r w:rsidRPr="00C914EE">
        <w:rPr>
          <w:lang w:val="fr-FR"/>
        </w:rPr>
        <w:t xml:space="preserve"> da </w:t>
      </w:r>
      <w:proofErr w:type="spellStart"/>
      <w:r w:rsidRPr="00C914EE">
        <w:rPr>
          <w:lang w:val="fr-FR"/>
        </w:rPr>
        <w:t>izvrši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označavanje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roku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15 </w:t>
      </w:r>
      <w:proofErr w:type="spellStart"/>
      <w:r w:rsidRPr="00C914EE">
        <w:rPr>
          <w:lang w:val="fr-FR"/>
        </w:rPr>
        <w:t>dana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donošenja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odluke</w:t>
      </w:r>
      <w:proofErr w:type="spellEnd"/>
      <w:r w:rsidRPr="00C914EE">
        <w:rPr>
          <w:lang w:val="fr-FR"/>
        </w:rPr>
        <w:t xml:space="preserve"> o </w:t>
      </w:r>
      <w:proofErr w:type="spellStart"/>
      <w:r w:rsidRPr="00C914EE">
        <w:rPr>
          <w:lang w:val="fr-FR"/>
        </w:rPr>
        <w:t>imenovanju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promeni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>.</w:t>
      </w:r>
    </w:p>
    <w:p w14:paraId="602BA54E" w14:textId="77777777" w:rsidR="00C914EE" w:rsidRPr="00C914EE" w:rsidRDefault="00C914EE" w:rsidP="00C914EE">
      <w:pPr>
        <w:jc w:val="center"/>
        <w:rPr>
          <w:lang w:val="fr-FR"/>
        </w:rPr>
      </w:pPr>
    </w:p>
    <w:p w14:paraId="057197F4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Kada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odluka</w:t>
      </w:r>
      <w:proofErr w:type="spellEnd"/>
      <w:r w:rsidRPr="00C914EE">
        <w:rPr>
          <w:lang w:val="fr-FR"/>
        </w:rPr>
        <w:t xml:space="preserve"> o </w:t>
      </w:r>
      <w:proofErr w:type="spellStart"/>
      <w:r w:rsidRPr="00C914EE">
        <w:rPr>
          <w:lang w:val="fr-FR"/>
        </w:rPr>
        <w:t>imenovanju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promeni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prouzrokuje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prenumeraciju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, JLS je </w:t>
      </w:r>
      <w:proofErr w:type="spellStart"/>
      <w:r w:rsidRPr="00C914EE">
        <w:rPr>
          <w:lang w:val="fr-FR"/>
        </w:rPr>
        <w:t>dužna</w:t>
      </w:r>
      <w:proofErr w:type="spellEnd"/>
      <w:r w:rsidRPr="00C914EE">
        <w:rPr>
          <w:lang w:val="fr-FR"/>
        </w:rPr>
        <w:t xml:space="preserve"> da </w:t>
      </w:r>
      <w:proofErr w:type="spellStart"/>
      <w:r w:rsidRPr="00C914EE">
        <w:rPr>
          <w:lang w:val="fr-FR"/>
        </w:rPr>
        <w:t>istovremeno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označavanjem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izvrši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označavanje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prema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podacima</w:t>
      </w:r>
      <w:proofErr w:type="spellEnd"/>
      <w:r w:rsidRPr="00C914EE">
        <w:rPr>
          <w:lang w:val="fr-FR"/>
        </w:rPr>
        <w:t xml:space="preserve"> AR.</w:t>
      </w:r>
    </w:p>
    <w:p w14:paraId="71DF0D5B" w14:textId="77777777" w:rsidR="00C914EE" w:rsidRPr="00C914EE" w:rsidRDefault="00C914EE" w:rsidP="00C914EE">
      <w:pPr>
        <w:jc w:val="center"/>
        <w:rPr>
          <w:lang w:val="fr-FR"/>
        </w:rPr>
      </w:pPr>
    </w:p>
    <w:p w14:paraId="15105239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Ne </w:t>
      </w:r>
      <w:proofErr w:type="spellStart"/>
      <w:r w:rsidRPr="00C914EE">
        <w:rPr>
          <w:lang w:val="fr-FR"/>
        </w:rPr>
        <w:t>može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vršiti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označavanje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brojem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novoj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bez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prethodno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označenog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>.</w:t>
      </w:r>
    </w:p>
    <w:p w14:paraId="2E2F196B" w14:textId="77777777" w:rsidR="00C914EE" w:rsidRPr="00C914EE" w:rsidRDefault="00C914EE" w:rsidP="00C914EE">
      <w:pPr>
        <w:jc w:val="center"/>
        <w:rPr>
          <w:lang w:val="fr-FR"/>
        </w:rPr>
      </w:pPr>
    </w:p>
    <w:p w14:paraId="5FEEE700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Lice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23. </w:t>
      </w:r>
      <w:proofErr w:type="spellStart"/>
      <w:proofErr w:type="gramStart"/>
      <w:r w:rsidRPr="00C914EE">
        <w:rPr>
          <w:lang w:val="fr-FR"/>
        </w:rPr>
        <w:t>stav</w:t>
      </w:r>
      <w:proofErr w:type="spellEnd"/>
      <w:proofErr w:type="gramEnd"/>
      <w:r w:rsidRPr="00C914EE">
        <w:rPr>
          <w:lang w:val="fr-FR"/>
        </w:rPr>
        <w:t xml:space="preserve"> 1.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zakona</w:t>
      </w:r>
      <w:proofErr w:type="spellEnd"/>
      <w:r w:rsidRPr="00C914EE">
        <w:rPr>
          <w:lang w:val="fr-FR"/>
        </w:rPr>
        <w:t xml:space="preserve"> je u </w:t>
      </w:r>
      <w:proofErr w:type="spellStart"/>
      <w:r w:rsidRPr="00C914EE">
        <w:rPr>
          <w:lang w:val="fr-FR"/>
        </w:rPr>
        <w:t>obavezi</w:t>
      </w:r>
      <w:proofErr w:type="spellEnd"/>
      <w:r w:rsidRPr="00C914EE">
        <w:rPr>
          <w:lang w:val="fr-FR"/>
        </w:rPr>
        <w:t xml:space="preserve"> da </w:t>
      </w:r>
      <w:proofErr w:type="spellStart"/>
      <w:r w:rsidRPr="00C914EE">
        <w:rPr>
          <w:lang w:val="fr-FR"/>
        </w:rPr>
        <w:t>označi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katastarsku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parcelu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brojem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roku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15 </w:t>
      </w:r>
      <w:proofErr w:type="spellStart"/>
      <w:r w:rsidRPr="00C914EE">
        <w:rPr>
          <w:lang w:val="fr-FR"/>
        </w:rPr>
        <w:t>dana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dana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utvrđivanja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>.</w:t>
      </w:r>
    </w:p>
    <w:p w14:paraId="6B20CFA0" w14:textId="77777777" w:rsidR="00C914EE" w:rsidRPr="00C914EE" w:rsidRDefault="00C914EE" w:rsidP="00C914EE">
      <w:pPr>
        <w:jc w:val="center"/>
        <w:rPr>
          <w:lang w:val="fr-FR"/>
        </w:rPr>
      </w:pPr>
    </w:p>
    <w:p w14:paraId="64CA2B27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Zabranjeno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neovlašćeno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označavanje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postavljanje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skidanje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tabli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nazivima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tablica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brojevima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kao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uništavanje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oštećivanje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narušavanje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izgleda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tabli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tablica</w:t>
      </w:r>
      <w:proofErr w:type="spellEnd"/>
      <w:r w:rsidRPr="00C914EE">
        <w:rPr>
          <w:lang w:val="fr-FR"/>
        </w:rPr>
        <w:t>.</w:t>
      </w:r>
    </w:p>
    <w:p w14:paraId="3AE66517" w14:textId="77777777" w:rsidR="00C914EE" w:rsidRPr="00C914EE" w:rsidRDefault="00C914EE" w:rsidP="00C914EE">
      <w:pPr>
        <w:jc w:val="center"/>
        <w:rPr>
          <w:lang w:val="fr-FR"/>
        </w:rPr>
      </w:pPr>
    </w:p>
    <w:p w14:paraId="33C0E8BD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Troškovi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označavanja</w:t>
      </w:r>
      <w:proofErr w:type="spellEnd"/>
    </w:p>
    <w:p w14:paraId="0AAD7C25" w14:textId="77777777" w:rsidR="00C914EE" w:rsidRPr="00C914EE" w:rsidRDefault="00C914EE" w:rsidP="00C914EE">
      <w:pPr>
        <w:jc w:val="center"/>
        <w:rPr>
          <w:lang w:val="fr-FR"/>
        </w:rPr>
      </w:pPr>
    </w:p>
    <w:p w14:paraId="3C8056FB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30</w:t>
      </w:r>
    </w:p>
    <w:p w14:paraId="2295B639" w14:textId="77777777" w:rsidR="00C914EE" w:rsidRPr="00C914EE" w:rsidRDefault="00C914EE" w:rsidP="00C914EE">
      <w:pPr>
        <w:jc w:val="center"/>
        <w:rPr>
          <w:lang w:val="fr-FR"/>
        </w:rPr>
      </w:pPr>
    </w:p>
    <w:p w14:paraId="647C76C8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Troškove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označavanja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snosi</w:t>
      </w:r>
      <w:proofErr w:type="spellEnd"/>
      <w:r w:rsidRPr="00C914EE">
        <w:rPr>
          <w:lang w:val="fr-FR"/>
        </w:rPr>
        <w:t xml:space="preserve"> JLS.</w:t>
      </w:r>
    </w:p>
    <w:p w14:paraId="15E5BAD7" w14:textId="77777777" w:rsidR="00C914EE" w:rsidRPr="00C914EE" w:rsidRDefault="00C914EE" w:rsidP="00C914EE">
      <w:pPr>
        <w:jc w:val="center"/>
        <w:rPr>
          <w:lang w:val="fr-FR"/>
        </w:rPr>
      </w:pPr>
    </w:p>
    <w:p w14:paraId="293D77F7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Troškove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označavanja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katastarskih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parcela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brojevima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snose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23. </w:t>
      </w:r>
      <w:proofErr w:type="spellStart"/>
      <w:proofErr w:type="gramStart"/>
      <w:r w:rsidRPr="00C914EE">
        <w:rPr>
          <w:lang w:val="fr-FR"/>
        </w:rPr>
        <w:t>stav</w:t>
      </w:r>
      <w:proofErr w:type="spellEnd"/>
      <w:proofErr w:type="gramEnd"/>
      <w:r w:rsidRPr="00C914EE">
        <w:rPr>
          <w:lang w:val="fr-FR"/>
        </w:rPr>
        <w:t xml:space="preserve"> 1. </w:t>
      </w:r>
      <w:proofErr w:type="gramStart"/>
      <w:r w:rsidRPr="00C914EE">
        <w:rPr>
          <w:lang w:val="fr-FR"/>
        </w:rPr>
        <w:t>i</w:t>
      </w:r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25.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zakona</w:t>
      </w:r>
      <w:proofErr w:type="spellEnd"/>
      <w:r w:rsidRPr="00C914EE">
        <w:rPr>
          <w:lang w:val="fr-FR"/>
        </w:rPr>
        <w:t>.</w:t>
      </w:r>
    </w:p>
    <w:p w14:paraId="362FF880" w14:textId="77777777" w:rsidR="00C914EE" w:rsidRPr="00C914EE" w:rsidRDefault="00C914EE" w:rsidP="00C914EE">
      <w:pPr>
        <w:jc w:val="center"/>
        <w:rPr>
          <w:lang w:val="fr-FR"/>
        </w:rPr>
      </w:pPr>
    </w:p>
    <w:p w14:paraId="695D220F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Izuzetno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troškove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označavanja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katastarskih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parcela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brojevima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postupku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numeracije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prenumeracije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izazvane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donošenjem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novih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promenom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postojećih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snosi</w:t>
      </w:r>
      <w:proofErr w:type="spellEnd"/>
      <w:r w:rsidRPr="00C914EE">
        <w:rPr>
          <w:lang w:val="fr-FR"/>
        </w:rPr>
        <w:t xml:space="preserve"> JLS.</w:t>
      </w:r>
    </w:p>
    <w:p w14:paraId="34F0984E" w14:textId="77777777" w:rsidR="00C914EE" w:rsidRPr="00C914EE" w:rsidRDefault="00C914EE" w:rsidP="00C914EE">
      <w:pPr>
        <w:jc w:val="center"/>
        <w:rPr>
          <w:lang w:val="fr-FR"/>
        </w:rPr>
      </w:pPr>
    </w:p>
    <w:p w14:paraId="0D0FAFAC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Kontrola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označavanjem</w:t>
      </w:r>
      <w:proofErr w:type="spellEnd"/>
    </w:p>
    <w:p w14:paraId="2DD309F7" w14:textId="77777777" w:rsidR="00C914EE" w:rsidRPr="00C914EE" w:rsidRDefault="00C914EE" w:rsidP="00C914EE">
      <w:pPr>
        <w:jc w:val="center"/>
        <w:rPr>
          <w:lang w:val="fr-FR"/>
        </w:rPr>
      </w:pPr>
    </w:p>
    <w:p w14:paraId="14321037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31</w:t>
      </w:r>
    </w:p>
    <w:p w14:paraId="5FA4CC65" w14:textId="77777777" w:rsidR="00C914EE" w:rsidRPr="00C914EE" w:rsidRDefault="00C914EE" w:rsidP="00C914EE">
      <w:pPr>
        <w:jc w:val="center"/>
        <w:rPr>
          <w:lang w:val="fr-FR"/>
        </w:rPr>
      </w:pPr>
    </w:p>
    <w:p w14:paraId="5042244B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Kontrolu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označavanjem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vrši</w:t>
      </w:r>
      <w:proofErr w:type="spellEnd"/>
      <w:r w:rsidRPr="00C914EE">
        <w:rPr>
          <w:lang w:val="fr-FR"/>
        </w:rPr>
        <w:t xml:space="preserve"> JLS.</w:t>
      </w:r>
    </w:p>
    <w:p w14:paraId="147736C7" w14:textId="77777777" w:rsidR="00C914EE" w:rsidRPr="00C914EE" w:rsidRDefault="00C914EE" w:rsidP="00C914EE">
      <w:pPr>
        <w:jc w:val="center"/>
        <w:rPr>
          <w:lang w:val="fr-FR"/>
        </w:rPr>
      </w:pPr>
    </w:p>
    <w:p w14:paraId="3C7D287D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Kontrolu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označavanjem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vrši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Zavod</w:t>
      </w:r>
      <w:proofErr w:type="spellEnd"/>
      <w:r w:rsidRPr="00C914EE">
        <w:rPr>
          <w:lang w:val="fr-FR"/>
        </w:rPr>
        <w:t>.</w:t>
      </w:r>
    </w:p>
    <w:p w14:paraId="28872618" w14:textId="77777777" w:rsidR="00C914EE" w:rsidRPr="00C914EE" w:rsidRDefault="00C914EE" w:rsidP="00C914EE">
      <w:pPr>
        <w:jc w:val="center"/>
        <w:rPr>
          <w:lang w:val="fr-FR"/>
        </w:rPr>
      </w:pPr>
    </w:p>
    <w:p w14:paraId="63CD22A9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Organi</w:t>
      </w:r>
      <w:proofErr w:type="spellEnd"/>
      <w:r w:rsidRPr="00C914EE">
        <w:rPr>
          <w:lang w:val="fr-FR"/>
        </w:rPr>
        <w:t xml:space="preserve"> su </w:t>
      </w:r>
      <w:proofErr w:type="spellStart"/>
      <w:r w:rsidRPr="00C914EE">
        <w:rPr>
          <w:lang w:val="fr-FR"/>
        </w:rPr>
        <w:t>dužni</w:t>
      </w:r>
      <w:proofErr w:type="spellEnd"/>
      <w:r w:rsidRPr="00C914EE">
        <w:rPr>
          <w:lang w:val="fr-FR"/>
        </w:rPr>
        <w:t xml:space="preserve"> da </w:t>
      </w:r>
      <w:proofErr w:type="spellStart"/>
      <w:r w:rsidRPr="00C914EE">
        <w:rPr>
          <w:lang w:val="fr-FR"/>
        </w:rPr>
        <w:t>prijave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nepravilnosti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nedostatke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uočene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terenu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organu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nadležnom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kontrolu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st. 1. </w:t>
      </w:r>
      <w:proofErr w:type="gramStart"/>
      <w:r w:rsidRPr="00C914EE">
        <w:rPr>
          <w:lang w:val="fr-FR"/>
        </w:rPr>
        <w:t>i</w:t>
      </w:r>
      <w:proofErr w:type="gramEnd"/>
      <w:r w:rsidRPr="00C914EE">
        <w:rPr>
          <w:lang w:val="fr-FR"/>
        </w:rPr>
        <w:t xml:space="preserve"> 2.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>.</w:t>
      </w:r>
    </w:p>
    <w:p w14:paraId="4FB79339" w14:textId="77777777" w:rsidR="00C914EE" w:rsidRPr="00C914EE" w:rsidRDefault="00C914EE" w:rsidP="00C914EE">
      <w:pPr>
        <w:jc w:val="center"/>
        <w:rPr>
          <w:lang w:val="fr-FR"/>
        </w:rPr>
      </w:pPr>
    </w:p>
    <w:p w14:paraId="5097C5C7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Označavanje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objekata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strane</w:t>
      </w:r>
      <w:proofErr w:type="spellEnd"/>
      <w:r w:rsidRPr="00C914EE">
        <w:rPr>
          <w:lang w:val="fr-FR"/>
        </w:rPr>
        <w:t xml:space="preserve"> JLS</w:t>
      </w:r>
    </w:p>
    <w:p w14:paraId="698B357D" w14:textId="77777777" w:rsidR="00C914EE" w:rsidRPr="00C914EE" w:rsidRDefault="00C914EE" w:rsidP="00C914EE">
      <w:pPr>
        <w:jc w:val="center"/>
        <w:rPr>
          <w:lang w:val="fr-FR"/>
        </w:rPr>
      </w:pPr>
    </w:p>
    <w:p w14:paraId="1C8FE038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32</w:t>
      </w:r>
    </w:p>
    <w:p w14:paraId="569975B8" w14:textId="77777777" w:rsidR="00C914EE" w:rsidRPr="00C914EE" w:rsidRDefault="00C914EE" w:rsidP="00C914EE">
      <w:pPr>
        <w:jc w:val="center"/>
        <w:rPr>
          <w:lang w:val="fr-FR"/>
        </w:rPr>
      </w:pPr>
    </w:p>
    <w:p w14:paraId="58460895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U </w:t>
      </w:r>
      <w:proofErr w:type="spellStart"/>
      <w:r w:rsidRPr="00C914EE">
        <w:rPr>
          <w:lang w:val="fr-FR"/>
        </w:rPr>
        <w:t>slučajevima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25. </w:t>
      </w:r>
      <w:proofErr w:type="gramStart"/>
      <w:r w:rsidRPr="00C914EE">
        <w:rPr>
          <w:lang w:val="fr-FR"/>
        </w:rPr>
        <w:t>i</w:t>
      </w:r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člana</w:t>
      </w:r>
      <w:proofErr w:type="spellEnd"/>
      <w:r w:rsidRPr="00C914EE">
        <w:rPr>
          <w:lang w:val="fr-FR"/>
        </w:rPr>
        <w:t xml:space="preserve"> 29. st. 1. </w:t>
      </w:r>
      <w:proofErr w:type="gramStart"/>
      <w:r w:rsidRPr="00C914EE">
        <w:rPr>
          <w:lang w:val="fr-FR"/>
        </w:rPr>
        <w:t>i</w:t>
      </w:r>
      <w:proofErr w:type="gramEnd"/>
      <w:r w:rsidRPr="00C914EE">
        <w:rPr>
          <w:lang w:val="fr-FR"/>
        </w:rPr>
        <w:t xml:space="preserve"> 2. </w:t>
      </w:r>
      <w:proofErr w:type="spellStart"/>
      <w:proofErr w:type="gramStart"/>
      <w:r w:rsidRPr="00C914EE">
        <w:rPr>
          <w:lang w:val="fr-FR"/>
        </w:rPr>
        <w:t>ovog</w:t>
      </w:r>
      <w:proofErr w:type="spellEnd"/>
      <w:proofErr w:type="gram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zakona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stambena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zajednica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vlasnik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zakupac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građevinskom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zemljištu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javnoj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svojini</w:t>
      </w:r>
      <w:proofErr w:type="spellEnd"/>
      <w:r w:rsidRPr="00C914EE">
        <w:rPr>
          <w:lang w:val="fr-FR"/>
        </w:rPr>
        <w:t xml:space="preserve"> na </w:t>
      </w:r>
      <w:proofErr w:type="spellStart"/>
      <w:r w:rsidRPr="00C914EE">
        <w:rPr>
          <w:lang w:val="fr-FR"/>
        </w:rPr>
        <w:t>kojem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izgrađen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objekat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investitor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odnosno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podnosilac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zahteva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ozakonjenje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dužni</w:t>
      </w:r>
      <w:proofErr w:type="spellEnd"/>
      <w:r w:rsidRPr="00C914EE">
        <w:rPr>
          <w:lang w:val="fr-FR"/>
        </w:rPr>
        <w:t xml:space="preserve"> su da </w:t>
      </w:r>
      <w:proofErr w:type="spellStart"/>
      <w:r w:rsidRPr="00C914EE">
        <w:rPr>
          <w:lang w:val="fr-FR"/>
        </w:rPr>
        <w:t>omoguće</w:t>
      </w:r>
      <w:proofErr w:type="spellEnd"/>
      <w:r w:rsidRPr="00C914EE">
        <w:rPr>
          <w:lang w:val="fr-FR"/>
        </w:rPr>
        <w:t xml:space="preserve"> JLS </w:t>
      </w:r>
      <w:proofErr w:type="spellStart"/>
      <w:r w:rsidRPr="00C914EE">
        <w:rPr>
          <w:lang w:val="fr-FR"/>
        </w:rPr>
        <w:t>označavanje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naziva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ulice</w:t>
      </w:r>
      <w:proofErr w:type="spellEnd"/>
      <w:r w:rsidRPr="00C914EE">
        <w:rPr>
          <w:lang w:val="fr-FR"/>
        </w:rPr>
        <w:t xml:space="preserve"> i/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označavanje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građevinskog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zemljišta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unutar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katastarske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parcele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brojem</w:t>
      </w:r>
      <w:proofErr w:type="spellEnd"/>
      <w:r w:rsidRPr="00C914EE">
        <w:rPr>
          <w:lang w:val="fr-FR"/>
        </w:rPr>
        <w:t>.</w:t>
      </w:r>
    </w:p>
    <w:p w14:paraId="11C415D2" w14:textId="77777777" w:rsidR="00C914EE" w:rsidRPr="00C914EE" w:rsidRDefault="00C914EE" w:rsidP="00C914EE">
      <w:pPr>
        <w:jc w:val="center"/>
        <w:rPr>
          <w:lang w:val="fr-FR"/>
        </w:rPr>
      </w:pPr>
    </w:p>
    <w:p w14:paraId="2A85DD07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Table sa </w:t>
      </w:r>
      <w:proofErr w:type="spellStart"/>
      <w:r w:rsidRPr="00C914EE">
        <w:rPr>
          <w:lang w:val="fr-FR"/>
        </w:rPr>
        <w:t>nazivima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i </w:t>
      </w:r>
      <w:proofErr w:type="spellStart"/>
      <w:r w:rsidRPr="00C914EE">
        <w:rPr>
          <w:lang w:val="fr-FR"/>
        </w:rPr>
        <w:t>tablice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brojevima</w:t>
      </w:r>
      <w:proofErr w:type="spellEnd"/>
    </w:p>
    <w:p w14:paraId="6C7D10CF" w14:textId="77777777" w:rsidR="00C914EE" w:rsidRPr="00C914EE" w:rsidRDefault="00C914EE" w:rsidP="00C914EE">
      <w:pPr>
        <w:jc w:val="center"/>
        <w:rPr>
          <w:lang w:val="fr-FR"/>
        </w:rPr>
      </w:pPr>
    </w:p>
    <w:p w14:paraId="14FAC90B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33</w:t>
      </w:r>
    </w:p>
    <w:p w14:paraId="73FF5793" w14:textId="77777777" w:rsidR="00C914EE" w:rsidRPr="00C914EE" w:rsidRDefault="00C914EE" w:rsidP="00C914EE">
      <w:pPr>
        <w:jc w:val="center"/>
        <w:rPr>
          <w:lang w:val="fr-FR"/>
        </w:rPr>
      </w:pPr>
    </w:p>
    <w:p w14:paraId="25CFA587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Table sa </w:t>
      </w:r>
      <w:proofErr w:type="spellStart"/>
      <w:r w:rsidRPr="00C914EE">
        <w:rPr>
          <w:lang w:val="fr-FR"/>
        </w:rPr>
        <w:t>nazivima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ulica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izrađuju</w:t>
      </w:r>
      <w:proofErr w:type="spellEnd"/>
      <w:r w:rsidRPr="00C914EE">
        <w:rPr>
          <w:lang w:val="fr-FR"/>
        </w:rPr>
        <w:t xml:space="preserve"> se u </w:t>
      </w:r>
      <w:proofErr w:type="spellStart"/>
      <w:r w:rsidRPr="00C914EE">
        <w:rPr>
          <w:lang w:val="fr-FR"/>
        </w:rPr>
        <w:t>skladu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Knjigom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grafičkih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standarda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donosi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direktor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Zavoda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skladu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odlukom</w:t>
      </w:r>
      <w:proofErr w:type="spellEnd"/>
      <w:r w:rsidRPr="00C914EE">
        <w:rPr>
          <w:lang w:val="fr-FR"/>
        </w:rPr>
        <w:t xml:space="preserve"> JLS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teritoriju</w:t>
      </w:r>
      <w:proofErr w:type="spellEnd"/>
      <w:r w:rsidRPr="00C914EE">
        <w:rPr>
          <w:lang w:val="fr-FR"/>
        </w:rPr>
        <w:t xml:space="preserve"> te </w:t>
      </w:r>
      <w:proofErr w:type="spellStart"/>
      <w:r w:rsidRPr="00C914EE">
        <w:rPr>
          <w:lang w:val="fr-FR"/>
        </w:rPr>
        <w:t>lokalne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samouprave</w:t>
      </w:r>
      <w:proofErr w:type="spellEnd"/>
      <w:r w:rsidRPr="00C914EE">
        <w:rPr>
          <w:lang w:val="fr-FR"/>
        </w:rPr>
        <w:t>.</w:t>
      </w:r>
    </w:p>
    <w:p w14:paraId="2A0E0117" w14:textId="77777777" w:rsidR="00C914EE" w:rsidRPr="00C914EE" w:rsidRDefault="00C914EE" w:rsidP="00C914EE">
      <w:pPr>
        <w:jc w:val="center"/>
        <w:rPr>
          <w:lang w:val="fr-FR"/>
        </w:rPr>
      </w:pPr>
    </w:p>
    <w:p w14:paraId="764C890C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Tablice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izrađuju</w:t>
      </w:r>
      <w:proofErr w:type="spellEnd"/>
      <w:r w:rsidRPr="00C914EE">
        <w:rPr>
          <w:lang w:val="fr-FR"/>
        </w:rPr>
        <w:t xml:space="preserve"> se u </w:t>
      </w:r>
      <w:proofErr w:type="spellStart"/>
      <w:r w:rsidRPr="00C914EE">
        <w:rPr>
          <w:lang w:val="fr-FR"/>
        </w:rPr>
        <w:t>skladu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Knjigom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grafičkih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standarda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koju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donosi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direktor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Zavoda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u </w:t>
      </w:r>
      <w:proofErr w:type="spellStart"/>
      <w:r w:rsidRPr="00C914EE">
        <w:rPr>
          <w:lang w:val="fr-FR"/>
        </w:rPr>
        <w:t>skladu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izgledom</w:t>
      </w:r>
      <w:proofErr w:type="spellEnd"/>
      <w:r w:rsidRPr="00C914EE">
        <w:rPr>
          <w:lang w:val="fr-FR"/>
        </w:rPr>
        <w:t xml:space="preserve">, </w:t>
      </w:r>
      <w:proofErr w:type="spellStart"/>
      <w:r w:rsidRPr="00C914EE">
        <w:rPr>
          <w:lang w:val="fr-FR"/>
        </w:rPr>
        <w:t>namenom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objekta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ili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materijalom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koga</w:t>
      </w:r>
      <w:proofErr w:type="spellEnd"/>
      <w:r w:rsidRPr="00C914EE">
        <w:rPr>
          <w:lang w:val="fr-FR"/>
        </w:rPr>
        <w:t xml:space="preserve"> je </w:t>
      </w:r>
      <w:proofErr w:type="spellStart"/>
      <w:r w:rsidRPr="00C914EE">
        <w:rPr>
          <w:lang w:val="fr-FR"/>
        </w:rPr>
        <w:t>zgrada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izgrađena</w:t>
      </w:r>
      <w:proofErr w:type="spellEnd"/>
      <w:r w:rsidRPr="00C914EE">
        <w:rPr>
          <w:lang w:val="fr-FR"/>
        </w:rPr>
        <w:t>.</w:t>
      </w:r>
    </w:p>
    <w:p w14:paraId="71328C50" w14:textId="77777777" w:rsidR="00C914EE" w:rsidRPr="00C914EE" w:rsidRDefault="00C914EE" w:rsidP="00C914EE">
      <w:pPr>
        <w:jc w:val="center"/>
        <w:rPr>
          <w:lang w:val="fr-FR"/>
        </w:rPr>
      </w:pPr>
    </w:p>
    <w:p w14:paraId="3B3DDC1D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Nadzor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primenom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zakona</w:t>
      </w:r>
      <w:proofErr w:type="spellEnd"/>
    </w:p>
    <w:p w14:paraId="4F321289" w14:textId="77777777" w:rsidR="00C914EE" w:rsidRPr="00C914EE" w:rsidRDefault="00C914EE" w:rsidP="00C914EE">
      <w:pPr>
        <w:jc w:val="center"/>
        <w:rPr>
          <w:lang w:val="fr-FR"/>
        </w:rPr>
      </w:pPr>
    </w:p>
    <w:p w14:paraId="4EFDEEFB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34</w:t>
      </w:r>
    </w:p>
    <w:p w14:paraId="7EC5EB85" w14:textId="77777777" w:rsidR="00C914EE" w:rsidRPr="00C914EE" w:rsidRDefault="00C914EE" w:rsidP="00C914EE">
      <w:pPr>
        <w:jc w:val="center"/>
        <w:rPr>
          <w:lang w:val="fr-FR"/>
        </w:rPr>
      </w:pPr>
    </w:p>
    <w:p w14:paraId="09E95371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Nadzor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nad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primenom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ovog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zakona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vrši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ministarstvo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nadležno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poslove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građevinarstva</w:t>
      </w:r>
      <w:proofErr w:type="spellEnd"/>
      <w:r w:rsidRPr="00C914EE">
        <w:rPr>
          <w:lang w:val="fr-FR"/>
        </w:rPr>
        <w:t>.</w:t>
      </w:r>
    </w:p>
    <w:p w14:paraId="5732CEEC" w14:textId="77777777" w:rsidR="00C914EE" w:rsidRPr="00C914EE" w:rsidRDefault="00C914EE" w:rsidP="00C914EE">
      <w:pPr>
        <w:jc w:val="center"/>
        <w:rPr>
          <w:lang w:val="fr-FR"/>
        </w:rPr>
      </w:pPr>
    </w:p>
    <w:p w14:paraId="53390867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>IV KAZNENE ODREDBE</w:t>
      </w:r>
    </w:p>
    <w:p w14:paraId="4E043AFF" w14:textId="77777777" w:rsidR="00C914EE" w:rsidRPr="00C914EE" w:rsidRDefault="00C914EE" w:rsidP="00C914EE">
      <w:pPr>
        <w:jc w:val="center"/>
        <w:rPr>
          <w:lang w:val="fr-FR"/>
        </w:rPr>
      </w:pPr>
    </w:p>
    <w:p w14:paraId="135831D7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35</w:t>
      </w:r>
    </w:p>
    <w:p w14:paraId="397CB97B" w14:textId="77777777" w:rsidR="00C914EE" w:rsidRPr="00C914EE" w:rsidRDefault="00C914EE" w:rsidP="00C914EE">
      <w:pPr>
        <w:jc w:val="center"/>
        <w:rPr>
          <w:lang w:val="fr-FR"/>
        </w:rPr>
      </w:pPr>
    </w:p>
    <w:p w14:paraId="00E47C41" w14:textId="77777777" w:rsidR="00C914EE" w:rsidRPr="00C914EE" w:rsidRDefault="00C914EE" w:rsidP="00C914EE">
      <w:pPr>
        <w:jc w:val="center"/>
        <w:rPr>
          <w:lang w:val="fr-FR"/>
        </w:rPr>
      </w:pPr>
      <w:proofErr w:type="spellStart"/>
      <w:r w:rsidRPr="00C914EE">
        <w:rPr>
          <w:lang w:val="fr-FR"/>
        </w:rPr>
        <w:t>Novčanom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kaznom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10.000 do 50.000 </w:t>
      </w:r>
      <w:proofErr w:type="spellStart"/>
      <w:r w:rsidRPr="00C914EE">
        <w:rPr>
          <w:lang w:val="fr-FR"/>
        </w:rPr>
        <w:t>dinara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kazniće</w:t>
      </w:r>
      <w:proofErr w:type="spellEnd"/>
      <w:r w:rsidRPr="00C914EE">
        <w:rPr>
          <w:lang w:val="fr-FR"/>
        </w:rPr>
        <w:t xml:space="preserve"> se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prekršaj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fizičko</w:t>
      </w:r>
      <w:proofErr w:type="spellEnd"/>
      <w:r w:rsidRPr="00C914EE">
        <w:rPr>
          <w:lang w:val="fr-FR"/>
        </w:rPr>
        <w:t xml:space="preserve"> lice, </w:t>
      </w:r>
      <w:proofErr w:type="gramStart"/>
      <w:r w:rsidRPr="00C914EE">
        <w:rPr>
          <w:lang w:val="fr-FR"/>
        </w:rPr>
        <w:t>ako:</w:t>
      </w:r>
      <w:proofErr w:type="gramEnd"/>
    </w:p>
    <w:p w14:paraId="587F718D" w14:textId="77777777" w:rsidR="00C914EE" w:rsidRPr="00C914EE" w:rsidRDefault="00C914EE" w:rsidP="00C914EE">
      <w:pPr>
        <w:jc w:val="center"/>
        <w:rPr>
          <w:lang w:val="fr-FR"/>
        </w:rPr>
      </w:pPr>
    </w:p>
    <w:p w14:paraId="2C3400F2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1) ne </w:t>
      </w:r>
      <w:proofErr w:type="spellStart"/>
      <w:r w:rsidRPr="00C914EE">
        <w:rPr>
          <w:lang w:val="fr-FR"/>
        </w:rPr>
        <w:t>podnese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zahtev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utvrđivanje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kućnog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broja</w:t>
      </w:r>
      <w:proofErr w:type="spellEnd"/>
      <w:r w:rsidRPr="00C914EE">
        <w:rPr>
          <w:lang w:val="fr-FR"/>
        </w:rPr>
        <w:t xml:space="preserve"> (</w:t>
      </w: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23.</w:t>
      </w:r>
      <w:proofErr w:type="gramStart"/>
      <w:r w:rsidRPr="00C914EE">
        <w:rPr>
          <w:lang w:val="fr-FR"/>
        </w:rPr>
        <w:t>);</w:t>
      </w:r>
      <w:proofErr w:type="gramEnd"/>
    </w:p>
    <w:p w14:paraId="6215173C" w14:textId="77777777" w:rsidR="00C914EE" w:rsidRPr="00C914EE" w:rsidRDefault="00C914EE" w:rsidP="00C914EE">
      <w:pPr>
        <w:jc w:val="center"/>
        <w:rPr>
          <w:lang w:val="fr-FR"/>
        </w:rPr>
      </w:pPr>
    </w:p>
    <w:p w14:paraId="5E293209" w14:textId="77777777" w:rsidR="00C914EE" w:rsidRPr="00C914EE" w:rsidRDefault="00C914EE" w:rsidP="00C914EE">
      <w:pPr>
        <w:jc w:val="center"/>
        <w:rPr>
          <w:lang w:val="fr-FR"/>
        </w:rPr>
      </w:pPr>
      <w:r w:rsidRPr="00C914EE">
        <w:rPr>
          <w:lang w:val="fr-FR"/>
        </w:rPr>
        <w:t xml:space="preserve">2) u </w:t>
      </w:r>
      <w:proofErr w:type="spellStart"/>
      <w:r w:rsidRPr="00C914EE">
        <w:rPr>
          <w:lang w:val="fr-FR"/>
        </w:rPr>
        <w:t>roku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od</w:t>
      </w:r>
      <w:proofErr w:type="spellEnd"/>
      <w:r w:rsidRPr="00C914EE">
        <w:rPr>
          <w:lang w:val="fr-FR"/>
        </w:rPr>
        <w:t xml:space="preserve"> tri </w:t>
      </w:r>
      <w:proofErr w:type="spellStart"/>
      <w:r w:rsidRPr="00C914EE">
        <w:rPr>
          <w:lang w:val="fr-FR"/>
        </w:rPr>
        <w:t>dana</w:t>
      </w:r>
      <w:proofErr w:type="spellEnd"/>
      <w:r w:rsidRPr="00C914EE">
        <w:rPr>
          <w:lang w:val="fr-FR"/>
        </w:rPr>
        <w:t xml:space="preserve"> ne </w:t>
      </w:r>
      <w:proofErr w:type="spellStart"/>
      <w:r w:rsidRPr="00C914EE">
        <w:rPr>
          <w:lang w:val="fr-FR"/>
        </w:rPr>
        <w:t>postupi</w:t>
      </w:r>
      <w:proofErr w:type="spellEnd"/>
      <w:r w:rsidRPr="00C914EE">
        <w:rPr>
          <w:lang w:val="fr-FR"/>
        </w:rPr>
        <w:t xml:space="preserve"> po </w:t>
      </w:r>
      <w:proofErr w:type="spellStart"/>
      <w:r w:rsidRPr="00C914EE">
        <w:rPr>
          <w:lang w:val="fr-FR"/>
        </w:rPr>
        <w:t>nalogu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Zavoda</w:t>
      </w:r>
      <w:proofErr w:type="spellEnd"/>
      <w:r w:rsidRPr="00C914EE">
        <w:rPr>
          <w:lang w:val="fr-FR"/>
        </w:rPr>
        <w:t xml:space="preserve"> po </w:t>
      </w:r>
      <w:proofErr w:type="spellStart"/>
      <w:r w:rsidRPr="00C914EE">
        <w:rPr>
          <w:lang w:val="fr-FR"/>
        </w:rPr>
        <w:t>kome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treba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skinuti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neovlašćeno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postavljenu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tablicu</w:t>
      </w:r>
      <w:proofErr w:type="spellEnd"/>
      <w:r w:rsidRPr="00C914EE">
        <w:rPr>
          <w:lang w:val="fr-FR"/>
        </w:rPr>
        <w:t xml:space="preserve"> sa </w:t>
      </w:r>
      <w:proofErr w:type="spellStart"/>
      <w:r w:rsidRPr="00C914EE">
        <w:rPr>
          <w:lang w:val="fr-FR"/>
        </w:rPr>
        <w:t>kućnim</w:t>
      </w:r>
      <w:proofErr w:type="spellEnd"/>
      <w:r w:rsidRPr="00C914EE">
        <w:rPr>
          <w:lang w:val="fr-FR"/>
        </w:rPr>
        <w:t xml:space="preserve"> </w:t>
      </w:r>
      <w:proofErr w:type="spellStart"/>
      <w:r w:rsidRPr="00C914EE">
        <w:rPr>
          <w:lang w:val="fr-FR"/>
        </w:rPr>
        <w:t>brojem</w:t>
      </w:r>
      <w:proofErr w:type="spellEnd"/>
      <w:r w:rsidRPr="00C914EE">
        <w:rPr>
          <w:lang w:val="fr-FR"/>
        </w:rPr>
        <w:t xml:space="preserve"> (</w:t>
      </w:r>
      <w:proofErr w:type="spellStart"/>
      <w:r w:rsidRPr="00C914EE">
        <w:rPr>
          <w:lang w:val="fr-FR"/>
        </w:rPr>
        <w:t>član</w:t>
      </w:r>
      <w:proofErr w:type="spellEnd"/>
      <w:r w:rsidRPr="00C914EE">
        <w:rPr>
          <w:lang w:val="fr-FR"/>
        </w:rPr>
        <w:t xml:space="preserve"> 25. </w:t>
      </w:r>
      <w:proofErr w:type="spellStart"/>
      <w:proofErr w:type="gramStart"/>
      <w:r w:rsidRPr="00C914EE">
        <w:rPr>
          <w:lang w:val="fr-FR"/>
        </w:rPr>
        <w:t>stav</w:t>
      </w:r>
      <w:proofErr w:type="spellEnd"/>
      <w:proofErr w:type="gramEnd"/>
      <w:r w:rsidRPr="00C914EE">
        <w:rPr>
          <w:lang w:val="fr-FR"/>
        </w:rPr>
        <w:t xml:space="preserve"> 3.);</w:t>
      </w:r>
    </w:p>
    <w:p w14:paraId="6D7169EB" w14:textId="77777777" w:rsidR="00C914EE" w:rsidRPr="00C914EE" w:rsidRDefault="00C914EE" w:rsidP="00C914EE">
      <w:pPr>
        <w:jc w:val="center"/>
        <w:rPr>
          <w:lang w:val="fr-FR"/>
        </w:rPr>
      </w:pPr>
    </w:p>
    <w:p w14:paraId="32F956BB" w14:textId="77777777" w:rsidR="00C914EE" w:rsidRDefault="00C914EE" w:rsidP="00C914EE">
      <w:pPr>
        <w:jc w:val="center"/>
      </w:pPr>
      <w:r>
        <w:t xml:space="preserve">3) ne </w:t>
      </w:r>
      <w:proofErr w:type="spellStart"/>
      <w:r>
        <w:t>označi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kućnim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29. </w:t>
      </w:r>
      <w:proofErr w:type="spellStart"/>
      <w:r>
        <w:t>stav</w:t>
      </w:r>
      <w:proofErr w:type="spellEnd"/>
      <w:r>
        <w:t xml:space="preserve"> 4.</w:t>
      </w:r>
      <w:proofErr w:type="gramStart"/>
      <w:r>
        <w:t>);</w:t>
      </w:r>
      <w:proofErr w:type="gramEnd"/>
    </w:p>
    <w:p w14:paraId="22810F3D" w14:textId="77777777" w:rsidR="00C914EE" w:rsidRDefault="00C914EE" w:rsidP="00C914EE">
      <w:pPr>
        <w:jc w:val="center"/>
      </w:pPr>
    </w:p>
    <w:p w14:paraId="4C325FB1" w14:textId="77777777" w:rsidR="00C914EE" w:rsidRDefault="00C914EE" w:rsidP="00C914EE">
      <w:pPr>
        <w:jc w:val="center"/>
      </w:pPr>
      <w:r>
        <w:t xml:space="preserve">4) </w:t>
      </w:r>
      <w:proofErr w:type="spellStart"/>
      <w:r>
        <w:t>neovlašćeno</w:t>
      </w:r>
      <w:proofErr w:type="spellEnd"/>
      <w:r>
        <w:t xml:space="preserve"> </w:t>
      </w:r>
      <w:proofErr w:type="spellStart"/>
      <w:r>
        <w:t>označi</w:t>
      </w:r>
      <w:proofErr w:type="spellEnd"/>
      <w:r>
        <w:t xml:space="preserve">, </w:t>
      </w:r>
      <w:proofErr w:type="spellStart"/>
      <w:r>
        <w:t>skine</w:t>
      </w:r>
      <w:proofErr w:type="spellEnd"/>
      <w:r>
        <w:t xml:space="preserve">, </w:t>
      </w:r>
      <w:proofErr w:type="spellStart"/>
      <w:r>
        <w:t>uništi</w:t>
      </w:r>
      <w:proofErr w:type="spellEnd"/>
      <w:r>
        <w:t xml:space="preserve">, </w:t>
      </w:r>
      <w:proofErr w:type="spellStart"/>
      <w:r>
        <w:t>ošteti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naruši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table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kućnim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29. </w:t>
      </w:r>
      <w:proofErr w:type="spellStart"/>
      <w:r>
        <w:t>stav</w:t>
      </w:r>
      <w:proofErr w:type="spellEnd"/>
      <w:r>
        <w:t xml:space="preserve"> 5.</w:t>
      </w:r>
      <w:proofErr w:type="gramStart"/>
      <w:r>
        <w:t>);</w:t>
      </w:r>
      <w:proofErr w:type="gramEnd"/>
    </w:p>
    <w:p w14:paraId="438DDC8C" w14:textId="77777777" w:rsidR="00C914EE" w:rsidRDefault="00C914EE" w:rsidP="00C914EE">
      <w:pPr>
        <w:jc w:val="center"/>
      </w:pPr>
    </w:p>
    <w:p w14:paraId="3452B922" w14:textId="77777777" w:rsidR="00C914EE" w:rsidRDefault="00C914EE" w:rsidP="00C914EE">
      <w:pPr>
        <w:jc w:val="center"/>
      </w:pPr>
      <w:r>
        <w:lastRenderedPageBreak/>
        <w:t xml:space="preserve">5) ne </w:t>
      </w:r>
      <w:proofErr w:type="spellStart"/>
      <w:r>
        <w:t>omogući</w:t>
      </w:r>
      <w:proofErr w:type="spellEnd"/>
      <w:r>
        <w:t xml:space="preserve"> da se </w:t>
      </w:r>
      <w:proofErr w:type="spellStart"/>
      <w:r>
        <w:t>tabla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tablica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kućnim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katastarskoj</w:t>
      </w:r>
      <w:proofErr w:type="spellEnd"/>
      <w:r>
        <w:t xml:space="preserve"> </w:t>
      </w:r>
      <w:proofErr w:type="spellStart"/>
      <w:r>
        <w:t>parceli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32.).</w:t>
      </w:r>
    </w:p>
    <w:p w14:paraId="649511C2" w14:textId="77777777" w:rsidR="00C914EE" w:rsidRDefault="00C914EE" w:rsidP="00C914EE">
      <w:pPr>
        <w:jc w:val="center"/>
      </w:pPr>
    </w:p>
    <w:p w14:paraId="45D73976" w14:textId="77777777" w:rsidR="00C914EE" w:rsidRDefault="00C914EE" w:rsidP="00C914EE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lice.</w:t>
      </w:r>
    </w:p>
    <w:p w14:paraId="6CC4329D" w14:textId="77777777" w:rsidR="00C914EE" w:rsidRDefault="00C914EE" w:rsidP="00C914EE">
      <w:pPr>
        <w:jc w:val="center"/>
      </w:pPr>
    </w:p>
    <w:p w14:paraId="3DD6AD91" w14:textId="77777777" w:rsidR="00C914EE" w:rsidRDefault="00C914EE" w:rsidP="00C914EE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 do 100.000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6FCD6951" w14:textId="77777777" w:rsidR="00C914EE" w:rsidRDefault="00C914EE" w:rsidP="00C914EE">
      <w:pPr>
        <w:jc w:val="center"/>
      </w:pPr>
    </w:p>
    <w:p w14:paraId="364E39DE" w14:textId="77777777" w:rsidR="00C914EE" w:rsidRDefault="00C914EE" w:rsidP="00C914EE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 do 100.000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>.</w:t>
      </w:r>
    </w:p>
    <w:p w14:paraId="720ED3C9" w14:textId="77777777" w:rsidR="00C914EE" w:rsidRDefault="00C914EE" w:rsidP="00C914EE">
      <w:pPr>
        <w:jc w:val="center"/>
      </w:pPr>
    </w:p>
    <w:p w14:paraId="3DDFB391" w14:textId="77777777" w:rsidR="00C914EE" w:rsidRDefault="00C914EE" w:rsidP="00C914EE">
      <w:pPr>
        <w:jc w:val="center"/>
      </w:pPr>
      <w:r>
        <w:t>V PRELAZNE I ZAVRŠNE ODREDBE</w:t>
      </w:r>
    </w:p>
    <w:p w14:paraId="49F88ABB" w14:textId="77777777" w:rsidR="00C914EE" w:rsidRDefault="00C914EE" w:rsidP="00C914EE">
      <w:pPr>
        <w:jc w:val="center"/>
      </w:pPr>
    </w:p>
    <w:p w14:paraId="5EEF0598" w14:textId="77777777" w:rsidR="00C914EE" w:rsidRDefault="00C914EE" w:rsidP="00C914EE">
      <w:pPr>
        <w:jc w:val="center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podzakonskog</w:t>
      </w:r>
      <w:proofErr w:type="spellEnd"/>
      <w:r>
        <w:t xml:space="preserve"> </w:t>
      </w:r>
      <w:proofErr w:type="spellStart"/>
      <w:r>
        <w:t>akta</w:t>
      </w:r>
      <w:proofErr w:type="spellEnd"/>
    </w:p>
    <w:p w14:paraId="12B67402" w14:textId="77777777" w:rsidR="00C914EE" w:rsidRDefault="00C914EE" w:rsidP="00C914EE">
      <w:pPr>
        <w:jc w:val="center"/>
      </w:pPr>
    </w:p>
    <w:p w14:paraId="7C8D37C1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50A0EECF" w14:textId="77777777" w:rsidR="00C914EE" w:rsidRDefault="00C914EE" w:rsidP="00C914EE">
      <w:pPr>
        <w:jc w:val="center"/>
      </w:pPr>
    </w:p>
    <w:p w14:paraId="48F6533D" w14:textId="77777777" w:rsidR="00C914EE" w:rsidRDefault="00C914EE" w:rsidP="00C914EE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građevinarstva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podzakonski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RPJ </w:t>
      </w:r>
      <w:proofErr w:type="spellStart"/>
      <w:r>
        <w:t>i</w:t>
      </w:r>
      <w:proofErr w:type="spellEnd"/>
      <w:r>
        <w:t xml:space="preserve"> AR.</w:t>
      </w:r>
    </w:p>
    <w:p w14:paraId="2CE43569" w14:textId="77777777" w:rsidR="00C914EE" w:rsidRDefault="00C914EE" w:rsidP="00C914EE">
      <w:pPr>
        <w:jc w:val="center"/>
      </w:pPr>
    </w:p>
    <w:p w14:paraId="49E1C659" w14:textId="77777777" w:rsidR="00C914EE" w:rsidRDefault="00C914EE" w:rsidP="00C914EE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75832FED" w14:textId="77777777" w:rsidR="00C914EE" w:rsidRDefault="00C914EE" w:rsidP="00C914EE">
      <w:pPr>
        <w:jc w:val="center"/>
      </w:pPr>
    </w:p>
    <w:p w14:paraId="44D29102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5D11C195" w14:textId="77777777" w:rsidR="00C914EE" w:rsidRDefault="00C914EE" w:rsidP="00C914EE">
      <w:pPr>
        <w:jc w:val="center"/>
      </w:pPr>
    </w:p>
    <w:p w14:paraId="0D3C5264" w14:textId="77777777" w:rsidR="00C914EE" w:rsidRDefault="00C914EE" w:rsidP="00C914EE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SRS", </w:t>
      </w:r>
      <w:proofErr w:type="spellStart"/>
      <w:r>
        <w:t>broj</w:t>
      </w:r>
      <w:proofErr w:type="spellEnd"/>
      <w:r>
        <w:t xml:space="preserve"> 19/89), Zakon o </w:t>
      </w:r>
      <w:proofErr w:type="spellStart"/>
      <w:r>
        <w:t>jedinstvenoj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</w:t>
      </w:r>
      <w:proofErr w:type="spellStart"/>
      <w:r>
        <w:t>broj</w:t>
      </w:r>
      <w:proofErr w:type="spellEnd"/>
      <w:r>
        <w:t xml:space="preserve"> 18/88), </w:t>
      </w:r>
      <w:proofErr w:type="spellStart"/>
      <w:r>
        <w:t>član</w:t>
      </w:r>
      <w:proofErr w:type="spellEnd"/>
      <w:r>
        <w:t xml:space="preserve"> 111.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181.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premeru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72/09, 18/10, 65/13, 15/15 - US, 96/15, 47/17 - </w:t>
      </w:r>
      <w:proofErr w:type="spellStart"/>
      <w:r>
        <w:t>autentično</w:t>
      </w:r>
      <w:proofErr w:type="spellEnd"/>
      <w:r>
        <w:t xml:space="preserve"> </w:t>
      </w:r>
      <w:proofErr w:type="spellStart"/>
      <w:r>
        <w:t>tumačenje</w:t>
      </w:r>
      <w:proofErr w:type="spellEnd"/>
      <w:r>
        <w:t xml:space="preserve">, 113/17 - dr. </w:t>
      </w:r>
      <w:proofErr w:type="spellStart"/>
      <w:r>
        <w:t>zakon</w:t>
      </w:r>
      <w:proofErr w:type="spellEnd"/>
      <w:r>
        <w:t xml:space="preserve">, 27/18 -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41/18 - dr. </w:t>
      </w:r>
      <w:proofErr w:type="spellStart"/>
      <w:r>
        <w:t>zakon</w:t>
      </w:r>
      <w:proofErr w:type="spellEnd"/>
      <w:r>
        <w:t xml:space="preserve">), </w:t>
      </w:r>
      <w:proofErr w:type="spellStart"/>
      <w:r>
        <w:t>član</w:t>
      </w:r>
      <w:proofErr w:type="spellEnd"/>
      <w:r>
        <w:t xml:space="preserve"> 10.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teritorijalnoj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129/07, 18/16 </w:t>
      </w:r>
      <w:proofErr w:type="spellStart"/>
      <w:r>
        <w:t>i</w:t>
      </w:r>
      <w:proofErr w:type="spellEnd"/>
      <w:r>
        <w:t xml:space="preserve"> 47/18) u </w:t>
      </w:r>
      <w:proofErr w:type="spellStart"/>
      <w:r>
        <w:t>delu</w:t>
      </w:r>
      <w:proofErr w:type="spellEnd"/>
      <w:r>
        <w:t>: "</w:t>
      </w:r>
      <w:proofErr w:type="spellStart"/>
      <w:r>
        <w:t>ulica</w:t>
      </w:r>
      <w:proofErr w:type="spellEnd"/>
      <w:r>
        <w:t xml:space="preserve">, </w:t>
      </w:r>
      <w:proofErr w:type="spellStart"/>
      <w:r>
        <w:t>trgova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kućnih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trgova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Uredba</w:t>
      </w:r>
      <w:proofErr w:type="spellEnd"/>
      <w:r>
        <w:t xml:space="preserve"> o </w:t>
      </w:r>
      <w:proofErr w:type="spellStart"/>
      <w:r>
        <w:t>adresnom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63/17).</w:t>
      </w:r>
    </w:p>
    <w:p w14:paraId="5E3170F6" w14:textId="77777777" w:rsidR="00C914EE" w:rsidRDefault="00C914EE" w:rsidP="00C914EE">
      <w:pPr>
        <w:jc w:val="center"/>
      </w:pPr>
    </w:p>
    <w:p w14:paraId="29C774C5" w14:textId="77777777" w:rsidR="00C914EE" w:rsidRDefault="00C914EE" w:rsidP="00C914EE">
      <w:pPr>
        <w:jc w:val="center"/>
      </w:pPr>
      <w:proofErr w:type="spellStart"/>
      <w:r>
        <w:t>Istorijski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jedinicama</w:t>
      </w:r>
      <w:proofErr w:type="spellEnd"/>
    </w:p>
    <w:p w14:paraId="63D77684" w14:textId="77777777" w:rsidR="00C914EE" w:rsidRDefault="00C914EE" w:rsidP="00C914EE">
      <w:pPr>
        <w:jc w:val="center"/>
      </w:pPr>
    </w:p>
    <w:p w14:paraId="5BEA94B2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51575C56" w14:textId="77777777" w:rsidR="00C914EE" w:rsidRDefault="00C914EE" w:rsidP="00C914EE">
      <w:pPr>
        <w:jc w:val="center"/>
      </w:pPr>
    </w:p>
    <w:p w14:paraId="1F7E29C2" w14:textId="77777777" w:rsidR="00C914EE" w:rsidRDefault="00C914EE" w:rsidP="00C914EE">
      <w:pPr>
        <w:jc w:val="center"/>
      </w:pPr>
      <w:proofErr w:type="spellStart"/>
      <w:r>
        <w:t>Zavod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</w:t>
      </w:r>
      <w:proofErr w:type="spellStart"/>
      <w:r>
        <w:t>registraciju</w:t>
      </w:r>
      <w:proofErr w:type="spellEnd"/>
      <w:r>
        <w:t xml:space="preserve">,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istorijskih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, </w:t>
      </w:r>
      <w:proofErr w:type="spellStart"/>
      <w:r>
        <w:t>početkom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Zavodu</w:t>
      </w:r>
      <w:proofErr w:type="spellEnd"/>
      <w:r>
        <w:t>.</w:t>
      </w:r>
    </w:p>
    <w:p w14:paraId="4614BB23" w14:textId="77777777" w:rsidR="00C914EE" w:rsidRDefault="00C914EE" w:rsidP="00C914EE">
      <w:pPr>
        <w:jc w:val="center"/>
      </w:pPr>
    </w:p>
    <w:p w14:paraId="245C0861" w14:textId="77777777" w:rsidR="00C914EE" w:rsidRDefault="00C914EE" w:rsidP="00C914EE">
      <w:pPr>
        <w:jc w:val="center"/>
      </w:pPr>
      <w:proofErr w:type="spellStart"/>
      <w:r>
        <w:t>Zavod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uspostavljen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9BA42D5" w14:textId="77777777" w:rsidR="00C914EE" w:rsidRDefault="00C914EE" w:rsidP="00C914EE">
      <w:pPr>
        <w:jc w:val="center"/>
      </w:pPr>
    </w:p>
    <w:p w14:paraId="79A2DE29" w14:textId="77777777" w:rsidR="00C914EE" w:rsidRDefault="00C914EE" w:rsidP="00C914EE">
      <w:pPr>
        <w:jc w:val="center"/>
      </w:pPr>
      <w:proofErr w:type="spellStart"/>
      <w:r>
        <w:t>Republički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 za </w:t>
      </w:r>
      <w:proofErr w:type="spellStart"/>
      <w:r>
        <w:t>statistiku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je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istorijskih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RPJ u </w:t>
      </w:r>
      <w:proofErr w:type="spellStart"/>
      <w:r>
        <w:t>Zavodu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do </w:t>
      </w:r>
      <w:proofErr w:type="spellStart"/>
      <w:r>
        <w:t>uspostavljanja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831C39A" w14:textId="77777777" w:rsidR="00C914EE" w:rsidRDefault="00C914EE" w:rsidP="00C914EE">
      <w:pPr>
        <w:jc w:val="center"/>
      </w:pPr>
    </w:p>
    <w:p w14:paraId="2829DCC3" w14:textId="77777777" w:rsidR="00C914EE" w:rsidRDefault="00C914EE" w:rsidP="00C914EE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za </w:t>
      </w:r>
      <w:proofErr w:type="spellStart"/>
      <w:r>
        <w:t>definisanje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biračkog</w:t>
      </w:r>
      <w:proofErr w:type="spellEnd"/>
      <w:r>
        <w:t xml:space="preserve"> </w:t>
      </w:r>
      <w:proofErr w:type="spellStart"/>
      <w:r>
        <w:t>mesta</w:t>
      </w:r>
      <w:proofErr w:type="spellEnd"/>
    </w:p>
    <w:p w14:paraId="6906FB61" w14:textId="77777777" w:rsidR="00C914EE" w:rsidRDefault="00C914EE" w:rsidP="00C914EE">
      <w:pPr>
        <w:jc w:val="center"/>
      </w:pPr>
    </w:p>
    <w:p w14:paraId="4BE6B093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6C10C64D" w14:textId="77777777" w:rsidR="00C914EE" w:rsidRDefault="00C914EE" w:rsidP="00C914EE">
      <w:pPr>
        <w:jc w:val="center"/>
      </w:pPr>
    </w:p>
    <w:p w14:paraId="5A945C13" w14:textId="77777777" w:rsidR="00C914EE" w:rsidRDefault="00C914EE" w:rsidP="00C914EE">
      <w:pPr>
        <w:jc w:val="center"/>
      </w:pPr>
      <w:proofErr w:type="spellStart"/>
      <w:r>
        <w:t>Nadležni</w:t>
      </w:r>
      <w:proofErr w:type="spellEnd"/>
      <w:r>
        <w:t xml:space="preserve"> organ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biračkog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Zavodu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definisanje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biračkog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89D3885" w14:textId="77777777" w:rsidR="00C914EE" w:rsidRDefault="00C914EE" w:rsidP="00C914EE">
      <w:pPr>
        <w:jc w:val="center"/>
      </w:pPr>
    </w:p>
    <w:p w14:paraId="128E0436" w14:textId="77777777" w:rsidR="00C914EE" w:rsidRDefault="00C914EE" w:rsidP="00C914EE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6D444070" w14:textId="77777777" w:rsidR="00C914EE" w:rsidRDefault="00C914EE" w:rsidP="00C914EE">
      <w:pPr>
        <w:jc w:val="center"/>
      </w:pPr>
    </w:p>
    <w:p w14:paraId="6E690B0F" w14:textId="77777777" w:rsidR="00C914EE" w:rsidRDefault="00C914EE" w:rsidP="00C914EE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4EDA40C0" w14:textId="77777777" w:rsidR="00C914EE" w:rsidRDefault="00C914EE" w:rsidP="00C914EE">
      <w:pPr>
        <w:jc w:val="center"/>
      </w:pPr>
    </w:p>
    <w:p w14:paraId="7BF193E7" w14:textId="013751EA" w:rsidR="00961C2E" w:rsidRDefault="00C914EE" w:rsidP="00C914EE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EE"/>
    <w:rsid w:val="0060202F"/>
    <w:rsid w:val="00961C2E"/>
    <w:rsid w:val="00A67746"/>
    <w:rsid w:val="00C9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1AFF"/>
  <w15:chartTrackingRefBased/>
  <w15:docId w15:val="{D2D73EDC-7A63-452C-82AA-53C82C96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3449</Words>
  <Characters>19664</Characters>
  <Application>Microsoft Office Word</Application>
  <DocSecurity>0</DocSecurity>
  <Lines>163</Lines>
  <Paragraphs>46</Paragraphs>
  <ScaleCrop>false</ScaleCrop>
  <Company/>
  <LinksUpToDate>false</LinksUpToDate>
  <CharactersWithSpaces>23067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2024-04-21T07:09:00Z</dcterms:created>
  <dcterms:modified xsi:type="dcterms:W3CDTF">2024-04-21T07:11:00Z</dcterms:modified>
</cp:coreProperties>
</file>