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74C8" w14:textId="56EE4835" w:rsidR="00754700" w:rsidRPr="00754700" w:rsidRDefault="00754700" w:rsidP="00754700">
      <w:pPr>
        <w:jc w:val="center"/>
        <w:rPr>
          <w:b/>
          <w:bCs/>
        </w:rPr>
      </w:pPr>
      <w:r w:rsidRPr="00754700">
        <w:rPr>
          <w:b/>
          <w:bCs/>
        </w:rPr>
        <w:t>ZAKON</w:t>
      </w:r>
      <w:r>
        <w:rPr>
          <w:b/>
          <w:bCs/>
        </w:rPr>
        <w:t xml:space="preserve"> </w:t>
      </w:r>
      <w:r w:rsidRPr="00754700">
        <w:rPr>
          <w:b/>
          <w:bCs/>
        </w:rPr>
        <w:t>O POTVRĐIVANJU SPORAZUMA O IZMENI I PRISTUPANJU SPORAZUMU O SLOBODNOJ TRGOVINI U CENTRALNOJ EVROPI - CEFTA 2006</w:t>
      </w:r>
    </w:p>
    <w:p w14:paraId="3DE51BD3" w14:textId="09CB4A4E" w:rsidR="00754700" w:rsidRPr="00754700" w:rsidRDefault="00754700" w:rsidP="00754700">
      <w:pPr>
        <w:jc w:val="center"/>
        <w:rPr>
          <w:i/>
          <w:iCs/>
        </w:rPr>
      </w:pPr>
      <w:r w:rsidRPr="00754700">
        <w:rPr>
          <w:i/>
          <w:iCs/>
        </w:rPr>
        <w:t xml:space="preserve">("Sl. </w:t>
      </w:r>
      <w:proofErr w:type="spellStart"/>
      <w:r w:rsidRPr="00754700">
        <w:rPr>
          <w:i/>
          <w:iCs/>
        </w:rPr>
        <w:t>glasnik</w:t>
      </w:r>
      <w:proofErr w:type="spellEnd"/>
      <w:r w:rsidRPr="00754700">
        <w:rPr>
          <w:i/>
          <w:iCs/>
        </w:rPr>
        <w:t xml:space="preserve"> RS - </w:t>
      </w:r>
      <w:proofErr w:type="spellStart"/>
      <w:r w:rsidRPr="00754700">
        <w:rPr>
          <w:i/>
          <w:iCs/>
        </w:rPr>
        <w:t>Međunarodni</w:t>
      </w:r>
      <w:proofErr w:type="spellEnd"/>
      <w:r w:rsidRPr="00754700">
        <w:rPr>
          <w:i/>
          <w:iCs/>
        </w:rPr>
        <w:t xml:space="preserve"> </w:t>
      </w:r>
      <w:proofErr w:type="spellStart"/>
      <w:r w:rsidRPr="00754700">
        <w:rPr>
          <w:i/>
          <w:iCs/>
        </w:rPr>
        <w:t>ugovori</w:t>
      </w:r>
      <w:proofErr w:type="spellEnd"/>
      <w:r w:rsidRPr="00754700">
        <w:rPr>
          <w:i/>
          <w:iCs/>
        </w:rPr>
        <w:t>", br. 88/2007)</w:t>
      </w:r>
    </w:p>
    <w:p w14:paraId="4EB4926B" w14:textId="4D6885E2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>ČLAN 1</w:t>
      </w:r>
    </w:p>
    <w:p w14:paraId="0061E84B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Potvrđuje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izmeni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 - CEFTA 2006, </w:t>
      </w:r>
      <w:proofErr w:type="spellStart"/>
      <w:r w:rsidRPr="00484439">
        <w:rPr>
          <w:sz w:val="18"/>
          <w:szCs w:val="18"/>
        </w:rPr>
        <w:t>potpisan</w:t>
      </w:r>
      <w:proofErr w:type="spellEnd"/>
      <w:r w:rsidRPr="00484439">
        <w:rPr>
          <w:sz w:val="18"/>
          <w:szCs w:val="18"/>
        </w:rPr>
        <w:t xml:space="preserve"> 19. </w:t>
      </w:r>
      <w:proofErr w:type="spellStart"/>
      <w:r w:rsidRPr="00484439">
        <w:rPr>
          <w:sz w:val="18"/>
          <w:szCs w:val="18"/>
        </w:rPr>
        <w:t>decembra</w:t>
      </w:r>
      <w:proofErr w:type="spellEnd"/>
      <w:r w:rsidRPr="00484439">
        <w:rPr>
          <w:sz w:val="18"/>
          <w:szCs w:val="18"/>
        </w:rPr>
        <w:t xml:space="preserve"> 2006.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Bukureštu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originalu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engleskom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jeziku</w:t>
      </w:r>
      <w:proofErr w:type="spellEnd"/>
      <w:r w:rsidRPr="00484439">
        <w:rPr>
          <w:sz w:val="18"/>
          <w:szCs w:val="18"/>
        </w:rPr>
        <w:t>.</w:t>
      </w:r>
    </w:p>
    <w:p w14:paraId="47193B6B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>ČLAN 2</w:t>
      </w:r>
    </w:p>
    <w:p w14:paraId="2E095E3A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Tekst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izmeni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originalu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engleskom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jeziku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prevodu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srpski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jezik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glasi</w:t>
      </w:r>
      <w:proofErr w:type="spellEnd"/>
      <w:r w:rsidRPr="00484439">
        <w:rPr>
          <w:sz w:val="18"/>
          <w:szCs w:val="18"/>
        </w:rPr>
        <w:t>:</w:t>
      </w:r>
    </w:p>
    <w:p w14:paraId="38709D9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 </w:t>
      </w:r>
    </w:p>
    <w:p w14:paraId="535A0DAE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0" w:name="str_1"/>
      <w:bookmarkEnd w:id="0"/>
      <w:r w:rsidRPr="00484439">
        <w:rPr>
          <w:b/>
          <w:bCs/>
          <w:sz w:val="18"/>
          <w:szCs w:val="18"/>
        </w:rPr>
        <w:t>SPORAZUM</w:t>
      </w:r>
      <w:r w:rsidRPr="00484439">
        <w:rPr>
          <w:b/>
          <w:bCs/>
          <w:sz w:val="18"/>
          <w:szCs w:val="18"/>
        </w:rPr>
        <w:br/>
        <w:t>O IZMENI I PRISTUPANJU SPORAZUMU O SLOBODNOJ TRGOVINI U CENTRALNOJ EVROPI</w:t>
      </w:r>
    </w:p>
    <w:p w14:paraId="40CBC106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Uvod</w:t>
      </w:r>
      <w:proofErr w:type="spellEnd"/>
    </w:p>
    <w:p w14:paraId="63B8E3D6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Albanija</w:t>
      </w:r>
      <w:proofErr w:type="spellEnd"/>
      <w:r w:rsidRPr="00484439">
        <w:rPr>
          <w:sz w:val="18"/>
          <w:szCs w:val="18"/>
        </w:rPr>
        <w:t xml:space="preserve">, Bosna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Hercegovina,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Bugarska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Hrvatska,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Makedonija,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Moldavija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Crna</w:t>
      </w:r>
      <w:proofErr w:type="spellEnd"/>
      <w:r w:rsidRPr="00484439">
        <w:rPr>
          <w:sz w:val="18"/>
          <w:szCs w:val="18"/>
        </w:rPr>
        <w:t xml:space="preserve"> Gora, </w:t>
      </w:r>
      <w:proofErr w:type="spellStart"/>
      <w:r w:rsidRPr="00484439">
        <w:rPr>
          <w:sz w:val="18"/>
          <w:szCs w:val="18"/>
        </w:rPr>
        <w:t>Rumunija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Srbija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UNMIK u </w:t>
      </w:r>
      <w:proofErr w:type="spellStart"/>
      <w:r w:rsidRPr="00484439">
        <w:rPr>
          <w:sz w:val="18"/>
          <w:szCs w:val="18"/>
        </w:rPr>
        <w:t>ime</w:t>
      </w:r>
      <w:proofErr w:type="spellEnd"/>
      <w:r w:rsidRPr="00484439">
        <w:rPr>
          <w:sz w:val="18"/>
          <w:szCs w:val="18"/>
        </w:rPr>
        <w:t xml:space="preserve"> Kosova,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Rezolucijom</w:t>
      </w:r>
      <w:proofErr w:type="spellEnd"/>
      <w:r w:rsidRPr="00484439">
        <w:rPr>
          <w:sz w:val="18"/>
          <w:szCs w:val="18"/>
        </w:rPr>
        <w:t xml:space="preserve"> 1244 </w:t>
      </w:r>
      <w:proofErr w:type="spellStart"/>
      <w:r w:rsidRPr="00484439">
        <w:rPr>
          <w:sz w:val="18"/>
          <w:szCs w:val="18"/>
        </w:rPr>
        <w:t>Saveta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bezbednosti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Ujedinjenih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nacija</w:t>
      </w:r>
      <w:proofErr w:type="spellEnd"/>
      <w:r w:rsidRPr="00484439">
        <w:rPr>
          <w:sz w:val="18"/>
          <w:szCs w:val="18"/>
        </w:rPr>
        <w:t xml:space="preserve">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 "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>")</w:t>
      </w:r>
    </w:p>
    <w:p w14:paraId="47096EB8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Imajući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vidu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cilj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podobnih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pristupe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Evropskoj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uniji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4FE96AD9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Priznajući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značaj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: "CEFTA") za </w:t>
      </w:r>
      <w:proofErr w:type="spellStart"/>
      <w:r w:rsidRPr="00484439">
        <w:rPr>
          <w:sz w:val="18"/>
          <w:szCs w:val="18"/>
        </w:rPr>
        <w:t>poboljšanje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pripremljenosti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članstvo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Evropskoj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uniji</w:t>
      </w:r>
      <w:proofErr w:type="spellEnd"/>
      <w:r w:rsidRPr="00484439">
        <w:rPr>
          <w:sz w:val="18"/>
          <w:szCs w:val="18"/>
        </w:rPr>
        <w:t xml:space="preserve">, za </w:t>
      </w:r>
      <w:proofErr w:type="spellStart"/>
      <w:r w:rsidRPr="00484439">
        <w:rPr>
          <w:sz w:val="18"/>
          <w:szCs w:val="18"/>
        </w:rPr>
        <w:t>šta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dokaz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Češke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Republike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Mađarske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Poljske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Slovačke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Slovenije</w:t>
      </w:r>
      <w:proofErr w:type="spellEnd"/>
      <w:r w:rsidRPr="00484439">
        <w:rPr>
          <w:sz w:val="18"/>
          <w:szCs w:val="18"/>
        </w:rPr>
        <w:t xml:space="preserve"> 1. </w:t>
      </w:r>
      <w:proofErr w:type="spellStart"/>
      <w:r w:rsidRPr="00484439">
        <w:rPr>
          <w:sz w:val="18"/>
          <w:szCs w:val="18"/>
        </w:rPr>
        <w:t>maja</w:t>
      </w:r>
      <w:proofErr w:type="spellEnd"/>
      <w:r w:rsidRPr="00484439">
        <w:rPr>
          <w:sz w:val="18"/>
          <w:szCs w:val="18"/>
        </w:rPr>
        <w:t xml:space="preserve"> 2004.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predstojeće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Republike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Bugarske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Rumunije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48B4F726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Ubeđeni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postoji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potreba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izmenom</w:t>
      </w:r>
      <w:proofErr w:type="spellEnd"/>
      <w:r w:rsidRPr="00484439">
        <w:rPr>
          <w:sz w:val="18"/>
          <w:szCs w:val="18"/>
        </w:rPr>
        <w:t xml:space="preserve"> CEFTA, u </w:t>
      </w:r>
      <w:proofErr w:type="spellStart"/>
      <w:r w:rsidRPr="00484439">
        <w:rPr>
          <w:sz w:val="18"/>
          <w:szCs w:val="18"/>
        </w:rPr>
        <w:t>nameri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doprinese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integracija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putem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otvaranja</w:t>
      </w:r>
      <w:proofErr w:type="spellEnd"/>
      <w:r w:rsidRPr="00484439">
        <w:rPr>
          <w:sz w:val="18"/>
          <w:szCs w:val="18"/>
        </w:rPr>
        <w:t xml:space="preserve"> CEFTA za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spremne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poštuju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617A515B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Imajući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vidu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Deklaraciju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premijera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zemalja</w:t>
      </w:r>
      <w:proofErr w:type="spellEnd"/>
      <w:r w:rsidRPr="00484439">
        <w:rPr>
          <w:sz w:val="18"/>
          <w:szCs w:val="18"/>
        </w:rPr>
        <w:t xml:space="preserve"> CEFTA, </w:t>
      </w:r>
      <w:proofErr w:type="spellStart"/>
      <w:r w:rsidRPr="00484439">
        <w:rPr>
          <w:sz w:val="18"/>
          <w:szCs w:val="18"/>
        </w:rPr>
        <w:t>sačinjenu</w:t>
      </w:r>
      <w:proofErr w:type="spellEnd"/>
      <w:r w:rsidRPr="00484439">
        <w:rPr>
          <w:sz w:val="18"/>
          <w:szCs w:val="18"/>
        </w:rPr>
        <w:t xml:space="preserve"> 29. </w:t>
      </w:r>
      <w:proofErr w:type="spellStart"/>
      <w:r w:rsidRPr="00484439">
        <w:rPr>
          <w:sz w:val="18"/>
          <w:szCs w:val="18"/>
        </w:rPr>
        <w:t>novembra</w:t>
      </w:r>
      <w:proofErr w:type="spellEnd"/>
      <w:r w:rsidRPr="00484439">
        <w:rPr>
          <w:sz w:val="18"/>
          <w:szCs w:val="18"/>
        </w:rPr>
        <w:t xml:space="preserve"> 2005.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proofErr w:type="gramStart"/>
      <w:r w:rsidRPr="00484439">
        <w:rPr>
          <w:sz w:val="18"/>
          <w:szCs w:val="18"/>
        </w:rPr>
        <w:t>Zagrebu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2C90071F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Imajući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vidu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Deklaraciju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premijera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zemalja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od 6. </w:t>
      </w:r>
      <w:proofErr w:type="spellStart"/>
      <w:r w:rsidRPr="00484439">
        <w:rPr>
          <w:sz w:val="18"/>
          <w:szCs w:val="18"/>
        </w:rPr>
        <w:t>aprila</w:t>
      </w:r>
      <w:proofErr w:type="spellEnd"/>
      <w:r w:rsidRPr="00484439">
        <w:rPr>
          <w:sz w:val="18"/>
          <w:szCs w:val="18"/>
        </w:rPr>
        <w:t xml:space="preserve"> 2006.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Bukurešta</w:t>
      </w:r>
      <w:proofErr w:type="spellEnd"/>
      <w:r w:rsidRPr="00484439">
        <w:rPr>
          <w:sz w:val="18"/>
          <w:szCs w:val="18"/>
        </w:rPr>
        <w:t>,</w:t>
      </w:r>
    </w:p>
    <w:p w14:paraId="2C6DFBCA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dogovoreno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sledeće</w:t>
      </w:r>
      <w:proofErr w:type="spellEnd"/>
      <w:r w:rsidRPr="00484439">
        <w:rPr>
          <w:sz w:val="18"/>
          <w:szCs w:val="18"/>
        </w:rPr>
        <w:t>:</w:t>
      </w:r>
    </w:p>
    <w:p w14:paraId="126151D2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1" w:name="clan_1"/>
      <w:bookmarkEnd w:id="1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</w:t>
      </w:r>
    </w:p>
    <w:p w14:paraId="3A8CAC2C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Pristupanje</w:t>
      </w:r>
      <w:proofErr w:type="spellEnd"/>
    </w:p>
    <w:p w14:paraId="41B5E761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Albanija</w:t>
      </w:r>
      <w:proofErr w:type="spellEnd"/>
      <w:r w:rsidRPr="00484439">
        <w:rPr>
          <w:sz w:val="18"/>
          <w:szCs w:val="18"/>
        </w:rPr>
        <w:t xml:space="preserve">, Bosna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Hercegovina,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Moldavija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Crna</w:t>
      </w:r>
      <w:proofErr w:type="spellEnd"/>
      <w:r w:rsidRPr="00484439">
        <w:rPr>
          <w:sz w:val="18"/>
          <w:szCs w:val="18"/>
        </w:rPr>
        <w:t xml:space="preserve"> Gora,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Srbija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UNMIK u </w:t>
      </w:r>
      <w:proofErr w:type="spellStart"/>
      <w:r w:rsidRPr="00484439">
        <w:rPr>
          <w:sz w:val="18"/>
          <w:szCs w:val="18"/>
        </w:rPr>
        <w:t>ime</w:t>
      </w:r>
      <w:proofErr w:type="spellEnd"/>
      <w:r w:rsidRPr="00484439">
        <w:rPr>
          <w:sz w:val="18"/>
          <w:szCs w:val="18"/>
        </w:rPr>
        <w:t xml:space="preserve"> Kosova,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Rezolucijom</w:t>
      </w:r>
      <w:proofErr w:type="spellEnd"/>
      <w:r w:rsidRPr="00484439">
        <w:rPr>
          <w:sz w:val="18"/>
          <w:szCs w:val="18"/>
        </w:rPr>
        <w:t xml:space="preserve"> 1244 </w:t>
      </w:r>
      <w:proofErr w:type="spellStart"/>
      <w:r w:rsidRPr="00484439">
        <w:rPr>
          <w:sz w:val="18"/>
          <w:szCs w:val="18"/>
        </w:rPr>
        <w:t>Saveta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bezbednosti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Ujedinjenih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nacija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 "CEFTA")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3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obavezuju</w:t>
      </w:r>
      <w:proofErr w:type="spellEnd"/>
      <w:r w:rsidRPr="00484439">
        <w:rPr>
          <w:sz w:val="18"/>
          <w:szCs w:val="18"/>
        </w:rPr>
        <w:t xml:space="preserve"> se da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7A7A5471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" w:name="clan_2"/>
      <w:bookmarkEnd w:id="2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2</w:t>
      </w:r>
    </w:p>
    <w:p w14:paraId="42067BF2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>Strane</w:t>
      </w:r>
    </w:p>
    <w:p w14:paraId="0DCDC75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Deo </w:t>
      </w:r>
      <w:proofErr w:type="spellStart"/>
      <w:r w:rsidRPr="00484439">
        <w:rPr>
          <w:sz w:val="18"/>
          <w:szCs w:val="18"/>
        </w:rPr>
        <w:t>teksta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3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koji </w:t>
      </w:r>
      <w:proofErr w:type="spellStart"/>
      <w:r w:rsidRPr="00484439">
        <w:rPr>
          <w:sz w:val="18"/>
          <w:szCs w:val="18"/>
        </w:rPr>
        <w:t>upućuju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njegove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treba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razumeti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tako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uključuju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>.</w:t>
      </w:r>
    </w:p>
    <w:p w14:paraId="2A65E319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3" w:name="clan_3"/>
      <w:bookmarkEnd w:id="3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3</w:t>
      </w:r>
    </w:p>
    <w:p w14:paraId="21C60549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Amandmani</w:t>
      </w:r>
      <w:proofErr w:type="spellEnd"/>
      <w:r w:rsidRPr="00484439">
        <w:rPr>
          <w:b/>
          <w:bCs/>
          <w:sz w:val="18"/>
          <w:szCs w:val="18"/>
        </w:rPr>
        <w:t xml:space="preserve"> CEFTA</w:t>
      </w:r>
    </w:p>
    <w:p w14:paraId="44C574C5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lastRenderedPageBreak/>
        <w:t>Sporazum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sačinjen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Krakovu</w:t>
      </w:r>
      <w:proofErr w:type="spellEnd"/>
      <w:r w:rsidRPr="00484439">
        <w:rPr>
          <w:sz w:val="18"/>
          <w:szCs w:val="18"/>
        </w:rPr>
        <w:t xml:space="preserve"> 21. </w:t>
      </w:r>
      <w:proofErr w:type="spellStart"/>
      <w:r w:rsidRPr="00484439">
        <w:rPr>
          <w:sz w:val="18"/>
          <w:szCs w:val="18"/>
        </w:rPr>
        <w:t>decembra</w:t>
      </w:r>
      <w:proofErr w:type="spellEnd"/>
      <w:r w:rsidRPr="00484439">
        <w:rPr>
          <w:sz w:val="18"/>
          <w:szCs w:val="18"/>
        </w:rPr>
        <w:t xml:space="preserve"> 1992.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, </w:t>
      </w:r>
      <w:proofErr w:type="gramStart"/>
      <w:r w:rsidRPr="00484439">
        <w:rPr>
          <w:sz w:val="18"/>
          <w:szCs w:val="18"/>
        </w:rPr>
        <w:t>a</w:t>
      </w:r>
      <w:proofErr w:type="gram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izmenjen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dopunjen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izmenama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sačinjenim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Brnu</w:t>
      </w:r>
      <w:proofErr w:type="spellEnd"/>
      <w:r w:rsidRPr="00484439">
        <w:rPr>
          <w:sz w:val="18"/>
          <w:szCs w:val="18"/>
        </w:rPr>
        <w:t xml:space="preserve"> 11. </w:t>
      </w:r>
      <w:proofErr w:type="spellStart"/>
      <w:r w:rsidRPr="00484439">
        <w:rPr>
          <w:sz w:val="18"/>
          <w:szCs w:val="18"/>
        </w:rPr>
        <w:t>septembra</w:t>
      </w:r>
      <w:proofErr w:type="spellEnd"/>
      <w:r w:rsidRPr="00484439">
        <w:rPr>
          <w:sz w:val="18"/>
          <w:szCs w:val="18"/>
        </w:rPr>
        <w:t xml:space="preserve"> 1995.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izmenama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sačinjenim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Bledu</w:t>
      </w:r>
      <w:proofErr w:type="spellEnd"/>
      <w:r w:rsidRPr="00484439">
        <w:rPr>
          <w:sz w:val="18"/>
          <w:szCs w:val="18"/>
        </w:rPr>
        <w:t xml:space="preserve"> 4. </w:t>
      </w:r>
      <w:proofErr w:type="spellStart"/>
      <w:r w:rsidRPr="00484439">
        <w:rPr>
          <w:sz w:val="18"/>
          <w:szCs w:val="18"/>
        </w:rPr>
        <w:t>jula</w:t>
      </w:r>
      <w:proofErr w:type="spellEnd"/>
      <w:r w:rsidRPr="00484439">
        <w:rPr>
          <w:sz w:val="18"/>
          <w:szCs w:val="18"/>
        </w:rPr>
        <w:t xml:space="preserve"> 2003.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putem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izmenjen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dopunjen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Verzija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dopunama</w:t>
      </w:r>
      <w:proofErr w:type="spellEnd"/>
      <w:r w:rsidRPr="00484439">
        <w:rPr>
          <w:sz w:val="18"/>
          <w:szCs w:val="18"/>
        </w:rPr>
        <w:t xml:space="preserve">,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 "CEFTA 2006") </w:t>
      </w:r>
      <w:proofErr w:type="spellStart"/>
      <w:r w:rsidRPr="00484439">
        <w:rPr>
          <w:sz w:val="18"/>
          <w:szCs w:val="18"/>
        </w:rPr>
        <w:t>priložena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Aneks</w:t>
      </w:r>
      <w:proofErr w:type="spellEnd"/>
      <w:r w:rsidRPr="00484439">
        <w:rPr>
          <w:sz w:val="18"/>
          <w:szCs w:val="18"/>
        </w:rPr>
        <w:t xml:space="preserve"> 1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661D8CB2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4" w:name="clan_4"/>
      <w:bookmarkEnd w:id="4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</w:t>
      </w:r>
    </w:p>
    <w:p w14:paraId="16AB6E6B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Stupanje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snagu</w:t>
      </w:r>
      <w:proofErr w:type="spellEnd"/>
    </w:p>
    <w:p w14:paraId="49B7CBF9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podleže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ratifikaciji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prihvatanju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odobravanju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nacionalnim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propisima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Instrumenti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ratifikacije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prihvatanja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odobravanja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deponovani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Depozitara</w:t>
      </w:r>
      <w:proofErr w:type="spellEnd"/>
      <w:r w:rsidRPr="00484439">
        <w:rPr>
          <w:sz w:val="18"/>
          <w:szCs w:val="18"/>
        </w:rPr>
        <w:t>.</w:t>
      </w:r>
    </w:p>
    <w:p w14:paraId="2B18E5C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stupa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1. </w:t>
      </w:r>
      <w:proofErr w:type="spellStart"/>
      <w:r w:rsidRPr="00484439">
        <w:rPr>
          <w:sz w:val="18"/>
          <w:szCs w:val="18"/>
        </w:rPr>
        <w:t>maja</w:t>
      </w:r>
      <w:proofErr w:type="spellEnd"/>
      <w:r w:rsidRPr="00484439">
        <w:rPr>
          <w:sz w:val="18"/>
          <w:szCs w:val="18"/>
        </w:rPr>
        <w:t xml:space="preserve"> 2007.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pod </w:t>
      </w:r>
      <w:proofErr w:type="spellStart"/>
      <w:r w:rsidRPr="00484439">
        <w:rPr>
          <w:sz w:val="18"/>
          <w:szCs w:val="18"/>
        </w:rPr>
        <w:t>uslovom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izuzev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Bugarske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Rumunije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deponuju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instrumente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ratifikacije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prihvatanja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odobravanja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Depozitaru</w:t>
      </w:r>
      <w:proofErr w:type="spellEnd"/>
      <w:r w:rsidRPr="00484439">
        <w:rPr>
          <w:sz w:val="18"/>
          <w:szCs w:val="18"/>
        </w:rPr>
        <w:t xml:space="preserve"> do 31. </w:t>
      </w:r>
      <w:proofErr w:type="spellStart"/>
      <w:r w:rsidRPr="00484439">
        <w:rPr>
          <w:sz w:val="18"/>
          <w:szCs w:val="18"/>
        </w:rPr>
        <w:t>marta</w:t>
      </w:r>
      <w:proofErr w:type="spellEnd"/>
      <w:r w:rsidRPr="00484439">
        <w:rPr>
          <w:sz w:val="18"/>
          <w:szCs w:val="18"/>
        </w:rPr>
        <w:t xml:space="preserve"> 2007.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>.</w:t>
      </w:r>
    </w:p>
    <w:p w14:paraId="7533C05B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stupi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stavom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stupiće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tridesetog</w:t>
      </w:r>
      <w:proofErr w:type="spellEnd"/>
      <w:r w:rsidRPr="00484439">
        <w:rPr>
          <w:sz w:val="18"/>
          <w:szCs w:val="18"/>
        </w:rPr>
        <w:t xml:space="preserve"> dana od </w:t>
      </w:r>
      <w:proofErr w:type="spellStart"/>
      <w:r w:rsidRPr="00484439">
        <w:rPr>
          <w:sz w:val="18"/>
          <w:szCs w:val="18"/>
        </w:rPr>
        <w:t>deponovanja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petog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instrumenta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ratifikacije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prihvatanja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odobravanja</w:t>
      </w:r>
      <w:proofErr w:type="spellEnd"/>
      <w:r w:rsidRPr="00484439">
        <w:rPr>
          <w:sz w:val="18"/>
          <w:szCs w:val="18"/>
        </w:rPr>
        <w:t>.</w:t>
      </w:r>
    </w:p>
    <w:p w14:paraId="5D6764A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Za </w:t>
      </w:r>
      <w:proofErr w:type="spellStart"/>
      <w:r w:rsidRPr="00484439">
        <w:rPr>
          <w:sz w:val="18"/>
          <w:szCs w:val="18"/>
        </w:rPr>
        <w:t>svaku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deponovala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instrumente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ratifikacije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prihvatanja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odobravanja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nakon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datuma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deponovanja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petog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instrumenta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ratifikacije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prihvatanja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odobravanja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tridesetog</w:t>
      </w:r>
      <w:proofErr w:type="spellEnd"/>
      <w:r w:rsidRPr="00484439">
        <w:rPr>
          <w:sz w:val="18"/>
          <w:szCs w:val="18"/>
        </w:rPr>
        <w:t xml:space="preserve"> dana od dana </w:t>
      </w:r>
      <w:proofErr w:type="spellStart"/>
      <w:r w:rsidRPr="00484439">
        <w:rPr>
          <w:sz w:val="18"/>
          <w:szCs w:val="18"/>
        </w:rPr>
        <w:t>deponovanja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instrumenta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ratifikacije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prihvatanja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odobravanja</w:t>
      </w:r>
      <w:proofErr w:type="spellEnd"/>
      <w:r w:rsidRPr="00484439">
        <w:rPr>
          <w:sz w:val="18"/>
          <w:szCs w:val="18"/>
        </w:rPr>
        <w:t>.</w:t>
      </w:r>
    </w:p>
    <w:p w14:paraId="628E70B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5. </w:t>
      </w:r>
      <w:proofErr w:type="spellStart"/>
      <w:r w:rsidRPr="00484439">
        <w:rPr>
          <w:sz w:val="18"/>
          <w:szCs w:val="18"/>
        </w:rPr>
        <w:t>Bilateralni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Aneksa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van </w:t>
      </w:r>
      <w:proofErr w:type="spellStart"/>
      <w:r w:rsidRPr="00484439">
        <w:rPr>
          <w:sz w:val="18"/>
          <w:szCs w:val="18"/>
        </w:rPr>
        <w:t>snage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odnosi</w:t>
      </w:r>
      <w:proofErr w:type="spellEnd"/>
      <w:r w:rsidRPr="00484439">
        <w:rPr>
          <w:sz w:val="18"/>
          <w:szCs w:val="18"/>
        </w:rPr>
        <w:t>.</w:t>
      </w:r>
    </w:p>
    <w:p w14:paraId="0D868F2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6. Strane </w:t>
      </w:r>
      <w:proofErr w:type="spellStart"/>
      <w:r w:rsidRPr="00484439">
        <w:rPr>
          <w:sz w:val="18"/>
          <w:szCs w:val="18"/>
        </w:rPr>
        <w:t>pomenute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stavu</w:t>
      </w:r>
      <w:proofErr w:type="spellEnd"/>
      <w:r w:rsidRPr="00484439">
        <w:rPr>
          <w:sz w:val="18"/>
          <w:szCs w:val="18"/>
        </w:rPr>
        <w:t xml:space="preserve"> 4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zadržati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povlastice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garantovane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postojećim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bilateralnim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sporazumima</w:t>
      </w:r>
      <w:proofErr w:type="spellEnd"/>
      <w:r w:rsidRPr="00484439">
        <w:rPr>
          <w:sz w:val="18"/>
          <w:szCs w:val="18"/>
        </w:rPr>
        <w:t xml:space="preserve"> do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7E2E4B8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7. Bilo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privremeno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je to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Ustavom</w:t>
      </w:r>
      <w:proofErr w:type="spellEnd"/>
      <w:r w:rsidRPr="00484439">
        <w:rPr>
          <w:sz w:val="18"/>
          <w:szCs w:val="18"/>
        </w:rPr>
        <w:t xml:space="preserve">. O </w:t>
      </w:r>
      <w:proofErr w:type="spellStart"/>
      <w:r w:rsidRPr="00484439">
        <w:rPr>
          <w:sz w:val="18"/>
          <w:szCs w:val="18"/>
        </w:rPr>
        <w:t>privremenoj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depozitar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</w:t>
      </w:r>
      <w:proofErr w:type="spellEnd"/>
      <w:r w:rsidRPr="00484439">
        <w:rPr>
          <w:sz w:val="18"/>
          <w:szCs w:val="18"/>
        </w:rPr>
        <w:t>.</w:t>
      </w:r>
    </w:p>
    <w:p w14:paraId="5114E9D0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POTVRĐUJUĆI OVO </w:t>
      </w:r>
      <w:proofErr w:type="spellStart"/>
      <w:r w:rsidRPr="00484439">
        <w:rPr>
          <w:sz w:val="18"/>
          <w:szCs w:val="18"/>
        </w:rPr>
        <w:t>dolepotpisani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opunomoćenici</w:t>
      </w:r>
      <w:proofErr w:type="spellEnd"/>
      <w:r w:rsidRPr="00484439">
        <w:rPr>
          <w:sz w:val="18"/>
          <w:szCs w:val="18"/>
        </w:rPr>
        <w:t xml:space="preserve">, koji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za to </w:t>
      </w:r>
      <w:proofErr w:type="spellStart"/>
      <w:r w:rsidRPr="00484439">
        <w:rPr>
          <w:sz w:val="18"/>
          <w:szCs w:val="18"/>
        </w:rPr>
        <w:t>dostojno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ovlašćeni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potpisuju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>.</w:t>
      </w:r>
    </w:p>
    <w:p w14:paraId="2A5AB3FE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Sačinjeno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Bukureštu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devetnaestog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decembra</w:t>
      </w:r>
      <w:proofErr w:type="spellEnd"/>
      <w:r w:rsidRPr="00484439">
        <w:rPr>
          <w:sz w:val="18"/>
          <w:szCs w:val="18"/>
        </w:rPr>
        <w:t xml:space="preserve"> 2006.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jednom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autentičnom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primerku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engleskom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jeziku</w:t>
      </w:r>
      <w:proofErr w:type="spellEnd"/>
      <w:r w:rsidRPr="00484439">
        <w:rPr>
          <w:sz w:val="18"/>
          <w:szCs w:val="18"/>
        </w:rPr>
        <w:t xml:space="preserve">, koji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deponovan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depozitara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, koji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proslediti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overene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primerke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stranama</w:t>
      </w:r>
      <w:proofErr w:type="spellEnd"/>
      <w:r w:rsidRPr="00484439">
        <w:rPr>
          <w:sz w:val="18"/>
          <w:szCs w:val="18"/>
        </w:rPr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64"/>
        <w:gridCol w:w="11462"/>
      </w:tblGrid>
      <w:tr w:rsidR="00484439" w:rsidRPr="00484439" w14:paraId="27B76CE4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7F289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Republiku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Albaniju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054C0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021A3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Republiku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Moldaviju</w:t>
            </w:r>
            <w:proofErr w:type="spellEnd"/>
          </w:p>
        </w:tc>
      </w:tr>
      <w:tr w:rsidR="00484439" w:rsidRPr="00484439" w14:paraId="3E7F003B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3846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0C048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D3E62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</w:tr>
      <w:tr w:rsidR="00484439" w:rsidRPr="00484439" w14:paraId="425B991F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8ADFA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Bosnu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i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Hercegovinu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721CA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837A5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Republiku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Crnu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Goru</w:t>
            </w:r>
            <w:proofErr w:type="spellEnd"/>
          </w:p>
        </w:tc>
      </w:tr>
      <w:tr w:rsidR="00484439" w:rsidRPr="00484439" w14:paraId="333A70E7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E0E7B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E64D0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E817C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</w:tr>
      <w:tr w:rsidR="00484439" w:rsidRPr="00484439" w14:paraId="6B008095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A1553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Republiku</w:t>
            </w:r>
            <w:proofErr w:type="spellEnd"/>
            <w:r w:rsidRPr="00484439">
              <w:rPr>
                <w:sz w:val="18"/>
                <w:szCs w:val="18"/>
              </w:rPr>
              <w:t xml:space="preserve"> Bugarsku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0EEF6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C3D17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Rumuniju</w:t>
            </w:r>
            <w:proofErr w:type="spellEnd"/>
          </w:p>
        </w:tc>
      </w:tr>
      <w:tr w:rsidR="00484439" w:rsidRPr="00484439" w14:paraId="6627CE63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1BD2F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35AAA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9F424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</w:tr>
      <w:tr w:rsidR="00484439" w:rsidRPr="00484439" w14:paraId="55EA9A73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5867B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Republiku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Hrvatsku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4E058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F6AA3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Republiku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Srbiju</w:t>
            </w:r>
            <w:proofErr w:type="spellEnd"/>
          </w:p>
        </w:tc>
      </w:tr>
      <w:tr w:rsidR="00484439" w:rsidRPr="00484439" w14:paraId="584CCA1F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40034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88DE0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7B30D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</w:tr>
      <w:tr w:rsidR="00484439" w:rsidRPr="00484439" w14:paraId="1701F6C5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2DD48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</w:t>
            </w:r>
            <w:proofErr w:type="spellStart"/>
            <w:r w:rsidRPr="00484439">
              <w:rPr>
                <w:sz w:val="18"/>
                <w:szCs w:val="18"/>
              </w:rPr>
              <w:t>Republiku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Makedoniju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FDAB6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071E1" w14:textId="77777777" w:rsid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za UNMIK u </w:t>
            </w:r>
            <w:proofErr w:type="spellStart"/>
            <w:r w:rsidRPr="00484439">
              <w:rPr>
                <w:sz w:val="18"/>
                <w:szCs w:val="18"/>
              </w:rPr>
              <w:t>ime</w:t>
            </w:r>
            <w:proofErr w:type="spellEnd"/>
            <w:r w:rsidRPr="00484439">
              <w:rPr>
                <w:sz w:val="18"/>
                <w:szCs w:val="18"/>
              </w:rPr>
              <w:t xml:space="preserve"> Kosova, u </w:t>
            </w:r>
            <w:proofErr w:type="spellStart"/>
            <w:r w:rsidRPr="00484439">
              <w:rPr>
                <w:sz w:val="18"/>
                <w:szCs w:val="18"/>
              </w:rPr>
              <w:t>skladu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sa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Rezolucijom</w:t>
            </w:r>
            <w:proofErr w:type="spellEnd"/>
            <w:r w:rsidRPr="00484439">
              <w:rPr>
                <w:sz w:val="18"/>
                <w:szCs w:val="18"/>
              </w:rPr>
              <w:t xml:space="preserve"> 1244 </w:t>
            </w:r>
            <w:proofErr w:type="spellStart"/>
            <w:r w:rsidRPr="00484439">
              <w:rPr>
                <w:sz w:val="18"/>
                <w:szCs w:val="18"/>
              </w:rPr>
              <w:t>Saveta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bezbednosti</w:t>
            </w:r>
            <w:proofErr w:type="spellEnd"/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Ujedinjenih</w:t>
            </w:r>
            <w:proofErr w:type="spellEnd"/>
          </w:p>
          <w:p w14:paraId="151663DE" w14:textId="3B687FED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 xml:space="preserve"> </w:t>
            </w:r>
            <w:proofErr w:type="spellStart"/>
            <w:r w:rsidRPr="00484439">
              <w:rPr>
                <w:sz w:val="18"/>
                <w:szCs w:val="18"/>
              </w:rPr>
              <w:t>nacija</w:t>
            </w:r>
            <w:proofErr w:type="spellEnd"/>
          </w:p>
        </w:tc>
      </w:tr>
      <w:tr w:rsidR="00484439" w:rsidRPr="00484439" w14:paraId="48343776" w14:textId="77777777" w:rsidTr="004844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4A31B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21DD9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FDBE9" w14:textId="77777777" w:rsidR="00484439" w:rsidRPr="00484439" w:rsidRDefault="00484439" w:rsidP="00484439">
            <w:pPr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.............................................</w:t>
            </w:r>
          </w:p>
        </w:tc>
      </w:tr>
    </w:tbl>
    <w:p w14:paraId="16407E1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 </w:t>
      </w:r>
    </w:p>
    <w:p w14:paraId="4331F220" w14:textId="77777777" w:rsidR="00484439" w:rsidRPr="00484439" w:rsidRDefault="00484439" w:rsidP="00484439">
      <w:pPr>
        <w:rPr>
          <w:sz w:val="18"/>
          <w:szCs w:val="18"/>
        </w:rPr>
      </w:pPr>
      <w:bookmarkStart w:id="5" w:name="str_2"/>
      <w:bookmarkEnd w:id="5"/>
      <w:proofErr w:type="spellStart"/>
      <w:r w:rsidRPr="00484439">
        <w:rPr>
          <w:sz w:val="18"/>
          <w:szCs w:val="18"/>
        </w:rPr>
        <w:lastRenderedPageBreak/>
        <w:t>Aneks</w:t>
      </w:r>
      <w:proofErr w:type="spellEnd"/>
      <w:r w:rsidRPr="00484439">
        <w:rPr>
          <w:sz w:val="18"/>
          <w:szCs w:val="18"/>
        </w:rPr>
        <w:t xml:space="preserve"> I</w:t>
      </w:r>
    </w:p>
    <w:p w14:paraId="6E22912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SPORAZUMA O IZMENAMA I PRISTUPANJU SPORAZUMU O SLOBODNOJ TRGOVINI U CENTRALNOJ EVROPI</w:t>
      </w:r>
    </w:p>
    <w:p w14:paraId="3F28B6EE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 </w:t>
      </w:r>
    </w:p>
    <w:p w14:paraId="17FE8FDF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" w:name="str_3"/>
      <w:bookmarkEnd w:id="6"/>
      <w:r w:rsidRPr="00484439">
        <w:rPr>
          <w:b/>
          <w:bCs/>
          <w:sz w:val="18"/>
          <w:szCs w:val="18"/>
        </w:rPr>
        <w:t>SPORAZUM O SLOBODNOJ TRGOVINI U CENTRALNOJ EVROPI (CEFTA 2006)</w:t>
      </w:r>
    </w:p>
    <w:p w14:paraId="1BE2157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 </w:t>
      </w:r>
    </w:p>
    <w:p w14:paraId="4B5E133A" w14:textId="77777777" w:rsidR="00484439" w:rsidRPr="00484439" w:rsidRDefault="00484439" w:rsidP="00484439">
      <w:pPr>
        <w:rPr>
          <w:sz w:val="18"/>
          <w:szCs w:val="18"/>
        </w:rPr>
      </w:pPr>
      <w:bookmarkStart w:id="7" w:name="str_4"/>
      <w:bookmarkEnd w:id="7"/>
      <w:r w:rsidRPr="00484439">
        <w:rPr>
          <w:sz w:val="18"/>
          <w:szCs w:val="18"/>
        </w:rPr>
        <w:t>UVOD</w:t>
      </w:r>
    </w:p>
    <w:p w14:paraId="73147D39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Albanija</w:t>
      </w:r>
      <w:proofErr w:type="spellEnd"/>
      <w:r w:rsidRPr="00484439">
        <w:rPr>
          <w:sz w:val="18"/>
          <w:szCs w:val="18"/>
        </w:rPr>
        <w:t xml:space="preserve">, Bosna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Hercegovina,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Bugarska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Hrvatska,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Makedonija,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Moldavija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Crna</w:t>
      </w:r>
      <w:proofErr w:type="spellEnd"/>
      <w:r w:rsidRPr="00484439">
        <w:rPr>
          <w:sz w:val="18"/>
          <w:szCs w:val="18"/>
        </w:rPr>
        <w:t xml:space="preserve"> Gora, </w:t>
      </w:r>
      <w:proofErr w:type="spellStart"/>
      <w:r w:rsidRPr="00484439">
        <w:rPr>
          <w:sz w:val="18"/>
          <w:szCs w:val="18"/>
        </w:rPr>
        <w:t>Rumunija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Republika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Srbija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UNMIK u </w:t>
      </w:r>
      <w:proofErr w:type="spellStart"/>
      <w:r w:rsidRPr="00484439">
        <w:rPr>
          <w:sz w:val="18"/>
          <w:szCs w:val="18"/>
        </w:rPr>
        <w:t>ime</w:t>
      </w:r>
      <w:proofErr w:type="spellEnd"/>
      <w:r w:rsidRPr="00484439">
        <w:rPr>
          <w:sz w:val="18"/>
          <w:szCs w:val="18"/>
        </w:rPr>
        <w:t xml:space="preserve"> Kosova,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Rezolucijom</w:t>
      </w:r>
      <w:proofErr w:type="spellEnd"/>
      <w:r w:rsidRPr="00484439">
        <w:rPr>
          <w:sz w:val="18"/>
          <w:szCs w:val="18"/>
        </w:rPr>
        <w:t xml:space="preserve"> 1244 </w:t>
      </w:r>
      <w:proofErr w:type="spellStart"/>
      <w:r w:rsidRPr="00484439">
        <w:rPr>
          <w:sz w:val="18"/>
          <w:szCs w:val="18"/>
        </w:rPr>
        <w:t>Saveta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bezbednost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Ujedinjenih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nacija</w:t>
      </w:r>
      <w:proofErr w:type="spellEnd"/>
      <w:r w:rsidRPr="00484439">
        <w:rPr>
          <w:sz w:val="18"/>
          <w:szCs w:val="18"/>
        </w:rPr>
        <w:t xml:space="preserve">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 "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>"),</w:t>
      </w:r>
    </w:p>
    <w:p w14:paraId="7414D5C9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Potvrđujući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pluralističkoj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demokratiji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zasnovanoj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vladavini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ljudskim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slobodama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5E5A7761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Potvrđujući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principima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ekonomije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predstavlja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njihovih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ekonomskih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odnosa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4FA2ABB7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Imajući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vidu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Deklaraciju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Višegrada</w:t>
      </w:r>
      <w:proofErr w:type="spellEnd"/>
      <w:r w:rsidRPr="00484439">
        <w:rPr>
          <w:sz w:val="18"/>
          <w:szCs w:val="18"/>
        </w:rPr>
        <w:t xml:space="preserve"> od 15. </w:t>
      </w:r>
      <w:proofErr w:type="spellStart"/>
      <w:r w:rsidRPr="00484439">
        <w:rPr>
          <w:sz w:val="18"/>
          <w:szCs w:val="18"/>
        </w:rPr>
        <w:t>februara</w:t>
      </w:r>
      <w:proofErr w:type="spellEnd"/>
      <w:r w:rsidRPr="00484439">
        <w:rPr>
          <w:sz w:val="18"/>
          <w:szCs w:val="18"/>
        </w:rPr>
        <w:t xml:space="preserve"> 1991.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Deklaraciju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Krakova</w:t>
      </w:r>
      <w:proofErr w:type="spellEnd"/>
      <w:r w:rsidRPr="00484439">
        <w:rPr>
          <w:sz w:val="18"/>
          <w:szCs w:val="18"/>
        </w:rPr>
        <w:t xml:space="preserve"> od 6. </w:t>
      </w:r>
      <w:proofErr w:type="spellStart"/>
      <w:r w:rsidRPr="00484439">
        <w:rPr>
          <w:sz w:val="18"/>
          <w:szCs w:val="18"/>
        </w:rPr>
        <w:t>oktobra</w:t>
      </w:r>
      <w:proofErr w:type="spellEnd"/>
      <w:r w:rsidRPr="00484439">
        <w:rPr>
          <w:sz w:val="18"/>
          <w:szCs w:val="18"/>
        </w:rPr>
        <w:t xml:space="preserve"> 1991.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Deklaraciju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Poznana</w:t>
      </w:r>
      <w:proofErr w:type="spellEnd"/>
      <w:r w:rsidRPr="00484439">
        <w:rPr>
          <w:sz w:val="18"/>
          <w:szCs w:val="18"/>
        </w:rPr>
        <w:t xml:space="preserve"> od 25. </w:t>
      </w:r>
      <w:proofErr w:type="spellStart"/>
      <w:r w:rsidRPr="00484439">
        <w:rPr>
          <w:sz w:val="18"/>
          <w:szCs w:val="18"/>
        </w:rPr>
        <w:t>novembra</w:t>
      </w:r>
      <w:proofErr w:type="spellEnd"/>
      <w:r w:rsidRPr="00484439">
        <w:rPr>
          <w:sz w:val="18"/>
          <w:szCs w:val="18"/>
        </w:rPr>
        <w:t xml:space="preserve"> 1994.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Deklaraciju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Zagreba</w:t>
      </w:r>
      <w:proofErr w:type="spellEnd"/>
      <w:r w:rsidRPr="00484439">
        <w:rPr>
          <w:sz w:val="18"/>
          <w:szCs w:val="18"/>
        </w:rPr>
        <w:t xml:space="preserve"> od 29. </w:t>
      </w:r>
      <w:proofErr w:type="spellStart"/>
      <w:r w:rsidRPr="00484439">
        <w:rPr>
          <w:sz w:val="18"/>
          <w:szCs w:val="18"/>
        </w:rPr>
        <w:t>novembra</w:t>
      </w:r>
      <w:proofErr w:type="spellEnd"/>
      <w:r w:rsidRPr="00484439">
        <w:rPr>
          <w:sz w:val="18"/>
          <w:szCs w:val="18"/>
        </w:rPr>
        <w:t xml:space="preserve"> 2005.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usvojene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rezultat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sastanaka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najviših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predstavnika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2EA25F67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Potvrđujući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Završnom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aktu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Konferencije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bezbednosti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saradnji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Pariskoj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povelji</w:t>
      </w:r>
      <w:proofErr w:type="spellEnd"/>
      <w:r w:rsidRPr="00484439">
        <w:rPr>
          <w:sz w:val="18"/>
          <w:szCs w:val="18"/>
        </w:rPr>
        <w:t xml:space="preserve">, a </w:t>
      </w:r>
      <w:proofErr w:type="spellStart"/>
      <w:r w:rsidRPr="00484439">
        <w:rPr>
          <w:sz w:val="18"/>
          <w:szCs w:val="18"/>
        </w:rPr>
        <w:t>naročito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principima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sadržanim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konačnom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dokumentu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Konferencije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ekonomskoj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saradnji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održane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proofErr w:type="gramStart"/>
      <w:r w:rsidRPr="00484439">
        <w:rPr>
          <w:sz w:val="18"/>
          <w:szCs w:val="18"/>
        </w:rPr>
        <w:t>Bonu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2632B6AE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Uzimajući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obzir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principe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Memoranduma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razumevanju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liberalizaciji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olakšavanju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 xml:space="preserve"> od 27. </w:t>
      </w:r>
      <w:proofErr w:type="spellStart"/>
      <w:r w:rsidRPr="00484439">
        <w:rPr>
          <w:sz w:val="18"/>
          <w:szCs w:val="18"/>
        </w:rPr>
        <w:t>juna</w:t>
      </w:r>
      <w:proofErr w:type="spellEnd"/>
      <w:r w:rsidRPr="00484439">
        <w:rPr>
          <w:sz w:val="18"/>
          <w:szCs w:val="18"/>
        </w:rPr>
        <w:t xml:space="preserve"> 2001.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usvojile</w:t>
      </w:r>
      <w:proofErr w:type="spellEnd"/>
      <w:r w:rsidRPr="00484439">
        <w:rPr>
          <w:sz w:val="18"/>
          <w:szCs w:val="18"/>
        </w:rPr>
        <w:t xml:space="preserve"> pod </w:t>
      </w:r>
      <w:proofErr w:type="spellStart"/>
      <w:r w:rsidRPr="00484439">
        <w:rPr>
          <w:sz w:val="18"/>
          <w:szCs w:val="18"/>
        </w:rPr>
        <w:t>pokroviteljstvom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Pakta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stabilnost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jugoistočnu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mrežu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bilateralnih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zaključenih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njega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0296F6E6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Izražavajući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spremnost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međusobnu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saradnju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iznalaženju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načina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sredstava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ojača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proces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ekonomske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integracije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proofErr w:type="gram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748A862E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Rešene</w:t>
      </w:r>
      <w:proofErr w:type="spellEnd"/>
      <w:r w:rsidRPr="00484439">
        <w:rPr>
          <w:sz w:val="18"/>
          <w:szCs w:val="18"/>
        </w:rPr>
        <w:t xml:space="preserve"> u tom </w:t>
      </w:r>
      <w:proofErr w:type="spellStart"/>
      <w:r w:rsidRPr="00484439">
        <w:rPr>
          <w:sz w:val="18"/>
          <w:szCs w:val="18"/>
        </w:rPr>
        <w:t>smislu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otklone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putu </w:t>
      </w:r>
      <w:proofErr w:type="spellStart"/>
      <w:r w:rsidRPr="00484439">
        <w:rPr>
          <w:sz w:val="18"/>
          <w:szCs w:val="18"/>
        </w:rPr>
        <w:t>međusobne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Marakeša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kojim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osnovana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Svetska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organizacija</w:t>
      </w:r>
      <w:proofErr w:type="spellEnd"/>
      <w:r w:rsidRPr="00484439">
        <w:rPr>
          <w:sz w:val="18"/>
          <w:szCs w:val="18"/>
        </w:rPr>
        <w:t xml:space="preserve">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 "STO")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postepeno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uspostavljaju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tešnje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014A8E80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U </w:t>
      </w:r>
      <w:proofErr w:type="spellStart"/>
      <w:r w:rsidRPr="00484439">
        <w:rPr>
          <w:sz w:val="18"/>
          <w:szCs w:val="18"/>
        </w:rPr>
        <w:t>želji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stvore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povoljne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uslove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razvoj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diverzifikaciju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unapređenje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ekonomske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saradnje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oblastima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zajedničkog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interesa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temeljima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jednakosti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obostrane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koristi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nediskriminacije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24496B64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Ubeđene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pospešiti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intenziviranje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obostrano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korisnih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ekonomskih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odnosa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doprineti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integracije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proofErr w:type="gram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2FA99939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U </w:t>
      </w:r>
      <w:proofErr w:type="spellStart"/>
      <w:r w:rsidRPr="00484439">
        <w:rPr>
          <w:sz w:val="18"/>
          <w:szCs w:val="18"/>
        </w:rPr>
        <w:t>želji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doprinesu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razvoju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odnosa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svake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Evropskoj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uniji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integraciji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multilateralni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sistem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1867E009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Rešene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sprovode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međusobne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disciplinama</w:t>
      </w:r>
      <w:proofErr w:type="spellEnd"/>
      <w:r w:rsidRPr="00484439">
        <w:rPr>
          <w:sz w:val="18"/>
          <w:szCs w:val="18"/>
        </w:rPr>
        <w:t xml:space="preserve"> STO bez </w:t>
      </w:r>
      <w:proofErr w:type="spellStart"/>
      <w:r w:rsidRPr="00484439">
        <w:rPr>
          <w:sz w:val="18"/>
          <w:szCs w:val="18"/>
        </w:rPr>
        <w:t>obzira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to da li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članice</w:t>
      </w:r>
      <w:proofErr w:type="spellEnd"/>
      <w:r w:rsidRPr="00484439">
        <w:rPr>
          <w:sz w:val="18"/>
          <w:szCs w:val="18"/>
        </w:rPr>
        <w:t xml:space="preserve"> STO,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nisu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640A7D91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Uzimajući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obzir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nijedna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sme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tumačiti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tako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oslobađa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njihovih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obaveza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drugim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sporazumima</w:t>
      </w:r>
      <w:proofErr w:type="spellEnd"/>
      <w:r w:rsidRPr="00484439">
        <w:rPr>
          <w:sz w:val="18"/>
          <w:szCs w:val="18"/>
        </w:rPr>
        <w:t xml:space="preserve">, a </w:t>
      </w:r>
      <w:proofErr w:type="spellStart"/>
      <w:r w:rsidRPr="00484439">
        <w:rPr>
          <w:sz w:val="18"/>
          <w:szCs w:val="18"/>
        </w:rPr>
        <w:t>naročito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STO,</w:t>
      </w:r>
    </w:p>
    <w:p w14:paraId="01800007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odlučuju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sledi</w:t>
      </w:r>
      <w:proofErr w:type="spellEnd"/>
      <w:r w:rsidRPr="00484439">
        <w:rPr>
          <w:sz w:val="18"/>
          <w:szCs w:val="18"/>
        </w:rPr>
        <w:t>:</w:t>
      </w:r>
    </w:p>
    <w:p w14:paraId="268DCE55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</w:t>
      </w:r>
    </w:p>
    <w:p w14:paraId="293158CA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Ciljevi</w:t>
      </w:r>
      <w:proofErr w:type="spellEnd"/>
    </w:p>
    <w:p w14:paraId="65280E6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lastRenderedPageBreak/>
        <w:t xml:space="preserve">1.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uspostaviti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zonu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slobodne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saglasno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procedurama</w:t>
      </w:r>
      <w:proofErr w:type="spellEnd"/>
      <w:r w:rsidRPr="00484439">
        <w:rPr>
          <w:sz w:val="18"/>
          <w:szCs w:val="18"/>
        </w:rPr>
        <w:t xml:space="preserve"> STO. Zona </w:t>
      </w:r>
      <w:proofErr w:type="spellStart"/>
      <w:r w:rsidRPr="00484439">
        <w:rPr>
          <w:sz w:val="18"/>
          <w:szCs w:val="18"/>
        </w:rPr>
        <w:t>slobodne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prelaznom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periodu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okončan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najkasnije</w:t>
      </w:r>
      <w:proofErr w:type="spellEnd"/>
      <w:r w:rsidRPr="00484439">
        <w:rPr>
          <w:sz w:val="18"/>
          <w:szCs w:val="18"/>
        </w:rPr>
        <w:t xml:space="preserve"> 31. </w:t>
      </w:r>
      <w:proofErr w:type="spellStart"/>
      <w:r w:rsidRPr="00484439">
        <w:rPr>
          <w:sz w:val="18"/>
          <w:szCs w:val="18"/>
        </w:rPr>
        <w:t>decembra</w:t>
      </w:r>
      <w:proofErr w:type="spellEnd"/>
      <w:r w:rsidRPr="00484439">
        <w:rPr>
          <w:sz w:val="18"/>
          <w:szCs w:val="18"/>
        </w:rPr>
        <w:t xml:space="preserve"> 2010.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>.</w:t>
      </w:r>
    </w:p>
    <w:p w14:paraId="4CBDF69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Ciljevi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>:</w:t>
      </w:r>
    </w:p>
    <w:p w14:paraId="2EA9438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a. da se </w:t>
      </w:r>
      <w:proofErr w:type="spellStart"/>
      <w:r w:rsidRPr="00484439">
        <w:rPr>
          <w:sz w:val="18"/>
          <w:szCs w:val="18"/>
        </w:rPr>
        <w:t>konsoliduje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jedinstvenog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postojeći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nivo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liberalizacije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postignut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kroz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mrežu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bilateralnih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, koji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već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zaključeni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2E8FD7D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b. da se </w:t>
      </w:r>
      <w:proofErr w:type="spellStart"/>
      <w:r w:rsidRPr="00484439">
        <w:rPr>
          <w:sz w:val="18"/>
          <w:szCs w:val="18"/>
        </w:rPr>
        <w:t>poboljšaju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dalje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unapređenje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ulaganja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uključujući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direktne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investicije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5F578E52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c. da se </w:t>
      </w:r>
      <w:proofErr w:type="spellStart"/>
      <w:r w:rsidRPr="00484439">
        <w:rPr>
          <w:sz w:val="18"/>
          <w:szCs w:val="18"/>
        </w:rPr>
        <w:t>proširi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robom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podstakne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ulaganje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putem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korektnih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jasnih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stabilnih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predvidljivih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3CFBC35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d. da se </w:t>
      </w:r>
      <w:proofErr w:type="spellStart"/>
      <w:r w:rsidRPr="00484439">
        <w:rPr>
          <w:sz w:val="18"/>
          <w:szCs w:val="18"/>
        </w:rPr>
        <w:t>otklone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nepravilnosti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olakša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kretanje</w:t>
      </w:r>
      <w:proofErr w:type="spellEnd"/>
      <w:r w:rsidRPr="00484439">
        <w:rPr>
          <w:sz w:val="18"/>
          <w:szCs w:val="18"/>
        </w:rPr>
        <w:t xml:space="preserve"> robe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teritorija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2182D65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e. da se </w:t>
      </w:r>
      <w:proofErr w:type="spellStart"/>
      <w:r w:rsidRPr="00484439">
        <w:rPr>
          <w:sz w:val="18"/>
          <w:szCs w:val="18"/>
        </w:rPr>
        <w:t>obezbede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podjednaki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konkurencije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utiču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spoljnu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investicije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postepeno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otvore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tržišta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javne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3365EF12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f. da se </w:t>
      </w:r>
      <w:proofErr w:type="spellStart"/>
      <w:r w:rsidRPr="00484439">
        <w:rPr>
          <w:sz w:val="18"/>
          <w:szCs w:val="18"/>
        </w:rPr>
        <w:t>obezbedi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standardima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68915E1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g. da se </w:t>
      </w:r>
      <w:proofErr w:type="spellStart"/>
      <w:r w:rsidRPr="00484439">
        <w:rPr>
          <w:sz w:val="18"/>
          <w:szCs w:val="18"/>
        </w:rPr>
        <w:t>obezbede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delotvorne</w:t>
      </w:r>
      <w:proofErr w:type="spellEnd"/>
      <w:r w:rsidRPr="00484439">
        <w:rPr>
          <w:sz w:val="18"/>
          <w:szCs w:val="18"/>
        </w:rPr>
        <w:t xml:space="preserve"> procedure za </w:t>
      </w:r>
      <w:proofErr w:type="spellStart"/>
      <w:r w:rsidRPr="00484439">
        <w:rPr>
          <w:sz w:val="18"/>
          <w:szCs w:val="18"/>
        </w:rPr>
        <w:t>sprovođenje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2BD4001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h. da se time </w:t>
      </w:r>
      <w:proofErr w:type="spellStart"/>
      <w:r w:rsidRPr="00484439">
        <w:rPr>
          <w:sz w:val="18"/>
          <w:szCs w:val="18"/>
        </w:rPr>
        <w:t>doprinese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skladnom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razvoju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širenju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svetske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>.</w:t>
      </w:r>
    </w:p>
    <w:p w14:paraId="7F1504E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 </w:t>
      </w:r>
    </w:p>
    <w:p w14:paraId="64698D0C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8" w:name="str_5"/>
      <w:bookmarkEnd w:id="8"/>
      <w:proofErr w:type="spellStart"/>
      <w:r w:rsidRPr="00484439">
        <w:rPr>
          <w:b/>
          <w:bCs/>
          <w:sz w:val="18"/>
          <w:szCs w:val="18"/>
        </w:rPr>
        <w:t>Poglavlje</w:t>
      </w:r>
      <w:proofErr w:type="spellEnd"/>
      <w:r w:rsidRPr="00484439">
        <w:rPr>
          <w:b/>
          <w:bCs/>
          <w:sz w:val="18"/>
          <w:szCs w:val="18"/>
        </w:rPr>
        <w:t xml:space="preserve"> I</w:t>
      </w:r>
    </w:p>
    <w:p w14:paraId="4054E6B1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>OPŠTE OBAVEZE KOJE SE ODNOSE NA TRGOVINU SVIH VRSTA ROBE</w:t>
      </w:r>
    </w:p>
    <w:p w14:paraId="1422EC45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9" w:name="clan_2%5BaI%5D"/>
      <w:bookmarkEnd w:id="9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2[</w:t>
      </w:r>
      <w:proofErr w:type="spellStart"/>
      <w:r w:rsidRPr="00484439">
        <w:rPr>
          <w:b/>
          <w:bCs/>
          <w:sz w:val="18"/>
          <w:szCs w:val="18"/>
        </w:rPr>
        <w:t>aI</w:t>
      </w:r>
      <w:proofErr w:type="spellEnd"/>
      <w:r w:rsidRPr="00484439">
        <w:rPr>
          <w:b/>
          <w:bCs/>
          <w:sz w:val="18"/>
          <w:szCs w:val="18"/>
        </w:rPr>
        <w:t>]</w:t>
      </w:r>
    </w:p>
    <w:p w14:paraId="1ACECFFC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Bazne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carine</w:t>
      </w:r>
      <w:proofErr w:type="spellEnd"/>
    </w:p>
    <w:p w14:paraId="0B0DC3E0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Kombinovana</w:t>
      </w:r>
      <w:proofErr w:type="spellEnd"/>
      <w:r w:rsidRPr="00484439">
        <w:rPr>
          <w:sz w:val="18"/>
          <w:szCs w:val="18"/>
        </w:rPr>
        <w:t xml:space="preserve"> nomenklatura robe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 KN)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klasifikaciju</w:t>
      </w:r>
      <w:proofErr w:type="spellEnd"/>
      <w:r w:rsidRPr="00484439">
        <w:rPr>
          <w:sz w:val="18"/>
          <w:szCs w:val="18"/>
        </w:rPr>
        <w:t xml:space="preserve"> robe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>.</w:t>
      </w:r>
    </w:p>
    <w:p w14:paraId="2A202D3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Za </w:t>
      </w:r>
      <w:proofErr w:type="spellStart"/>
      <w:r w:rsidRPr="00484439">
        <w:rPr>
          <w:sz w:val="18"/>
          <w:szCs w:val="18"/>
        </w:rPr>
        <w:t>svaki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bazna</w:t>
      </w:r>
      <w:proofErr w:type="spellEnd"/>
      <w:r w:rsidRPr="00484439">
        <w:rPr>
          <w:sz w:val="18"/>
          <w:szCs w:val="18"/>
        </w:rPr>
        <w:t xml:space="preserve"> carina,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koju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primenjuju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smanjenja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utvrđene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biće</w:t>
      </w:r>
      <w:proofErr w:type="spellEnd"/>
      <w:r w:rsidRPr="00484439">
        <w:rPr>
          <w:sz w:val="18"/>
          <w:szCs w:val="18"/>
        </w:rPr>
        <w:t xml:space="preserve"> carina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primenjuje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dan koji </w:t>
      </w:r>
      <w:proofErr w:type="spellStart"/>
      <w:r w:rsidRPr="00484439">
        <w:rPr>
          <w:sz w:val="18"/>
          <w:szCs w:val="18"/>
        </w:rPr>
        <w:t>prethodi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potpisivanju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2F742DD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obavestiti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svojim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baznim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carinama</w:t>
      </w:r>
      <w:proofErr w:type="spellEnd"/>
      <w:r w:rsidRPr="00484439">
        <w:rPr>
          <w:sz w:val="18"/>
          <w:szCs w:val="18"/>
        </w:rPr>
        <w:t>.</w:t>
      </w:r>
    </w:p>
    <w:p w14:paraId="171053A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se, </w:t>
      </w:r>
      <w:proofErr w:type="spellStart"/>
      <w:r w:rsidRPr="00484439">
        <w:rPr>
          <w:sz w:val="18"/>
          <w:szCs w:val="18"/>
        </w:rPr>
        <w:t>posle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datuma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potpisivanja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smanjenje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bazne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definisane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stavu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naročito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smanjenje</w:t>
      </w:r>
      <w:proofErr w:type="spellEnd"/>
      <w:r w:rsidRPr="00484439">
        <w:rPr>
          <w:sz w:val="18"/>
          <w:szCs w:val="18"/>
        </w:rPr>
        <w:t> </w:t>
      </w:r>
      <w:proofErr w:type="spellStart"/>
      <w:r w:rsidRPr="00484439">
        <w:rPr>
          <w:i/>
          <w:iCs/>
          <w:sz w:val="18"/>
          <w:szCs w:val="18"/>
        </w:rPr>
        <w:t>erga</w:t>
      </w:r>
      <w:proofErr w:type="spellEnd"/>
      <w:r w:rsidRPr="00484439">
        <w:rPr>
          <w:i/>
          <w:iCs/>
          <w:sz w:val="18"/>
          <w:szCs w:val="18"/>
        </w:rPr>
        <w:t xml:space="preserve"> omnes</w:t>
      </w:r>
      <w:r w:rsidRPr="00484439">
        <w:rPr>
          <w:sz w:val="18"/>
          <w:szCs w:val="18"/>
        </w:rPr>
        <w:t> </w:t>
      </w:r>
      <w:proofErr w:type="spellStart"/>
      <w:r w:rsidRPr="00484439">
        <w:rPr>
          <w:sz w:val="18"/>
          <w:szCs w:val="18"/>
        </w:rPr>
        <w:t>carine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definisano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carinama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zaključenog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STO,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pregovora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carinama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STO, </w:t>
      </w:r>
      <w:proofErr w:type="spellStart"/>
      <w:r w:rsidRPr="00484439">
        <w:rPr>
          <w:sz w:val="18"/>
          <w:szCs w:val="18"/>
        </w:rPr>
        <w:t>takva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smanjena</w:t>
      </w:r>
      <w:proofErr w:type="spellEnd"/>
      <w:r w:rsidRPr="00484439">
        <w:rPr>
          <w:sz w:val="18"/>
          <w:szCs w:val="18"/>
        </w:rPr>
        <w:t xml:space="preserve"> carina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zameniti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baznu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stava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datuma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primene</w:t>
      </w:r>
      <w:proofErr w:type="spellEnd"/>
      <w:r w:rsidRPr="00484439">
        <w:rPr>
          <w:sz w:val="18"/>
          <w:szCs w:val="18"/>
        </w:rPr>
        <w:t xml:space="preserve"> gore </w:t>
      </w:r>
      <w:proofErr w:type="spellStart"/>
      <w:r w:rsidRPr="00484439">
        <w:rPr>
          <w:sz w:val="18"/>
          <w:szCs w:val="18"/>
        </w:rPr>
        <w:t>navedenih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umanjenja</w:t>
      </w:r>
      <w:proofErr w:type="spellEnd"/>
      <w:r w:rsidRPr="00484439">
        <w:rPr>
          <w:sz w:val="18"/>
          <w:szCs w:val="18"/>
        </w:rPr>
        <w:t>.</w:t>
      </w:r>
    </w:p>
    <w:p w14:paraId="6866C5E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5. </w:t>
      </w:r>
      <w:proofErr w:type="spellStart"/>
      <w:r w:rsidRPr="00484439">
        <w:rPr>
          <w:sz w:val="18"/>
          <w:szCs w:val="18"/>
        </w:rPr>
        <w:t>Smanjene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obračunate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stavovima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4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zaokružene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decimalu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koristi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decimalu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zaokruživati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dažbinu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ceo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broj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pomoću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uobičajenog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aritmetičkog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principa</w:t>
      </w:r>
      <w:proofErr w:type="spellEnd"/>
      <w:r w:rsidRPr="00484439">
        <w:rPr>
          <w:sz w:val="18"/>
          <w:szCs w:val="18"/>
        </w:rPr>
        <w:t xml:space="preserve">. Tako se </w:t>
      </w:r>
      <w:proofErr w:type="spellStart"/>
      <w:r w:rsidRPr="00484439">
        <w:rPr>
          <w:sz w:val="18"/>
          <w:szCs w:val="18"/>
        </w:rPr>
        <w:t>svi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brojevi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imaju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decimalu</w:t>
      </w:r>
      <w:proofErr w:type="spellEnd"/>
      <w:r w:rsidRPr="00484439">
        <w:rPr>
          <w:sz w:val="18"/>
          <w:szCs w:val="18"/>
        </w:rPr>
        <w:t xml:space="preserve"> od 50,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zaokružuju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manji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ceo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broj</w:t>
      </w:r>
      <w:proofErr w:type="spellEnd"/>
      <w:r w:rsidRPr="00484439">
        <w:rPr>
          <w:sz w:val="18"/>
          <w:szCs w:val="18"/>
        </w:rPr>
        <w:t xml:space="preserve">, a </w:t>
      </w:r>
      <w:proofErr w:type="spellStart"/>
      <w:r w:rsidRPr="00484439">
        <w:rPr>
          <w:sz w:val="18"/>
          <w:szCs w:val="18"/>
        </w:rPr>
        <w:t>svi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brojevi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imaju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decimalu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veću</w:t>
      </w:r>
      <w:proofErr w:type="spellEnd"/>
      <w:r w:rsidRPr="00484439">
        <w:rPr>
          <w:sz w:val="18"/>
          <w:szCs w:val="18"/>
        </w:rPr>
        <w:t xml:space="preserve"> od 50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veći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ceo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broj</w:t>
      </w:r>
      <w:proofErr w:type="spellEnd"/>
      <w:r w:rsidRPr="00484439">
        <w:rPr>
          <w:sz w:val="18"/>
          <w:szCs w:val="18"/>
        </w:rPr>
        <w:t>.</w:t>
      </w:r>
    </w:p>
    <w:p w14:paraId="49C2EF48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10" w:name="clan_3%5BaI%5D"/>
      <w:bookmarkEnd w:id="10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3[</w:t>
      </w:r>
      <w:proofErr w:type="spellStart"/>
      <w:r w:rsidRPr="00484439">
        <w:rPr>
          <w:b/>
          <w:bCs/>
          <w:sz w:val="18"/>
          <w:szCs w:val="18"/>
        </w:rPr>
        <w:t>aI</w:t>
      </w:r>
      <w:proofErr w:type="spellEnd"/>
      <w:r w:rsidRPr="00484439">
        <w:rPr>
          <w:b/>
          <w:bCs/>
          <w:sz w:val="18"/>
          <w:szCs w:val="18"/>
        </w:rPr>
        <w:t>]</w:t>
      </w:r>
    </w:p>
    <w:p w14:paraId="5662781E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Količinska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ograničenja</w:t>
      </w:r>
      <w:proofErr w:type="spellEnd"/>
    </w:p>
    <w:p w14:paraId="1AA7045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Sva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količinska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izvoza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istog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dejstva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ukinute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145F727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uvoditi</w:t>
      </w:r>
      <w:proofErr w:type="spellEnd"/>
      <w:r w:rsidRPr="00484439">
        <w:rPr>
          <w:sz w:val="18"/>
          <w:szCs w:val="18"/>
        </w:rPr>
        <w:t xml:space="preserve"> nova </w:t>
      </w:r>
      <w:proofErr w:type="spellStart"/>
      <w:r w:rsidRPr="00484439">
        <w:rPr>
          <w:sz w:val="18"/>
          <w:szCs w:val="18"/>
        </w:rPr>
        <w:t>količinska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uvozu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izvozu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niti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istog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dejstva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od dana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2CB679A0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lastRenderedPageBreak/>
        <w:t>Član</w:t>
      </w:r>
      <w:proofErr w:type="spellEnd"/>
      <w:r w:rsidRPr="00484439">
        <w:rPr>
          <w:b/>
          <w:bCs/>
          <w:sz w:val="18"/>
          <w:szCs w:val="18"/>
        </w:rPr>
        <w:t xml:space="preserve"> 4</w:t>
      </w:r>
    </w:p>
    <w:p w14:paraId="6F64AC6A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 xml:space="preserve">Carine </w:t>
      </w:r>
      <w:proofErr w:type="spellStart"/>
      <w:r w:rsidRPr="00484439">
        <w:rPr>
          <w:b/>
          <w:bCs/>
          <w:sz w:val="18"/>
          <w:szCs w:val="18"/>
        </w:rPr>
        <w:t>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izvoz</w:t>
      </w:r>
      <w:proofErr w:type="spellEnd"/>
    </w:p>
    <w:p w14:paraId="04374EAE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ukinuti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izvoz</w:t>
      </w:r>
      <w:proofErr w:type="spellEnd"/>
      <w:r w:rsidRPr="00484439">
        <w:rPr>
          <w:sz w:val="18"/>
          <w:szCs w:val="18"/>
        </w:rPr>
        <w:t xml:space="preserve">, mere </w:t>
      </w:r>
      <w:proofErr w:type="spellStart"/>
      <w:r w:rsidRPr="00484439">
        <w:rPr>
          <w:sz w:val="18"/>
          <w:szCs w:val="18"/>
        </w:rPr>
        <w:t>istog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dejstva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izvozne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dažbine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fiskalne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prirode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od dana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58D2198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uvoditi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nikakve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dažbine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izvoz</w:t>
      </w:r>
      <w:proofErr w:type="spellEnd"/>
      <w:r w:rsidRPr="00484439">
        <w:rPr>
          <w:sz w:val="18"/>
          <w:szCs w:val="18"/>
        </w:rPr>
        <w:t xml:space="preserve">, mere </w:t>
      </w:r>
      <w:proofErr w:type="spellStart"/>
      <w:r w:rsidRPr="00484439">
        <w:rPr>
          <w:sz w:val="18"/>
          <w:szCs w:val="18"/>
        </w:rPr>
        <w:t>istog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dejstva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izvozne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dažbine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fiskalne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prirode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od dana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0F2AA30B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11" w:name="clan_5"/>
      <w:bookmarkEnd w:id="11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5</w:t>
      </w:r>
    </w:p>
    <w:p w14:paraId="71BDA3A7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 xml:space="preserve">Carine </w:t>
      </w:r>
      <w:proofErr w:type="spellStart"/>
      <w:r w:rsidRPr="00484439">
        <w:rPr>
          <w:b/>
          <w:bCs/>
          <w:sz w:val="18"/>
          <w:szCs w:val="18"/>
        </w:rPr>
        <w:t>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uvoz</w:t>
      </w:r>
      <w:proofErr w:type="spellEnd"/>
      <w:r w:rsidRPr="00484439">
        <w:rPr>
          <w:b/>
          <w:bCs/>
          <w:sz w:val="18"/>
          <w:szCs w:val="18"/>
        </w:rPr>
        <w:t xml:space="preserve">: </w:t>
      </w:r>
      <w:proofErr w:type="spellStart"/>
      <w:r w:rsidRPr="00484439">
        <w:rPr>
          <w:b/>
          <w:bCs/>
          <w:sz w:val="18"/>
          <w:szCs w:val="18"/>
        </w:rPr>
        <w:t>mirovanje</w:t>
      </w:r>
      <w:proofErr w:type="spellEnd"/>
    </w:p>
    <w:p w14:paraId="133C2286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uvoditi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nikakve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</w:t>
      </w:r>
      <w:proofErr w:type="spellEnd"/>
      <w:r w:rsidRPr="00484439">
        <w:rPr>
          <w:sz w:val="18"/>
          <w:szCs w:val="18"/>
        </w:rPr>
        <w:t xml:space="preserve">, mere </w:t>
      </w:r>
      <w:proofErr w:type="spellStart"/>
      <w:r w:rsidRPr="00484439">
        <w:rPr>
          <w:sz w:val="18"/>
          <w:szCs w:val="18"/>
        </w:rPr>
        <w:t>istog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dejstva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dažbine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fiskalne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prirode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one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već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primenjene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povećavati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od dana koji </w:t>
      </w:r>
      <w:proofErr w:type="spellStart"/>
      <w:r w:rsidRPr="00484439">
        <w:rPr>
          <w:sz w:val="18"/>
          <w:szCs w:val="18"/>
        </w:rPr>
        <w:t>prethodi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0505350B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12" w:name="clan_6"/>
      <w:bookmarkEnd w:id="12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6</w:t>
      </w:r>
    </w:p>
    <w:p w14:paraId="33D0899D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Carinske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dažbine</w:t>
      </w:r>
      <w:proofErr w:type="spellEnd"/>
    </w:p>
    <w:p w14:paraId="623C22B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Od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međusobnoj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ukinuti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suprotnosti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VIII </w:t>
      </w:r>
      <w:proofErr w:type="spellStart"/>
      <w:r w:rsidRPr="00484439">
        <w:rPr>
          <w:sz w:val="18"/>
          <w:szCs w:val="18"/>
        </w:rPr>
        <w:t>Opšteg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carinama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1994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 GATT)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slične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dažbine</w:t>
      </w:r>
      <w:proofErr w:type="spellEnd"/>
      <w:r w:rsidRPr="00484439">
        <w:rPr>
          <w:sz w:val="18"/>
          <w:szCs w:val="18"/>
        </w:rPr>
        <w:t>.</w:t>
      </w:r>
    </w:p>
    <w:p w14:paraId="380D197B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13" w:name="str_6"/>
      <w:bookmarkEnd w:id="13"/>
      <w:proofErr w:type="spellStart"/>
      <w:r w:rsidRPr="00484439">
        <w:rPr>
          <w:b/>
          <w:bCs/>
          <w:sz w:val="18"/>
          <w:szCs w:val="18"/>
          <w:lang w:val="fr-FR"/>
        </w:rPr>
        <w:t>Poglavlje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II</w:t>
      </w:r>
    </w:p>
    <w:p w14:paraId="69974A57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r w:rsidRPr="00484439">
        <w:rPr>
          <w:b/>
          <w:bCs/>
          <w:sz w:val="18"/>
          <w:szCs w:val="18"/>
          <w:lang w:val="fr-FR"/>
        </w:rPr>
        <w:t>INDUSTRIJSKI PROIZVODI</w:t>
      </w:r>
    </w:p>
    <w:p w14:paraId="6C0BD075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14" w:name="clan_7"/>
      <w:bookmarkEnd w:id="14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7</w:t>
      </w:r>
    </w:p>
    <w:p w14:paraId="1C490514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Obuhvat</w:t>
      </w:r>
      <w:proofErr w:type="spellEnd"/>
    </w:p>
    <w:p w14:paraId="38548B63" w14:textId="77777777" w:rsidR="00484439" w:rsidRPr="00484439" w:rsidRDefault="00484439" w:rsidP="00484439">
      <w:pPr>
        <w:rPr>
          <w:sz w:val="18"/>
          <w:szCs w:val="18"/>
          <w:lang w:val="fr-FR"/>
        </w:rPr>
      </w:pPr>
      <w:proofErr w:type="spellStart"/>
      <w:r w:rsidRPr="00484439">
        <w:rPr>
          <w:sz w:val="18"/>
          <w:szCs w:val="18"/>
          <w:lang w:val="fr-FR"/>
        </w:rPr>
        <w:t>Odredbe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poglavlja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primenjuju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industrijske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potiču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zemalja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Termin</w:t>
      </w:r>
      <w:proofErr w:type="spellEnd"/>
      <w:r w:rsidRPr="00484439">
        <w:rPr>
          <w:sz w:val="18"/>
          <w:szCs w:val="18"/>
          <w:lang w:val="fr-FR"/>
        </w:rPr>
        <w:t xml:space="preserve"> "</w:t>
      </w:r>
      <w:proofErr w:type="spellStart"/>
      <w:r w:rsidRPr="00484439">
        <w:rPr>
          <w:sz w:val="18"/>
          <w:szCs w:val="18"/>
          <w:lang w:val="fr-FR"/>
        </w:rPr>
        <w:t>industrijski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proizvodi</w:t>
      </w:r>
      <w:proofErr w:type="spellEnd"/>
      <w:r w:rsidRPr="00484439">
        <w:rPr>
          <w:sz w:val="18"/>
          <w:szCs w:val="18"/>
          <w:lang w:val="fr-FR"/>
        </w:rPr>
        <w:t xml:space="preserve">" </w:t>
      </w:r>
      <w:proofErr w:type="spellStart"/>
      <w:r w:rsidRPr="00484439">
        <w:rPr>
          <w:sz w:val="18"/>
          <w:szCs w:val="18"/>
          <w:lang w:val="fr-FR"/>
        </w:rPr>
        <w:t>označava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smislu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spadaju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poglavlja</w:t>
      </w:r>
      <w:proofErr w:type="spellEnd"/>
      <w:r w:rsidRPr="00484439">
        <w:rPr>
          <w:sz w:val="18"/>
          <w:szCs w:val="18"/>
          <w:lang w:val="fr-FR"/>
        </w:rPr>
        <w:t xml:space="preserve"> 25 do 97 </w:t>
      </w:r>
      <w:proofErr w:type="spellStart"/>
      <w:r w:rsidRPr="00484439">
        <w:rPr>
          <w:sz w:val="18"/>
          <w:szCs w:val="18"/>
          <w:lang w:val="fr-FR"/>
        </w:rPr>
        <w:t>Kombinovane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nomenklature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izuzev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proizvoda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spiska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1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1E741482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15" w:name="clan_8"/>
      <w:bookmarkEnd w:id="15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8</w:t>
      </w:r>
    </w:p>
    <w:p w14:paraId="664373E6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r w:rsidRPr="00484439">
        <w:rPr>
          <w:b/>
          <w:bCs/>
          <w:sz w:val="18"/>
          <w:szCs w:val="18"/>
          <w:lang w:val="fr-FR"/>
        </w:rPr>
        <w:t xml:space="preserve">Carine na </w:t>
      </w:r>
      <w:proofErr w:type="spellStart"/>
      <w:proofErr w:type="gramStart"/>
      <w:r w:rsidRPr="00484439">
        <w:rPr>
          <w:b/>
          <w:bCs/>
          <w:sz w:val="18"/>
          <w:szCs w:val="18"/>
          <w:lang w:val="fr-FR"/>
        </w:rPr>
        <w:t>uvoz</w:t>
      </w:r>
      <w:proofErr w:type="spellEnd"/>
      <w:r w:rsidRPr="00484439">
        <w:rPr>
          <w:b/>
          <w:bCs/>
          <w:sz w:val="18"/>
          <w:szCs w:val="18"/>
          <w:lang w:val="fr-FR"/>
        </w:rPr>
        <w:t>:</w:t>
      </w:r>
      <w:proofErr w:type="gramEnd"/>
      <w:r w:rsidRPr="00484439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484439">
        <w:rPr>
          <w:b/>
          <w:bCs/>
          <w:sz w:val="18"/>
          <w:szCs w:val="18"/>
          <w:lang w:val="fr-FR"/>
        </w:rPr>
        <w:t>eliminacija</w:t>
      </w:r>
      <w:proofErr w:type="spellEnd"/>
    </w:p>
    <w:p w14:paraId="44C232FE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1.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ukinuti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carine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uvoz</w:t>
      </w:r>
      <w:proofErr w:type="spellEnd"/>
      <w:r w:rsidRPr="00484439">
        <w:rPr>
          <w:sz w:val="18"/>
          <w:szCs w:val="18"/>
          <w:lang w:val="fr-FR"/>
        </w:rPr>
        <w:t xml:space="preserve"> robe,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istog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dejstva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uvozne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dažbine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fiskalne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prirode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između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na dan </w:t>
      </w:r>
      <w:proofErr w:type="spellStart"/>
      <w:r w:rsidRPr="00484439">
        <w:rPr>
          <w:sz w:val="18"/>
          <w:szCs w:val="18"/>
          <w:lang w:val="fr-FR"/>
        </w:rPr>
        <w:t>stupanja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snagu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, i to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osim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podležu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bilateralnim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koncesijama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liste </w:t>
      </w:r>
      <w:proofErr w:type="spellStart"/>
      <w:r w:rsidRPr="00484439">
        <w:rPr>
          <w:sz w:val="18"/>
          <w:szCs w:val="18"/>
          <w:lang w:val="fr-FR"/>
        </w:rPr>
        <w:t>sadrže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2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692B1E73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2. Za </w:t>
      </w:r>
      <w:proofErr w:type="spellStart"/>
      <w:r w:rsidRPr="00484439">
        <w:rPr>
          <w:sz w:val="18"/>
          <w:szCs w:val="18"/>
          <w:lang w:val="fr-FR"/>
        </w:rPr>
        <w:t>proizvode</w:t>
      </w:r>
      <w:proofErr w:type="spellEnd"/>
      <w:r w:rsidRPr="00484439">
        <w:rPr>
          <w:sz w:val="18"/>
          <w:szCs w:val="18"/>
          <w:lang w:val="fr-FR"/>
        </w:rPr>
        <w:t xml:space="preserve"> sa liste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2 </w:t>
      </w:r>
      <w:proofErr w:type="spellStart"/>
      <w:r w:rsidRPr="00484439">
        <w:rPr>
          <w:sz w:val="18"/>
          <w:szCs w:val="18"/>
          <w:lang w:val="fr-FR"/>
        </w:rPr>
        <w:t>carine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uvoz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istog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dejstva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kao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uvozne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dažbine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fiskalne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prirode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između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postepeno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smanjivane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ukinute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prelaznog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perioda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završava</w:t>
      </w:r>
      <w:proofErr w:type="spellEnd"/>
      <w:r w:rsidRPr="00484439">
        <w:rPr>
          <w:sz w:val="18"/>
          <w:szCs w:val="18"/>
          <w:lang w:val="fr-FR"/>
        </w:rPr>
        <w:t xml:space="preserve"> 31. </w:t>
      </w:r>
      <w:proofErr w:type="spellStart"/>
      <w:proofErr w:type="gramStart"/>
      <w:r w:rsidRPr="00484439">
        <w:rPr>
          <w:sz w:val="18"/>
          <w:szCs w:val="18"/>
          <w:lang w:val="fr-FR"/>
        </w:rPr>
        <w:t>decembra</w:t>
      </w:r>
      <w:proofErr w:type="spellEnd"/>
      <w:proofErr w:type="gramEnd"/>
      <w:r w:rsidRPr="00484439">
        <w:rPr>
          <w:sz w:val="18"/>
          <w:szCs w:val="18"/>
          <w:lang w:val="fr-FR"/>
        </w:rPr>
        <w:t xml:space="preserve"> 2008. </w:t>
      </w:r>
      <w:proofErr w:type="spellStart"/>
      <w:proofErr w:type="gramStart"/>
      <w:r w:rsidRPr="00484439">
        <w:rPr>
          <w:sz w:val="18"/>
          <w:szCs w:val="18"/>
          <w:lang w:val="fr-FR"/>
        </w:rPr>
        <w:t>godine</w:t>
      </w:r>
      <w:proofErr w:type="spellEnd"/>
      <w:proofErr w:type="gram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dinamikom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datom</w:t>
      </w:r>
      <w:proofErr w:type="spellEnd"/>
      <w:r w:rsidRPr="00484439">
        <w:rPr>
          <w:sz w:val="18"/>
          <w:szCs w:val="18"/>
          <w:lang w:val="fr-FR"/>
        </w:rPr>
        <w:t xml:space="preserve"> u tom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363C1C5C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16" w:name="str_7"/>
      <w:bookmarkEnd w:id="16"/>
      <w:proofErr w:type="spellStart"/>
      <w:r w:rsidRPr="00484439">
        <w:rPr>
          <w:b/>
          <w:bCs/>
          <w:sz w:val="18"/>
          <w:szCs w:val="18"/>
          <w:lang w:val="fr-FR"/>
        </w:rPr>
        <w:t>Poglavlje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III</w:t>
      </w:r>
    </w:p>
    <w:p w14:paraId="3B18D58E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r w:rsidRPr="00484439">
        <w:rPr>
          <w:b/>
          <w:bCs/>
          <w:sz w:val="18"/>
          <w:szCs w:val="18"/>
          <w:lang w:val="fr-FR"/>
        </w:rPr>
        <w:t>POLJOPRIVREDNI PROIZVODI</w:t>
      </w:r>
    </w:p>
    <w:p w14:paraId="42C58426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17" w:name="clan_9"/>
      <w:bookmarkEnd w:id="17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9</w:t>
      </w:r>
    </w:p>
    <w:p w14:paraId="2E6B7E4C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Obuhvat</w:t>
      </w:r>
      <w:proofErr w:type="spellEnd"/>
    </w:p>
    <w:p w14:paraId="6CD8F0F0" w14:textId="77777777" w:rsidR="00484439" w:rsidRPr="00484439" w:rsidRDefault="00484439" w:rsidP="00484439">
      <w:pPr>
        <w:rPr>
          <w:sz w:val="18"/>
          <w:szCs w:val="18"/>
          <w:lang w:val="fr-FR"/>
        </w:rPr>
      </w:pPr>
      <w:proofErr w:type="spellStart"/>
      <w:r w:rsidRPr="00484439">
        <w:rPr>
          <w:sz w:val="18"/>
          <w:szCs w:val="18"/>
          <w:lang w:val="fr-FR"/>
        </w:rPr>
        <w:t>Odredbe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poglavlja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primenjuju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poljoprivredne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čije</w:t>
      </w:r>
      <w:proofErr w:type="spellEnd"/>
      <w:r w:rsidRPr="00484439">
        <w:rPr>
          <w:sz w:val="18"/>
          <w:szCs w:val="18"/>
          <w:lang w:val="fr-FR"/>
        </w:rPr>
        <w:t xml:space="preserve"> je </w:t>
      </w:r>
      <w:proofErr w:type="spellStart"/>
      <w:r w:rsidRPr="00484439">
        <w:rPr>
          <w:sz w:val="18"/>
          <w:szCs w:val="18"/>
          <w:lang w:val="fr-FR"/>
        </w:rPr>
        <w:t>poreklo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zemalja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Termin</w:t>
      </w:r>
      <w:proofErr w:type="spellEnd"/>
      <w:r w:rsidRPr="00484439">
        <w:rPr>
          <w:sz w:val="18"/>
          <w:szCs w:val="18"/>
          <w:lang w:val="fr-FR"/>
        </w:rPr>
        <w:t xml:space="preserve"> "</w:t>
      </w:r>
      <w:proofErr w:type="spellStart"/>
      <w:r w:rsidRPr="00484439">
        <w:rPr>
          <w:sz w:val="18"/>
          <w:szCs w:val="18"/>
          <w:lang w:val="fr-FR"/>
        </w:rPr>
        <w:t>poljoprivredni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proizvodi</w:t>
      </w:r>
      <w:proofErr w:type="spellEnd"/>
      <w:r w:rsidRPr="00484439">
        <w:rPr>
          <w:sz w:val="18"/>
          <w:szCs w:val="18"/>
          <w:lang w:val="fr-FR"/>
        </w:rPr>
        <w:t xml:space="preserve">" </w:t>
      </w:r>
      <w:proofErr w:type="spellStart"/>
      <w:r w:rsidRPr="00484439">
        <w:rPr>
          <w:sz w:val="18"/>
          <w:szCs w:val="18"/>
          <w:lang w:val="fr-FR"/>
        </w:rPr>
        <w:t>označava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smislu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spadaju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poglavlja</w:t>
      </w:r>
      <w:proofErr w:type="spellEnd"/>
      <w:r w:rsidRPr="00484439">
        <w:rPr>
          <w:sz w:val="18"/>
          <w:szCs w:val="18"/>
          <w:lang w:val="fr-FR"/>
        </w:rPr>
        <w:t xml:space="preserve"> 1-24 </w:t>
      </w:r>
      <w:proofErr w:type="spellStart"/>
      <w:r w:rsidRPr="00484439">
        <w:rPr>
          <w:sz w:val="18"/>
          <w:szCs w:val="18"/>
          <w:lang w:val="fr-FR"/>
        </w:rPr>
        <w:t>Kombinovane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nomenklature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proizvode</w:t>
      </w:r>
      <w:proofErr w:type="spellEnd"/>
      <w:r w:rsidRPr="00484439">
        <w:rPr>
          <w:sz w:val="18"/>
          <w:szCs w:val="18"/>
          <w:lang w:val="fr-FR"/>
        </w:rPr>
        <w:t xml:space="preserve"> sa liste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1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59A02464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18" w:name="clan_10%5BaI%5D"/>
      <w:bookmarkEnd w:id="18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10[</w:t>
      </w:r>
      <w:proofErr w:type="spellStart"/>
      <w:r w:rsidRPr="00484439">
        <w:rPr>
          <w:b/>
          <w:bCs/>
          <w:sz w:val="18"/>
          <w:szCs w:val="18"/>
          <w:lang w:val="fr-FR"/>
        </w:rPr>
        <w:t>aI</w:t>
      </w:r>
      <w:proofErr w:type="spellEnd"/>
      <w:r w:rsidRPr="00484439">
        <w:rPr>
          <w:b/>
          <w:bCs/>
          <w:sz w:val="18"/>
          <w:szCs w:val="18"/>
          <w:lang w:val="fr-FR"/>
        </w:rPr>
        <w:t>]</w:t>
      </w:r>
    </w:p>
    <w:p w14:paraId="6FA0FE3F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r w:rsidRPr="00484439">
        <w:rPr>
          <w:b/>
          <w:bCs/>
          <w:sz w:val="18"/>
          <w:szCs w:val="18"/>
          <w:lang w:val="fr-FR"/>
        </w:rPr>
        <w:lastRenderedPageBreak/>
        <w:t xml:space="preserve">Carine na </w:t>
      </w:r>
      <w:proofErr w:type="spellStart"/>
      <w:r w:rsidRPr="00484439">
        <w:rPr>
          <w:b/>
          <w:bCs/>
          <w:sz w:val="18"/>
          <w:szCs w:val="18"/>
          <w:lang w:val="fr-FR"/>
        </w:rPr>
        <w:t>uvoz</w:t>
      </w:r>
      <w:proofErr w:type="spellEnd"/>
    </w:p>
    <w:p w14:paraId="0E46A2A3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1. Carine na </w:t>
      </w:r>
      <w:proofErr w:type="spellStart"/>
      <w:r w:rsidRPr="00484439">
        <w:rPr>
          <w:sz w:val="18"/>
          <w:szCs w:val="18"/>
          <w:lang w:val="fr-FR"/>
        </w:rPr>
        <w:t>uvoz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istog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dejstva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uvozne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dažbine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fiskalne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prirode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proizvode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navedene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3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smanjene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ukinute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dinamikom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datom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46DA027C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2.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primenjivati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carinu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najpovlašćenije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nacije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uvoz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navedenih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3, </w:t>
      </w:r>
      <w:proofErr w:type="spellStart"/>
      <w:r w:rsidRPr="00484439">
        <w:rPr>
          <w:sz w:val="18"/>
          <w:szCs w:val="18"/>
          <w:lang w:val="fr-FR"/>
        </w:rPr>
        <w:t>kada</w:t>
      </w:r>
      <w:proofErr w:type="spellEnd"/>
      <w:r w:rsidRPr="00484439">
        <w:rPr>
          <w:sz w:val="18"/>
          <w:szCs w:val="18"/>
          <w:lang w:val="fr-FR"/>
        </w:rPr>
        <w:t xml:space="preserve"> je </w:t>
      </w:r>
      <w:proofErr w:type="spellStart"/>
      <w:r w:rsidRPr="00484439">
        <w:rPr>
          <w:sz w:val="18"/>
          <w:szCs w:val="18"/>
          <w:lang w:val="fr-FR"/>
        </w:rPr>
        <w:t>ona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niža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preferencijalne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carine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navedene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3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349E1C86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3.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ispitati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mogućnosti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međusobnih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odobravanja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daljih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koncesija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najkasnije</w:t>
      </w:r>
      <w:proofErr w:type="spellEnd"/>
      <w:r w:rsidRPr="00484439">
        <w:rPr>
          <w:sz w:val="18"/>
          <w:szCs w:val="18"/>
          <w:lang w:val="fr-FR"/>
        </w:rPr>
        <w:t xml:space="preserve"> do 1. </w:t>
      </w:r>
      <w:proofErr w:type="spellStart"/>
      <w:proofErr w:type="gramStart"/>
      <w:r w:rsidRPr="00484439">
        <w:rPr>
          <w:sz w:val="18"/>
          <w:szCs w:val="18"/>
          <w:lang w:val="fr-FR"/>
        </w:rPr>
        <w:t>maja</w:t>
      </w:r>
      <w:proofErr w:type="spellEnd"/>
      <w:proofErr w:type="gramEnd"/>
      <w:r w:rsidRPr="00484439">
        <w:rPr>
          <w:sz w:val="18"/>
          <w:szCs w:val="18"/>
          <w:lang w:val="fr-FR"/>
        </w:rPr>
        <w:t xml:space="preserve"> 2009. </w:t>
      </w:r>
      <w:proofErr w:type="spellStart"/>
      <w:proofErr w:type="gramStart"/>
      <w:r w:rsidRPr="00484439">
        <w:rPr>
          <w:sz w:val="18"/>
          <w:szCs w:val="18"/>
          <w:lang w:val="fr-FR"/>
        </w:rPr>
        <w:t>godine</w:t>
      </w:r>
      <w:proofErr w:type="spellEnd"/>
      <w:proofErr w:type="gramEnd"/>
      <w:r w:rsidRPr="00484439">
        <w:rPr>
          <w:sz w:val="18"/>
          <w:szCs w:val="18"/>
          <w:lang w:val="fr-FR"/>
        </w:rPr>
        <w:t>.</w:t>
      </w:r>
    </w:p>
    <w:p w14:paraId="30B9137A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19" w:name="clan_11"/>
      <w:bookmarkEnd w:id="19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11</w:t>
      </w:r>
    </w:p>
    <w:p w14:paraId="472CFE25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Koncesije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i </w:t>
      </w:r>
      <w:proofErr w:type="spellStart"/>
      <w:r w:rsidRPr="00484439">
        <w:rPr>
          <w:b/>
          <w:bCs/>
          <w:sz w:val="18"/>
          <w:szCs w:val="18"/>
          <w:lang w:val="fr-FR"/>
        </w:rPr>
        <w:t>poljoprivredna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484439">
        <w:rPr>
          <w:b/>
          <w:bCs/>
          <w:sz w:val="18"/>
          <w:szCs w:val="18"/>
          <w:lang w:val="fr-FR"/>
        </w:rPr>
        <w:t>politika</w:t>
      </w:r>
      <w:proofErr w:type="spellEnd"/>
    </w:p>
    <w:p w14:paraId="241EAE94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1. </w:t>
      </w:r>
      <w:proofErr w:type="spellStart"/>
      <w:r w:rsidRPr="00484439">
        <w:rPr>
          <w:sz w:val="18"/>
          <w:szCs w:val="18"/>
          <w:lang w:val="fr-FR"/>
        </w:rPr>
        <w:t>Bez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štete</w:t>
      </w:r>
      <w:proofErr w:type="spellEnd"/>
      <w:r w:rsidRPr="00484439">
        <w:rPr>
          <w:sz w:val="18"/>
          <w:szCs w:val="18"/>
          <w:lang w:val="fr-FR"/>
        </w:rPr>
        <w:t xml:space="preserve"> po </w:t>
      </w:r>
      <w:proofErr w:type="spellStart"/>
      <w:r w:rsidRPr="00484439">
        <w:rPr>
          <w:sz w:val="18"/>
          <w:szCs w:val="18"/>
          <w:lang w:val="fr-FR"/>
        </w:rPr>
        <w:t>koncesije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predviđene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Članu</w:t>
      </w:r>
      <w:proofErr w:type="spellEnd"/>
      <w:r w:rsidRPr="00484439">
        <w:rPr>
          <w:sz w:val="18"/>
          <w:szCs w:val="18"/>
          <w:lang w:val="fr-FR"/>
        </w:rPr>
        <w:t xml:space="preserve"> 10, </w:t>
      </w:r>
      <w:proofErr w:type="spellStart"/>
      <w:r w:rsidRPr="00484439">
        <w:rPr>
          <w:sz w:val="18"/>
          <w:szCs w:val="18"/>
          <w:lang w:val="fr-FR"/>
        </w:rPr>
        <w:t>odredbe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poglavlja</w:t>
      </w:r>
      <w:proofErr w:type="spellEnd"/>
      <w:r w:rsidRPr="00484439">
        <w:rPr>
          <w:sz w:val="18"/>
          <w:szCs w:val="18"/>
          <w:lang w:val="fr-FR"/>
        </w:rPr>
        <w:t xml:space="preserve"> ni na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način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ograničavati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vođenju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njihovih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utvrđenih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poljoprivrednih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politika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niti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preduzimanju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kakvih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politika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uključujući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primenu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STO.</w:t>
      </w:r>
    </w:p>
    <w:p w14:paraId="481C3523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2.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bez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odlaganja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obavestiti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promenama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njihovim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poljoprivrednim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politikama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vode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primenjuju</w:t>
      </w:r>
      <w:proofErr w:type="spellEnd"/>
      <w:r w:rsidRPr="00484439">
        <w:rPr>
          <w:sz w:val="18"/>
          <w:szCs w:val="18"/>
          <w:lang w:val="fr-FR"/>
        </w:rPr>
        <w:t xml:space="preserve">, a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mogu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utiču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njihove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međusobne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uslove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trgovine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poljoprivrednim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kako</w:t>
      </w:r>
      <w:proofErr w:type="spellEnd"/>
      <w:r w:rsidRPr="00484439">
        <w:rPr>
          <w:sz w:val="18"/>
          <w:szCs w:val="18"/>
          <w:lang w:val="fr-FR"/>
        </w:rPr>
        <w:t xml:space="preserve"> je </w:t>
      </w:r>
      <w:proofErr w:type="spellStart"/>
      <w:r w:rsidRPr="00484439">
        <w:rPr>
          <w:sz w:val="18"/>
          <w:szCs w:val="18"/>
          <w:lang w:val="fr-FR"/>
        </w:rPr>
        <w:t>predviđeno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sporazumom</w:t>
      </w:r>
      <w:proofErr w:type="spellEnd"/>
      <w:r w:rsidRPr="00484439">
        <w:rPr>
          <w:sz w:val="18"/>
          <w:szCs w:val="18"/>
          <w:lang w:val="fr-FR"/>
        </w:rPr>
        <w:t xml:space="preserve">. Po </w:t>
      </w:r>
      <w:proofErr w:type="spellStart"/>
      <w:r w:rsidRPr="00484439">
        <w:rPr>
          <w:sz w:val="18"/>
          <w:szCs w:val="18"/>
          <w:lang w:val="fr-FR"/>
        </w:rPr>
        <w:t>zahtevu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održaće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hitne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konsultacije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cilju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ispitivanja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situacije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7D2F6397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3. </w:t>
      </w:r>
      <w:proofErr w:type="spellStart"/>
      <w:r w:rsidRPr="00484439">
        <w:rPr>
          <w:sz w:val="18"/>
          <w:szCs w:val="18"/>
          <w:lang w:val="fr-FR"/>
        </w:rPr>
        <w:t>Bez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obzira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Član</w:t>
      </w:r>
      <w:proofErr w:type="spellEnd"/>
      <w:r w:rsidRPr="00484439">
        <w:rPr>
          <w:sz w:val="18"/>
          <w:szCs w:val="18"/>
          <w:lang w:val="fr-FR"/>
        </w:rPr>
        <w:t xml:space="preserve"> 21, </w:t>
      </w:r>
      <w:proofErr w:type="spellStart"/>
      <w:r w:rsidRPr="00484439">
        <w:rPr>
          <w:sz w:val="18"/>
          <w:szCs w:val="18"/>
          <w:lang w:val="fr-FR"/>
        </w:rPr>
        <w:t>stav</w:t>
      </w:r>
      <w:proofErr w:type="spellEnd"/>
      <w:r w:rsidRPr="00484439">
        <w:rPr>
          <w:sz w:val="18"/>
          <w:szCs w:val="18"/>
          <w:lang w:val="fr-FR"/>
        </w:rPr>
        <w:t xml:space="preserve"> 2,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suzdržavati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upotrebe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izvoznih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subvencija</w:t>
      </w:r>
      <w:proofErr w:type="spellEnd"/>
      <w:r w:rsidRPr="00484439">
        <w:rPr>
          <w:sz w:val="18"/>
          <w:szCs w:val="18"/>
          <w:lang w:val="fr-FR"/>
        </w:rPr>
        <w:t xml:space="preserve">, i </w:t>
      </w:r>
      <w:proofErr w:type="spellStart"/>
      <w:r w:rsidRPr="00484439">
        <w:rPr>
          <w:sz w:val="18"/>
          <w:szCs w:val="18"/>
          <w:lang w:val="fr-FR"/>
        </w:rPr>
        <w:t>ukinuće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postojeće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izvozne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subvencije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njihovoj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međusobnoj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1E0C9CEE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20" w:name="clan_12"/>
      <w:bookmarkEnd w:id="20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12</w:t>
      </w:r>
    </w:p>
    <w:p w14:paraId="64ED20B7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Sanitarne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i </w:t>
      </w:r>
      <w:proofErr w:type="spellStart"/>
      <w:r w:rsidRPr="00484439">
        <w:rPr>
          <w:b/>
          <w:bCs/>
          <w:sz w:val="18"/>
          <w:szCs w:val="18"/>
          <w:lang w:val="fr-FR"/>
        </w:rPr>
        <w:t>fitosanitarne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484439">
        <w:rPr>
          <w:b/>
          <w:bCs/>
          <w:sz w:val="18"/>
          <w:szCs w:val="18"/>
          <w:lang w:val="fr-FR"/>
        </w:rPr>
        <w:t>mere</w:t>
      </w:r>
      <w:proofErr w:type="spellEnd"/>
    </w:p>
    <w:p w14:paraId="780CE68B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1. </w:t>
      </w:r>
      <w:proofErr w:type="spellStart"/>
      <w:r w:rsidRPr="00484439">
        <w:rPr>
          <w:sz w:val="18"/>
          <w:szCs w:val="18"/>
          <w:lang w:val="fr-FR"/>
        </w:rPr>
        <w:t>Prava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obaveze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pogledu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sanitarnih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fitosanitarnih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regulisane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Sporazumom</w:t>
      </w:r>
      <w:proofErr w:type="spellEnd"/>
      <w:r w:rsidRPr="00484439">
        <w:rPr>
          <w:sz w:val="18"/>
          <w:szCs w:val="18"/>
          <w:lang w:val="fr-FR"/>
        </w:rPr>
        <w:t xml:space="preserve"> STO o </w:t>
      </w:r>
      <w:proofErr w:type="spellStart"/>
      <w:r w:rsidRPr="00484439">
        <w:rPr>
          <w:sz w:val="18"/>
          <w:szCs w:val="18"/>
          <w:lang w:val="fr-FR"/>
        </w:rPr>
        <w:t>primeni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sanitarnih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fitosanitarnih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21F5491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  <w:lang w:val="fr-FR"/>
        </w:rPr>
        <w:t xml:space="preserve">2.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sarađivati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polju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sanitarnih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fitosanitarnih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uključujući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pitanja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oblasti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veterine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cilju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relevantnih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propisa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nediskriminatoran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način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pružiti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sanitarnim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fitosanitarnim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merama</w:t>
      </w:r>
      <w:proofErr w:type="spellEnd"/>
      <w:r w:rsidRPr="00484439">
        <w:rPr>
          <w:sz w:val="18"/>
          <w:szCs w:val="18"/>
        </w:rPr>
        <w:t>.</w:t>
      </w:r>
    </w:p>
    <w:p w14:paraId="5A012B01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, po </w:t>
      </w:r>
      <w:proofErr w:type="spellStart"/>
      <w:r w:rsidRPr="00484439">
        <w:rPr>
          <w:sz w:val="18"/>
          <w:szCs w:val="18"/>
        </w:rPr>
        <w:t>potrebi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stupiti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pregovore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cilju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zaključenja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usaglašavanju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međusobnom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priznavanju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pitanjima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STO o </w:t>
      </w:r>
      <w:proofErr w:type="spellStart"/>
      <w:r w:rsidRPr="00484439">
        <w:rPr>
          <w:sz w:val="18"/>
          <w:szCs w:val="18"/>
        </w:rPr>
        <w:t>primeni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sanitarnih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fitosanitarnih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ostalih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79DB9BA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Po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oblasti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primeniće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procedura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42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78F045A3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1" w:name="str_8"/>
      <w:bookmarkEnd w:id="21"/>
      <w:proofErr w:type="spellStart"/>
      <w:r w:rsidRPr="00484439">
        <w:rPr>
          <w:b/>
          <w:bCs/>
          <w:sz w:val="18"/>
          <w:szCs w:val="18"/>
        </w:rPr>
        <w:t>Poglavlje</w:t>
      </w:r>
      <w:proofErr w:type="spellEnd"/>
      <w:r w:rsidRPr="00484439">
        <w:rPr>
          <w:b/>
          <w:bCs/>
          <w:sz w:val="18"/>
          <w:szCs w:val="18"/>
        </w:rPr>
        <w:t xml:space="preserve"> IV</w:t>
      </w:r>
    </w:p>
    <w:p w14:paraId="34AC7FEB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>TEHNIČKE PREPREKE U TRGOVINI</w:t>
      </w:r>
    </w:p>
    <w:p w14:paraId="58B41E08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2" w:name="clan_13"/>
      <w:bookmarkEnd w:id="22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13</w:t>
      </w:r>
    </w:p>
    <w:p w14:paraId="10F0F393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Tehničke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prepreke</w:t>
      </w:r>
      <w:proofErr w:type="spellEnd"/>
      <w:r w:rsidRPr="00484439">
        <w:rPr>
          <w:b/>
          <w:bCs/>
          <w:sz w:val="18"/>
          <w:szCs w:val="18"/>
        </w:rPr>
        <w:t xml:space="preserve"> u </w:t>
      </w:r>
      <w:proofErr w:type="spellStart"/>
      <w:r w:rsidRPr="00484439">
        <w:rPr>
          <w:b/>
          <w:bCs/>
          <w:sz w:val="18"/>
          <w:szCs w:val="18"/>
        </w:rPr>
        <w:t>trgovini</w:t>
      </w:r>
      <w:proofErr w:type="spellEnd"/>
    </w:p>
    <w:p w14:paraId="06BCF9A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Prava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tehničkih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biće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određeni</w:t>
      </w:r>
      <w:proofErr w:type="spellEnd"/>
      <w:r w:rsidRPr="00484439">
        <w:rPr>
          <w:sz w:val="18"/>
          <w:szCs w:val="18"/>
        </w:rPr>
        <w:t xml:space="preserve"> STO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tehničkim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preprekama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osim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drugačije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>.</w:t>
      </w:r>
    </w:p>
    <w:p w14:paraId="1AC1B4A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preduzeti</w:t>
      </w:r>
      <w:proofErr w:type="spellEnd"/>
      <w:r w:rsidRPr="00484439">
        <w:rPr>
          <w:sz w:val="18"/>
          <w:szCs w:val="18"/>
        </w:rPr>
        <w:t xml:space="preserve"> mere za </w:t>
      </w:r>
      <w:proofErr w:type="spellStart"/>
      <w:r w:rsidRPr="00484439">
        <w:rPr>
          <w:sz w:val="18"/>
          <w:szCs w:val="18"/>
        </w:rPr>
        <w:t>utvrđivanje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uklanjanje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nepotrebnih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smislu</w:t>
      </w:r>
      <w:proofErr w:type="spellEnd"/>
      <w:r w:rsidRPr="00484439">
        <w:rPr>
          <w:sz w:val="18"/>
          <w:szCs w:val="18"/>
        </w:rPr>
        <w:t xml:space="preserve"> STO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tehničkim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preprekama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poseban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tehničke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, koji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osnovan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41, </w:t>
      </w:r>
      <w:proofErr w:type="spellStart"/>
      <w:r w:rsidRPr="00484439">
        <w:rPr>
          <w:sz w:val="18"/>
          <w:szCs w:val="18"/>
        </w:rPr>
        <w:t>stav</w:t>
      </w:r>
      <w:proofErr w:type="spellEnd"/>
      <w:r w:rsidRPr="00484439">
        <w:rPr>
          <w:sz w:val="18"/>
          <w:szCs w:val="18"/>
        </w:rPr>
        <w:t xml:space="preserve"> 5,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nadzirati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proces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otklanjanja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nepotrebnih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tehničkih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>.</w:t>
      </w:r>
    </w:p>
    <w:p w14:paraId="143BA390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lastRenderedPageBreak/>
        <w:t xml:space="preserve">3. (a)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obavezuju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neće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uvoditi</w:t>
      </w:r>
      <w:proofErr w:type="spellEnd"/>
      <w:r w:rsidRPr="00484439">
        <w:rPr>
          <w:sz w:val="18"/>
          <w:szCs w:val="18"/>
          <w:lang w:val="fr-FR"/>
        </w:rPr>
        <w:t xml:space="preserve"> nove </w:t>
      </w:r>
      <w:proofErr w:type="spellStart"/>
      <w:r w:rsidRPr="00484439">
        <w:rPr>
          <w:sz w:val="18"/>
          <w:szCs w:val="18"/>
          <w:lang w:val="fr-FR"/>
        </w:rPr>
        <w:t>nepotrebne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prepreke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sarađivati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Zajedničkom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posebnom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prepreke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, na </w:t>
      </w:r>
      <w:proofErr w:type="spellStart"/>
      <w:r w:rsidRPr="00484439">
        <w:rPr>
          <w:sz w:val="18"/>
          <w:szCs w:val="18"/>
          <w:lang w:val="fr-FR"/>
        </w:rPr>
        <w:t>usaglašavanju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olakšavanju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propisa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standarda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obaveznih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procedura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procenu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usaglašenosti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cilju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uklanjanja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barijera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4EFE96B1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(b)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obavestiti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poseban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prepreke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, o </w:t>
      </w:r>
      <w:proofErr w:type="spellStart"/>
      <w:r w:rsidRPr="00484439">
        <w:rPr>
          <w:sz w:val="18"/>
          <w:szCs w:val="18"/>
          <w:lang w:val="fr-FR"/>
        </w:rPr>
        <w:t>svakom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nacrtu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teksta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novi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propis</w:t>
      </w:r>
      <w:proofErr w:type="spellEnd"/>
      <w:r w:rsidRPr="00484439">
        <w:rPr>
          <w:sz w:val="18"/>
          <w:szCs w:val="18"/>
          <w:lang w:val="fr-FR"/>
        </w:rPr>
        <w:t xml:space="preserve"> (</w:t>
      </w:r>
      <w:proofErr w:type="spellStart"/>
      <w:r w:rsidRPr="00484439">
        <w:rPr>
          <w:sz w:val="18"/>
          <w:szCs w:val="18"/>
          <w:lang w:val="fr-FR"/>
        </w:rPr>
        <w:t>uključujući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obavezne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procedure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procenu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usaglašenosti</w:t>
      </w:r>
      <w:proofErr w:type="spellEnd"/>
      <w:r w:rsidRPr="00484439">
        <w:rPr>
          <w:sz w:val="18"/>
          <w:szCs w:val="18"/>
          <w:lang w:val="fr-FR"/>
        </w:rPr>
        <w:t xml:space="preserve">),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standard, </w:t>
      </w:r>
      <w:proofErr w:type="spellStart"/>
      <w:r w:rsidRPr="00484439">
        <w:rPr>
          <w:sz w:val="18"/>
          <w:szCs w:val="18"/>
          <w:lang w:val="fr-FR"/>
        </w:rPr>
        <w:t>najmanje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devedeset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njihovog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stupanja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snagu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osim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hitnim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slučajevima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što</w:t>
      </w:r>
      <w:proofErr w:type="spellEnd"/>
      <w:r w:rsidRPr="00484439">
        <w:rPr>
          <w:sz w:val="18"/>
          <w:szCs w:val="18"/>
          <w:lang w:val="fr-FR"/>
        </w:rPr>
        <w:t xml:space="preserve"> je </w:t>
      </w:r>
      <w:proofErr w:type="spellStart"/>
      <w:r w:rsidRPr="00484439">
        <w:rPr>
          <w:sz w:val="18"/>
          <w:szCs w:val="18"/>
          <w:lang w:val="fr-FR"/>
        </w:rPr>
        <w:t>navedeno</w:t>
      </w:r>
      <w:proofErr w:type="spellEnd"/>
      <w:r w:rsidRPr="00484439">
        <w:rPr>
          <w:sz w:val="18"/>
          <w:szCs w:val="18"/>
          <w:lang w:val="fr-FR"/>
        </w:rPr>
        <w:t xml:space="preserve"> u STO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tehničkim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preprekama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. Ako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namerava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prihvati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evropski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međunarodni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propis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standard, </w:t>
      </w:r>
      <w:proofErr w:type="spellStart"/>
      <w:r w:rsidRPr="00484439">
        <w:rPr>
          <w:sz w:val="18"/>
          <w:szCs w:val="18"/>
          <w:lang w:val="fr-FR"/>
        </w:rPr>
        <w:t>odnosni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period</w:t>
      </w:r>
      <w:proofErr w:type="spellEnd"/>
      <w:r w:rsidRPr="00484439">
        <w:rPr>
          <w:sz w:val="18"/>
          <w:szCs w:val="18"/>
          <w:lang w:val="fr-FR"/>
        </w:rPr>
        <w:t xml:space="preserve"> je </w:t>
      </w:r>
      <w:proofErr w:type="spellStart"/>
      <w:r w:rsidRPr="00484439">
        <w:rPr>
          <w:sz w:val="18"/>
          <w:szCs w:val="18"/>
          <w:lang w:val="fr-FR"/>
        </w:rPr>
        <w:t>trideset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dana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17E7D3CD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(c)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podstiču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uz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uvažavanje</w:t>
      </w:r>
      <w:proofErr w:type="spellEnd"/>
      <w:r w:rsidRPr="00484439">
        <w:rPr>
          <w:sz w:val="18"/>
          <w:szCs w:val="18"/>
          <w:lang w:val="fr-FR"/>
        </w:rPr>
        <w:t xml:space="preserve"> STO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tehničkim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preprekama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, na </w:t>
      </w:r>
      <w:proofErr w:type="spellStart"/>
      <w:r w:rsidRPr="00484439">
        <w:rPr>
          <w:sz w:val="18"/>
          <w:szCs w:val="18"/>
          <w:lang w:val="fr-FR"/>
        </w:rPr>
        <w:t>harmonizaciju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svojih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propisa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procedura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procenu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usaglašenosti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propisima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Evropske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zajednice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osim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ukoliko</w:t>
      </w:r>
      <w:proofErr w:type="spellEnd"/>
      <w:r w:rsidRPr="00484439">
        <w:rPr>
          <w:sz w:val="18"/>
          <w:szCs w:val="18"/>
          <w:lang w:val="fr-FR"/>
        </w:rPr>
        <w:t xml:space="preserve"> bi </w:t>
      </w:r>
      <w:proofErr w:type="spellStart"/>
      <w:r w:rsidRPr="00484439">
        <w:rPr>
          <w:sz w:val="18"/>
          <w:szCs w:val="18"/>
          <w:lang w:val="fr-FR"/>
        </w:rPr>
        <w:t>njihova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upotreba</w:t>
      </w:r>
      <w:proofErr w:type="spellEnd"/>
      <w:r w:rsidRPr="00484439">
        <w:rPr>
          <w:sz w:val="18"/>
          <w:szCs w:val="18"/>
          <w:lang w:val="fr-FR"/>
        </w:rPr>
        <w:t xml:space="preserve"> bila </w:t>
      </w:r>
      <w:proofErr w:type="spellStart"/>
      <w:r w:rsidRPr="00484439">
        <w:rPr>
          <w:sz w:val="18"/>
          <w:szCs w:val="18"/>
          <w:lang w:val="fr-FR"/>
        </w:rPr>
        <w:t>neefikasna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neprikladna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ispunjenje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legitimnih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ciljeva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su </w:t>
      </w:r>
      <w:proofErr w:type="spellStart"/>
      <w:r w:rsidRPr="00484439">
        <w:rPr>
          <w:sz w:val="18"/>
          <w:szCs w:val="18"/>
          <w:lang w:val="fr-FR"/>
        </w:rPr>
        <w:t>donele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33B52E99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4.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do 31. </w:t>
      </w:r>
      <w:proofErr w:type="spellStart"/>
      <w:proofErr w:type="gramStart"/>
      <w:r w:rsidRPr="00484439">
        <w:rPr>
          <w:sz w:val="18"/>
          <w:szCs w:val="18"/>
          <w:lang w:val="fr-FR"/>
        </w:rPr>
        <w:t>decembra</w:t>
      </w:r>
      <w:proofErr w:type="spellEnd"/>
      <w:proofErr w:type="gramEnd"/>
      <w:r w:rsidRPr="00484439">
        <w:rPr>
          <w:sz w:val="18"/>
          <w:szCs w:val="18"/>
          <w:lang w:val="fr-FR"/>
        </w:rPr>
        <w:t xml:space="preserve"> 2010. </w:t>
      </w:r>
      <w:proofErr w:type="spellStart"/>
      <w:proofErr w:type="gramStart"/>
      <w:r w:rsidRPr="00484439">
        <w:rPr>
          <w:sz w:val="18"/>
          <w:szCs w:val="18"/>
          <w:lang w:val="fr-FR"/>
        </w:rPr>
        <w:t>godine</w:t>
      </w:r>
      <w:proofErr w:type="spellEnd"/>
      <w:proofErr w:type="gram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započeti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pregovore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kako</w:t>
      </w:r>
      <w:proofErr w:type="spellEnd"/>
      <w:r w:rsidRPr="00484439">
        <w:rPr>
          <w:sz w:val="18"/>
          <w:szCs w:val="18"/>
          <w:lang w:val="fr-FR"/>
        </w:rPr>
        <w:t xml:space="preserve"> bi </w:t>
      </w:r>
      <w:proofErr w:type="spellStart"/>
      <w:r w:rsidRPr="00484439">
        <w:rPr>
          <w:sz w:val="18"/>
          <w:szCs w:val="18"/>
          <w:lang w:val="fr-FR"/>
        </w:rPr>
        <w:t>zaključile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plurilateralne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sporazume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usaglašavanju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njihovih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propisa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standarda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kao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međusobnom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priznavanju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procedura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procenu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usaglašenosti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relevantnim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odredbama</w:t>
      </w:r>
      <w:proofErr w:type="spellEnd"/>
      <w:r w:rsidRPr="00484439">
        <w:rPr>
          <w:sz w:val="18"/>
          <w:szCs w:val="18"/>
          <w:lang w:val="fr-FR"/>
        </w:rPr>
        <w:t xml:space="preserve"> STO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tehničkim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preprekama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ostalim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relevantnim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međunarodnim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sporazumima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48C9763A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5. Ako </w:t>
      </w:r>
      <w:proofErr w:type="spellStart"/>
      <w:r w:rsidRPr="00484439">
        <w:rPr>
          <w:sz w:val="18"/>
          <w:szCs w:val="18"/>
          <w:lang w:val="fr-FR"/>
        </w:rPr>
        <w:t>jedna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smatra</w:t>
      </w:r>
      <w:proofErr w:type="spellEnd"/>
      <w:r w:rsidRPr="00484439">
        <w:rPr>
          <w:sz w:val="18"/>
          <w:szCs w:val="18"/>
          <w:lang w:val="fr-FR"/>
        </w:rPr>
        <w:t xml:space="preserve"> da je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usvojila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je u </w:t>
      </w:r>
      <w:proofErr w:type="spellStart"/>
      <w:r w:rsidRPr="00484439">
        <w:rPr>
          <w:sz w:val="18"/>
          <w:szCs w:val="18"/>
          <w:lang w:val="fr-FR"/>
        </w:rPr>
        <w:t>procesu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usvajanja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predstavlja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nepotrebnu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barijeru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obavestiće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poseban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tehničke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prepreke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trgovini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odlučiti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preduzimanju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određene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73C97652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6. </w:t>
      </w:r>
      <w:proofErr w:type="spellStart"/>
      <w:r w:rsidRPr="00484439">
        <w:rPr>
          <w:sz w:val="18"/>
          <w:szCs w:val="18"/>
          <w:lang w:val="fr-FR"/>
        </w:rPr>
        <w:t>Sva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pitanja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odnose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primenu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regulisana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odredbama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člana</w:t>
      </w:r>
      <w:proofErr w:type="spellEnd"/>
      <w:r w:rsidRPr="00484439">
        <w:rPr>
          <w:sz w:val="18"/>
          <w:szCs w:val="18"/>
          <w:lang w:val="fr-FR"/>
        </w:rPr>
        <w:t xml:space="preserve"> 42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12CD0D2C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3" w:name="str_9"/>
      <w:bookmarkEnd w:id="23"/>
      <w:proofErr w:type="spellStart"/>
      <w:r w:rsidRPr="00484439">
        <w:rPr>
          <w:b/>
          <w:bCs/>
          <w:sz w:val="18"/>
          <w:szCs w:val="18"/>
        </w:rPr>
        <w:t>Poglavlje</w:t>
      </w:r>
      <w:proofErr w:type="spellEnd"/>
      <w:r w:rsidRPr="00484439">
        <w:rPr>
          <w:b/>
          <w:bCs/>
          <w:sz w:val="18"/>
          <w:szCs w:val="18"/>
        </w:rPr>
        <w:t xml:space="preserve"> V</w:t>
      </w:r>
    </w:p>
    <w:p w14:paraId="5F7EFB51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>OPŠTE ODREDBE</w:t>
      </w:r>
    </w:p>
    <w:p w14:paraId="257C4452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 </w:t>
      </w:r>
    </w:p>
    <w:p w14:paraId="2B55B4DD" w14:textId="77777777" w:rsidR="00484439" w:rsidRPr="00484439" w:rsidRDefault="00484439" w:rsidP="00484439">
      <w:pPr>
        <w:rPr>
          <w:sz w:val="18"/>
          <w:szCs w:val="18"/>
        </w:rPr>
      </w:pPr>
      <w:bookmarkStart w:id="24" w:name="str_10"/>
      <w:bookmarkEnd w:id="24"/>
      <w:r w:rsidRPr="00484439">
        <w:rPr>
          <w:sz w:val="18"/>
          <w:szCs w:val="18"/>
        </w:rPr>
        <w:t>A - PRAVILA O PRIMENI</w:t>
      </w:r>
    </w:p>
    <w:p w14:paraId="1208492C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5" w:name="clan_14"/>
      <w:bookmarkEnd w:id="25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14</w:t>
      </w:r>
    </w:p>
    <w:p w14:paraId="62EBCA04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Pravila</w:t>
      </w:r>
      <w:proofErr w:type="spellEnd"/>
      <w:r w:rsidRPr="00484439">
        <w:rPr>
          <w:b/>
          <w:bCs/>
          <w:sz w:val="18"/>
          <w:szCs w:val="18"/>
        </w:rPr>
        <w:t xml:space="preserve"> o </w:t>
      </w:r>
      <w:proofErr w:type="spellStart"/>
      <w:r w:rsidRPr="00484439">
        <w:rPr>
          <w:b/>
          <w:bCs/>
          <w:sz w:val="18"/>
          <w:szCs w:val="18"/>
        </w:rPr>
        <w:t>poreklu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saradnji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carinskih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administracija</w:t>
      </w:r>
      <w:proofErr w:type="spellEnd"/>
    </w:p>
    <w:p w14:paraId="0AB1DBA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Osim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drugačije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regulisano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Aneks</w:t>
      </w:r>
      <w:proofErr w:type="spellEnd"/>
      <w:r w:rsidRPr="00484439">
        <w:rPr>
          <w:sz w:val="18"/>
          <w:szCs w:val="18"/>
        </w:rPr>
        <w:t xml:space="preserve"> 4 </w:t>
      </w:r>
      <w:proofErr w:type="spellStart"/>
      <w:r w:rsidRPr="00484439">
        <w:rPr>
          <w:sz w:val="18"/>
          <w:szCs w:val="18"/>
        </w:rPr>
        <w:t>reguliše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poreklu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primenu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odredaba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metoda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administrativne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saradnje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carinskim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pitanjima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odlučiti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izmeni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Aneksa</w:t>
      </w:r>
      <w:proofErr w:type="spellEnd"/>
      <w:r w:rsidRPr="00484439">
        <w:rPr>
          <w:sz w:val="18"/>
          <w:szCs w:val="18"/>
        </w:rPr>
        <w:t xml:space="preserve"> 4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6444C4E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Aneks</w:t>
      </w:r>
      <w:proofErr w:type="spellEnd"/>
      <w:r w:rsidRPr="00484439">
        <w:rPr>
          <w:sz w:val="18"/>
          <w:szCs w:val="18"/>
        </w:rPr>
        <w:t xml:space="preserve"> 5 </w:t>
      </w:r>
      <w:proofErr w:type="spellStart"/>
      <w:r w:rsidRPr="00484439">
        <w:rPr>
          <w:sz w:val="18"/>
          <w:szCs w:val="18"/>
        </w:rPr>
        <w:t>uvodi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međusobnoj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administrativnoj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pomoći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carinskim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pitanjima</w:t>
      </w:r>
      <w:proofErr w:type="spellEnd"/>
      <w:r w:rsidRPr="00484439">
        <w:rPr>
          <w:sz w:val="18"/>
          <w:szCs w:val="18"/>
        </w:rPr>
        <w:t>.</w:t>
      </w:r>
    </w:p>
    <w:p w14:paraId="3D438C78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mere, </w:t>
      </w:r>
      <w:proofErr w:type="spellStart"/>
      <w:r w:rsidRPr="00484439">
        <w:rPr>
          <w:sz w:val="18"/>
          <w:szCs w:val="18"/>
        </w:rPr>
        <w:t>uključujući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redovne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preglede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kako</w:t>
      </w:r>
      <w:proofErr w:type="spellEnd"/>
      <w:r w:rsidRPr="00484439">
        <w:rPr>
          <w:sz w:val="18"/>
          <w:szCs w:val="18"/>
        </w:rPr>
        <w:t xml:space="preserve"> bi se </w:t>
      </w:r>
      <w:proofErr w:type="spellStart"/>
      <w:r w:rsidRPr="00484439">
        <w:rPr>
          <w:sz w:val="18"/>
          <w:szCs w:val="18"/>
        </w:rPr>
        <w:t>obezbedila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efikasna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usaglašena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Aneksa</w:t>
      </w:r>
      <w:proofErr w:type="spellEnd"/>
      <w:r w:rsidRPr="00484439">
        <w:rPr>
          <w:sz w:val="18"/>
          <w:szCs w:val="18"/>
        </w:rPr>
        <w:t xml:space="preserve"> 4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5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63709F4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olakšati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uprostiti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carinsku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proceduru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smanjiti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koliko</w:t>
      </w:r>
      <w:proofErr w:type="spellEnd"/>
      <w:r w:rsidRPr="00484439">
        <w:rPr>
          <w:sz w:val="18"/>
          <w:szCs w:val="18"/>
        </w:rPr>
        <w:t xml:space="preserve"> </w:t>
      </w:r>
      <w:proofErr w:type="gramStart"/>
      <w:r w:rsidRPr="00484439">
        <w:rPr>
          <w:sz w:val="18"/>
          <w:szCs w:val="18"/>
        </w:rPr>
        <w:t>god</w:t>
      </w:r>
      <w:proofErr w:type="gram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moguće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formalnosti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oblasti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 xml:space="preserve">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rešavati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teškoće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nastanu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usled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42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729C204A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6" w:name="clan_15"/>
      <w:bookmarkEnd w:id="26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15</w:t>
      </w:r>
    </w:p>
    <w:p w14:paraId="6A8FB67C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Fiskalna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diskriminacija</w:t>
      </w:r>
      <w:proofErr w:type="spellEnd"/>
    </w:p>
    <w:p w14:paraId="265899C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uzdržavati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svake</w:t>
      </w:r>
      <w:proofErr w:type="spellEnd"/>
      <w:r w:rsidRPr="00484439">
        <w:rPr>
          <w:sz w:val="18"/>
          <w:szCs w:val="18"/>
        </w:rPr>
        <w:t xml:space="preserve"> mere,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prakse</w:t>
      </w:r>
      <w:proofErr w:type="spellEnd"/>
      <w:r w:rsidRPr="00484439">
        <w:rPr>
          <w:sz w:val="18"/>
          <w:szCs w:val="18"/>
        </w:rPr>
        <w:t xml:space="preserve"> interne </w:t>
      </w:r>
      <w:proofErr w:type="spellStart"/>
      <w:r w:rsidRPr="00484439">
        <w:rPr>
          <w:sz w:val="18"/>
          <w:szCs w:val="18"/>
        </w:rPr>
        <w:t>fiskalne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prirode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kojom</w:t>
      </w:r>
      <w:proofErr w:type="spellEnd"/>
      <w:r w:rsidRPr="00484439">
        <w:rPr>
          <w:sz w:val="18"/>
          <w:szCs w:val="18"/>
        </w:rPr>
        <w:t xml:space="preserve"> se,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direktno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indirektno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pravi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diskriminacija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proizvoda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potiču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teritorija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ukinuće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tamo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gde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postoje</w:t>
      </w:r>
      <w:proofErr w:type="spellEnd"/>
      <w:r w:rsidRPr="00484439">
        <w:rPr>
          <w:sz w:val="18"/>
          <w:szCs w:val="18"/>
        </w:rPr>
        <w:t xml:space="preserve"> od dana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30101BE5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Za </w:t>
      </w:r>
      <w:proofErr w:type="spellStart"/>
      <w:r w:rsidRPr="00484439">
        <w:rPr>
          <w:sz w:val="18"/>
          <w:szCs w:val="18"/>
        </w:rPr>
        <w:t>proizvode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izvezene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teritoriju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ne </w:t>
      </w:r>
      <w:proofErr w:type="spellStart"/>
      <w:r w:rsidRPr="00484439">
        <w:rPr>
          <w:sz w:val="18"/>
          <w:szCs w:val="18"/>
        </w:rPr>
        <w:t>sme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postoji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korist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vraćanja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domaćih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poreza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iznosu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visine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indirektnog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oporezivanja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uvedeno</w:t>
      </w:r>
      <w:proofErr w:type="spellEnd"/>
      <w:r w:rsidRPr="00484439">
        <w:rPr>
          <w:sz w:val="18"/>
          <w:szCs w:val="18"/>
        </w:rPr>
        <w:t>.</w:t>
      </w:r>
    </w:p>
    <w:p w14:paraId="750AE74C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7" w:name="clan_16"/>
      <w:bookmarkEnd w:id="27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16</w:t>
      </w:r>
    </w:p>
    <w:p w14:paraId="3E5836E9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lastRenderedPageBreak/>
        <w:t>Plaćanja</w:t>
      </w:r>
      <w:proofErr w:type="spellEnd"/>
    </w:p>
    <w:p w14:paraId="593F5C7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Plaćanja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konvertibilnim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valutama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robom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transfer </w:t>
      </w:r>
      <w:proofErr w:type="spellStart"/>
      <w:r w:rsidRPr="00484439">
        <w:rPr>
          <w:sz w:val="18"/>
          <w:szCs w:val="18"/>
        </w:rPr>
        <w:t>takvih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plaćanja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teritoriju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gde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poverilac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boravi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biće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oslobođenja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ograničenja</w:t>
      </w:r>
      <w:proofErr w:type="spellEnd"/>
      <w:r w:rsidRPr="00484439">
        <w:rPr>
          <w:sz w:val="18"/>
          <w:szCs w:val="18"/>
        </w:rPr>
        <w:t>.</w:t>
      </w:r>
    </w:p>
    <w:p w14:paraId="6ECC0B10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uzdržavati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deviznih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administrativnih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odobrenje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otplatu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prihvatanje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kratkoročnih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srednjoročnih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kredita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trgovinu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robom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kojima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učestvuje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rezident</w:t>
      </w:r>
      <w:proofErr w:type="spellEnd"/>
      <w:r w:rsidRPr="00484439">
        <w:rPr>
          <w:sz w:val="18"/>
          <w:szCs w:val="18"/>
        </w:rPr>
        <w:t>.</w:t>
      </w:r>
    </w:p>
    <w:p w14:paraId="24D154FB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Bez </w:t>
      </w:r>
      <w:proofErr w:type="spellStart"/>
      <w:r w:rsidRPr="00484439">
        <w:rPr>
          <w:sz w:val="18"/>
          <w:szCs w:val="18"/>
        </w:rPr>
        <w:t>obzira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stava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tekućih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plaćanja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kretanjem</w:t>
      </w:r>
      <w:proofErr w:type="spellEnd"/>
      <w:r w:rsidRPr="00484439">
        <w:rPr>
          <w:sz w:val="18"/>
          <w:szCs w:val="18"/>
        </w:rPr>
        <w:t xml:space="preserve"> robe </w:t>
      </w:r>
      <w:proofErr w:type="spellStart"/>
      <w:r w:rsidRPr="00484439">
        <w:rPr>
          <w:sz w:val="18"/>
          <w:szCs w:val="18"/>
        </w:rPr>
        <w:t>biće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saglasnosti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regulisanim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VIII </w:t>
      </w:r>
      <w:proofErr w:type="spellStart"/>
      <w:r w:rsidRPr="00484439">
        <w:rPr>
          <w:sz w:val="18"/>
          <w:szCs w:val="18"/>
        </w:rPr>
        <w:t>Statuta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monetarnog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fonda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primenjivani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nediskriminatoran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način</w:t>
      </w:r>
      <w:proofErr w:type="spellEnd"/>
      <w:r w:rsidRPr="00484439">
        <w:rPr>
          <w:sz w:val="18"/>
          <w:szCs w:val="18"/>
        </w:rPr>
        <w:t>.</w:t>
      </w:r>
    </w:p>
    <w:p w14:paraId="0DB5F7E1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8" w:name="clan_17"/>
      <w:bookmarkEnd w:id="28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17</w:t>
      </w:r>
    </w:p>
    <w:p w14:paraId="18F32C49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Opšti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izuzeci</w:t>
      </w:r>
      <w:proofErr w:type="spellEnd"/>
    </w:p>
    <w:p w14:paraId="43F6B32D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 se ne </w:t>
      </w:r>
      <w:proofErr w:type="spellStart"/>
      <w:r w:rsidRPr="00484439">
        <w:rPr>
          <w:sz w:val="18"/>
          <w:szCs w:val="18"/>
        </w:rPr>
        <w:t>isključuju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zabrane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izvoz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robu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tranzitu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opravdana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javnog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morala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javne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politike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bezbednosti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zaštite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zdravlja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života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ljudi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životinja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biljaka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zaštite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nacionalnog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blaga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poseduje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umetničku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istorijsku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arheološku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vrednost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zaštite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zlato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srebro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očuvanje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iscrpivih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prirodnih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resursa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delotvorne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ograničenjima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domaćoj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proizvodnji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potrošnji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Takve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zabrane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ipak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smeju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predstavljaju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sredstvo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proizvoljne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diskriminacije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prikrivenog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ograničavanja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>.</w:t>
      </w:r>
    </w:p>
    <w:p w14:paraId="6A44AA33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29" w:name="clan_18"/>
      <w:bookmarkEnd w:id="29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18</w:t>
      </w:r>
    </w:p>
    <w:p w14:paraId="67425319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Izuzeci</w:t>
      </w:r>
      <w:proofErr w:type="spellEnd"/>
      <w:r w:rsidRPr="00484439">
        <w:rPr>
          <w:b/>
          <w:bCs/>
          <w:sz w:val="18"/>
          <w:szCs w:val="18"/>
        </w:rPr>
        <w:t xml:space="preserve"> u </w:t>
      </w:r>
      <w:proofErr w:type="spellStart"/>
      <w:r w:rsidRPr="00484439">
        <w:rPr>
          <w:b/>
          <w:bCs/>
          <w:sz w:val="18"/>
          <w:szCs w:val="18"/>
        </w:rPr>
        <w:t>pogledu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bezbednosti</w:t>
      </w:r>
      <w:proofErr w:type="spellEnd"/>
    </w:p>
    <w:p w14:paraId="767AC77C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Ništa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sme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sprečava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preduzme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smatra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potrebnom</w:t>
      </w:r>
      <w:proofErr w:type="spellEnd"/>
      <w:r w:rsidRPr="00484439">
        <w:rPr>
          <w:sz w:val="18"/>
          <w:szCs w:val="18"/>
        </w:rPr>
        <w:t>:</w:t>
      </w:r>
    </w:p>
    <w:p w14:paraId="5F43E558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radi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sprečavanja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otkrivanja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suprotnosti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interesima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sferi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bezbednosti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4AC2403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radi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interesa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sferi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bezbednosti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izvršenja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sprovođenja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nacionalne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politike</w:t>
      </w:r>
      <w:proofErr w:type="spellEnd"/>
      <w:r w:rsidRPr="00484439">
        <w:rPr>
          <w:sz w:val="18"/>
          <w:szCs w:val="18"/>
        </w:rPr>
        <w:t>:</w:t>
      </w:r>
    </w:p>
    <w:p w14:paraId="1925DF90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nelegalnom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oružjem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municijom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borbenim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sredstvima</w:t>
      </w:r>
      <w:proofErr w:type="spellEnd"/>
      <w:r w:rsidRPr="00484439">
        <w:rPr>
          <w:sz w:val="18"/>
          <w:szCs w:val="18"/>
        </w:rPr>
        <w:t xml:space="preserve">, pod </w:t>
      </w:r>
      <w:proofErr w:type="spellStart"/>
      <w:r w:rsidRPr="00484439">
        <w:rPr>
          <w:sz w:val="18"/>
          <w:szCs w:val="18"/>
        </w:rPr>
        <w:t>uslovom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takve</w:t>
      </w:r>
      <w:proofErr w:type="spellEnd"/>
      <w:r w:rsidRPr="00484439">
        <w:rPr>
          <w:sz w:val="18"/>
          <w:szCs w:val="18"/>
        </w:rPr>
        <w:t xml:space="preserve"> mere ne </w:t>
      </w:r>
      <w:proofErr w:type="spellStart"/>
      <w:r w:rsidRPr="00484439">
        <w:rPr>
          <w:sz w:val="18"/>
          <w:szCs w:val="18"/>
        </w:rPr>
        <w:t>narušavaju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konkurencije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proizvoda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nisu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namenjeni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specifično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vojne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svrhe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nelegalnom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ostalom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robom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materijalima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obavlja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direktno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indirektno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svrhu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snabdevanja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vojne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ustanove</w:t>
      </w:r>
      <w:proofErr w:type="spellEnd"/>
      <w:r w:rsidRPr="00484439">
        <w:rPr>
          <w:sz w:val="18"/>
          <w:szCs w:val="18"/>
        </w:rPr>
        <w:t xml:space="preserve">; </w:t>
      </w:r>
      <w:proofErr w:type="spellStart"/>
      <w:r w:rsidRPr="00484439">
        <w:rPr>
          <w:sz w:val="18"/>
          <w:szCs w:val="18"/>
        </w:rPr>
        <w:t>ili</w:t>
      </w:r>
      <w:proofErr w:type="spellEnd"/>
    </w:p>
    <w:p w14:paraId="5CFE548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neširenjem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biološkog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hemijskog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oružja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nuklearnog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oružja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nuklearnih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eksplozivnih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naprava</w:t>
      </w:r>
      <w:proofErr w:type="spellEnd"/>
      <w:r w:rsidRPr="00484439">
        <w:rPr>
          <w:sz w:val="18"/>
          <w:szCs w:val="18"/>
        </w:rPr>
        <w:t xml:space="preserve">; </w:t>
      </w:r>
      <w:proofErr w:type="spellStart"/>
      <w:r w:rsidRPr="00484439">
        <w:rPr>
          <w:sz w:val="18"/>
          <w:szCs w:val="18"/>
        </w:rPr>
        <w:t>ili</w:t>
      </w:r>
      <w:proofErr w:type="spellEnd"/>
    </w:p>
    <w:p w14:paraId="23FDA83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5.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preduzima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vreme</w:t>
      </w:r>
      <w:proofErr w:type="spellEnd"/>
      <w:r w:rsidRPr="00484439">
        <w:rPr>
          <w:sz w:val="18"/>
          <w:szCs w:val="18"/>
        </w:rPr>
        <w:t xml:space="preserve"> rata,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ozbiljne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tenzije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predstavlja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pretnju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dođe</w:t>
      </w:r>
      <w:proofErr w:type="spellEnd"/>
      <w:r w:rsidRPr="00484439">
        <w:rPr>
          <w:sz w:val="18"/>
          <w:szCs w:val="18"/>
        </w:rPr>
        <w:t xml:space="preserve"> do rata.</w:t>
      </w:r>
    </w:p>
    <w:p w14:paraId="552C2D43" w14:textId="77777777" w:rsidR="00484439" w:rsidRPr="00484439" w:rsidRDefault="00484439" w:rsidP="00484439">
      <w:pPr>
        <w:rPr>
          <w:sz w:val="18"/>
          <w:szCs w:val="18"/>
        </w:rPr>
      </w:pPr>
      <w:bookmarkStart w:id="30" w:name="str_11"/>
      <w:bookmarkEnd w:id="30"/>
      <w:r w:rsidRPr="00484439">
        <w:rPr>
          <w:sz w:val="18"/>
          <w:szCs w:val="18"/>
        </w:rPr>
        <w:t>B - PRAVILA KONKURENCIJE</w:t>
      </w:r>
    </w:p>
    <w:p w14:paraId="1AD13BE8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31" w:name="clan_19"/>
      <w:bookmarkEnd w:id="31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19</w:t>
      </w:r>
    </w:p>
    <w:p w14:paraId="67F40194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Državni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monopoli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državna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trgovinska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preduzeća</w:t>
      </w:r>
      <w:proofErr w:type="spellEnd"/>
    </w:p>
    <w:p w14:paraId="16ED83D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prilagoditi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državne</w:t>
      </w:r>
      <w:proofErr w:type="spellEnd"/>
      <w:r w:rsidRPr="00484439">
        <w:rPr>
          <w:sz w:val="18"/>
          <w:szCs w:val="18"/>
        </w:rPr>
        <w:t xml:space="preserve"> monopole </w:t>
      </w:r>
      <w:proofErr w:type="spellStart"/>
      <w:r w:rsidRPr="00484439">
        <w:rPr>
          <w:sz w:val="18"/>
          <w:szCs w:val="18"/>
        </w:rPr>
        <w:t>komercijalnog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karaktera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državna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cilju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obezbeđivanja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nediskriminacije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uslova</w:t>
      </w:r>
      <w:proofErr w:type="spellEnd"/>
      <w:r w:rsidRPr="00484439">
        <w:rPr>
          <w:sz w:val="18"/>
          <w:szCs w:val="18"/>
        </w:rPr>
        <w:t xml:space="preserve"> pod </w:t>
      </w:r>
      <w:proofErr w:type="spellStart"/>
      <w:r w:rsidRPr="00484439">
        <w:rPr>
          <w:sz w:val="18"/>
          <w:szCs w:val="18"/>
        </w:rPr>
        <w:t>kojima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roba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nabavlja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plasira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tržištu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pravilima</w:t>
      </w:r>
      <w:proofErr w:type="spellEnd"/>
      <w:r w:rsidRPr="00484439">
        <w:rPr>
          <w:sz w:val="18"/>
          <w:szCs w:val="18"/>
        </w:rPr>
        <w:t xml:space="preserve"> STO.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obavestiti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merama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usvoje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sprovođenja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>.</w:t>
      </w:r>
    </w:p>
    <w:p w14:paraId="30E80A0E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stavova</w:t>
      </w:r>
      <w:proofErr w:type="spellEnd"/>
      <w:r w:rsidRPr="00484439">
        <w:rPr>
          <w:sz w:val="18"/>
          <w:szCs w:val="18"/>
        </w:rPr>
        <w:t xml:space="preserve"> 1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3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kroz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nadležni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, po </w:t>
      </w:r>
      <w:proofErr w:type="spellStart"/>
      <w:r w:rsidRPr="00484439">
        <w:rPr>
          <w:sz w:val="18"/>
          <w:szCs w:val="18"/>
        </w:rPr>
        <w:t>zakonu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praksi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direktno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indirektno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nadgledaju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određuju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primetno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izvoz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. Ove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analogno</w:t>
      </w:r>
      <w:proofErr w:type="spellEnd"/>
      <w:r w:rsidRPr="00484439">
        <w:rPr>
          <w:sz w:val="18"/>
          <w:szCs w:val="18"/>
        </w:rPr>
        <w:t xml:space="preserve"> tome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monopole koji </w:t>
      </w:r>
      <w:proofErr w:type="spellStart"/>
      <w:r w:rsidRPr="00484439">
        <w:rPr>
          <w:sz w:val="18"/>
          <w:szCs w:val="18"/>
        </w:rPr>
        <w:t>država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dodeli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drugima</w:t>
      </w:r>
      <w:proofErr w:type="spellEnd"/>
      <w:r w:rsidRPr="00484439">
        <w:rPr>
          <w:sz w:val="18"/>
          <w:szCs w:val="18"/>
        </w:rPr>
        <w:t>.</w:t>
      </w:r>
    </w:p>
    <w:p w14:paraId="50D675FB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uzdržavati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uvođenja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nove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je u </w:t>
      </w:r>
      <w:proofErr w:type="spellStart"/>
      <w:r w:rsidRPr="00484439">
        <w:rPr>
          <w:sz w:val="18"/>
          <w:szCs w:val="18"/>
        </w:rPr>
        <w:t>suprotnosti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principima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regulisanim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stavovima</w:t>
      </w:r>
      <w:proofErr w:type="spellEnd"/>
      <w:r w:rsidRPr="00484439">
        <w:rPr>
          <w:sz w:val="18"/>
          <w:szCs w:val="18"/>
        </w:rPr>
        <w:t xml:space="preserve"> 1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članova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zabranu</w:t>
      </w:r>
      <w:proofErr w:type="spellEnd"/>
      <w:r w:rsidRPr="00484439">
        <w:rPr>
          <w:sz w:val="18"/>
          <w:szCs w:val="18"/>
        </w:rPr>
        <w:t xml:space="preserve"> carina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količinskih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>.</w:t>
      </w:r>
    </w:p>
    <w:p w14:paraId="4E78EF2E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32" w:name="clan_20%5BaI%5D"/>
      <w:bookmarkEnd w:id="32"/>
      <w:proofErr w:type="spellStart"/>
      <w:r w:rsidRPr="00484439">
        <w:rPr>
          <w:b/>
          <w:bCs/>
          <w:sz w:val="18"/>
          <w:szCs w:val="18"/>
        </w:rPr>
        <w:lastRenderedPageBreak/>
        <w:t>Član</w:t>
      </w:r>
      <w:proofErr w:type="spellEnd"/>
      <w:r w:rsidRPr="00484439">
        <w:rPr>
          <w:b/>
          <w:bCs/>
          <w:sz w:val="18"/>
          <w:szCs w:val="18"/>
        </w:rPr>
        <w:t xml:space="preserve"> 20[</w:t>
      </w:r>
      <w:proofErr w:type="spellStart"/>
      <w:r w:rsidRPr="00484439">
        <w:rPr>
          <w:b/>
          <w:bCs/>
          <w:sz w:val="18"/>
          <w:szCs w:val="18"/>
        </w:rPr>
        <w:t>aI</w:t>
      </w:r>
      <w:proofErr w:type="spellEnd"/>
      <w:r w:rsidRPr="00484439">
        <w:rPr>
          <w:b/>
          <w:bCs/>
          <w:sz w:val="18"/>
          <w:szCs w:val="18"/>
        </w:rPr>
        <w:t>]</w:t>
      </w:r>
    </w:p>
    <w:p w14:paraId="107C9F1D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Pravila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konkurencije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koja</w:t>
      </w:r>
      <w:proofErr w:type="spellEnd"/>
      <w:r w:rsidRPr="00484439">
        <w:rPr>
          <w:b/>
          <w:bCs/>
          <w:sz w:val="18"/>
          <w:szCs w:val="18"/>
        </w:rPr>
        <w:t xml:space="preserve"> se </w:t>
      </w:r>
      <w:proofErr w:type="spellStart"/>
      <w:r w:rsidRPr="00484439">
        <w:rPr>
          <w:b/>
          <w:bCs/>
          <w:sz w:val="18"/>
          <w:szCs w:val="18"/>
        </w:rPr>
        <w:t>odnose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preduzetništvo</w:t>
      </w:r>
      <w:proofErr w:type="spellEnd"/>
    </w:p>
    <w:p w14:paraId="17F0E87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Sledeće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funkcionisanjem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utoliko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utiče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>:</w:t>
      </w:r>
    </w:p>
    <w:p w14:paraId="1013CBCB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a) </w:t>
      </w:r>
      <w:proofErr w:type="spellStart"/>
      <w:r w:rsidRPr="00484439">
        <w:rPr>
          <w:sz w:val="18"/>
          <w:szCs w:val="18"/>
        </w:rPr>
        <w:t>svi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odluke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udruženja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utvrđena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imaju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cilj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efekat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sprečavanje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ograničavanje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distorziju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konkurencije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teritoriji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celini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značajnom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teritorije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627DF00E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b) </w:t>
      </w:r>
      <w:proofErr w:type="spellStart"/>
      <w:r w:rsidRPr="00484439">
        <w:rPr>
          <w:sz w:val="18"/>
          <w:szCs w:val="18"/>
        </w:rPr>
        <w:t>zloupotreba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jednog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više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dominantne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pozicije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teritoriji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celini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značajnom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teritorije</w:t>
      </w:r>
      <w:proofErr w:type="spellEnd"/>
      <w:r w:rsidRPr="00484439">
        <w:rPr>
          <w:sz w:val="18"/>
          <w:szCs w:val="18"/>
        </w:rPr>
        <w:t>.</w:t>
      </w:r>
    </w:p>
    <w:p w14:paraId="146F239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je u </w:t>
      </w:r>
      <w:proofErr w:type="spellStart"/>
      <w:r w:rsidRPr="00484439">
        <w:rPr>
          <w:sz w:val="18"/>
          <w:szCs w:val="18"/>
        </w:rPr>
        <w:t>suprotnosti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ocenjena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principa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konkurenciji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primenjuju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Evropskoj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zajednici</w:t>
      </w:r>
      <w:proofErr w:type="spellEnd"/>
      <w:r w:rsidRPr="00484439">
        <w:rPr>
          <w:sz w:val="18"/>
          <w:szCs w:val="18"/>
        </w:rPr>
        <w:t xml:space="preserve">, a </w:t>
      </w:r>
      <w:proofErr w:type="spellStart"/>
      <w:r w:rsidRPr="00484439">
        <w:rPr>
          <w:sz w:val="18"/>
          <w:szCs w:val="18"/>
        </w:rPr>
        <w:t>naročito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članova</w:t>
      </w:r>
      <w:proofErr w:type="spellEnd"/>
      <w:r w:rsidRPr="00484439">
        <w:rPr>
          <w:sz w:val="18"/>
          <w:szCs w:val="18"/>
        </w:rPr>
        <w:t xml:space="preserve"> 81, 82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86 </w:t>
      </w:r>
      <w:proofErr w:type="spellStart"/>
      <w:r w:rsidRPr="00484439">
        <w:rPr>
          <w:sz w:val="18"/>
          <w:szCs w:val="18"/>
        </w:rPr>
        <w:t>Ugovora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kojim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formirana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Evropska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zajednica</w:t>
      </w:r>
      <w:proofErr w:type="spellEnd"/>
      <w:r w:rsidRPr="00484439">
        <w:rPr>
          <w:sz w:val="18"/>
          <w:szCs w:val="18"/>
        </w:rPr>
        <w:t>.</w:t>
      </w:r>
    </w:p>
    <w:p w14:paraId="06B58E9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Do 1. </w:t>
      </w:r>
      <w:proofErr w:type="spellStart"/>
      <w:r w:rsidRPr="00484439">
        <w:rPr>
          <w:sz w:val="18"/>
          <w:szCs w:val="18"/>
        </w:rPr>
        <w:t>maja</w:t>
      </w:r>
      <w:proofErr w:type="spellEnd"/>
      <w:r w:rsidRPr="00484439">
        <w:rPr>
          <w:sz w:val="18"/>
          <w:szCs w:val="18"/>
        </w:rPr>
        <w:t xml:space="preserve"> 2010.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stavova</w:t>
      </w:r>
      <w:proofErr w:type="spellEnd"/>
      <w:r w:rsidRPr="00484439">
        <w:rPr>
          <w:sz w:val="18"/>
          <w:szCs w:val="18"/>
        </w:rPr>
        <w:t xml:space="preserve"> 1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aktivnosti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uključujući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javna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odobre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posebna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ekskluzivna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Preduzeća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kojima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povereno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obavljanje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opšteg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ekonomskog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interesa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karakter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prihodovnog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monopola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podlegaće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stavova</w:t>
      </w:r>
      <w:proofErr w:type="spellEnd"/>
      <w:r w:rsidRPr="00484439">
        <w:rPr>
          <w:sz w:val="18"/>
          <w:szCs w:val="18"/>
        </w:rPr>
        <w:t xml:space="preserve"> 1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utoliko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ometati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izvršenje</w:t>
      </w:r>
      <w:proofErr w:type="spellEnd"/>
      <w:r w:rsidRPr="00484439">
        <w:rPr>
          <w:sz w:val="18"/>
          <w:szCs w:val="18"/>
        </w:rPr>
        <w:t xml:space="preserve">, po </w:t>
      </w:r>
      <w:proofErr w:type="spellStart"/>
      <w:r w:rsidRPr="00484439">
        <w:rPr>
          <w:sz w:val="18"/>
          <w:szCs w:val="18"/>
        </w:rPr>
        <w:t>zakonu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praksi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određenih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javnih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dužnosti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poverene</w:t>
      </w:r>
      <w:proofErr w:type="spellEnd"/>
      <w:r w:rsidRPr="00484439">
        <w:rPr>
          <w:sz w:val="18"/>
          <w:szCs w:val="18"/>
        </w:rPr>
        <w:t>.</w:t>
      </w:r>
    </w:p>
    <w:p w14:paraId="7E2CAAF8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Poglavlja</w:t>
      </w:r>
      <w:proofErr w:type="spellEnd"/>
      <w:r w:rsidRPr="00484439">
        <w:rPr>
          <w:sz w:val="18"/>
          <w:szCs w:val="18"/>
        </w:rPr>
        <w:t xml:space="preserve"> 3,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stavom</w:t>
      </w:r>
      <w:proofErr w:type="spellEnd"/>
      <w:r w:rsidRPr="00484439">
        <w:rPr>
          <w:sz w:val="18"/>
          <w:szCs w:val="18"/>
        </w:rPr>
        <w:t xml:space="preserve"> 1(a)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one </w:t>
      </w:r>
      <w:proofErr w:type="spellStart"/>
      <w:r w:rsidRPr="00484439">
        <w:rPr>
          <w:sz w:val="18"/>
          <w:szCs w:val="18"/>
        </w:rPr>
        <w:t>sporazume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odluke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praksu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predstavljaju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jedinstvenu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celinu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nacionalne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organizacije</w:t>
      </w:r>
      <w:proofErr w:type="spellEnd"/>
      <w:r w:rsidRPr="00484439">
        <w:rPr>
          <w:sz w:val="18"/>
          <w:szCs w:val="18"/>
        </w:rPr>
        <w:t>.</w:t>
      </w:r>
    </w:p>
    <w:p w14:paraId="12A7E40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5. Strane se </w:t>
      </w:r>
      <w:proofErr w:type="spellStart"/>
      <w:r w:rsidRPr="00484439">
        <w:rPr>
          <w:sz w:val="18"/>
          <w:szCs w:val="18"/>
        </w:rPr>
        <w:t>obavezuju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konkurenciji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uklanjanja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stava</w:t>
      </w:r>
      <w:proofErr w:type="spellEnd"/>
      <w:r w:rsidRPr="00484439">
        <w:rPr>
          <w:sz w:val="18"/>
          <w:szCs w:val="18"/>
        </w:rPr>
        <w:t xml:space="preserve"> 1.</w:t>
      </w:r>
    </w:p>
    <w:p w14:paraId="4DE4BF95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6.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međusobno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obaveštavati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primeni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informacije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Nijedna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primorana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otkrije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poverljive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prirode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nacionalnom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regulativom</w:t>
      </w:r>
      <w:proofErr w:type="spellEnd"/>
      <w:r w:rsidRPr="00484439">
        <w:rPr>
          <w:sz w:val="18"/>
          <w:szCs w:val="18"/>
        </w:rPr>
        <w:t xml:space="preserve">. Na </w:t>
      </w:r>
      <w:proofErr w:type="spellStart"/>
      <w:r w:rsidRPr="00484439">
        <w:rPr>
          <w:sz w:val="18"/>
          <w:szCs w:val="18"/>
        </w:rPr>
        <w:t>zahtev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organi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zaduženi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pitanja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konkurencije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>/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relevantni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pokrenuti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kako</w:t>
      </w:r>
      <w:proofErr w:type="spellEnd"/>
      <w:r w:rsidRPr="00484439">
        <w:rPr>
          <w:sz w:val="18"/>
          <w:szCs w:val="18"/>
        </w:rPr>
        <w:t xml:space="preserve"> bi </w:t>
      </w:r>
      <w:proofErr w:type="spellStart"/>
      <w:r w:rsidRPr="00484439">
        <w:rPr>
          <w:sz w:val="18"/>
          <w:szCs w:val="18"/>
        </w:rPr>
        <w:t>olakšali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uklanjanje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stavova</w:t>
      </w:r>
      <w:proofErr w:type="spellEnd"/>
      <w:r w:rsidRPr="00484439">
        <w:rPr>
          <w:sz w:val="18"/>
          <w:szCs w:val="18"/>
        </w:rPr>
        <w:t xml:space="preserve"> 1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2.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kojoj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obraća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obratiti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punu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pažnju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zahtevu</w:t>
      </w:r>
      <w:proofErr w:type="spellEnd"/>
      <w:r w:rsidRPr="00484439">
        <w:rPr>
          <w:sz w:val="18"/>
          <w:szCs w:val="18"/>
        </w:rPr>
        <w:t xml:space="preserve">. Ova </w:t>
      </w:r>
      <w:proofErr w:type="spellStart"/>
      <w:r w:rsidRPr="00484439">
        <w:rPr>
          <w:sz w:val="18"/>
          <w:szCs w:val="18"/>
        </w:rPr>
        <w:t>koordinacija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sprečiti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ugovornice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preduzimaju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autonomne</w:t>
      </w:r>
      <w:proofErr w:type="spellEnd"/>
      <w:r w:rsidRPr="00484439">
        <w:rPr>
          <w:sz w:val="18"/>
          <w:szCs w:val="18"/>
        </w:rPr>
        <w:t xml:space="preserve"> mere.</w:t>
      </w:r>
    </w:p>
    <w:p w14:paraId="5B969071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7.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smatra</w:t>
      </w:r>
      <w:proofErr w:type="spellEnd"/>
      <w:r w:rsidRPr="00484439">
        <w:rPr>
          <w:sz w:val="18"/>
          <w:szCs w:val="18"/>
        </w:rPr>
        <w:t xml:space="preserve"> da data </w:t>
      </w:r>
      <w:proofErr w:type="spellStart"/>
      <w:r w:rsidRPr="00484439">
        <w:rPr>
          <w:sz w:val="18"/>
          <w:szCs w:val="18"/>
        </w:rPr>
        <w:t>praksa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stavovima</w:t>
      </w:r>
      <w:proofErr w:type="spellEnd"/>
      <w:r w:rsidRPr="00484439">
        <w:rPr>
          <w:sz w:val="18"/>
          <w:szCs w:val="18"/>
        </w:rPr>
        <w:t xml:space="preserve"> 1, 2, 3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4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prouzrokuje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preti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prouzrokuje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ozbiljnu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štetu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interesima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materijalnu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povredu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domaće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industrije</w:t>
      </w:r>
      <w:proofErr w:type="spellEnd"/>
      <w:r w:rsidRPr="00484439">
        <w:rPr>
          <w:sz w:val="18"/>
          <w:szCs w:val="18"/>
        </w:rPr>
        <w:t xml:space="preserve">, ta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pravo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preduzme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mere,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procedurom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predviđenom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članu</w:t>
      </w:r>
      <w:proofErr w:type="spellEnd"/>
      <w:r w:rsidRPr="00484439">
        <w:rPr>
          <w:sz w:val="18"/>
          <w:szCs w:val="18"/>
        </w:rPr>
        <w:t xml:space="preserve"> 24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3A302CAC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33" w:name="clan_21"/>
      <w:bookmarkEnd w:id="33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21</w:t>
      </w:r>
    </w:p>
    <w:p w14:paraId="652E925B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Državna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pomoć</w:t>
      </w:r>
      <w:proofErr w:type="spellEnd"/>
    </w:p>
    <w:p w14:paraId="46B19F0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pomoć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dodeljena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kroz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državna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sredstva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obliku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narušava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preti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naruši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konkurenciju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favorizovanjem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određene</w:t>
      </w:r>
      <w:proofErr w:type="spellEnd"/>
      <w:r w:rsidRPr="00484439">
        <w:rPr>
          <w:sz w:val="18"/>
          <w:szCs w:val="18"/>
        </w:rPr>
        <w:t xml:space="preserve"> robe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utoliko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utiče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date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saglasnosti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funkcionisanjem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272E8D9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stava</w:t>
      </w:r>
      <w:proofErr w:type="spellEnd"/>
      <w:r w:rsidRPr="00484439">
        <w:rPr>
          <w:sz w:val="18"/>
          <w:szCs w:val="18"/>
        </w:rPr>
        <w:t xml:space="preserve"> 1 se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odnositi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Poglavlja</w:t>
      </w:r>
      <w:proofErr w:type="spellEnd"/>
      <w:r w:rsidRPr="00484439">
        <w:rPr>
          <w:sz w:val="18"/>
          <w:szCs w:val="18"/>
        </w:rPr>
        <w:t xml:space="preserve"> III.</w:t>
      </w:r>
    </w:p>
    <w:p w14:paraId="3FFA7641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3.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primenjivati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zakone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ciljem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osiguraju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principa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stavu</w:t>
      </w:r>
      <w:proofErr w:type="spellEnd"/>
      <w:r w:rsidRPr="00484439">
        <w:rPr>
          <w:sz w:val="18"/>
          <w:szCs w:val="18"/>
          <w:lang w:val="fr-FR"/>
        </w:rPr>
        <w:t xml:space="preserve"> 1.</w:t>
      </w:r>
    </w:p>
    <w:p w14:paraId="06976F63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4.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praksa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je u </w:t>
      </w:r>
      <w:proofErr w:type="spellStart"/>
      <w:r w:rsidRPr="00484439">
        <w:rPr>
          <w:sz w:val="18"/>
          <w:szCs w:val="18"/>
          <w:lang w:val="fr-FR"/>
        </w:rPr>
        <w:t>suprotnosti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ovim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ocenjena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osnovu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principa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pravila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državnoj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pomoći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važe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Evropskoj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zajednici</w:t>
      </w:r>
      <w:proofErr w:type="spellEnd"/>
      <w:r w:rsidRPr="00484439">
        <w:rPr>
          <w:sz w:val="18"/>
          <w:szCs w:val="18"/>
          <w:lang w:val="fr-FR"/>
        </w:rPr>
        <w:t xml:space="preserve">, a </w:t>
      </w:r>
      <w:proofErr w:type="spellStart"/>
      <w:r w:rsidRPr="00484439">
        <w:rPr>
          <w:sz w:val="18"/>
          <w:szCs w:val="18"/>
          <w:lang w:val="fr-FR"/>
        </w:rPr>
        <w:t>naročito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Člana</w:t>
      </w:r>
      <w:proofErr w:type="spellEnd"/>
      <w:r w:rsidRPr="00484439">
        <w:rPr>
          <w:sz w:val="18"/>
          <w:szCs w:val="18"/>
          <w:lang w:val="fr-FR"/>
        </w:rPr>
        <w:t xml:space="preserve"> 87 </w:t>
      </w:r>
      <w:proofErr w:type="spellStart"/>
      <w:r w:rsidRPr="00484439">
        <w:rPr>
          <w:sz w:val="18"/>
          <w:szCs w:val="18"/>
          <w:lang w:val="fr-FR"/>
        </w:rPr>
        <w:t>Ugovora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osnivanju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Evropske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zajednice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7A98DF49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5. Ako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smatra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određena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praksa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nije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uslovima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stava</w:t>
      </w:r>
      <w:proofErr w:type="spellEnd"/>
      <w:r w:rsidRPr="00484439">
        <w:rPr>
          <w:sz w:val="18"/>
          <w:szCs w:val="18"/>
          <w:lang w:val="fr-FR"/>
        </w:rPr>
        <w:t xml:space="preserve"> 1 i ako </w:t>
      </w:r>
      <w:proofErr w:type="spellStart"/>
      <w:r w:rsidRPr="00484439">
        <w:rPr>
          <w:sz w:val="18"/>
          <w:szCs w:val="18"/>
          <w:lang w:val="fr-FR"/>
        </w:rPr>
        <w:t>prouzrokuje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preti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prouzrokuje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ozbiljnu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štetu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interesima</w:t>
      </w:r>
      <w:proofErr w:type="spellEnd"/>
      <w:r w:rsidRPr="00484439">
        <w:rPr>
          <w:sz w:val="18"/>
          <w:szCs w:val="18"/>
          <w:lang w:val="fr-FR"/>
        </w:rPr>
        <w:t xml:space="preserve"> te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materijalnu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povredu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domaće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industrije</w:t>
      </w:r>
      <w:proofErr w:type="spellEnd"/>
      <w:r w:rsidRPr="00484439">
        <w:rPr>
          <w:sz w:val="18"/>
          <w:szCs w:val="18"/>
          <w:lang w:val="fr-FR"/>
        </w:rPr>
        <w:t xml:space="preserve">, ta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može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preduzme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odgovarajuće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uslovima</w:t>
      </w:r>
      <w:proofErr w:type="spellEnd"/>
      <w:r w:rsidRPr="00484439">
        <w:rPr>
          <w:sz w:val="18"/>
          <w:szCs w:val="18"/>
          <w:lang w:val="fr-FR"/>
        </w:rPr>
        <w:t xml:space="preserve"> i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odredbama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predviđenim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Članu</w:t>
      </w:r>
      <w:proofErr w:type="spellEnd"/>
      <w:r w:rsidRPr="00484439">
        <w:rPr>
          <w:sz w:val="18"/>
          <w:szCs w:val="18"/>
          <w:lang w:val="fr-FR"/>
        </w:rPr>
        <w:t xml:space="preserve"> 24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55BAE7CF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6. </w:t>
      </w:r>
      <w:proofErr w:type="spellStart"/>
      <w:r w:rsidRPr="00484439">
        <w:rPr>
          <w:sz w:val="18"/>
          <w:szCs w:val="18"/>
          <w:lang w:val="fr-FR"/>
        </w:rPr>
        <w:t>Ništa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neće</w:t>
      </w:r>
      <w:proofErr w:type="spellEnd"/>
      <w:r w:rsidRPr="00484439">
        <w:rPr>
          <w:sz w:val="18"/>
          <w:szCs w:val="18"/>
          <w:lang w:val="fr-FR"/>
        </w:rPr>
        <w:t xml:space="preserve"> ni na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način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dovesti</w:t>
      </w:r>
      <w:proofErr w:type="spellEnd"/>
      <w:r w:rsidRPr="00484439">
        <w:rPr>
          <w:sz w:val="18"/>
          <w:szCs w:val="18"/>
          <w:lang w:val="fr-FR"/>
        </w:rPr>
        <w:t xml:space="preserve"> do </w:t>
      </w:r>
      <w:proofErr w:type="spellStart"/>
      <w:r w:rsidRPr="00484439">
        <w:rPr>
          <w:sz w:val="18"/>
          <w:szCs w:val="18"/>
          <w:lang w:val="fr-FR"/>
        </w:rPr>
        <w:t>uvođenja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kompenzatornih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odgovarajućim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članovima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GATT i STO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subvencijama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kompenzatornim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merama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sličnih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domaćih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zakona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7E5BC670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lastRenderedPageBreak/>
        <w:t xml:space="preserve">7. </w:t>
      </w:r>
      <w:proofErr w:type="spellStart"/>
      <w:r w:rsidRPr="00484439">
        <w:rPr>
          <w:sz w:val="18"/>
          <w:szCs w:val="18"/>
          <w:lang w:val="fr-FR"/>
        </w:rPr>
        <w:t>Svaka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obezbediti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transparentnost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sferi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državne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pomoći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između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ostalog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podnošenjem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godišnjih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izveštaja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komitetu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ukupnom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iznosu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raspodeli</w:t>
      </w:r>
      <w:proofErr w:type="spellEnd"/>
      <w:r w:rsidRPr="00484439">
        <w:rPr>
          <w:sz w:val="18"/>
          <w:szCs w:val="18"/>
          <w:lang w:val="fr-FR"/>
        </w:rPr>
        <w:t xml:space="preserve"> date </w:t>
      </w:r>
      <w:proofErr w:type="spellStart"/>
      <w:r w:rsidRPr="00484439">
        <w:rPr>
          <w:sz w:val="18"/>
          <w:szCs w:val="18"/>
          <w:lang w:val="fr-FR"/>
        </w:rPr>
        <w:t>pomoći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pružanjem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stranama</w:t>
      </w:r>
      <w:proofErr w:type="spellEnd"/>
      <w:r w:rsidRPr="00484439">
        <w:rPr>
          <w:sz w:val="18"/>
          <w:szCs w:val="18"/>
          <w:lang w:val="fr-FR"/>
        </w:rPr>
        <w:t xml:space="preserve">, na </w:t>
      </w:r>
      <w:proofErr w:type="spellStart"/>
      <w:r w:rsidRPr="00484439">
        <w:rPr>
          <w:sz w:val="18"/>
          <w:szCs w:val="18"/>
          <w:lang w:val="fr-FR"/>
        </w:rPr>
        <w:t>zahtev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informacija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šemama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pomoći</w:t>
      </w:r>
      <w:proofErr w:type="spellEnd"/>
      <w:r w:rsidRPr="00484439">
        <w:rPr>
          <w:sz w:val="18"/>
          <w:szCs w:val="18"/>
          <w:lang w:val="fr-FR"/>
        </w:rPr>
        <w:t xml:space="preserve"> i o </w:t>
      </w:r>
      <w:proofErr w:type="spellStart"/>
      <w:r w:rsidRPr="00484439">
        <w:rPr>
          <w:sz w:val="18"/>
          <w:szCs w:val="18"/>
          <w:lang w:val="fr-FR"/>
        </w:rPr>
        <w:t>konkretnim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pojedinačnim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slučajevima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kojima</w:t>
      </w:r>
      <w:proofErr w:type="spellEnd"/>
      <w:r w:rsidRPr="00484439">
        <w:rPr>
          <w:sz w:val="18"/>
          <w:szCs w:val="18"/>
          <w:lang w:val="fr-FR"/>
        </w:rPr>
        <w:t xml:space="preserve"> je data </w:t>
      </w:r>
      <w:proofErr w:type="spellStart"/>
      <w:r w:rsidRPr="00484439">
        <w:rPr>
          <w:sz w:val="18"/>
          <w:szCs w:val="18"/>
          <w:lang w:val="fr-FR"/>
        </w:rPr>
        <w:t>državna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pomoć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21D8B984" w14:textId="77777777" w:rsidR="00484439" w:rsidRPr="00484439" w:rsidRDefault="00484439" w:rsidP="00484439">
      <w:pPr>
        <w:rPr>
          <w:sz w:val="18"/>
          <w:szCs w:val="18"/>
        </w:rPr>
      </w:pPr>
      <w:bookmarkStart w:id="34" w:name="str_12"/>
      <w:bookmarkEnd w:id="34"/>
      <w:r w:rsidRPr="00484439">
        <w:rPr>
          <w:sz w:val="18"/>
          <w:szCs w:val="18"/>
        </w:rPr>
        <w:t>C - PRAVILA O ZAŠTITI KONTINGENATA</w:t>
      </w:r>
    </w:p>
    <w:p w14:paraId="1251B620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35" w:name="clan_22"/>
      <w:bookmarkEnd w:id="35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22</w:t>
      </w:r>
    </w:p>
    <w:p w14:paraId="63C4B3CD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Antidamping</w:t>
      </w:r>
      <w:proofErr w:type="spellEnd"/>
      <w:r w:rsidRPr="00484439">
        <w:rPr>
          <w:b/>
          <w:bCs/>
          <w:sz w:val="18"/>
          <w:szCs w:val="18"/>
        </w:rPr>
        <w:t xml:space="preserve"> mere</w:t>
      </w:r>
    </w:p>
    <w:p w14:paraId="0C32B8EF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utvrdi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postoji</w:t>
      </w:r>
      <w:proofErr w:type="spellEnd"/>
      <w:r w:rsidRPr="00484439">
        <w:rPr>
          <w:sz w:val="18"/>
          <w:szCs w:val="18"/>
        </w:rPr>
        <w:t xml:space="preserve"> damping u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stranom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smislu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VI GATT, ta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preduzme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protiv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 STO o </w:t>
      </w:r>
      <w:proofErr w:type="spellStart"/>
      <w:r w:rsidRPr="00484439">
        <w:rPr>
          <w:sz w:val="18"/>
          <w:szCs w:val="18"/>
        </w:rPr>
        <w:t>sprovođenju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VI GAT,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predviđenim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Zajedničkoj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deklaraciji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odnosi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</w:t>
      </w:r>
      <w:proofErr w:type="spellEnd"/>
      <w:r w:rsidRPr="00484439">
        <w:rPr>
          <w:sz w:val="18"/>
          <w:szCs w:val="18"/>
        </w:rPr>
        <w:t>.</w:t>
      </w:r>
    </w:p>
    <w:p w14:paraId="10ED6D29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kraćem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roku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obavestiti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zainteresovanu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preduzetim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radnjama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neophodne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informacije</w:t>
      </w:r>
      <w:proofErr w:type="spellEnd"/>
      <w:r w:rsidRPr="00484439">
        <w:rPr>
          <w:sz w:val="18"/>
          <w:szCs w:val="18"/>
        </w:rPr>
        <w:t>.</w:t>
      </w:r>
    </w:p>
    <w:p w14:paraId="7F818A8B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36" w:name="clan_23"/>
      <w:bookmarkEnd w:id="36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23</w:t>
      </w:r>
    </w:p>
    <w:p w14:paraId="27ACEFBB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Opšte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zaštitne</w:t>
      </w:r>
      <w:proofErr w:type="spellEnd"/>
      <w:r w:rsidRPr="00484439">
        <w:rPr>
          <w:b/>
          <w:bCs/>
          <w:sz w:val="18"/>
          <w:szCs w:val="18"/>
        </w:rPr>
        <w:t xml:space="preserve"> mere</w:t>
      </w:r>
    </w:p>
    <w:p w14:paraId="3075AEE1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potvrđuju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preduzmu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zaštitne</w:t>
      </w:r>
      <w:proofErr w:type="spellEnd"/>
      <w:r w:rsidRPr="00484439">
        <w:rPr>
          <w:sz w:val="18"/>
          <w:szCs w:val="18"/>
        </w:rPr>
        <w:t xml:space="preserve"> mere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XIX GATT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STO o </w:t>
      </w:r>
      <w:proofErr w:type="spellStart"/>
      <w:r w:rsidRPr="00484439">
        <w:rPr>
          <w:sz w:val="18"/>
          <w:szCs w:val="18"/>
        </w:rPr>
        <w:t>zaštitnim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predviđenim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Zajedničkoj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deklaraciji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odnosi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</w:t>
      </w:r>
      <w:proofErr w:type="spellEnd"/>
      <w:r w:rsidRPr="00484439">
        <w:rPr>
          <w:sz w:val="18"/>
          <w:szCs w:val="18"/>
        </w:rPr>
        <w:t>.</w:t>
      </w:r>
    </w:p>
    <w:p w14:paraId="2DC2AE5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Bez </w:t>
      </w:r>
      <w:proofErr w:type="spellStart"/>
      <w:r w:rsidRPr="00484439">
        <w:rPr>
          <w:sz w:val="18"/>
          <w:szCs w:val="18"/>
        </w:rPr>
        <w:t>obzira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</w:t>
      </w:r>
      <w:proofErr w:type="spellEnd"/>
      <w:r w:rsidRPr="00484439">
        <w:rPr>
          <w:sz w:val="18"/>
          <w:szCs w:val="18"/>
        </w:rPr>
        <w:t xml:space="preserve"> 1,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rezultat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načini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svaki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</w:t>
      </w:r>
      <w:proofErr w:type="spellEnd"/>
      <w:r w:rsidRPr="00484439">
        <w:rPr>
          <w:sz w:val="18"/>
          <w:szCs w:val="18"/>
        </w:rPr>
        <w:t xml:space="preserve"> koji je </w:t>
      </w:r>
      <w:proofErr w:type="spellStart"/>
      <w:r w:rsidRPr="00484439">
        <w:rPr>
          <w:sz w:val="18"/>
          <w:szCs w:val="18"/>
        </w:rPr>
        <w:t>uvezen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takvim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većim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količinama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pod </w:t>
      </w:r>
      <w:proofErr w:type="spellStart"/>
      <w:r w:rsidRPr="00484439">
        <w:rPr>
          <w:sz w:val="18"/>
          <w:szCs w:val="18"/>
        </w:rPr>
        <w:t>takvim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uslovima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jedne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da to </w:t>
      </w:r>
      <w:proofErr w:type="spellStart"/>
      <w:r w:rsidRPr="00484439">
        <w:rPr>
          <w:sz w:val="18"/>
          <w:szCs w:val="18"/>
        </w:rPr>
        <w:t>prouzrokuje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preti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prouzrokuje</w:t>
      </w:r>
      <w:proofErr w:type="spellEnd"/>
      <w:r w:rsidRPr="00484439">
        <w:rPr>
          <w:sz w:val="18"/>
          <w:szCs w:val="18"/>
        </w:rPr>
        <w:t>:</w:t>
      </w:r>
    </w:p>
    <w:p w14:paraId="20A6960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a) </w:t>
      </w:r>
      <w:proofErr w:type="spellStart"/>
      <w:r w:rsidRPr="00484439">
        <w:rPr>
          <w:sz w:val="18"/>
          <w:szCs w:val="18"/>
        </w:rPr>
        <w:t>ozbiljnu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štetu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domaćim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proizvođačima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sličnih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direktno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konkurentnih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teritoriji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uvoznice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</w:p>
    <w:p w14:paraId="31D61EE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b) </w:t>
      </w:r>
      <w:proofErr w:type="spellStart"/>
      <w:r w:rsidRPr="00484439">
        <w:rPr>
          <w:sz w:val="18"/>
          <w:szCs w:val="18"/>
        </w:rPr>
        <w:t>ozbiljan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poremećaj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sektoru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privrede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dovede</w:t>
      </w:r>
      <w:proofErr w:type="spellEnd"/>
      <w:r w:rsidRPr="00484439">
        <w:rPr>
          <w:sz w:val="18"/>
          <w:szCs w:val="18"/>
        </w:rPr>
        <w:t xml:space="preserve"> do </w:t>
      </w:r>
      <w:proofErr w:type="spellStart"/>
      <w:r w:rsidRPr="00484439">
        <w:rPr>
          <w:sz w:val="18"/>
          <w:szCs w:val="18"/>
        </w:rPr>
        <w:t>ozbiljnog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pogoršanja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privredne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situacije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uvoznice</w:t>
      </w:r>
      <w:proofErr w:type="spellEnd"/>
      <w:r w:rsidRPr="00484439">
        <w:rPr>
          <w:sz w:val="18"/>
          <w:szCs w:val="18"/>
        </w:rPr>
        <w:t>.</w:t>
      </w:r>
    </w:p>
    <w:p w14:paraId="7E6D2D28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uvoznica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preduzme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bilateralne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zaštite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pod </w:t>
      </w:r>
      <w:proofErr w:type="spellStart"/>
      <w:r w:rsidRPr="00484439">
        <w:rPr>
          <w:sz w:val="18"/>
          <w:szCs w:val="18"/>
        </w:rPr>
        <w:t>uslovima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procedurama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predviđenim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članu</w:t>
      </w:r>
      <w:proofErr w:type="spellEnd"/>
      <w:r w:rsidRPr="00484439">
        <w:rPr>
          <w:sz w:val="18"/>
          <w:szCs w:val="18"/>
        </w:rPr>
        <w:t xml:space="preserve"> 24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>.</w:t>
      </w:r>
    </w:p>
    <w:p w14:paraId="3D6A472D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37" w:name="clan_23_bis"/>
      <w:bookmarkEnd w:id="37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23 bis</w:t>
      </w:r>
    </w:p>
    <w:p w14:paraId="313955B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Bez </w:t>
      </w:r>
      <w:proofErr w:type="spellStart"/>
      <w:r w:rsidRPr="00484439">
        <w:rPr>
          <w:sz w:val="18"/>
          <w:szCs w:val="18"/>
        </w:rPr>
        <w:t>obzira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ostale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pre </w:t>
      </w:r>
      <w:proofErr w:type="spellStart"/>
      <w:r w:rsidRPr="00484439">
        <w:rPr>
          <w:sz w:val="18"/>
          <w:szCs w:val="18"/>
        </w:rPr>
        <w:t>svega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23.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imajući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vidu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posebnu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osetljivost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poljoprivrednih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poreklom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date </w:t>
      </w:r>
      <w:proofErr w:type="spellStart"/>
      <w:r w:rsidRPr="00484439">
        <w:rPr>
          <w:sz w:val="18"/>
          <w:szCs w:val="18"/>
        </w:rPr>
        <w:t>koncesije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prouzrokuje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ozbiljan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poremećaj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regulatornom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sistemu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odmah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započeti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pronalaženja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rešenja</w:t>
      </w:r>
      <w:proofErr w:type="spellEnd"/>
      <w:r w:rsidRPr="00484439">
        <w:rPr>
          <w:sz w:val="18"/>
          <w:szCs w:val="18"/>
        </w:rPr>
        <w:t xml:space="preserve">. U </w:t>
      </w:r>
      <w:proofErr w:type="spellStart"/>
      <w:r w:rsidRPr="00484439">
        <w:rPr>
          <w:sz w:val="18"/>
          <w:szCs w:val="18"/>
        </w:rPr>
        <w:t>očekivanju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rešenja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ugovorna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preduzimati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smatra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potrebnim</w:t>
      </w:r>
      <w:proofErr w:type="spellEnd"/>
      <w:r w:rsidRPr="00484439">
        <w:rPr>
          <w:sz w:val="18"/>
          <w:szCs w:val="18"/>
        </w:rPr>
        <w:t>.</w:t>
      </w:r>
    </w:p>
    <w:p w14:paraId="7F999162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38" w:name="clan_24"/>
      <w:bookmarkEnd w:id="38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24</w:t>
      </w:r>
    </w:p>
    <w:p w14:paraId="416B693E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Uslovi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procedure za </w:t>
      </w:r>
      <w:proofErr w:type="spellStart"/>
      <w:r w:rsidRPr="00484439">
        <w:rPr>
          <w:b/>
          <w:bCs/>
          <w:sz w:val="18"/>
          <w:szCs w:val="18"/>
        </w:rPr>
        <w:t>primenu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mera</w:t>
      </w:r>
      <w:proofErr w:type="spellEnd"/>
    </w:p>
    <w:p w14:paraId="50B1471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Pre </w:t>
      </w:r>
      <w:proofErr w:type="spellStart"/>
      <w:r w:rsidRPr="00484439">
        <w:rPr>
          <w:sz w:val="18"/>
          <w:szCs w:val="18"/>
        </w:rPr>
        <w:t>pokretanja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postupka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primenu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predviđenih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članovima</w:t>
      </w:r>
      <w:proofErr w:type="spellEnd"/>
      <w:r w:rsidRPr="00484439">
        <w:rPr>
          <w:sz w:val="18"/>
          <w:szCs w:val="18"/>
        </w:rPr>
        <w:t xml:space="preserve"> 20, 21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23,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nastojati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reše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međusobne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razlike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direktnim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konsultacijama</w:t>
      </w:r>
      <w:proofErr w:type="spellEnd"/>
      <w:r w:rsidRPr="00484439">
        <w:rPr>
          <w:sz w:val="18"/>
          <w:szCs w:val="18"/>
        </w:rPr>
        <w:t>.</w:t>
      </w:r>
    </w:p>
    <w:p w14:paraId="3C020A5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podvrgne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administrativnom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postupku</w:t>
      </w:r>
      <w:proofErr w:type="spellEnd"/>
      <w:r w:rsidRPr="00484439">
        <w:rPr>
          <w:sz w:val="18"/>
          <w:szCs w:val="18"/>
        </w:rPr>
        <w:t xml:space="preserve">, koji za </w:t>
      </w:r>
      <w:proofErr w:type="spellStart"/>
      <w:r w:rsidRPr="00484439">
        <w:rPr>
          <w:sz w:val="18"/>
          <w:szCs w:val="18"/>
        </w:rPr>
        <w:t>svrhu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brzo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obezbeđivanje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trendu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tokova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uvoz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proizvoda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mogu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dovedu</w:t>
      </w:r>
      <w:proofErr w:type="spellEnd"/>
      <w:r w:rsidRPr="00484439">
        <w:rPr>
          <w:sz w:val="18"/>
          <w:szCs w:val="18"/>
        </w:rPr>
        <w:t xml:space="preserve"> do </w:t>
      </w:r>
      <w:proofErr w:type="spellStart"/>
      <w:r w:rsidRPr="00484439">
        <w:rPr>
          <w:sz w:val="18"/>
          <w:szCs w:val="18"/>
        </w:rPr>
        <w:t>situacije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23, ta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obavestiti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zainteresovane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>.</w:t>
      </w:r>
    </w:p>
    <w:p w14:paraId="3553672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</w:t>
      </w:r>
      <w:proofErr w:type="spellStart"/>
      <w:r w:rsidRPr="00484439">
        <w:rPr>
          <w:sz w:val="18"/>
          <w:szCs w:val="18"/>
        </w:rPr>
        <w:t>Uvažavajući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</w:t>
      </w:r>
      <w:proofErr w:type="spellEnd"/>
      <w:r w:rsidRPr="00484439">
        <w:rPr>
          <w:sz w:val="18"/>
          <w:szCs w:val="18"/>
        </w:rPr>
        <w:t xml:space="preserve"> 7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razmatra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mogućnost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pribegne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članova</w:t>
      </w:r>
      <w:proofErr w:type="spellEnd"/>
      <w:r w:rsidRPr="00484439">
        <w:rPr>
          <w:sz w:val="18"/>
          <w:szCs w:val="18"/>
        </w:rPr>
        <w:t xml:space="preserve"> 20, 21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23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bez </w:t>
      </w:r>
      <w:proofErr w:type="spellStart"/>
      <w:r w:rsidRPr="00484439">
        <w:rPr>
          <w:sz w:val="18"/>
          <w:szCs w:val="18"/>
        </w:rPr>
        <w:t>odlaganja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obavesti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ovome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dostavi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relevantne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informacije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ispitati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slučaj</w:t>
      </w:r>
      <w:proofErr w:type="spellEnd"/>
      <w:r w:rsidRPr="00484439">
        <w:rPr>
          <w:sz w:val="18"/>
          <w:szCs w:val="18"/>
        </w:rPr>
        <w:t xml:space="preserve"> bez </w:t>
      </w:r>
      <w:proofErr w:type="spellStart"/>
      <w:r w:rsidRPr="00484439">
        <w:rPr>
          <w:sz w:val="18"/>
          <w:szCs w:val="18"/>
        </w:rPr>
        <w:t>odlaganja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donese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odluku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eventualno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bude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potrebna</w:t>
      </w:r>
      <w:proofErr w:type="spellEnd"/>
      <w:r w:rsidRPr="00484439">
        <w:rPr>
          <w:sz w:val="18"/>
          <w:szCs w:val="18"/>
        </w:rPr>
        <w:t xml:space="preserve"> da bi </w:t>
      </w:r>
      <w:proofErr w:type="spellStart"/>
      <w:r w:rsidRPr="00484439">
        <w:rPr>
          <w:sz w:val="18"/>
          <w:szCs w:val="18"/>
        </w:rPr>
        <w:t>prevazišli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teškoće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kojima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obavestila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dotična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. U </w:t>
      </w:r>
      <w:proofErr w:type="spellStart"/>
      <w:r w:rsidRPr="00484439">
        <w:rPr>
          <w:sz w:val="18"/>
          <w:szCs w:val="18"/>
        </w:rPr>
        <w:t>nedostatku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odluke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roku</w:t>
      </w:r>
      <w:proofErr w:type="spellEnd"/>
      <w:r w:rsidRPr="00484439">
        <w:rPr>
          <w:sz w:val="18"/>
          <w:szCs w:val="18"/>
        </w:rPr>
        <w:t xml:space="preserve"> od 30 </w:t>
      </w:r>
      <w:proofErr w:type="spellStart"/>
      <w:r w:rsidRPr="00484439">
        <w:rPr>
          <w:sz w:val="18"/>
          <w:szCs w:val="18"/>
        </w:rPr>
        <w:t>kalendarskih</w:t>
      </w:r>
      <w:proofErr w:type="spellEnd"/>
      <w:r w:rsidRPr="00484439">
        <w:rPr>
          <w:sz w:val="18"/>
          <w:szCs w:val="18"/>
        </w:rPr>
        <w:t xml:space="preserve"> dana od </w:t>
      </w:r>
      <w:proofErr w:type="spellStart"/>
      <w:r w:rsidRPr="00484439">
        <w:rPr>
          <w:sz w:val="18"/>
          <w:szCs w:val="18"/>
        </w:rPr>
        <w:t>trenutka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lastRenderedPageBreak/>
        <w:t>predmet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upućen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nastavi</w:t>
      </w:r>
      <w:proofErr w:type="spellEnd"/>
      <w:r w:rsidRPr="00484439">
        <w:rPr>
          <w:sz w:val="18"/>
          <w:szCs w:val="18"/>
        </w:rPr>
        <w:t xml:space="preserve"> problem,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žalila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usvoji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potrebne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kako</w:t>
      </w:r>
      <w:proofErr w:type="spellEnd"/>
      <w:r w:rsidRPr="00484439">
        <w:rPr>
          <w:sz w:val="18"/>
          <w:szCs w:val="18"/>
        </w:rPr>
        <w:t xml:space="preserve"> bi se </w:t>
      </w:r>
      <w:proofErr w:type="spellStart"/>
      <w:r w:rsidRPr="00484439">
        <w:rPr>
          <w:sz w:val="18"/>
          <w:szCs w:val="18"/>
        </w:rPr>
        <w:t>situacija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popravila</w:t>
      </w:r>
      <w:proofErr w:type="spellEnd"/>
      <w:r w:rsidRPr="00484439">
        <w:rPr>
          <w:sz w:val="18"/>
          <w:szCs w:val="18"/>
        </w:rPr>
        <w:t>.</w:t>
      </w:r>
    </w:p>
    <w:p w14:paraId="5BA9EC55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</w:rPr>
        <w:t xml:space="preserve">4. Mere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članovima</w:t>
      </w:r>
      <w:proofErr w:type="spellEnd"/>
      <w:r w:rsidRPr="00484439">
        <w:rPr>
          <w:sz w:val="18"/>
          <w:szCs w:val="18"/>
        </w:rPr>
        <w:t xml:space="preserve"> 21, 23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42,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trajanja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onoj</w:t>
      </w:r>
      <w:proofErr w:type="spellEnd"/>
      <w:r w:rsidRPr="00484439">
        <w:rPr>
          <w:sz w:val="18"/>
          <w:szCs w:val="18"/>
        </w:rPr>
        <w:t xml:space="preserve"> meri u </w:t>
      </w:r>
      <w:proofErr w:type="spellStart"/>
      <w:r w:rsidRPr="00484439">
        <w:rPr>
          <w:sz w:val="18"/>
          <w:szCs w:val="18"/>
        </w:rPr>
        <w:t>kojoj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neophodno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kako</w:t>
      </w:r>
      <w:proofErr w:type="spellEnd"/>
      <w:r w:rsidRPr="00484439">
        <w:rPr>
          <w:sz w:val="18"/>
          <w:szCs w:val="18"/>
        </w:rPr>
        <w:t xml:space="preserve"> bi se </w:t>
      </w:r>
      <w:proofErr w:type="spellStart"/>
      <w:r w:rsidRPr="00484439">
        <w:rPr>
          <w:sz w:val="18"/>
          <w:szCs w:val="18"/>
        </w:rPr>
        <w:t>popravila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situacija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dovela</w:t>
      </w:r>
      <w:proofErr w:type="spellEnd"/>
      <w:r w:rsidRPr="00484439">
        <w:rPr>
          <w:sz w:val="18"/>
          <w:szCs w:val="18"/>
        </w:rPr>
        <w:t xml:space="preserve"> do </w:t>
      </w:r>
      <w:proofErr w:type="spellStart"/>
      <w:r w:rsidRPr="00484439">
        <w:rPr>
          <w:sz w:val="18"/>
          <w:szCs w:val="18"/>
        </w:rPr>
        <w:t>njihove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veće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štete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prouzrokovane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praksom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Prioritet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dati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najmanje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remete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funkcionisanje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20DC618E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5. </w:t>
      </w:r>
      <w:proofErr w:type="spellStart"/>
      <w:r w:rsidRPr="00484439">
        <w:rPr>
          <w:sz w:val="18"/>
          <w:szCs w:val="18"/>
          <w:lang w:val="fr-FR"/>
        </w:rPr>
        <w:t>Bilateralne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zaštite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člana</w:t>
      </w:r>
      <w:proofErr w:type="spellEnd"/>
      <w:r w:rsidRPr="00484439">
        <w:rPr>
          <w:sz w:val="18"/>
          <w:szCs w:val="18"/>
          <w:lang w:val="fr-FR"/>
        </w:rPr>
        <w:t xml:space="preserve"> 23, </w:t>
      </w:r>
      <w:proofErr w:type="spellStart"/>
      <w:r w:rsidRPr="00484439">
        <w:rPr>
          <w:sz w:val="18"/>
          <w:szCs w:val="18"/>
          <w:lang w:val="fr-FR"/>
        </w:rPr>
        <w:t>stav</w:t>
      </w:r>
      <w:proofErr w:type="spellEnd"/>
      <w:r w:rsidRPr="00484439">
        <w:rPr>
          <w:sz w:val="18"/>
          <w:szCs w:val="18"/>
          <w:lang w:val="fr-FR"/>
        </w:rPr>
        <w:t xml:space="preserve"> 2,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sastojati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povećanja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odgovarajućoj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carinskoj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stopi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primenjuje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sporazumom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Rezultirajuća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stopa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carine</w:t>
      </w:r>
      <w:proofErr w:type="spellEnd"/>
      <w:r w:rsidRPr="00484439">
        <w:rPr>
          <w:sz w:val="18"/>
          <w:szCs w:val="18"/>
          <w:lang w:val="fr-FR"/>
        </w:rPr>
        <w:t xml:space="preserve"> ne </w:t>
      </w:r>
      <w:proofErr w:type="spellStart"/>
      <w:r w:rsidRPr="00484439">
        <w:rPr>
          <w:sz w:val="18"/>
          <w:szCs w:val="18"/>
          <w:lang w:val="fr-FR"/>
        </w:rPr>
        <w:t>sme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premašuju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>:</w:t>
      </w:r>
      <w:proofErr w:type="gramEnd"/>
    </w:p>
    <w:p w14:paraId="419754E9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a) </w:t>
      </w:r>
      <w:proofErr w:type="spellStart"/>
      <w:r w:rsidRPr="00484439">
        <w:rPr>
          <w:sz w:val="18"/>
          <w:szCs w:val="18"/>
          <w:lang w:val="fr-FR"/>
        </w:rPr>
        <w:t>primenjene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carinske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stope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najpovlašćenije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nacije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je na </w:t>
      </w:r>
      <w:proofErr w:type="spellStart"/>
      <w:r w:rsidRPr="00484439">
        <w:rPr>
          <w:sz w:val="18"/>
          <w:szCs w:val="18"/>
          <w:lang w:val="fr-FR"/>
        </w:rPr>
        <w:t>snazi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vreme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kada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preduzima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</w:p>
    <w:p w14:paraId="65A13DB1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b) </w:t>
      </w:r>
      <w:proofErr w:type="spellStart"/>
      <w:r w:rsidRPr="00484439">
        <w:rPr>
          <w:sz w:val="18"/>
          <w:szCs w:val="18"/>
          <w:lang w:val="fr-FR"/>
        </w:rPr>
        <w:t>primenjene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carinske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stope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najpovlašćenije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nacije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je na </w:t>
      </w:r>
      <w:proofErr w:type="spellStart"/>
      <w:r w:rsidRPr="00484439">
        <w:rPr>
          <w:sz w:val="18"/>
          <w:szCs w:val="18"/>
          <w:lang w:val="fr-FR"/>
        </w:rPr>
        <w:t>snazi</w:t>
      </w:r>
      <w:proofErr w:type="spellEnd"/>
      <w:r w:rsidRPr="00484439">
        <w:rPr>
          <w:sz w:val="18"/>
          <w:szCs w:val="18"/>
          <w:lang w:val="fr-FR"/>
        </w:rPr>
        <w:t xml:space="preserve"> na dan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neposredno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prethodi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datumu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stupanja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snagu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75C8A157" w14:textId="77777777" w:rsidR="00484439" w:rsidRPr="00484439" w:rsidRDefault="00484439" w:rsidP="00484439">
      <w:pPr>
        <w:rPr>
          <w:sz w:val="18"/>
          <w:szCs w:val="18"/>
          <w:lang w:val="fr-FR"/>
        </w:rPr>
      </w:pPr>
      <w:proofErr w:type="spellStart"/>
      <w:r w:rsidRPr="00484439">
        <w:rPr>
          <w:sz w:val="18"/>
          <w:szCs w:val="18"/>
          <w:lang w:val="fr-FR"/>
        </w:rPr>
        <w:t>Bilateralne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zaštite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treba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sadrže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jasne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elemente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progresivno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vode</w:t>
      </w:r>
      <w:proofErr w:type="spellEnd"/>
      <w:r w:rsidRPr="00484439">
        <w:rPr>
          <w:sz w:val="18"/>
          <w:szCs w:val="18"/>
          <w:lang w:val="fr-FR"/>
        </w:rPr>
        <w:t xml:space="preserve"> do </w:t>
      </w:r>
      <w:proofErr w:type="spellStart"/>
      <w:r w:rsidRPr="00484439">
        <w:rPr>
          <w:sz w:val="18"/>
          <w:szCs w:val="18"/>
          <w:lang w:val="fr-FR"/>
        </w:rPr>
        <w:t>njihovog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ukidanja</w:t>
      </w:r>
      <w:proofErr w:type="spellEnd"/>
      <w:r w:rsidRPr="00484439">
        <w:rPr>
          <w:sz w:val="18"/>
          <w:szCs w:val="18"/>
          <w:lang w:val="fr-FR"/>
        </w:rPr>
        <w:t xml:space="preserve"> i ne </w:t>
      </w:r>
      <w:proofErr w:type="spellStart"/>
      <w:r w:rsidRPr="00484439">
        <w:rPr>
          <w:sz w:val="18"/>
          <w:szCs w:val="18"/>
          <w:lang w:val="fr-FR"/>
        </w:rPr>
        <w:t>smeju</w:t>
      </w:r>
      <w:proofErr w:type="spellEnd"/>
      <w:r w:rsidRPr="00484439">
        <w:rPr>
          <w:sz w:val="18"/>
          <w:szCs w:val="18"/>
          <w:lang w:val="fr-FR"/>
        </w:rPr>
        <w:t xml:space="preserve"> da se </w:t>
      </w:r>
      <w:proofErr w:type="spellStart"/>
      <w:r w:rsidRPr="00484439">
        <w:rPr>
          <w:sz w:val="18"/>
          <w:szCs w:val="18"/>
          <w:lang w:val="fr-FR"/>
        </w:rPr>
        <w:t>preduzimaju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duže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perioda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jedne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godine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Mogu</w:t>
      </w:r>
      <w:proofErr w:type="spellEnd"/>
      <w:r w:rsidRPr="00484439">
        <w:rPr>
          <w:sz w:val="18"/>
          <w:szCs w:val="18"/>
          <w:lang w:val="fr-FR"/>
        </w:rPr>
        <w:t xml:space="preserve"> da se </w:t>
      </w:r>
      <w:proofErr w:type="spellStart"/>
      <w:r w:rsidRPr="00484439">
        <w:rPr>
          <w:sz w:val="18"/>
          <w:szCs w:val="18"/>
          <w:lang w:val="fr-FR"/>
        </w:rPr>
        <w:t>obnove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najviše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puta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Nijedna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</w:t>
      </w:r>
      <w:proofErr w:type="spellEnd"/>
      <w:r w:rsidRPr="00484439">
        <w:rPr>
          <w:sz w:val="18"/>
          <w:szCs w:val="18"/>
          <w:lang w:val="fr-FR"/>
        </w:rPr>
        <w:t xml:space="preserve"> ne </w:t>
      </w:r>
      <w:proofErr w:type="spellStart"/>
      <w:r w:rsidRPr="00484439">
        <w:rPr>
          <w:sz w:val="18"/>
          <w:szCs w:val="18"/>
          <w:lang w:val="fr-FR"/>
        </w:rPr>
        <w:t>sme</w:t>
      </w:r>
      <w:proofErr w:type="spellEnd"/>
      <w:r w:rsidRPr="00484439">
        <w:rPr>
          <w:sz w:val="18"/>
          <w:szCs w:val="18"/>
          <w:lang w:val="fr-FR"/>
        </w:rPr>
        <w:t xml:space="preserve"> da se </w:t>
      </w:r>
      <w:proofErr w:type="spellStart"/>
      <w:r w:rsidRPr="00484439">
        <w:rPr>
          <w:sz w:val="18"/>
          <w:szCs w:val="18"/>
          <w:lang w:val="fr-FR"/>
        </w:rPr>
        <w:t>primeni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uvoz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proizvoda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je </w:t>
      </w:r>
      <w:proofErr w:type="spellStart"/>
      <w:r w:rsidRPr="00484439">
        <w:rPr>
          <w:sz w:val="18"/>
          <w:szCs w:val="18"/>
          <w:lang w:val="fr-FR"/>
        </w:rPr>
        <w:t>ranije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podlegao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takvoj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tokom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perioda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godine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trenutka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isteka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takve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2CE271FB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6. O </w:t>
      </w:r>
      <w:proofErr w:type="spellStart"/>
      <w:r w:rsidRPr="00484439">
        <w:rPr>
          <w:sz w:val="18"/>
          <w:szCs w:val="18"/>
          <w:lang w:val="fr-FR"/>
        </w:rPr>
        <w:t>merama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preduzetim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stavom</w:t>
      </w:r>
      <w:proofErr w:type="spellEnd"/>
      <w:r w:rsidRPr="00484439">
        <w:rPr>
          <w:sz w:val="18"/>
          <w:szCs w:val="18"/>
          <w:lang w:val="fr-FR"/>
        </w:rPr>
        <w:t xml:space="preserve"> 4 </w:t>
      </w:r>
      <w:proofErr w:type="spellStart"/>
      <w:r w:rsidRPr="00484439">
        <w:rPr>
          <w:sz w:val="18"/>
          <w:szCs w:val="18"/>
          <w:lang w:val="fr-FR"/>
        </w:rPr>
        <w:t>navedenom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članovima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odmah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obaveštene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ostale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Zajednički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Zajednički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nadgledati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cilju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njihovog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olakšavanja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što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kraćem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roku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njihovog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ukidanja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okolnosti</w:t>
      </w:r>
      <w:proofErr w:type="spellEnd"/>
      <w:r w:rsidRPr="00484439">
        <w:rPr>
          <w:sz w:val="18"/>
          <w:szCs w:val="18"/>
          <w:lang w:val="fr-FR"/>
        </w:rPr>
        <w:t xml:space="preserve"> to </w:t>
      </w:r>
      <w:proofErr w:type="spellStart"/>
      <w:r w:rsidRPr="00484439">
        <w:rPr>
          <w:sz w:val="18"/>
          <w:szCs w:val="18"/>
          <w:lang w:val="fr-FR"/>
        </w:rPr>
        <w:t>dozvole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063B68E7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7. </w:t>
      </w:r>
      <w:proofErr w:type="spellStart"/>
      <w:r w:rsidRPr="00484439">
        <w:rPr>
          <w:sz w:val="18"/>
          <w:szCs w:val="18"/>
          <w:lang w:val="fr-FR"/>
        </w:rPr>
        <w:t>Tamo</w:t>
      </w:r>
      <w:proofErr w:type="spellEnd"/>
      <w:r w:rsidRPr="00484439">
        <w:rPr>
          <w:sz w:val="18"/>
          <w:szCs w:val="18"/>
          <w:lang w:val="fr-FR"/>
        </w:rPr>
        <w:t xml:space="preserve"> gde je </w:t>
      </w:r>
      <w:proofErr w:type="spellStart"/>
      <w:r w:rsidRPr="00484439">
        <w:rPr>
          <w:sz w:val="18"/>
          <w:szCs w:val="18"/>
          <w:lang w:val="fr-FR"/>
        </w:rPr>
        <w:t>zbog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izuzetnih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kritičnih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okolnosti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zahtevaju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pokretanje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hitne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akcije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nemoguće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prethodno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ispitivanje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informisanje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šta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god</w:t>
      </w:r>
      <w:proofErr w:type="spellEnd"/>
      <w:r w:rsidRPr="00484439">
        <w:rPr>
          <w:sz w:val="18"/>
          <w:szCs w:val="18"/>
          <w:lang w:val="fr-FR"/>
        </w:rPr>
        <w:t xml:space="preserve"> da je </w:t>
      </w:r>
      <w:proofErr w:type="spellStart"/>
      <w:r w:rsidRPr="00484439">
        <w:rPr>
          <w:sz w:val="18"/>
          <w:szCs w:val="18"/>
          <w:lang w:val="fr-FR"/>
        </w:rPr>
        <w:t>slučaj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dotična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može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slučajevima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Člana</w:t>
      </w:r>
      <w:proofErr w:type="spellEnd"/>
      <w:r w:rsidRPr="00484439">
        <w:rPr>
          <w:sz w:val="18"/>
          <w:szCs w:val="18"/>
          <w:lang w:val="fr-FR"/>
        </w:rPr>
        <w:t xml:space="preserve"> 23, </w:t>
      </w:r>
      <w:proofErr w:type="spellStart"/>
      <w:r w:rsidRPr="00484439">
        <w:rPr>
          <w:sz w:val="18"/>
          <w:szCs w:val="18"/>
          <w:lang w:val="fr-FR"/>
        </w:rPr>
        <w:t>stav</w:t>
      </w:r>
      <w:proofErr w:type="spellEnd"/>
      <w:r w:rsidRPr="00484439">
        <w:rPr>
          <w:sz w:val="18"/>
          <w:szCs w:val="18"/>
          <w:lang w:val="fr-FR"/>
        </w:rPr>
        <w:t xml:space="preserve"> 2, da </w:t>
      </w:r>
      <w:proofErr w:type="spellStart"/>
      <w:r w:rsidRPr="00484439">
        <w:rPr>
          <w:sz w:val="18"/>
          <w:szCs w:val="18"/>
          <w:lang w:val="fr-FR"/>
        </w:rPr>
        <w:t>primeni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odmah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privremene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su </w:t>
      </w:r>
      <w:proofErr w:type="spellStart"/>
      <w:r w:rsidRPr="00484439">
        <w:rPr>
          <w:sz w:val="18"/>
          <w:szCs w:val="18"/>
          <w:lang w:val="fr-FR"/>
        </w:rPr>
        <w:t>neophodne</w:t>
      </w:r>
      <w:proofErr w:type="spellEnd"/>
      <w:r w:rsidRPr="00484439">
        <w:rPr>
          <w:sz w:val="18"/>
          <w:szCs w:val="18"/>
          <w:lang w:val="fr-FR"/>
        </w:rPr>
        <w:t xml:space="preserve"> da bi se </w:t>
      </w:r>
      <w:proofErr w:type="spellStart"/>
      <w:r w:rsidRPr="00484439">
        <w:rPr>
          <w:sz w:val="18"/>
          <w:szCs w:val="18"/>
          <w:lang w:val="fr-FR"/>
        </w:rPr>
        <w:t>popravila</w:t>
      </w:r>
      <w:proofErr w:type="spellEnd"/>
      <w:r w:rsidRPr="00484439">
        <w:rPr>
          <w:sz w:val="18"/>
          <w:szCs w:val="18"/>
          <w:lang w:val="fr-FR"/>
        </w:rPr>
        <w:t xml:space="preserve"> data </w:t>
      </w:r>
      <w:proofErr w:type="spellStart"/>
      <w:r w:rsidRPr="00484439">
        <w:rPr>
          <w:sz w:val="18"/>
          <w:szCs w:val="18"/>
          <w:lang w:val="fr-FR"/>
        </w:rPr>
        <w:t>situacija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Takve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privremene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mogu</w:t>
      </w:r>
      <w:proofErr w:type="spellEnd"/>
      <w:r w:rsidRPr="00484439">
        <w:rPr>
          <w:sz w:val="18"/>
          <w:szCs w:val="18"/>
          <w:lang w:val="fr-FR"/>
        </w:rPr>
        <w:t xml:space="preserve"> da se </w:t>
      </w:r>
      <w:proofErr w:type="spellStart"/>
      <w:r w:rsidRPr="00484439">
        <w:rPr>
          <w:sz w:val="18"/>
          <w:szCs w:val="18"/>
          <w:lang w:val="fr-FR"/>
        </w:rPr>
        <w:t>primenjuju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najviše</w:t>
      </w:r>
      <w:proofErr w:type="spellEnd"/>
      <w:r w:rsidRPr="00484439">
        <w:rPr>
          <w:sz w:val="18"/>
          <w:szCs w:val="18"/>
          <w:lang w:val="fr-FR"/>
        </w:rPr>
        <w:t xml:space="preserve"> 200 </w:t>
      </w:r>
      <w:proofErr w:type="spellStart"/>
      <w:r w:rsidRPr="00484439">
        <w:rPr>
          <w:sz w:val="18"/>
          <w:szCs w:val="18"/>
          <w:lang w:val="fr-FR"/>
        </w:rPr>
        <w:t>kalendarskih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dana</w:t>
      </w:r>
      <w:proofErr w:type="spellEnd"/>
      <w:r w:rsidRPr="00484439">
        <w:rPr>
          <w:sz w:val="18"/>
          <w:szCs w:val="18"/>
          <w:lang w:val="fr-FR"/>
        </w:rPr>
        <w:t xml:space="preserve">. O </w:t>
      </w:r>
      <w:proofErr w:type="spellStart"/>
      <w:r w:rsidRPr="00484439">
        <w:rPr>
          <w:sz w:val="18"/>
          <w:szCs w:val="18"/>
          <w:lang w:val="fr-FR"/>
        </w:rPr>
        <w:t>privremenim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obavestiti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bez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odlaganja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održaće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konsultacije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između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što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kraćem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roku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odgovarajućim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stavovima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30341AAB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39" w:name="clan_25"/>
      <w:bookmarkEnd w:id="39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25</w:t>
      </w:r>
    </w:p>
    <w:p w14:paraId="59EFE72A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Teškoće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u </w:t>
      </w:r>
      <w:proofErr w:type="spellStart"/>
      <w:r w:rsidRPr="00484439">
        <w:rPr>
          <w:b/>
          <w:bCs/>
          <w:sz w:val="18"/>
          <w:szCs w:val="18"/>
          <w:lang w:val="fr-FR"/>
        </w:rPr>
        <w:t>platnom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484439">
        <w:rPr>
          <w:b/>
          <w:bCs/>
          <w:sz w:val="18"/>
          <w:szCs w:val="18"/>
          <w:lang w:val="fr-FR"/>
        </w:rPr>
        <w:t>bilansu</w:t>
      </w:r>
      <w:proofErr w:type="spellEnd"/>
    </w:p>
    <w:p w14:paraId="63841650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U </w:t>
      </w:r>
      <w:proofErr w:type="spellStart"/>
      <w:r w:rsidRPr="00484439">
        <w:rPr>
          <w:sz w:val="18"/>
          <w:szCs w:val="18"/>
          <w:lang w:val="fr-FR"/>
        </w:rPr>
        <w:t>slučaju</w:t>
      </w:r>
      <w:proofErr w:type="spellEnd"/>
      <w:r w:rsidRPr="00484439">
        <w:rPr>
          <w:sz w:val="18"/>
          <w:szCs w:val="18"/>
          <w:lang w:val="fr-FR"/>
        </w:rPr>
        <w:t xml:space="preserve"> da je </w:t>
      </w:r>
      <w:proofErr w:type="spellStart"/>
      <w:r w:rsidRPr="00484439">
        <w:rPr>
          <w:sz w:val="18"/>
          <w:szCs w:val="18"/>
          <w:lang w:val="fr-FR"/>
        </w:rPr>
        <w:t>jedna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ozbiljnim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teškoćama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pogledu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platnog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bilansa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joj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neminovno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prete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dotična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može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usvoji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restriktivne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po </w:t>
      </w:r>
      <w:proofErr w:type="spellStart"/>
      <w:r w:rsidRPr="00484439">
        <w:rPr>
          <w:sz w:val="18"/>
          <w:szCs w:val="18"/>
          <w:lang w:val="fr-FR"/>
        </w:rPr>
        <w:t>pitanju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uvoza</w:t>
      </w:r>
      <w:proofErr w:type="spellEnd"/>
      <w:r w:rsidRPr="00484439">
        <w:rPr>
          <w:sz w:val="18"/>
          <w:szCs w:val="18"/>
          <w:lang w:val="fr-FR"/>
        </w:rPr>
        <w:t xml:space="preserve"> na </w:t>
      </w:r>
      <w:r w:rsidRPr="00484439">
        <w:rPr>
          <w:i/>
          <w:iCs/>
          <w:sz w:val="18"/>
          <w:szCs w:val="18"/>
          <w:lang w:val="fr-FR"/>
        </w:rPr>
        <w:t xml:space="preserve">erga </w:t>
      </w:r>
      <w:proofErr w:type="spellStart"/>
      <w:r w:rsidRPr="00484439">
        <w:rPr>
          <w:i/>
          <w:iCs/>
          <w:sz w:val="18"/>
          <w:szCs w:val="18"/>
          <w:lang w:val="fr-FR"/>
        </w:rPr>
        <w:t>omnes</w:t>
      </w:r>
      <w:proofErr w:type="spellEnd"/>
      <w:r w:rsidRPr="00484439">
        <w:rPr>
          <w:sz w:val="18"/>
          <w:szCs w:val="18"/>
          <w:lang w:val="fr-FR"/>
        </w:rPr>
        <w:t> </w:t>
      </w:r>
      <w:proofErr w:type="spellStart"/>
      <w:r w:rsidRPr="00484439">
        <w:rPr>
          <w:sz w:val="18"/>
          <w:szCs w:val="18"/>
          <w:lang w:val="fr-FR"/>
        </w:rPr>
        <w:t>osnovi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pravilima</w:t>
      </w:r>
      <w:proofErr w:type="spellEnd"/>
      <w:r w:rsidRPr="00484439">
        <w:rPr>
          <w:sz w:val="18"/>
          <w:szCs w:val="18"/>
          <w:lang w:val="fr-FR"/>
        </w:rPr>
        <w:t xml:space="preserve"> STO. Te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posebno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ograničenog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trajanja</w:t>
      </w:r>
      <w:proofErr w:type="spellEnd"/>
      <w:r w:rsidRPr="00484439">
        <w:rPr>
          <w:sz w:val="18"/>
          <w:szCs w:val="18"/>
          <w:lang w:val="fr-FR"/>
        </w:rPr>
        <w:t xml:space="preserve"> i ne </w:t>
      </w:r>
      <w:proofErr w:type="spellStart"/>
      <w:r w:rsidRPr="00484439">
        <w:rPr>
          <w:sz w:val="18"/>
          <w:szCs w:val="18"/>
          <w:lang w:val="fr-FR"/>
        </w:rPr>
        <w:t>smeju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premaše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granicu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neophodnu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popravljanje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situacije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pogledu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platnog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bilansa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Takve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postepeno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slabiti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kako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uslovi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platnog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bilansa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popravljaju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biće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ukinute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kada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uslovi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više</w:t>
      </w:r>
      <w:proofErr w:type="spellEnd"/>
      <w:r w:rsidRPr="00484439">
        <w:rPr>
          <w:sz w:val="18"/>
          <w:szCs w:val="18"/>
          <w:lang w:val="fr-FR"/>
        </w:rPr>
        <w:t xml:space="preserve"> ne </w:t>
      </w:r>
      <w:proofErr w:type="spellStart"/>
      <w:r w:rsidRPr="00484439">
        <w:rPr>
          <w:sz w:val="18"/>
          <w:szCs w:val="18"/>
          <w:lang w:val="fr-FR"/>
        </w:rPr>
        <w:t>budu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opravdavali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njihovo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održavanje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snazi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odmah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obavestiti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ostale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njihovom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uvođenju</w:t>
      </w:r>
      <w:proofErr w:type="spellEnd"/>
      <w:r w:rsidRPr="00484439">
        <w:rPr>
          <w:sz w:val="18"/>
          <w:szCs w:val="18"/>
          <w:lang w:val="fr-FR"/>
        </w:rPr>
        <w:t xml:space="preserve"> i, </w:t>
      </w:r>
      <w:proofErr w:type="spellStart"/>
      <w:r w:rsidRPr="00484439">
        <w:rPr>
          <w:sz w:val="18"/>
          <w:szCs w:val="18"/>
          <w:lang w:val="fr-FR"/>
        </w:rPr>
        <w:t>kad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god</w:t>
      </w:r>
      <w:proofErr w:type="spellEnd"/>
      <w:r w:rsidRPr="00484439">
        <w:rPr>
          <w:sz w:val="18"/>
          <w:szCs w:val="18"/>
          <w:lang w:val="fr-FR"/>
        </w:rPr>
        <w:t xml:space="preserve"> je to </w:t>
      </w:r>
      <w:proofErr w:type="spellStart"/>
      <w:r w:rsidRPr="00484439">
        <w:rPr>
          <w:sz w:val="18"/>
          <w:szCs w:val="18"/>
          <w:lang w:val="fr-FR"/>
        </w:rPr>
        <w:t>praktično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moguće</w:t>
      </w:r>
      <w:proofErr w:type="spellEnd"/>
      <w:r w:rsidRPr="00484439">
        <w:rPr>
          <w:sz w:val="18"/>
          <w:szCs w:val="18"/>
          <w:lang w:val="fr-FR"/>
        </w:rPr>
        <w:t xml:space="preserve">, o </w:t>
      </w:r>
      <w:proofErr w:type="spellStart"/>
      <w:r w:rsidRPr="00484439">
        <w:rPr>
          <w:sz w:val="18"/>
          <w:szCs w:val="18"/>
          <w:lang w:val="fr-FR"/>
        </w:rPr>
        <w:t>dinamici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njihovog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ukidanja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5D58F605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40" w:name="str_13"/>
      <w:bookmarkEnd w:id="40"/>
      <w:proofErr w:type="spellStart"/>
      <w:r w:rsidRPr="00484439">
        <w:rPr>
          <w:b/>
          <w:bCs/>
          <w:sz w:val="18"/>
          <w:szCs w:val="18"/>
          <w:lang w:val="fr-FR"/>
        </w:rPr>
        <w:t>Poglavlje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VI</w:t>
      </w:r>
    </w:p>
    <w:p w14:paraId="38E2FA6E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r w:rsidRPr="00484439">
        <w:rPr>
          <w:b/>
          <w:bCs/>
          <w:sz w:val="18"/>
          <w:szCs w:val="18"/>
          <w:lang w:val="fr-FR"/>
        </w:rPr>
        <w:t>NOVA TRGOVINSKA PITANJA</w:t>
      </w:r>
    </w:p>
    <w:p w14:paraId="76AE14EA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> </w:t>
      </w:r>
    </w:p>
    <w:p w14:paraId="0F6555BD" w14:textId="77777777" w:rsidR="00484439" w:rsidRPr="00484439" w:rsidRDefault="00484439" w:rsidP="00484439">
      <w:pPr>
        <w:rPr>
          <w:sz w:val="18"/>
          <w:szCs w:val="18"/>
          <w:lang w:val="fr-FR"/>
        </w:rPr>
      </w:pPr>
      <w:bookmarkStart w:id="41" w:name="str_14"/>
      <w:bookmarkEnd w:id="41"/>
      <w:r w:rsidRPr="00484439">
        <w:rPr>
          <w:sz w:val="18"/>
          <w:szCs w:val="18"/>
          <w:lang w:val="fr-FR"/>
        </w:rPr>
        <w:t>A - USLUGE</w:t>
      </w:r>
    </w:p>
    <w:p w14:paraId="3D96E989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42" w:name="clan_26"/>
      <w:bookmarkEnd w:id="42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26</w:t>
      </w:r>
    </w:p>
    <w:p w14:paraId="6189F73F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Obuhvat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i </w:t>
      </w:r>
      <w:proofErr w:type="spellStart"/>
      <w:r w:rsidRPr="00484439">
        <w:rPr>
          <w:b/>
          <w:bCs/>
          <w:sz w:val="18"/>
          <w:szCs w:val="18"/>
          <w:lang w:val="fr-FR"/>
        </w:rPr>
        <w:t>definicije</w:t>
      </w:r>
      <w:proofErr w:type="spellEnd"/>
    </w:p>
    <w:p w14:paraId="04DF1ADC" w14:textId="77777777" w:rsidR="00484439" w:rsidRPr="00484439" w:rsidRDefault="00484439" w:rsidP="00484439">
      <w:pPr>
        <w:rPr>
          <w:sz w:val="18"/>
          <w:szCs w:val="18"/>
          <w:lang w:val="fr-FR"/>
        </w:rPr>
      </w:pPr>
      <w:proofErr w:type="spellStart"/>
      <w:r w:rsidRPr="00484439">
        <w:rPr>
          <w:sz w:val="18"/>
          <w:szCs w:val="18"/>
          <w:lang w:val="fr-FR"/>
        </w:rPr>
        <w:t>Članovi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Delu</w:t>
      </w:r>
      <w:proofErr w:type="spellEnd"/>
      <w:r w:rsidRPr="00484439">
        <w:rPr>
          <w:sz w:val="18"/>
          <w:szCs w:val="18"/>
          <w:lang w:val="fr-FR"/>
        </w:rPr>
        <w:t xml:space="preserve"> A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poglavlja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primenjuju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su </w:t>
      </w:r>
      <w:proofErr w:type="spellStart"/>
      <w:r w:rsidRPr="00484439">
        <w:rPr>
          <w:sz w:val="18"/>
          <w:szCs w:val="18"/>
          <w:lang w:val="fr-FR"/>
        </w:rPr>
        <w:t>usvojile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, a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utiču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trgovinu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usluga</w:t>
      </w:r>
      <w:proofErr w:type="spellEnd"/>
      <w:r w:rsidRPr="00484439">
        <w:rPr>
          <w:sz w:val="18"/>
          <w:szCs w:val="18"/>
          <w:lang w:val="fr-FR"/>
        </w:rPr>
        <w:t xml:space="preserve">. U </w:t>
      </w:r>
      <w:proofErr w:type="spellStart"/>
      <w:r w:rsidRPr="00484439">
        <w:rPr>
          <w:sz w:val="18"/>
          <w:szCs w:val="18"/>
          <w:lang w:val="fr-FR"/>
        </w:rPr>
        <w:t>svrhu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promet </w:t>
      </w:r>
      <w:proofErr w:type="spellStart"/>
      <w:r w:rsidRPr="00484439">
        <w:rPr>
          <w:sz w:val="18"/>
          <w:szCs w:val="18"/>
          <w:lang w:val="fr-FR"/>
        </w:rPr>
        <w:t>usluga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definiše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Članom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i</w:t>
      </w:r>
      <w:proofErr w:type="spellEnd"/>
      <w:r w:rsidRPr="00484439">
        <w:rPr>
          <w:sz w:val="18"/>
          <w:szCs w:val="18"/>
          <w:lang w:val="fr-FR"/>
        </w:rPr>
        <w:t xml:space="preserve">, po </w:t>
      </w:r>
      <w:proofErr w:type="spellStart"/>
      <w:r w:rsidRPr="00484439">
        <w:rPr>
          <w:sz w:val="18"/>
          <w:szCs w:val="18"/>
          <w:lang w:val="fr-FR"/>
        </w:rPr>
        <w:t>potrebi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Članom</w:t>
      </w:r>
      <w:proofErr w:type="spellEnd"/>
      <w:r w:rsidRPr="00484439">
        <w:rPr>
          <w:sz w:val="18"/>
          <w:szCs w:val="18"/>
          <w:lang w:val="fr-FR"/>
        </w:rPr>
        <w:t xml:space="preserve"> XXVIII </w:t>
      </w:r>
      <w:proofErr w:type="spellStart"/>
      <w:r w:rsidRPr="00484439">
        <w:rPr>
          <w:sz w:val="18"/>
          <w:szCs w:val="18"/>
          <w:lang w:val="fr-FR"/>
        </w:rPr>
        <w:t>Opšteg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STO o </w:t>
      </w:r>
      <w:proofErr w:type="spellStart"/>
      <w:r w:rsidRPr="00484439">
        <w:rPr>
          <w:sz w:val="18"/>
          <w:szCs w:val="18"/>
          <w:lang w:val="fr-FR"/>
        </w:rPr>
        <w:t>prometu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usluga</w:t>
      </w:r>
      <w:proofErr w:type="spellEnd"/>
      <w:r w:rsidRPr="00484439">
        <w:rPr>
          <w:sz w:val="18"/>
          <w:szCs w:val="18"/>
          <w:lang w:val="fr-FR"/>
        </w:rPr>
        <w:t xml:space="preserve"> (u </w:t>
      </w:r>
      <w:proofErr w:type="spellStart"/>
      <w:r w:rsidRPr="00484439">
        <w:rPr>
          <w:sz w:val="18"/>
          <w:szCs w:val="18"/>
          <w:lang w:val="fr-FR"/>
        </w:rPr>
        <w:t>daljem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tekstu</w:t>
      </w:r>
      <w:proofErr w:type="spellEnd"/>
      <w:r w:rsidRPr="00484439">
        <w:rPr>
          <w:sz w:val="18"/>
          <w:szCs w:val="18"/>
          <w:lang w:val="fr-FR"/>
        </w:rPr>
        <w:t xml:space="preserve"> "GATS").</w:t>
      </w:r>
    </w:p>
    <w:p w14:paraId="7E161DC5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43" w:name="clan_27"/>
      <w:bookmarkEnd w:id="43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27</w:t>
      </w:r>
    </w:p>
    <w:p w14:paraId="31810315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Ciljevi</w:t>
      </w:r>
      <w:proofErr w:type="spellEnd"/>
    </w:p>
    <w:p w14:paraId="3D60017D" w14:textId="77777777" w:rsidR="00484439" w:rsidRPr="00484439" w:rsidRDefault="00484439" w:rsidP="00484439">
      <w:pPr>
        <w:rPr>
          <w:sz w:val="18"/>
          <w:szCs w:val="18"/>
          <w:lang w:val="fr-FR"/>
        </w:rPr>
      </w:pPr>
      <w:proofErr w:type="spellStart"/>
      <w:r w:rsidRPr="00484439">
        <w:rPr>
          <w:sz w:val="18"/>
          <w:szCs w:val="18"/>
          <w:lang w:val="fr-FR"/>
        </w:rPr>
        <w:lastRenderedPageBreak/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postepeno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razvijati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proširivati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saradnju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cilju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postepene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liberalizacije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uzajamnog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otvaranja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svojih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tržišta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usluge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kontekstu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evropske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integracije</w:t>
      </w:r>
      <w:proofErr w:type="spellEnd"/>
      <w:r w:rsidRPr="00484439">
        <w:rPr>
          <w:sz w:val="18"/>
          <w:szCs w:val="18"/>
          <w:lang w:val="fr-FR"/>
        </w:rPr>
        <w:t xml:space="preserve">, a </w:t>
      </w:r>
      <w:proofErr w:type="spellStart"/>
      <w:r w:rsidRPr="00484439">
        <w:rPr>
          <w:sz w:val="18"/>
          <w:szCs w:val="18"/>
          <w:lang w:val="fr-FR"/>
        </w:rPr>
        <w:t>uzimajući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obzir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relevantne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odredbe</w:t>
      </w:r>
      <w:proofErr w:type="spellEnd"/>
      <w:r w:rsidRPr="00484439">
        <w:rPr>
          <w:sz w:val="18"/>
          <w:szCs w:val="18"/>
          <w:lang w:val="fr-FR"/>
        </w:rPr>
        <w:t xml:space="preserve"> GATS-a i </w:t>
      </w:r>
      <w:proofErr w:type="spellStart"/>
      <w:r w:rsidRPr="00484439">
        <w:rPr>
          <w:sz w:val="18"/>
          <w:szCs w:val="18"/>
          <w:lang w:val="fr-FR"/>
        </w:rPr>
        <w:t>obaveze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su </w:t>
      </w:r>
      <w:proofErr w:type="spellStart"/>
      <w:r w:rsidRPr="00484439">
        <w:rPr>
          <w:sz w:val="18"/>
          <w:szCs w:val="18"/>
          <w:lang w:val="fr-FR"/>
        </w:rPr>
        <w:t>preuzele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članice</w:t>
      </w:r>
      <w:proofErr w:type="spellEnd"/>
      <w:r w:rsidRPr="00484439">
        <w:rPr>
          <w:sz w:val="18"/>
          <w:szCs w:val="18"/>
          <w:lang w:val="fr-FR"/>
        </w:rPr>
        <w:t xml:space="preserve"> STO </w:t>
      </w:r>
      <w:proofErr w:type="spellStart"/>
      <w:r w:rsidRPr="00484439">
        <w:rPr>
          <w:sz w:val="18"/>
          <w:szCs w:val="18"/>
          <w:lang w:val="fr-FR"/>
        </w:rPr>
        <w:t>prema</w:t>
      </w:r>
      <w:proofErr w:type="spellEnd"/>
      <w:r w:rsidRPr="00484439">
        <w:rPr>
          <w:sz w:val="18"/>
          <w:szCs w:val="18"/>
          <w:lang w:val="fr-FR"/>
        </w:rPr>
        <w:t xml:space="preserve"> GATS.</w:t>
      </w:r>
    </w:p>
    <w:p w14:paraId="2725EF7B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44" w:name="clan_28"/>
      <w:bookmarkEnd w:id="44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28</w:t>
      </w:r>
    </w:p>
    <w:p w14:paraId="7560F7B4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Elektronska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484439">
        <w:rPr>
          <w:b/>
          <w:bCs/>
          <w:sz w:val="18"/>
          <w:szCs w:val="18"/>
          <w:lang w:val="fr-FR"/>
        </w:rPr>
        <w:t>trgovina</w:t>
      </w:r>
      <w:proofErr w:type="spellEnd"/>
    </w:p>
    <w:p w14:paraId="240BB32C" w14:textId="77777777" w:rsidR="00484439" w:rsidRPr="00484439" w:rsidRDefault="00484439" w:rsidP="00484439">
      <w:pPr>
        <w:rPr>
          <w:sz w:val="18"/>
          <w:szCs w:val="18"/>
          <w:lang w:val="fr-FR"/>
        </w:rPr>
      </w:pP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prepoznajući</w:t>
      </w:r>
      <w:proofErr w:type="spellEnd"/>
      <w:r w:rsidRPr="00484439">
        <w:rPr>
          <w:sz w:val="18"/>
          <w:szCs w:val="18"/>
          <w:lang w:val="fr-FR"/>
        </w:rPr>
        <w:t xml:space="preserve"> da se </w:t>
      </w:r>
      <w:proofErr w:type="spellStart"/>
      <w:r w:rsidRPr="00484439">
        <w:rPr>
          <w:sz w:val="18"/>
          <w:szCs w:val="18"/>
          <w:lang w:val="fr-FR"/>
        </w:rPr>
        <w:t>upotrebom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elektronskih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sredstava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povećavaju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prilike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trgovinu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mnogim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sektorima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prihvataju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unaprede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razvoj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elektronske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trgovine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među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sobom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naročito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kroz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saradnju</w:t>
      </w:r>
      <w:proofErr w:type="spellEnd"/>
      <w:r w:rsidRPr="00484439">
        <w:rPr>
          <w:sz w:val="18"/>
          <w:szCs w:val="18"/>
          <w:lang w:val="fr-FR"/>
        </w:rPr>
        <w:t xml:space="preserve"> po </w:t>
      </w:r>
      <w:proofErr w:type="spellStart"/>
      <w:r w:rsidRPr="00484439">
        <w:rPr>
          <w:sz w:val="18"/>
          <w:szCs w:val="18"/>
          <w:lang w:val="fr-FR"/>
        </w:rPr>
        <w:t>pitanjima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pristupa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tržištu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regulative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podstiče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elektronska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trgovina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6FE55F58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45" w:name="clan_29"/>
      <w:bookmarkEnd w:id="45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29</w:t>
      </w:r>
    </w:p>
    <w:p w14:paraId="4D87B44B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Razvojna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484439">
        <w:rPr>
          <w:b/>
          <w:bCs/>
          <w:sz w:val="18"/>
          <w:szCs w:val="18"/>
          <w:lang w:val="fr-FR"/>
        </w:rPr>
        <w:t>klauzula</w:t>
      </w:r>
      <w:proofErr w:type="spellEnd"/>
    </w:p>
    <w:p w14:paraId="6A1C8EDD" w14:textId="77777777" w:rsidR="00484439" w:rsidRPr="00484439" w:rsidRDefault="00484439" w:rsidP="00484439">
      <w:pPr>
        <w:rPr>
          <w:sz w:val="18"/>
          <w:szCs w:val="18"/>
          <w:lang w:val="fr-FR"/>
        </w:rPr>
      </w:pPr>
      <w:proofErr w:type="spellStart"/>
      <w:r w:rsidRPr="00484439">
        <w:rPr>
          <w:sz w:val="18"/>
          <w:szCs w:val="18"/>
          <w:lang w:val="fr-FR"/>
        </w:rPr>
        <w:t>Zajednički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stalno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ocenjivati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rezultate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saradnje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Člana</w:t>
      </w:r>
      <w:proofErr w:type="spellEnd"/>
      <w:r w:rsidRPr="00484439">
        <w:rPr>
          <w:sz w:val="18"/>
          <w:szCs w:val="18"/>
          <w:lang w:val="fr-FR"/>
        </w:rPr>
        <w:t xml:space="preserve"> 27 i po </w:t>
      </w:r>
      <w:proofErr w:type="spellStart"/>
      <w:r w:rsidRPr="00484439">
        <w:rPr>
          <w:sz w:val="18"/>
          <w:szCs w:val="18"/>
          <w:lang w:val="fr-FR"/>
        </w:rPr>
        <w:t>potrebi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preporučiti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prema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njegovim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pravilima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postupka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pokretanje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pregovora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cilju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postizanja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postepenog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višeg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nivoa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liberalizacije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Članom</w:t>
      </w:r>
      <w:proofErr w:type="spellEnd"/>
      <w:r w:rsidRPr="00484439">
        <w:rPr>
          <w:sz w:val="18"/>
          <w:szCs w:val="18"/>
          <w:lang w:val="fr-FR"/>
        </w:rPr>
        <w:t xml:space="preserve"> V GATS. </w:t>
      </w:r>
      <w:proofErr w:type="spellStart"/>
      <w:r w:rsidRPr="00484439">
        <w:rPr>
          <w:sz w:val="18"/>
          <w:szCs w:val="18"/>
          <w:lang w:val="fr-FR"/>
        </w:rPr>
        <w:t>Obaveze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preduzete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posle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takvih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pregovora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iznete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posebnu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Listu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obaveza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činiti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sastavni</w:t>
      </w:r>
      <w:proofErr w:type="spellEnd"/>
      <w:r w:rsidRPr="00484439">
        <w:rPr>
          <w:sz w:val="18"/>
          <w:szCs w:val="18"/>
          <w:lang w:val="fr-FR"/>
        </w:rPr>
        <w:t xml:space="preserve"> deo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64A1AA85" w14:textId="77777777" w:rsidR="00484439" w:rsidRPr="00484439" w:rsidRDefault="00484439" w:rsidP="00484439">
      <w:pPr>
        <w:rPr>
          <w:sz w:val="18"/>
          <w:szCs w:val="18"/>
          <w:lang w:val="fr-FR"/>
        </w:rPr>
      </w:pPr>
      <w:bookmarkStart w:id="46" w:name="str_15"/>
      <w:bookmarkEnd w:id="46"/>
      <w:r w:rsidRPr="00484439">
        <w:rPr>
          <w:sz w:val="18"/>
          <w:szCs w:val="18"/>
          <w:lang w:val="fr-FR"/>
        </w:rPr>
        <w:t>B - ULAGANJE</w:t>
      </w:r>
    </w:p>
    <w:p w14:paraId="2917A249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47" w:name="clan_30"/>
      <w:bookmarkEnd w:id="47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30</w:t>
      </w:r>
    </w:p>
    <w:p w14:paraId="0AB98890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Obuhvat</w:t>
      </w:r>
      <w:proofErr w:type="spellEnd"/>
    </w:p>
    <w:p w14:paraId="0AB8BF14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1.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potvrđuju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svoja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prava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obaveze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postojećih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bilateralnih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ulaganju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su </w:t>
      </w:r>
      <w:proofErr w:type="spellStart"/>
      <w:r w:rsidRPr="00484439">
        <w:rPr>
          <w:sz w:val="18"/>
          <w:szCs w:val="18"/>
          <w:lang w:val="fr-FR"/>
        </w:rPr>
        <w:t>navedeni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6.</w:t>
      </w:r>
    </w:p>
    <w:p w14:paraId="6C870FAB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2. </w:t>
      </w:r>
      <w:proofErr w:type="spellStart"/>
      <w:r w:rsidRPr="00484439">
        <w:rPr>
          <w:sz w:val="18"/>
          <w:szCs w:val="18"/>
          <w:lang w:val="fr-FR"/>
        </w:rPr>
        <w:t>Odredbe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članova</w:t>
      </w:r>
      <w:proofErr w:type="spellEnd"/>
      <w:r w:rsidRPr="00484439">
        <w:rPr>
          <w:sz w:val="18"/>
          <w:szCs w:val="18"/>
          <w:lang w:val="fr-FR"/>
        </w:rPr>
        <w:t xml:space="preserve"> 30-33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odnose</w:t>
      </w:r>
      <w:proofErr w:type="spellEnd"/>
      <w:r w:rsidRPr="00484439">
        <w:rPr>
          <w:sz w:val="18"/>
          <w:szCs w:val="18"/>
          <w:lang w:val="fr-FR"/>
        </w:rPr>
        <w:t xml:space="preserve"> i na </w:t>
      </w:r>
      <w:proofErr w:type="spellStart"/>
      <w:r w:rsidRPr="00484439">
        <w:rPr>
          <w:sz w:val="18"/>
          <w:szCs w:val="18"/>
          <w:lang w:val="fr-FR"/>
        </w:rPr>
        <w:t>prava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obaveze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proističu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su </w:t>
      </w:r>
      <w:proofErr w:type="spellStart"/>
      <w:r w:rsidRPr="00484439">
        <w:rPr>
          <w:sz w:val="18"/>
          <w:szCs w:val="18"/>
          <w:lang w:val="fr-FR"/>
        </w:rPr>
        <w:t>navedeni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Aneksu</w:t>
      </w:r>
      <w:proofErr w:type="spellEnd"/>
      <w:r w:rsidRPr="00484439">
        <w:rPr>
          <w:sz w:val="18"/>
          <w:szCs w:val="18"/>
          <w:lang w:val="fr-FR"/>
        </w:rPr>
        <w:t xml:space="preserve"> 6.</w:t>
      </w:r>
    </w:p>
    <w:p w14:paraId="1471162C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3.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slažu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svaki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pogledu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tumačenja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odredbi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članova</w:t>
      </w:r>
      <w:proofErr w:type="spellEnd"/>
      <w:r w:rsidRPr="00484439">
        <w:rPr>
          <w:sz w:val="18"/>
          <w:szCs w:val="18"/>
          <w:lang w:val="fr-FR"/>
        </w:rPr>
        <w:t xml:space="preserve"> 30-33 </w:t>
      </w:r>
      <w:proofErr w:type="spellStart"/>
      <w:r w:rsidRPr="00484439">
        <w:rPr>
          <w:sz w:val="18"/>
          <w:szCs w:val="18"/>
          <w:lang w:val="fr-FR"/>
        </w:rPr>
        <w:t>neće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predat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arbitraži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Članu</w:t>
      </w:r>
      <w:proofErr w:type="spellEnd"/>
      <w:r w:rsidRPr="00484439">
        <w:rPr>
          <w:sz w:val="18"/>
          <w:szCs w:val="18"/>
          <w:lang w:val="fr-FR"/>
        </w:rPr>
        <w:t xml:space="preserve"> 43, ako se </w:t>
      </w:r>
      <w:proofErr w:type="spellStart"/>
      <w:r w:rsidRPr="00484439">
        <w:rPr>
          <w:sz w:val="18"/>
          <w:szCs w:val="18"/>
          <w:lang w:val="fr-FR"/>
        </w:rPr>
        <w:t>takav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može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rešiti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arbitražnim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procedurama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predviđenim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jednom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Aneksa</w:t>
      </w:r>
      <w:proofErr w:type="spellEnd"/>
      <w:r w:rsidRPr="00484439">
        <w:rPr>
          <w:sz w:val="18"/>
          <w:szCs w:val="18"/>
          <w:lang w:val="fr-FR"/>
        </w:rPr>
        <w:t xml:space="preserve"> 6.</w:t>
      </w:r>
    </w:p>
    <w:p w14:paraId="516C63FC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48" w:name="clan_31"/>
      <w:bookmarkEnd w:id="48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31</w:t>
      </w:r>
    </w:p>
    <w:p w14:paraId="464497C2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Ciljevi</w:t>
      </w:r>
      <w:proofErr w:type="spellEnd"/>
    </w:p>
    <w:p w14:paraId="507EC5D1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1.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stvoriti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održavati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stabilne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povoljne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transparentne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uslove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ulagače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ulažu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žele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ulažu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njihovoj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teritoriji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2A77C2B0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2. </w:t>
      </w:r>
      <w:proofErr w:type="spellStart"/>
      <w:r w:rsidRPr="00484439">
        <w:rPr>
          <w:sz w:val="18"/>
          <w:szCs w:val="18"/>
          <w:lang w:val="fr-FR"/>
        </w:rPr>
        <w:t>Svaka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unapređivati</w:t>
      </w:r>
      <w:proofErr w:type="spellEnd"/>
      <w:r w:rsidRPr="00484439">
        <w:rPr>
          <w:sz w:val="18"/>
          <w:szCs w:val="18"/>
          <w:lang w:val="fr-FR"/>
        </w:rPr>
        <w:t xml:space="preserve"> koliko </w:t>
      </w:r>
      <w:proofErr w:type="spellStart"/>
      <w:r w:rsidRPr="00484439">
        <w:rPr>
          <w:sz w:val="18"/>
          <w:szCs w:val="18"/>
          <w:lang w:val="fr-FR"/>
        </w:rPr>
        <w:t>god</w:t>
      </w:r>
      <w:proofErr w:type="spellEnd"/>
      <w:r w:rsidRPr="00484439">
        <w:rPr>
          <w:sz w:val="18"/>
          <w:szCs w:val="18"/>
          <w:lang w:val="fr-FR"/>
        </w:rPr>
        <w:t xml:space="preserve"> je to </w:t>
      </w:r>
      <w:proofErr w:type="spellStart"/>
      <w:r w:rsidRPr="00484439">
        <w:rPr>
          <w:sz w:val="18"/>
          <w:szCs w:val="18"/>
          <w:lang w:val="fr-FR"/>
        </w:rPr>
        <w:t>moguće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investitora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svojoj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teritoriji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dozvoliti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takvo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domaćim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zakonima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propisima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4F7492A8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3. </w:t>
      </w:r>
      <w:proofErr w:type="spellStart"/>
      <w:r w:rsidRPr="00484439">
        <w:rPr>
          <w:sz w:val="18"/>
          <w:szCs w:val="18"/>
          <w:lang w:val="fr-FR"/>
        </w:rPr>
        <w:t>Kada</w:t>
      </w:r>
      <w:proofErr w:type="spellEnd"/>
      <w:r w:rsidRPr="00484439">
        <w:rPr>
          <w:sz w:val="18"/>
          <w:szCs w:val="18"/>
          <w:lang w:val="fr-FR"/>
        </w:rPr>
        <w:t xml:space="preserve"> je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saglasna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ulaganjem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ona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domaćim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zakonima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propisima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odobriti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neophodne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dozvole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administrativne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potvrde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vezi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takvim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ulaganjem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462B2420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4. Za ove </w:t>
      </w:r>
      <w:proofErr w:type="spellStart"/>
      <w:r w:rsidRPr="00484439">
        <w:rPr>
          <w:sz w:val="18"/>
          <w:szCs w:val="18"/>
          <w:lang w:val="fr-FR"/>
        </w:rPr>
        <w:t>potrebe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razmenjivati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informacije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zakonima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propisima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odnose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kao</w:t>
      </w:r>
      <w:proofErr w:type="spellEnd"/>
      <w:r w:rsidRPr="00484439">
        <w:rPr>
          <w:sz w:val="18"/>
          <w:szCs w:val="18"/>
          <w:lang w:val="fr-FR"/>
        </w:rPr>
        <w:t xml:space="preserve"> i na </w:t>
      </w:r>
      <w:proofErr w:type="spellStart"/>
      <w:r w:rsidRPr="00484439">
        <w:rPr>
          <w:sz w:val="18"/>
          <w:szCs w:val="18"/>
          <w:lang w:val="fr-FR"/>
        </w:rPr>
        <w:t>mogućnosti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0015CB73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49" w:name="clan_32"/>
      <w:bookmarkEnd w:id="49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32</w:t>
      </w:r>
    </w:p>
    <w:p w14:paraId="5F2ABCDD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Tretman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484439">
        <w:rPr>
          <w:b/>
          <w:bCs/>
          <w:sz w:val="18"/>
          <w:szCs w:val="18"/>
          <w:lang w:val="fr-FR"/>
        </w:rPr>
        <w:t>investicija</w:t>
      </w:r>
      <w:proofErr w:type="spellEnd"/>
    </w:p>
    <w:p w14:paraId="059C4C12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1. </w:t>
      </w:r>
      <w:proofErr w:type="spellStart"/>
      <w:r w:rsidRPr="00484439">
        <w:rPr>
          <w:sz w:val="18"/>
          <w:szCs w:val="18"/>
          <w:lang w:val="fr-FR"/>
        </w:rPr>
        <w:t>Svaka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obezbediti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korektan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jednak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tretman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punu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zaštitu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sigurnost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581F1139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2. </w:t>
      </w:r>
      <w:proofErr w:type="spellStart"/>
      <w:r w:rsidRPr="00484439">
        <w:rPr>
          <w:sz w:val="18"/>
          <w:szCs w:val="18"/>
          <w:lang w:val="fr-FR"/>
        </w:rPr>
        <w:t>Svaka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štititi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koja</w:t>
      </w:r>
      <w:proofErr w:type="spellEnd"/>
      <w:r w:rsidRPr="00484439">
        <w:rPr>
          <w:sz w:val="18"/>
          <w:szCs w:val="18"/>
          <w:lang w:val="fr-FR"/>
        </w:rPr>
        <w:t xml:space="preserve"> su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domaćim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zakonima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propisima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neće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narušiti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neosnovanim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diskriminatornim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merama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upravljanje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održavanje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upotrebu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uživanje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proširivanje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prodaju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likvidaciju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lastRenderedPageBreak/>
        <w:t>takvih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usvojiti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nikakve</w:t>
      </w:r>
      <w:proofErr w:type="spellEnd"/>
      <w:r w:rsidRPr="00484439">
        <w:rPr>
          <w:sz w:val="18"/>
          <w:szCs w:val="18"/>
          <w:lang w:val="fr-FR"/>
        </w:rPr>
        <w:t xml:space="preserve"> nove </w:t>
      </w:r>
      <w:proofErr w:type="spellStart"/>
      <w:r w:rsidRPr="00484439">
        <w:rPr>
          <w:sz w:val="18"/>
          <w:szCs w:val="18"/>
          <w:lang w:val="fr-FR"/>
        </w:rPr>
        <w:t>propise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kojima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uvodi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diskriminacija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pogledu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osnivanja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kompanije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njihovoj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teritoriji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3AE4AADF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3.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obezbediti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vezi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osnivanjem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radom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tretman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povoljan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odnosu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domaće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ulagače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odnosu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ulagače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trećih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zemalja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ukoliko</w:t>
      </w:r>
      <w:proofErr w:type="spellEnd"/>
      <w:r w:rsidRPr="00484439">
        <w:rPr>
          <w:sz w:val="18"/>
          <w:szCs w:val="18"/>
          <w:lang w:val="fr-FR"/>
        </w:rPr>
        <w:t xml:space="preserve"> je </w:t>
      </w:r>
      <w:proofErr w:type="spellStart"/>
      <w:r w:rsidRPr="00484439">
        <w:rPr>
          <w:sz w:val="18"/>
          <w:szCs w:val="18"/>
          <w:lang w:val="fr-FR"/>
        </w:rPr>
        <w:t>tretman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ulagačima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trećih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zemalja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povoljniji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717C0DD1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4. </w:t>
      </w:r>
      <w:proofErr w:type="spellStart"/>
      <w:r w:rsidRPr="00484439">
        <w:rPr>
          <w:sz w:val="18"/>
          <w:szCs w:val="18"/>
          <w:lang w:val="fr-FR"/>
        </w:rPr>
        <w:t>Odredbe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odnose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nediskriminatorni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tretman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nacionalni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tretman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tretman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najpovlašćenije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nacije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neće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primenjivati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tekuće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buduće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povoljnosti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stečene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članstvom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carinskoj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ekonomskoj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monetarnoj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uniji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zajedničkom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tržištu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zoni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slobodne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trgovine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Takav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tretman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neće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odnositi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povoljnosti</w:t>
      </w:r>
      <w:proofErr w:type="spellEnd"/>
      <w:r w:rsidRPr="00484439">
        <w:rPr>
          <w:sz w:val="18"/>
          <w:szCs w:val="18"/>
          <w:lang w:val="fr-FR"/>
        </w:rPr>
        <w:t xml:space="preserve"> date </w:t>
      </w:r>
      <w:proofErr w:type="spellStart"/>
      <w:r w:rsidRPr="00484439">
        <w:rPr>
          <w:sz w:val="18"/>
          <w:szCs w:val="18"/>
          <w:lang w:val="fr-FR"/>
        </w:rPr>
        <w:t>ulagačima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trećih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zemalja</w:t>
      </w:r>
      <w:proofErr w:type="spellEnd"/>
      <w:r w:rsidRPr="00484439">
        <w:rPr>
          <w:sz w:val="18"/>
          <w:szCs w:val="18"/>
          <w:lang w:val="fr-FR"/>
        </w:rPr>
        <w:t xml:space="preserve"> po </w:t>
      </w:r>
      <w:proofErr w:type="spellStart"/>
      <w:r w:rsidRPr="00484439">
        <w:rPr>
          <w:sz w:val="18"/>
          <w:szCs w:val="18"/>
          <w:lang w:val="fr-FR"/>
        </w:rPr>
        <w:t>osnovu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izbegavanju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dvostrukog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oporezivanja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po </w:t>
      </w:r>
      <w:proofErr w:type="spellStart"/>
      <w:r w:rsidRPr="00484439">
        <w:rPr>
          <w:sz w:val="18"/>
          <w:szCs w:val="18"/>
          <w:lang w:val="fr-FR"/>
        </w:rPr>
        <w:t>drugim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sporazumima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oporezivanju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uzajamnoj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osnovi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3F2AFED7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bookmarkStart w:id="50" w:name="clan_33"/>
      <w:bookmarkEnd w:id="50"/>
      <w:proofErr w:type="spellStart"/>
      <w:r w:rsidRPr="00484439">
        <w:rPr>
          <w:b/>
          <w:bCs/>
          <w:sz w:val="18"/>
          <w:szCs w:val="18"/>
          <w:lang w:val="fr-FR"/>
        </w:rPr>
        <w:t>Član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33</w:t>
      </w:r>
    </w:p>
    <w:p w14:paraId="6F7F57F1" w14:textId="77777777" w:rsidR="00484439" w:rsidRPr="00484439" w:rsidRDefault="00484439" w:rsidP="00484439">
      <w:pPr>
        <w:rPr>
          <w:b/>
          <w:bCs/>
          <w:sz w:val="18"/>
          <w:szCs w:val="18"/>
          <w:lang w:val="fr-FR"/>
        </w:rPr>
      </w:pPr>
      <w:proofErr w:type="spellStart"/>
      <w:r w:rsidRPr="00484439">
        <w:rPr>
          <w:b/>
          <w:bCs/>
          <w:sz w:val="18"/>
          <w:szCs w:val="18"/>
          <w:lang w:val="fr-FR"/>
        </w:rPr>
        <w:t>Razvojna</w:t>
      </w:r>
      <w:proofErr w:type="spellEnd"/>
      <w:r w:rsidRPr="00484439">
        <w:rPr>
          <w:b/>
          <w:bCs/>
          <w:sz w:val="18"/>
          <w:szCs w:val="18"/>
          <w:lang w:val="fr-FR"/>
        </w:rPr>
        <w:t xml:space="preserve"> </w:t>
      </w:r>
      <w:proofErr w:type="spellStart"/>
      <w:r w:rsidRPr="00484439">
        <w:rPr>
          <w:b/>
          <w:bCs/>
          <w:sz w:val="18"/>
          <w:szCs w:val="18"/>
          <w:lang w:val="fr-FR"/>
        </w:rPr>
        <w:t>klauzula</w:t>
      </w:r>
      <w:proofErr w:type="spellEnd"/>
    </w:p>
    <w:p w14:paraId="035DB097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1.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konsultovati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komiteta</w:t>
      </w:r>
      <w:proofErr w:type="spellEnd"/>
      <w:r w:rsidRPr="00484439">
        <w:rPr>
          <w:sz w:val="18"/>
          <w:szCs w:val="18"/>
          <w:lang w:val="fr-FR"/>
        </w:rPr>
        <w:t xml:space="preserve"> s </w:t>
      </w:r>
      <w:proofErr w:type="spellStart"/>
      <w:r w:rsidRPr="00484439">
        <w:rPr>
          <w:sz w:val="18"/>
          <w:szCs w:val="18"/>
          <w:lang w:val="fr-FR"/>
        </w:rPr>
        <w:t>ciljem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postepenog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dostizanja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opšte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koordinacije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njihovih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politika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3C4C4408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2. Za ove </w:t>
      </w:r>
      <w:proofErr w:type="spellStart"/>
      <w:r w:rsidRPr="00484439">
        <w:rPr>
          <w:sz w:val="18"/>
          <w:szCs w:val="18"/>
          <w:lang w:val="fr-FR"/>
        </w:rPr>
        <w:t>potrebe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potvrđuju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svoju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obavezu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postepenog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ispitivanja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svojih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unutrašnjih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zakonskih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okvira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koji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odnose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ulaganja</w:t>
      </w:r>
      <w:proofErr w:type="spellEnd"/>
      <w:r w:rsidRPr="00484439">
        <w:rPr>
          <w:sz w:val="18"/>
          <w:szCs w:val="18"/>
          <w:lang w:val="fr-FR"/>
        </w:rPr>
        <w:t xml:space="preserve">, s </w:t>
      </w:r>
      <w:proofErr w:type="spellStart"/>
      <w:r w:rsidRPr="00484439">
        <w:rPr>
          <w:sz w:val="18"/>
          <w:szCs w:val="18"/>
          <w:lang w:val="fr-FR"/>
        </w:rPr>
        <w:t>ciljem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olakšanja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uslova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ulaganje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razmenjivati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informacije</w:t>
      </w:r>
      <w:proofErr w:type="spellEnd"/>
      <w:r w:rsidRPr="00484439">
        <w:rPr>
          <w:sz w:val="18"/>
          <w:szCs w:val="18"/>
          <w:lang w:val="fr-FR"/>
        </w:rPr>
        <w:t xml:space="preserve"> o </w:t>
      </w:r>
      <w:proofErr w:type="spellStart"/>
      <w:r w:rsidRPr="00484439">
        <w:rPr>
          <w:sz w:val="18"/>
          <w:szCs w:val="18"/>
          <w:lang w:val="fr-FR"/>
        </w:rPr>
        <w:t>ovim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pitanjima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komiteta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Članom</w:t>
      </w:r>
      <w:proofErr w:type="spellEnd"/>
      <w:r w:rsidRPr="00484439">
        <w:rPr>
          <w:sz w:val="18"/>
          <w:szCs w:val="18"/>
          <w:lang w:val="fr-FR"/>
        </w:rPr>
        <w:t xml:space="preserve"> 31, </w:t>
      </w:r>
      <w:proofErr w:type="spellStart"/>
      <w:r w:rsidRPr="00484439">
        <w:rPr>
          <w:sz w:val="18"/>
          <w:szCs w:val="18"/>
          <w:lang w:val="fr-FR"/>
        </w:rPr>
        <w:t>stav</w:t>
      </w:r>
      <w:proofErr w:type="spellEnd"/>
      <w:r w:rsidRPr="00484439">
        <w:rPr>
          <w:sz w:val="18"/>
          <w:szCs w:val="18"/>
          <w:lang w:val="fr-FR"/>
        </w:rPr>
        <w:t xml:space="preserve"> 4.</w:t>
      </w:r>
    </w:p>
    <w:p w14:paraId="54DAC311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  <w:lang w:val="fr-FR"/>
        </w:rPr>
        <w:t xml:space="preserve">3.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takođe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ispitati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mogućnosti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davanje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sličnih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dodatnih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povoljnosti</w:t>
      </w:r>
      <w:proofErr w:type="spellEnd"/>
      <w:r w:rsidRPr="00484439">
        <w:rPr>
          <w:sz w:val="18"/>
          <w:szCs w:val="18"/>
          <w:lang w:val="fr-FR"/>
        </w:rPr>
        <w:t xml:space="preserve">, u </w:t>
      </w:r>
      <w:proofErr w:type="spellStart"/>
      <w:r w:rsidRPr="00484439">
        <w:rPr>
          <w:sz w:val="18"/>
          <w:szCs w:val="18"/>
          <w:lang w:val="fr-FR"/>
        </w:rPr>
        <w:t>skladu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njihovim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zakonima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propisima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ulagačima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zemalja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ukoliko</w:t>
      </w:r>
      <w:proofErr w:type="spellEnd"/>
      <w:r w:rsidRPr="00484439">
        <w:rPr>
          <w:sz w:val="18"/>
          <w:szCs w:val="18"/>
          <w:lang w:val="fr-FR"/>
        </w:rPr>
        <w:t xml:space="preserve"> je to </w:t>
      </w:r>
      <w:proofErr w:type="spellStart"/>
      <w:r w:rsidRPr="00484439">
        <w:rPr>
          <w:sz w:val="18"/>
          <w:szCs w:val="18"/>
          <w:lang w:val="fr-FR"/>
        </w:rPr>
        <w:t>slučaj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investitorima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trećih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zemalja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677A4D0C" w14:textId="77777777" w:rsidR="00484439" w:rsidRPr="00484439" w:rsidRDefault="00484439" w:rsidP="00484439">
      <w:pPr>
        <w:rPr>
          <w:sz w:val="18"/>
          <w:szCs w:val="18"/>
        </w:rPr>
      </w:pPr>
      <w:bookmarkStart w:id="51" w:name="str_16"/>
      <w:bookmarkEnd w:id="51"/>
      <w:r w:rsidRPr="00484439">
        <w:rPr>
          <w:sz w:val="18"/>
          <w:szCs w:val="18"/>
        </w:rPr>
        <w:t>C - JAVNE NABAVKE</w:t>
      </w:r>
    </w:p>
    <w:p w14:paraId="59EAB873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52" w:name="clan_34"/>
      <w:bookmarkEnd w:id="52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34</w:t>
      </w:r>
    </w:p>
    <w:p w14:paraId="1CB2ED9E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Obuhvat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definicije</w:t>
      </w:r>
      <w:proofErr w:type="spellEnd"/>
    </w:p>
    <w:p w14:paraId="17529813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primenjuje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svaki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propis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proceduru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praksu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centralnih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nižih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državnih</w:t>
      </w:r>
      <w:proofErr w:type="spellEnd"/>
      <w:r w:rsidRPr="00484439">
        <w:rPr>
          <w:sz w:val="18"/>
          <w:szCs w:val="18"/>
        </w:rPr>
        <w:t xml:space="preserve"> organa,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relevantnih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ustanova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Ništa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članovima</w:t>
      </w:r>
      <w:proofErr w:type="spellEnd"/>
      <w:r w:rsidRPr="00484439">
        <w:rPr>
          <w:sz w:val="18"/>
          <w:szCs w:val="18"/>
        </w:rPr>
        <w:t xml:space="preserve"> 26-29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sme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tumači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nametanje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nabavke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Primenjivaće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definicije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I STO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javnim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nabavkama</w:t>
      </w:r>
      <w:proofErr w:type="spellEnd"/>
      <w:r w:rsidRPr="00484439">
        <w:rPr>
          <w:sz w:val="18"/>
          <w:szCs w:val="18"/>
        </w:rPr>
        <w:t>.</w:t>
      </w:r>
    </w:p>
    <w:p w14:paraId="56A0C3ED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53" w:name="clan_35%5BaI%5D"/>
      <w:bookmarkEnd w:id="53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35[</w:t>
      </w:r>
      <w:proofErr w:type="spellStart"/>
      <w:r w:rsidRPr="00484439">
        <w:rPr>
          <w:b/>
          <w:bCs/>
          <w:sz w:val="18"/>
          <w:szCs w:val="18"/>
        </w:rPr>
        <w:t>aI</w:t>
      </w:r>
      <w:proofErr w:type="spellEnd"/>
      <w:r w:rsidRPr="00484439">
        <w:rPr>
          <w:b/>
          <w:bCs/>
          <w:sz w:val="18"/>
          <w:szCs w:val="18"/>
        </w:rPr>
        <w:t>]</w:t>
      </w:r>
    </w:p>
    <w:p w14:paraId="70894FAF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Ciljevi</w:t>
      </w:r>
      <w:proofErr w:type="spellEnd"/>
    </w:p>
    <w:p w14:paraId="5EC2DEB0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, od dana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obezbediti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nabavke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njihovih</w:t>
      </w:r>
      <w:proofErr w:type="spellEnd"/>
      <w:r w:rsidRPr="00484439">
        <w:rPr>
          <w:sz w:val="18"/>
          <w:szCs w:val="18"/>
        </w:rPr>
        <w:t xml:space="preserve"> organa </w:t>
      </w:r>
      <w:proofErr w:type="spellStart"/>
      <w:r w:rsidRPr="00484439">
        <w:rPr>
          <w:sz w:val="18"/>
          <w:szCs w:val="18"/>
        </w:rPr>
        <w:t>obavljaju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transparentan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razuman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način</w:t>
      </w:r>
      <w:proofErr w:type="spellEnd"/>
      <w:r w:rsidRPr="00484439">
        <w:rPr>
          <w:sz w:val="18"/>
          <w:szCs w:val="18"/>
        </w:rPr>
        <w:t xml:space="preserve">, da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jednak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tretman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ponuđačima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zasnovane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principima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otvorene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delotvorne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konkurencije</w:t>
      </w:r>
      <w:proofErr w:type="spellEnd"/>
      <w:r w:rsidRPr="00484439">
        <w:rPr>
          <w:sz w:val="18"/>
          <w:szCs w:val="18"/>
        </w:rPr>
        <w:t>.</w:t>
      </w:r>
    </w:p>
    <w:p w14:paraId="74E5F85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najkasnije</w:t>
      </w:r>
      <w:proofErr w:type="spellEnd"/>
      <w:r w:rsidRPr="00484439">
        <w:rPr>
          <w:sz w:val="18"/>
          <w:szCs w:val="18"/>
        </w:rPr>
        <w:t xml:space="preserve"> do 1. </w:t>
      </w:r>
      <w:proofErr w:type="spellStart"/>
      <w:r w:rsidRPr="00484439">
        <w:rPr>
          <w:sz w:val="18"/>
          <w:szCs w:val="18"/>
        </w:rPr>
        <w:t>maja</w:t>
      </w:r>
      <w:proofErr w:type="spellEnd"/>
      <w:r w:rsidRPr="00484439">
        <w:rPr>
          <w:sz w:val="18"/>
          <w:szCs w:val="18"/>
        </w:rPr>
        <w:t xml:space="preserve"> 2010.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obezbediti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progresivno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efikasno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otvaranje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javnih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tako</w:t>
      </w:r>
      <w:proofErr w:type="spellEnd"/>
      <w:r w:rsidRPr="00484439">
        <w:rPr>
          <w:sz w:val="18"/>
          <w:szCs w:val="18"/>
        </w:rPr>
        <w:t xml:space="preserve"> da,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zakonima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propisima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procedurama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praksom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roba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usluge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ponuđači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obezbeđen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tretman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nije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povoljan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tretman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imaju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domaći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usluge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ponuđači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Konkretno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organima</w:t>
      </w:r>
      <w:proofErr w:type="spellEnd"/>
      <w:r w:rsidRPr="00484439">
        <w:rPr>
          <w:sz w:val="18"/>
          <w:szCs w:val="18"/>
        </w:rPr>
        <w:t xml:space="preserve"> da:</w:t>
      </w:r>
    </w:p>
    <w:p w14:paraId="35757C8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a) ne </w:t>
      </w:r>
      <w:proofErr w:type="spellStart"/>
      <w:r w:rsidRPr="00484439">
        <w:rPr>
          <w:sz w:val="18"/>
          <w:szCs w:val="18"/>
        </w:rPr>
        <w:t>tretiraju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lokalno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osnovanog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snabdevača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povoljno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lokalno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osnovanog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snabdevača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stepena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njegove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povezanosti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licem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njegovog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vlasništva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rukama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lica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; </w:t>
      </w:r>
      <w:proofErr w:type="spellStart"/>
      <w:r w:rsidRPr="00484439">
        <w:rPr>
          <w:sz w:val="18"/>
          <w:szCs w:val="18"/>
        </w:rPr>
        <w:t>i</w:t>
      </w:r>
      <w:proofErr w:type="spellEnd"/>
    </w:p>
    <w:p w14:paraId="7737D76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b) da ne </w:t>
      </w:r>
      <w:proofErr w:type="spellStart"/>
      <w:r w:rsidRPr="00484439">
        <w:rPr>
          <w:sz w:val="18"/>
          <w:szCs w:val="18"/>
        </w:rPr>
        <w:t>diskriminišu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lokalno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osnovanog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snabdevača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osnovu</w:t>
      </w:r>
      <w:proofErr w:type="spellEnd"/>
      <w:r w:rsidRPr="00484439">
        <w:rPr>
          <w:sz w:val="18"/>
          <w:szCs w:val="18"/>
        </w:rPr>
        <w:t xml:space="preserve"> toga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roba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taj </w:t>
      </w:r>
      <w:proofErr w:type="spellStart"/>
      <w:r w:rsidRPr="00484439">
        <w:rPr>
          <w:sz w:val="18"/>
          <w:szCs w:val="18"/>
        </w:rPr>
        <w:t>snabdevač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nudi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određenu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roba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usluge</w:t>
      </w:r>
      <w:proofErr w:type="spellEnd"/>
      <w:r w:rsidRPr="00484439">
        <w:rPr>
          <w:sz w:val="18"/>
          <w:szCs w:val="18"/>
        </w:rPr>
        <w:t xml:space="preserve">, robe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>.</w:t>
      </w:r>
    </w:p>
    <w:p w14:paraId="344F94B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tiču</w:t>
      </w:r>
      <w:proofErr w:type="spellEnd"/>
      <w:r w:rsidRPr="00484439">
        <w:rPr>
          <w:sz w:val="18"/>
          <w:szCs w:val="18"/>
        </w:rPr>
        <w:t xml:space="preserve"> carina,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vrste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uvedene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metod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uvođenja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dažbina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ostale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propise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uvozu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uključujući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ograničenja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formalnosti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uslugama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specifično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regulišu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nabavku</w:t>
      </w:r>
      <w:proofErr w:type="spellEnd"/>
      <w:r w:rsidRPr="00484439">
        <w:rPr>
          <w:sz w:val="18"/>
          <w:szCs w:val="18"/>
        </w:rPr>
        <w:t>.</w:t>
      </w:r>
    </w:p>
    <w:p w14:paraId="6C09D61F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54" w:name="clan_36"/>
      <w:bookmarkEnd w:id="54"/>
      <w:proofErr w:type="spellStart"/>
      <w:r w:rsidRPr="00484439">
        <w:rPr>
          <w:b/>
          <w:bCs/>
          <w:sz w:val="18"/>
          <w:szCs w:val="18"/>
        </w:rPr>
        <w:lastRenderedPageBreak/>
        <w:t>Član</w:t>
      </w:r>
      <w:proofErr w:type="spellEnd"/>
      <w:r w:rsidRPr="00484439">
        <w:rPr>
          <w:b/>
          <w:bCs/>
          <w:sz w:val="18"/>
          <w:szCs w:val="18"/>
        </w:rPr>
        <w:t xml:space="preserve"> 36</w:t>
      </w:r>
    </w:p>
    <w:p w14:paraId="50685DB2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Evolutivna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klauzula</w:t>
      </w:r>
      <w:proofErr w:type="spellEnd"/>
    </w:p>
    <w:p w14:paraId="4EDF4802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ocenjivati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redovno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dostignuti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napredak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otvaranja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njihovih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javnih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nabavki</w:t>
      </w:r>
      <w:proofErr w:type="spellEnd"/>
      <w:r w:rsidRPr="00484439">
        <w:rPr>
          <w:sz w:val="18"/>
          <w:szCs w:val="18"/>
        </w:rPr>
        <w:t xml:space="preserve">. Prva </w:t>
      </w:r>
      <w:proofErr w:type="spellStart"/>
      <w:r w:rsidRPr="00484439">
        <w:rPr>
          <w:sz w:val="18"/>
          <w:szCs w:val="18"/>
        </w:rPr>
        <w:t>ocena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izvršiti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najkasnije</w:t>
      </w:r>
      <w:proofErr w:type="spellEnd"/>
      <w:r w:rsidRPr="00484439">
        <w:rPr>
          <w:sz w:val="18"/>
          <w:szCs w:val="18"/>
        </w:rPr>
        <w:t xml:space="preserve"> do 1. </w:t>
      </w:r>
      <w:proofErr w:type="spellStart"/>
      <w:r w:rsidRPr="00484439">
        <w:rPr>
          <w:sz w:val="18"/>
          <w:szCs w:val="18"/>
        </w:rPr>
        <w:t>maja</w:t>
      </w:r>
      <w:proofErr w:type="spellEnd"/>
      <w:r w:rsidRPr="00484439">
        <w:rPr>
          <w:sz w:val="18"/>
          <w:szCs w:val="18"/>
        </w:rPr>
        <w:t xml:space="preserve"> 2008.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odnosiće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ispunjavanje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35, </w:t>
      </w:r>
      <w:proofErr w:type="spellStart"/>
      <w:r w:rsidRPr="00484439">
        <w:rPr>
          <w:sz w:val="18"/>
          <w:szCs w:val="18"/>
        </w:rPr>
        <w:t>stav</w:t>
      </w:r>
      <w:proofErr w:type="spellEnd"/>
      <w:r w:rsidRPr="00484439">
        <w:rPr>
          <w:sz w:val="18"/>
          <w:szCs w:val="18"/>
        </w:rPr>
        <w:t xml:space="preserve"> 1. Na </w:t>
      </w:r>
      <w:proofErr w:type="spellStart"/>
      <w:r w:rsidRPr="00484439">
        <w:rPr>
          <w:sz w:val="18"/>
          <w:szCs w:val="18"/>
        </w:rPr>
        <w:t>osnovu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ocene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preporučiti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dalje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kako</w:t>
      </w:r>
      <w:proofErr w:type="spellEnd"/>
      <w:r w:rsidRPr="00484439">
        <w:rPr>
          <w:sz w:val="18"/>
          <w:szCs w:val="18"/>
        </w:rPr>
        <w:t xml:space="preserve"> bi se </w:t>
      </w:r>
      <w:proofErr w:type="spellStart"/>
      <w:r w:rsidRPr="00484439">
        <w:rPr>
          <w:sz w:val="18"/>
          <w:szCs w:val="18"/>
        </w:rPr>
        <w:t>ispunili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ciljevi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35, </w:t>
      </w:r>
      <w:proofErr w:type="spellStart"/>
      <w:r w:rsidRPr="00484439">
        <w:rPr>
          <w:sz w:val="18"/>
          <w:szCs w:val="18"/>
        </w:rPr>
        <w:t>stav</w:t>
      </w:r>
      <w:proofErr w:type="spellEnd"/>
      <w:r w:rsidRPr="00484439">
        <w:rPr>
          <w:sz w:val="18"/>
          <w:szCs w:val="18"/>
        </w:rPr>
        <w:t xml:space="preserve"> 2.</w:t>
      </w:r>
    </w:p>
    <w:p w14:paraId="66DA667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budućnosti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ponudi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trećoj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dodatne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prednosti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više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onog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dogovoreno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, ta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ponuditi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mogućnosti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stranama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obave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cilju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proširenja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bazi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uzajamnosti</w:t>
      </w:r>
      <w:proofErr w:type="spellEnd"/>
      <w:r w:rsidRPr="00484439">
        <w:rPr>
          <w:sz w:val="18"/>
          <w:szCs w:val="18"/>
        </w:rPr>
        <w:t>.</w:t>
      </w:r>
    </w:p>
    <w:p w14:paraId="6399D917" w14:textId="77777777" w:rsidR="00484439" w:rsidRPr="00484439" w:rsidRDefault="00484439" w:rsidP="00484439">
      <w:pPr>
        <w:rPr>
          <w:sz w:val="18"/>
          <w:szCs w:val="18"/>
        </w:rPr>
      </w:pPr>
      <w:bookmarkStart w:id="55" w:name="str_17"/>
      <w:bookmarkEnd w:id="55"/>
      <w:r w:rsidRPr="00484439">
        <w:rPr>
          <w:sz w:val="18"/>
          <w:szCs w:val="18"/>
        </w:rPr>
        <w:t>D - ZAŠTITA INTELEKTUALNE SVOJINE</w:t>
      </w:r>
    </w:p>
    <w:p w14:paraId="202A3CD8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56" w:name="clan_37"/>
      <w:bookmarkEnd w:id="56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37</w:t>
      </w:r>
    </w:p>
    <w:p w14:paraId="0F6CFD1E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Obuhvat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definicije</w:t>
      </w:r>
      <w:proofErr w:type="spellEnd"/>
    </w:p>
    <w:p w14:paraId="633728C9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U </w:t>
      </w:r>
      <w:proofErr w:type="spellStart"/>
      <w:r w:rsidRPr="00484439">
        <w:rPr>
          <w:sz w:val="18"/>
          <w:szCs w:val="18"/>
        </w:rPr>
        <w:t>svrhu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obuhvataju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industrijske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 (</w:t>
      </w:r>
      <w:proofErr w:type="spellStart"/>
      <w:r w:rsidRPr="00484439">
        <w:rPr>
          <w:sz w:val="18"/>
          <w:szCs w:val="18"/>
        </w:rPr>
        <w:t>patente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žigove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industrijski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dizajn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geografske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oznake</w:t>
      </w:r>
      <w:proofErr w:type="spellEnd"/>
      <w:r w:rsidRPr="00484439">
        <w:rPr>
          <w:sz w:val="18"/>
          <w:szCs w:val="18"/>
        </w:rPr>
        <w:t xml:space="preserve">), </w:t>
      </w:r>
      <w:proofErr w:type="spellStart"/>
      <w:r w:rsidRPr="00484439">
        <w:rPr>
          <w:sz w:val="18"/>
          <w:szCs w:val="18"/>
        </w:rPr>
        <w:t>autorsko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srodna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topografije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integrisanih</w:t>
      </w:r>
      <w:proofErr w:type="spellEnd"/>
      <w:r w:rsidRPr="00484439">
        <w:rPr>
          <w:sz w:val="18"/>
          <w:szCs w:val="18"/>
        </w:rPr>
        <w:t xml:space="preserve"> kola,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protiv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nelojalne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konkurencije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kakva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pominje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Članu</w:t>
      </w:r>
      <w:proofErr w:type="spellEnd"/>
      <w:r w:rsidRPr="00484439">
        <w:rPr>
          <w:sz w:val="18"/>
          <w:szCs w:val="18"/>
        </w:rPr>
        <w:t xml:space="preserve"> 10 bis </w:t>
      </w:r>
      <w:proofErr w:type="spellStart"/>
      <w:r w:rsidRPr="00484439">
        <w:rPr>
          <w:sz w:val="18"/>
          <w:szCs w:val="18"/>
        </w:rPr>
        <w:t>Pariske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konvencije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zaštiti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industrijske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neotkrivenih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kakva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pominje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Članu</w:t>
      </w:r>
      <w:proofErr w:type="spellEnd"/>
      <w:r w:rsidRPr="00484439">
        <w:rPr>
          <w:sz w:val="18"/>
          <w:szCs w:val="18"/>
        </w:rPr>
        <w:t xml:space="preserve"> 39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trgovinskim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aspektima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 (u </w:t>
      </w:r>
      <w:proofErr w:type="spellStart"/>
      <w:r w:rsidRPr="00484439">
        <w:rPr>
          <w:sz w:val="18"/>
          <w:szCs w:val="18"/>
        </w:rPr>
        <w:t>daljem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tekstu</w:t>
      </w:r>
      <w:proofErr w:type="spellEnd"/>
      <w:r w:rsidRPr="00484439">
        <w:rPr>
          <w:sz w:val="18"/>
          <w:szCs w:val="18"/>
        </w:rPr>
        <w:t xml:space="preserve"> "TRIPS").</w:t>
      </w:r>
    </w:p>
    <w:p w14:paraId="56248C65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57" w:name="clan_38"/>
      <w:bookmarkEnd w:id="57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38</w:t>
      </w:r>
    </w:p>
    <w:p w14:paraId="532AF5AD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Ciljevi</w:t>
      </w:r>
      <w:proofErr w:type="spellEnd"/>
    </w:p>
    <w:p w14:paraId="321FD8C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delotvornu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standardima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naročito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TRIPS, </w:t>
      </w:r>
      <w:proofErr w:type="spellStart"/>
      <w:r w:rsidRPr="00484439">
        <w:rPr>
          <w:sz w:val="18"/>
          <w:szCs w:val="18"/>
        </w:rPr>
        <w:t>uključujući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delotvorna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sredstva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primenu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međunarodnim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konvencijama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ugovorima</w:t>
      </w:r>
      <w:proofErr w:type="spellEnd"/>
      <w:r w:rsidRPr="00484439">
        <w:rPr>
          <w:sz w:val="18"/>
          <w:szCs w:val="18"/>
        </w:rPr>
        <w:t>.</w:t>
      </w:r>
    </w:p>
    <w:p w14:paraId="0ACBDF20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nastaviti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obezbeđuju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delotvornu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nastale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konvencija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navedenih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listi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Aneksu</w:t>
      </w:r>
      <w:proofErr w:type="spellEnd"/>
      <w:r w:rsidRPr="00484439">
        <w:rPr>
          <w:sz w:val="18"/>
          <w:szCs w:val="18"/>
        </w:rPr>
        <w:t xml:space="preserve"> 7.</w:t>
      </w:r>
    </w:p>
    <w:p w14:paraId="4A3B9522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</w:t>
      </w:r>
      <w:proofErr w:type="spellStart"/>
      <w:r w:rsidRPr="00484439">
        <w:rPr>
          <w:sz w:val="18"/>
          <w:szCs w:val="18"/>
        </w:rPr>
        <w:t>Podobne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još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članice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konvencija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spiska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Aneksa</w:t>
      </w:r>
      <w:proofErr w:type="spellEnd"/>
      <w:r w:rsidRPr="00484439">
        <w:rPr>
          <w:sz w:val="18"/>
          <w:szCs w:val="18"/>
        </w:rPr>
        <w:t xml:space="preserve"> 7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priključiti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potrebne</w:t>
      </w:r>
      <w:proofErr w:type="spellEnd"/>
      <w:r w:rsidRPr="00484439">
        <w:rPr>
          <w:sz w:val="18"/>
          <w:szCs w:val="18"/>
        </w:rPr>
        <w:t xml:space="preserve"> mere u </w:t>
      </w:r>
      <w:proofErr w:type="spellStart"/>
      <w:r w:rsidRPr="00484439">
        <w:rPr>
          <w:sz w:val="18"/>
          <w:szCs w:val="18"/>
        </w:rPr>
        <w:t>cilju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izvršenja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konvencija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nastanu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adekvatan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delotvoran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način</w:t>
      </w:r>
      <w:proofErr w:type="spellEnd"/>
      <w:r w:rsidRPr="00484439">
        <w:rPr>
          <w:sz w:val="18"/>
          <w:szCs w:val="18"/>
        </w:rPr>
        <w:t xml:space="preserve">, a </w:t>
      </w:r>
      <w:proofErr w:type="spellStart"/>
      <w:r w:rsidRPr="00484439">
        <w:rPr>
          <w:sz w:val="18"/>
          <w:szCs w:val="18"/>
        </w:rPr>
        <w:t>najkasnije</w:t>
      </w:r>
      <w:proofErr w:type="spellEnd"/>
      <w:r w:rsidRPr="00484439">
        <w:rPr>
          <w:sz w:val="18"/>
          <w:szCs w:val="18"/>
        </w:rPr>
        <w:t xml:space="preserve"> do 1. </w:t>
      </w:r>
      <w:proofErr w:type="spellStart"/>
      <w:r w:rsidRPr="00484439">
        <w:rPr>
          <w:sz w:val="18"/>
          <w:szCs w:val="18"/>
        </w:rPr>
        <w:t>maja</w:t>
      </w:r>
      <w:proofErr w:type="spellEnd"/>
      <w:r w:rsidRPr="00484439">
        <w:rPr>
          <w:sz w:val="18"/>
          <w:szCs w:val="18"/>
        </w:rPr>
        <w:t xml:space="preserve"> 2014.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>.</w:t>
      </w:r>
    </w:p>
    <w:p w14:paraId="6AD51044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58" w:name="clan_39"/>
      <w:bookmarkEnd w:id="58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39</w:t>
      </w:r>
    </w:p>
    <w:p w14:paraId="0ADDF585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Razvojna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klauzula</w:t>
      </w:r>
      <w:proofErr w:type="spellEnd"/>
    </w:p>
    <w:p w14:paraId="0020A9B1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posle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ponudi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trećoj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dodatne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pogodnosti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preimućstva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iznad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dogovoreno</w:t>
      </w:r>
      <w:proofErr w:type="spellEnd"/>
      <w:r w:rsidRPr="00484439">
        <w:rPr>
          <w:sz w:val="18"/>
          <w:szCs w:val="18"/>
        </w:rPr>
        <w:t xml:space="preserve"> u Delu D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poglavlja</w:t>
      </w:r>
      <w:proofErr w:type="spellEnd"/>
      <w:r w:rsidRPr="00484439">
        <w:rPr>
          <w:sz w:val="18"/>
          <w:szCs w:val="18"/>
        </w:rPr>
        <w:t xml:space="preserve">, ta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prihvata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stupi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ostalim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ciljem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pogodnosti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preimućstva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prošire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uzajamnosti</w:t>
      </w:r>
      <w:proofErr w:type="spellEnd"/>
      <w:r w:rsidRPr="00484439">
        <w:rPr>
          <w:sz w:val="18"/>
          <w:szCs w:val="18"/>
        </w:rPr>
        <w:t>.</w:t>
      </w:r>
    </w:p>
    <w:p w14:paraId="001A8B8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Dokle</w:t>
      </w:r>
      <w:proofErr w:type="spellEnd"/>
      <w:r w:rsidRPr="00484439">
        <w:rPr>
          <w:sz w:val="18"/>
          <w:szCs w:val="18"/>
        </w:rPr>
        <w:t xml:space="preserve"> </w:t>
      </w:r>
      <w:proofErr w:type="gramStart"/>
      <w:r w:rsidRPr="00484439">
        <w:rPr>
          <w:sz w:val="18"/>
          <w:szCs w:val="18"/>
        </w:rPr>
        <w:t>god</w:t>
      </w:r>
      <w:proofErr w:type="gram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izražavaju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naklonost</w:t>
      </w:r>
      <w:proofErr w:type="spellEnd"/>
      <w:r w:rsidRPr="00484439">
        <w:rPr>
          <w:sz w:val="18"/>
          <w:szCs w:val="18"/>
        </w:rPr>
        <w:t xml:space="preserve"> ka </w:t>
      </w:r>
      <w:proofErr w:type="spellStart"/>
      <w:r w:rsidRPr="00484439">
        <w:rPr>
          <w:sz w:val="18"/>
          <w:szCs w:val="18"/>
        </w:rPr>
        <w:t>poštovanju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proizlaze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multilateralnih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konvencija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liste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Aneksu</w:t>
      </w:r>
      <w:proofErr w:type="spellEnd"/>
      <w:r w:rsidRPr="00484439">
        <w:rPr>
          <w:sz w:val="18"/>
          <w:szCs w:val="18"/>
        </w:rPr>
        <w:t xml:space="preserve"> 7,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mogu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odluče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uključe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Aneks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ostale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multilateralne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konvencije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oblasti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potvrde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izvrše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pregled</w:t>
      </w:r>
      <w:proofErr w:type="spellEnd"/>
      <w:r w:rsidRPr="00484439">
        <w:rPr>
          <w:sz w:val="18"/>
          <w:szCs w:val="18"/>
        </w:rPr>
        <w:t xml:space="preserve"> Dela D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poglavlja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najkasnije</w:t>
      </w:r>
      <w:proofErr w:type="spellEnd"/>
      <w:r w:rsidRPr="00484439">
        <w:rPr>
          <w:sz w:val="18"/>
          <w:szCs w:val="18"/>
        </w:rPr>
        <w:t xml:space="preserve"> do 1. </w:t>
      </w:r>
      <w:proofErr w:type="spellStart"/>
      <w:r w:rsidRPr="00484439">
        <w:rPr>
          <w:sz w:val="18"/>
          <w:szCs w:val="18"/>
        </w:rPr>
        <w:t>maja</w:t>
      </w:r>
      <w:proofErr w:type="spellEnd"/>
      <w:r w:rsidRPr="00484439">
        <w:rPr>
          <w:sz w:val="18"/>
          <w:szCs w:val="18"/>
        </w:rPr>
        <w:t xml:space="preserve"> 2011.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>.</w:t>
      </w:r>
    </w:p>
    <w:p w14:paraId="15674B35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59" w:name="str_18"/>
      <w:bookmarkEnd w:id="59"/>
      <w:proofErr w:type="spellStart"/>
      <w:r w:rsidRPr="00484439">
        <w:rPr>
          <w:b/>
          <w:bCs/>
          <w:sz w:val="18"/>
          <w:szCs w:val="18"/>
        </w:rPr>
        <w:t>Poglavlje</w:t>
      </w:r>
      <w:proofErr w:type="spellEnd"/>
      <w:r w:rsidRPr="00484439">
        <w:rPr>
          <w:b/>
          <w:bCs/>
          <w:sz w:val="18"/>
          <w:szCs w:val="18"/>
        </w:rPr>
        <w:t xml:space="preserve"> VII</w:t>
      </w:r>
    </w:p>
    <w:p w14:paraId="36BCE298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>PRAVILA O SPROVOĐENJU</w:t>
      </w:r>
    </w:p>
    <w:p w14:paraId="074DB7D2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0" w:name="clan_40"/>
      <w:bookmarkEnd w:id="60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40</w:t>
      </w:r>
    </w:p>
    <w:p w14:paraId="4B91ADBC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Zajednički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komitet</w:t>
      </w:r>
      <w:proofErr w:type="spellEnd"/>
    </w:p>
    <w:p w14:paraId="2EC2D2D9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Strane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složile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osnuju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predstavnici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>.</w:t>
      </w:r>
    </w:p>
    <w:p w14:paraId="031FA89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lastRenderedPageBreak/>
        <w:t xml:space="preserve">2. </w:t>
      </w:r>
      <w:proofErr w:type="spellStart"/>
      <w:r w:rsidRPr="00484439">
        <w:rPr>
          <w:sz w:val="18"/>
          <w:szCs w:val="18"/>
        </w:rPr>
        <w:t>Izvršavanje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nadgledati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voditi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stalni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sekretarijat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sedištem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Briselu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odlučiti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načinu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administrativnim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Sekretarijata</w:t>
      </w:r>
      <w:proofErr w:type="spellEnd"/>
      <w:r w:rsidRPr="00484439">
        <w:rPr>
          <w:sz w:val="18"/>
          <w:szCs w:val="18"/>
        </w:rPr>
        <w:t>.</w:t>
      </w:r>
    </w:p>
    <w:p w14:paraId="7093C048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U </w:t>
      </w:r>
      <w:proofErr w:type="spellStart"/>
      <w:r w:rsidRPr="00484439">
        <w:rPr>
          <w:sz w:val="18"/>
          <w:szCs w:val="18"/>
        </w:rPr>
        <w:t>svrhu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izvršavanja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razmenjivati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održati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Zajedničkom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komitetu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stalno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razmatrati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mogućnosti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dalje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uklanjanje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prepreka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>.</w:t>
      </w:r>
    </w:p>
    <w:p w14:paraId="6F448E08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donosi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odluke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slučajevima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drugih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tiče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daje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preporuke</w:t>
      </w:r>
      <w:proofErr w:type="spellEnd"/>
      <w:r w:rsidRPr="00484439">
        <w:rPr>
          <w:sz w:val="18"/>
          <w:szCs w:val="18"/>
        </w:rPr>
        <w:t>.</w:t>
      </w:r>
    </w:p>
    <w:p w14:paraId="3409ADD6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1" w:name="clan_41"/>
      <w:bookmarkEnd w:id="61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41</w:t>
      </w:r>
    </w:p>
    <w:p w14:paraId="725EB7FE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Delovanje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Zajedničkog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komiteta</w:t>
      </w:r>
      <w:proofErr w:type="spellEnd"/>
    </w:p>
    <w:p w14:paraId="36C56F8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sastajati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kad</w:t>
      </w:r>
      <w:proofErr w:type="spellEnd"/>
      <w:r w:rsidRPr="00484439">
        <w:rPr>
          <w:sz w:val="18"/>
          <w:szCs w:val="18"/>
        </w:rPr>
        <w:t xml:space="preserve"> </w:t>
      </w:r>
      <w:proofErr w:type="gramStart"/>
      <w:r w:rsidRPr="00484439">
        <w:rPr>
          <w:sz w:val="18"/>
          <w:szCs w:val="18"/>
        </w:rPr>
        <w:t>god</w:t>
      </w:r>
      <w:proofErr w:type="gramEnd"/>
      <w:r w:rsidRPr="00484439">
        <w:rPr>
          <w:sz w:val="18"/>
          <w:szCs w:val="18"/>
        </w:rPr>
        <w:t xml:space="preserve"> je to </w:t>
      </w:r>
      <w:proofErr w:type="spellStart"/>
      <w:r w:rsidRPr="00484439">
        <w:rPr>
          <w:sz w:val="18"/>
          <w:szCs w:val="18"/>
        </w:rPr>
        <w:t>potrebno</w:t>
      </w:r>
      <w:proofErr w:type="spellEnd"/>
      <w:r w:rsidRPr="00484439">
        <w:rPr>
          <w:sz w:val="18"/>
          <w:szCs w:val="18"/>
        </w:rPr>
        <w:t xml:space="preserve">, a </w:t>
      </w:r>
      <w:proofErr w:type="spellStart"/>
      <w:r w:rsidRPr="00484439">
        <w:rPr>
          <w:sz w:val="18"/>
          <w:szCs w:val="18"/>
        </w:rPr>
        <w:t>najmanje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godišnje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zahteva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sazivanje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sastanka</w:t>
      </w:r>
      <w:proofErr w:type="spellEnd"/>
      <w:r w:rsidRPr="00484439">
        <w:rPr>
          <w:sz w:val="18"/>
          <w:szCs w:val="18"/>
        </w:rPr>
        <w:t>.</w:t>
      </w:r>
    </w:p>
    <w:p w14:paraId="4F546961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delovati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principu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konsenzusa</w:t>
      </w:r>
      <w:proofErr w:type="spellEnd"/>
      <w:r w:rsidRPr="00484439">
        <w:rPr>
          <w:sz w:val="18"/>
          <w:szCs w:val="18"/>
        </w:rPr>
        <w:t>.</w:t>
      </w:r>
    </w:p>
    <w:p w14:paraId="745B982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Osim </w:t>
      </w:r>
      <w:proofErr w:type="spellStart"/>
      <w:r w:rsidRPr="00484439">
        <w:rPr>
          <w:sz w:val="18"/>
          <w:szCs w:val="18"/>
        </w:rPr>
        <w:t>odluka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pomenute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Članu</w:t>
      </w:r>
      <w:proofErr w:type="spellEnd"/>
      <w:r w:rsidRPr="00484439">
        <w:rPr>
          <w:sz w:val="18"/>
          <w:szCs w:val="18"/>
        </w:rPr>
        <w:t xml:space="preserve"> 14, </w:t>
      </w:r>
      <w:proofErr w:type="spellStart"/>
      <w:r w:rsidRPr="00484439">
        <w:rPr>
          <w:sz w:val="18"/>
          <w:szCs w:val="18"/>
        </w:rPr>
        <w:t>stav</w:t>
      </w:r>
      <w:proofErr w:type="spellEnd"/>
      <w:r w:rsidRPr="00484439">
        <w:rPr>
          <w:sz w:val="18"/>
          <w:szCs w:val="18"/>
        </w:rPr>
        <w:t xml:space="preserve"> 1, </w:t>
      </w:r>
      <w:proofErr w:type="spellStart"/>
      <w:r w:rsidRPr="00484439">
        <w:rPr>
          <w:sz w:val="18"/>
          <w:szCs w:val="18"/>
        </w:rPr>
        <w:t>predstavnik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Zajedničkom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prihvatiti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odluku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rezervom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ispunjavanjem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domaćih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propisa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Odluka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datum </w:t>
      </w:r>
      <w:proofErr w:type="spellStart"/>
      <w:r w:rsidRPr="00484439">
        <w:rPr>
          <w:sz w:val="18"/>
          <w:szCs w:val="18"/>
        </w:rPr>
        <w:t>nije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utvrđen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dan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povlačenje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rezerve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objavljeno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Depozitara</w:t>
      </w:r>
      <w:proofErr w:type="spellEnd"/>
      <w:r w:rsidRPr="00484439">
        <w:rPr>
          <w:sz w:val="18"/>
          <w:szCs w:val="18"/>
        </w:rPr>
        <w:t>.</w:t>
      </w:r>
    </w:p>
    <w:p w14:paraId="78EA3D21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Na </w:t>
      </w:r>
      <w:proofErr w:type="spellStart"/>
      <w:r w:rsidRPr="00484439">
        <w:rPr>
          <w:sz w:val="18"/>
          <w:szCs w:val="18"/>
        </w:rPr>
        <w:t>prvom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sastanku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nakon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usvojiti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postupka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ostalog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sadržavati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sazivanje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sastanaka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utvrđivanje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predsedavajućeg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njegovog</w:t>
      </w:r>
      <w:proofErr w:type="spellEnd"/>
      <w:r w:rsidRPr="00484439">
        <w:rPr>
          <w:sz w:val="18"/>
          <w:szCs w:val="18"/>
        </w:rPr>
        <w:t>/</w:t>
      </w:r>
      <w:proofErr w:type="spellStart"/>
      <w:r w:rsidRPr="00484439">
        <w:rPr>
          <w:sz w:val="18"/>
          <w:szCs w:val="18"/>
        </w:rPr>
        <w:t>njenog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mandata</w:t>
      </w:r>
      <w:proofErr w:type="spellEnd"/>
      <w:r w:rsidRPr="00484439">
        <w:rPr>
          <w:sz w:val="18"/>
          <w:szCs w:val="18"/>
        </w:rPr>
        <w:t>.</w:t>
      </w:r>
    </w:p>
    <w:p w14:paraId="4D381725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5.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odluči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oformi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grupe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operativne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štabove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potkomitete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tela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smatra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potrebna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kako</w:t>
      </w:r>
      <w:proofErr w:type="spellEnd"/>
      <w:r w:rsidRPr="00484439">
        <w:rPr>
          <w:sz w:val="18"/>
          <w:szCs w:val="18"/>
        </w:rPr>
        <w:t xml:space="preserve"> bi mu </w:t>
      </w:r>
      <w:proofErr w:type="spellStart"/>
      <w:r w:rsidRPr="00484439">
        <w:rPr>
          <w:sz w:val="18"/>
          <w:szCs w:val="18"/>
        </w:rPr>
        <w:t>pomogla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izvršavanju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zadataka</w:t>
      </w:r>
      <w:proofErr w:type="spellEnd"/>
      <w:r w:rsidRPr="00484439">
        <w:rPr>
          <w:sz w:val="18"/>
          <w:szCs w:val="18"/>
        </w:rPr>
        <w:t>.</w:t>
      </w:r>
    </w:p>
    <w:p w14:paraId="7BDCBF8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6.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usvojiti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dogovorenu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listu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posrednika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sačinjenu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ličnosti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kvalifikovane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posreduju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pravilima</w:t>
      </w:r>
      <w:proofErr w:type="spellEnd"/>
      <w:r w:rsidRPr="00484439">
        <w:rPr>
          <w:sz w:val="18"/>
          <w:szCs w:val="18"/>
        </w:rPr>
        <w:t xml:space="preserve"> UNCITRAL-a.</w:t>
      </w:r>
    </w:p>
    <w:p w14:paraId="5EAC9D1F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2" w:name="clan_42"/>
      <w:bookmarkEnd w:id="62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42</w:t>
      </w:r>
    </w:p>
    <w:p w14:paraId="1F148A80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Ispunjavanje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obaveza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konsultacije</w:t>
      </w:r>
      <w:proofErr w:type="spellEnd"/>
    </w:p>
    <w:p w14:paraId="72121AFA" w14:textId="77777777" w:rsidR="00484439" w:rsidRPr="00484439" w:rsidRDefault="00484439" w:rsidP="00484439">
      <w:pPr>
        <w:rPr>
          <w:sz w:val="18"/>
          <w:szCs w:val="18"/>
          <w:lang w:val="fr-FR"/>
        </w:rPr>
      </w:pPr>
      <w:r w:rsidRPr="00484439">
        <w:rPr>
          <w:sz w:val="18"/>
          <w:szCs w:val="18"/>
        </w:rPr>
        <w:t xml:space="preserve">1.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preduzeti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potrebne</w:t>
      </w:r>
      <w:proofErr w:type="spellEnd"/>
      <w:r w:rsidRPr="00484439">
        <w:rPr>
          <w:sz w:val="18"/>
          <w:szCs w:val="18"/>
        </w:rPr>
        <w:t xml:space="preserve"> mere da </w:t>
      </w:r>
      <w:proofErr w:type="spellStart"/>
      <w:r w:rsidRPr="00484439">
        <w:rPr>
          <w:sz w:val="18"/>
          <w:szCs w:val="18"/>
        </w:rPr>
        <w:t>ispune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obaveze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. </w:t>
      </w:r>
      <w:r w:rsidRPr="00484439">
        <w:rPr>
          <w:sz w:val="18"/>
          <w:szCs w:val="18"/>
          <w:lang w:val="fr-FR"/>
        </w:rPr>
        <w:t xml:space="preserve">One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se </w:t>
      </w:r>
      <w:proofErr w:type="spellStart"/>
      <w:r w:rsidRPr="00484439">
        <w:rPr>
          <w:sz w:val="18"/>
          <w:szCs w:val="18"/>
          <w:lang w:val="fr-FR"/>
        </w:rPr>
        <w:t>postarati</w:t>
      </w:r>
      <w:proofErr w:type="spellEnd"/>
      <w:r w:rsidRPr="00484439">
        <w:rPr>
          <w:sz w:val="18"/>
          <w:szCs w:val="18"/>
          <w:lang w:val="fr-FR"/>
        </w:rPr>
        <w:t xml:space="preserve"> da se </w:t>
      </w:r>
      <w:proofErr w:type="spellStart"/>
      <w:r w:rsidRPr="00484439">
        <w:rPr>
          <w:sz w:val="18"/>
          <w:szCs w:val="18"/>
          <w:lang w:val="fr-FR"/>
        </w:rPr>
        <w:t>ispune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ciljevi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istaknuti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ovom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sporazumu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  <w:lang w:val="fr-FR"/>
        </w:rPr>
        <w:t>Ukoliko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dođe</w:t>
      </w:r>
      <w:proofErr w:type="spellEnd"/>
      <w:r w:rsidRPr="00484439">
        <w:rPr>
          <w:sz w:val="18"/>
          <w:szCs w:val="18"/>
          <w:lang w:val="fr-FR"/>
        </w:rPr>
        <w:t xml:space="preserve"> do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kakvog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odstupanja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pogledu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tumačenja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primene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strane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se to </w:t>
      </w:r>
      <w:proofErr w:type="spellStart"/>
      <w:r w:rsidRPr="00484439">
        <w:rPr>
          <w:sz w:val="18"/>
          <w:szCs w:val="18"/>
          <w:lang w:val="fr-FR"/>
        </w:rPr>
        <w:t>odnosi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će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učiniti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sve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što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mogu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kroz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saradnju</w:t>
      </w:r>
      <w:proofErr w:type="spellEnd"/>
      <w:r w:rsidRPr="00484439">
        <w:rPr>
          <w:sz w:val="18"/>
          <w:szCs w:val="18"/>
          <w:lang w:val="fr-FR"/>
        </w:rPr>
        <w:t xml:space="preserve"> i </w:t>
      </w:r>
      <w:proofErr w:type="spellStart"/>
      <w:r w:rsidRPr="00484439">
        <w:rPr>
          <w:sz w:val="18"/>
          <w:szCs w:val="18"/>
          <w:lang w:val="fr-FR"/>
        </w:rPr>
        <w:t>konsultacije</w:t>
      </w:r>
      <w:proofErr w:type="spellEnd"/>
      <w:r w:rsidRPr="00484439">
        <w:rPr>
          <w:sz w:val="18"/>
          <w:szCs w:val="18"/>
          <w:lang w:val="fr-FR"/>
        </w:rPr>
        <w:t xml:space="preserve">, ako je </w:t>
      </w:r>
      <w:proofErr w:type="spellStart"/>
      <w:r w:rsidRPr="00484439">
        <w:rPr>
          <w:sz w:val="18"/>
          <w:szCs w:val="18"/>
          <w:lang w:val="fr-FR"/>
        </w:rPr>
        <w:t>potrebno</w:t>
      </w:r>
      <w:proofErr w:type="spellEnd"/>
      <w:r w:rsidRPr="00484439">
        <w:rPr>
          <w:sz w:val="18"/>
          <w:szCs w:val="18"/>
          <w:lang w:val="fr-FR"/>
        </w:rPr>
        <w:t xml:space="preserve"> i u </w:t>
      </w:r>
      <w:proofErr w:type="spellStart"/>
      <w:r w:rsidRPr="00484439">
        <w:rPr>
          <w:sz w:val="18"/>
          <w:szCs w:val="18"/>
          <w:lang w:val="fr-FR"/>
        </w:rPr>
        <w:t>okviru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komiteta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kako</w:t>
      </w:r>
      <w:proofErr w:type="spellEnd"/>
      <w:r w:rsidRPr="00484439">
        <w:rPr>
          <w:sz w:val="18"/>
          <w:szCs w:val="18"/>
          <w:lang w:val="fr-FR"/>
        </w:rPr>
        <w:t xml:space="preserve"> bi se </w:t>
      </w:r>
      <w:proofErr w:type="spellStart"/>
      <w:r w:rsidRPr="00484439">
        <w:rPr>
          <w:sz w:val="18"/>
          <w:szCs w:val="18"/>
          <w:lang w:val="fr-FR"/>
        </w:rPr>
        <w:t>našlo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rešenje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obostrano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zadovoljstvo</w:t>
      </w:r>
      <w:proofErr w:type="spellEnd"/>
      <w:r w:rsidRPr="00484439">
        <w:rPr>
          <w:sz w:val="18"/>
          <w:szCs w:val="18"/>
          <w:lang w:val="fr-FR"/>
        </w:rPr>
        <w:t>.</w:t>
      </w:r>
    </w:p>
    <w:p w14:paraId="3BA1D7C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  <w:lang w:val="fr-FR"/>
        </w:rPr>
        <w:t xml:space="preserve">2. </w:t>
      </w:r>
      <w:proofErr w:type="spellStart"/>
      <w:r w:rsidRPr="00484439">
        <w:rPr>
          <w:sz w:val="18"/>
          <w:szCs w:val="18"/>
          <w:lang w:val="fr-FR"/>
        </w:rPr>
        <w:t>Svaka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može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pismeno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zahteva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od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Zajedničkog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komiteta</w:t>
      </w:r>
      <w:proofErr w:type="spellEnd"/>
      <w:r w:rsidRPr="00484439">
        <w:rPr>
          <w:sz w:val="18"/>
          <w:szCs w:val="18"/>
          <w:lang w:val="fr-FR"/>
        </w:rPr>
        <w:t xml:space="preserve"> da se </w:t>
      </w:r>
      <w:proofErr w:type="spellStart"/>
      <w:r w:rsidRPr="00484439">
        <w:rPr>
          <w:sz w:val="18"/>
          <w:szCs w:val="18"/>
          <w:lang w:val="fr-FR"/>
        </w:rPr>
        <w:t>održe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konsultacije</w:t>
      </w:r>
      <w:proofErr w:type="spellEnd"/>
      <w:r w:rsidRPr="00484439">
        <w:rPr>
          <w:sz w:val="18"/>
          <w:szCs w:val="18"/>
          <w:lang w:val="fr-FR"/>
        </w:rPr>
        <w:t xml:space="preserve"> sa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drugom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stranom</w:t>
      </w:r>
      <w:proofErr w:type="spellEnd"/>
      <w:r w:rsidRPr="00484439">
        <w:rPr>
          <w:sz w:val="18"/>
          <w:szCs w:val="18"/>
          <w:lang w:val="fr-FR"/>
        </w:rPr>
        <w:t xml:space="preserve"> u </w:t>
      </w:r>
      <w:proofErr w:type="spellStart"/>
      <w:r w:rsidRPr="00484439">
        <w:rPr>
          <w:sz w:val="18"/>
          <w:szCs w:val="18"/>
          <w:lang w:val="fr-FR"/>
        </w:rPr>
        <w:t>pogledu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primenjene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predložene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mere</w:t>
      </w:r>
      <w:proofErr w:type="spellEnd"/>
      <w:r w:rsidRPr="00484439">
        <w:rPr>
          <w:sz w:val="18"/>
          <w:szCs w:val="18"/>
          <w:lang w:val="fr-FR"/>
        </w:rPr>
        <w:t xml:space="preserve">, </w:t>
      </w:r>
      <w:proofErr w:type="spellStart"/>
      <w:r w:rsidRPr="00484439">
        <w:rPr>
          <w:sz w:val="18"/>
          <w:szCs w:val="18"/>
          <w:lang w:val="fr-FR"/>
        </w:rPr>
        <w:t>ili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bilo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drugog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pitanja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za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koje</w:t>
      </w:r>
      <w:proofErr w:type="spellEnd"/>
      <w:r w:rsidRPr="00484439">
        <w:rPr>
          <w:sz w:val="18"/>
          <w:szCs w:val="18"/>
          <w:lang w:val="fr-FR"/>
        </w:rPr>
        <w:t xml:space="preserve"> ta </w:t>
      </w:r>
      <w:proofErr w:type="spellStart"/>
      <w:r w:rsidRPr="00484439">
        <w:rPr>
          <w:sz w:val="18"/>
          <w:szCs w:val="18"/>
          <w:lang w:val="fr-FR"/>
        </w:rPr>
        <w:t>strana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eventualno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smatra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može</w:t>
      </w:r>
      <w:proofErr w:type="spellEnd"/>
      <w:r w:rsidRPr="00484439">
        <w:rPr>
          <w:sz w:val="18"/>
          <w:szCs w:val="18"/>
          <w:lang w:val="fr-FR"/>
        </w:rPr>
        <w:t xml:space="preserve"> da </w:t>
      </w:r>
      <w:proofErr w:type="spellStart"/>
      <w:r w:rsidRPr="00484439">
        <w:rPr>
          <w:sz w:val="18"/>
          <w:szCs w:val="18"/>
          <w:lang w:val="fr-FR"/>
        </w:rPr>
        <w:t>utiče</w:t>
      </w:r>
      <w:proofErr w:type="spellEnd"/>
      <w:r w:rsidRPr="00484439">
        <w:rPr>
          <w:sz w:val="18"/>
          <w:szCs w:val="18"/>
          <w:lang w:val="fr-FR"/>
        </w:rPr>
        <w:t xml:space="preserve"> na </w:t>
      </w:r>
      <w:proofErr w:type="spellStart"/>
      <w:r w:rsidRPr="00484439">
        <w:rPr>
          <w:sz w:val="18"/>
          <w:szCs w:val="18"/>
          <w:lang w:val="fr-FR"/>
        </w:rPr>
        <w:t>sprovođenje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ovog</w:t>
      </w:r>
      <w:proofErr w:type="spellEnd"/>
      <w:r w:rsidRPr="00484439">
        <w:rPr>
          <w:sz w:val="18"/>
          <w:szCs w:val="18"/>
          <w:lang w:val="fr-FR"/>
        </w:rPr>
        <w:t xml:space="preserve"> </w:t>
      </w:r>
      <w:proofErr w:type="spellStart"/>
      <w:r w:rsidRPr="00484439">
        <w:rPr>
          <w:sz w:val="18"/>
          <w:szCs w:val="18"/>
          <w:lang w:val="fr-FR"/>
        </w:rPr>
        <w:t>sporazuma</w:t>
      </w:r>
      <w:proofErr w:type="spellEnd"/>
      <w:r w:rsidRPr="00484439">
        <w:rPr>
          <w:sz w:val="18"/>
          <w:szCs w:val="18"/>
          <w:lang w:val="fr-FR"/>
        </w:rPr>
        <w:t xml:space="preserve">.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traži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istovremeno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obavestiti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pismenim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putem</w:t>
      </w:r>
      <w:proofErr w:type="spellEnd"/>
      <w:r w:rsidRPr="00484439">
        <w:rPr>
          <w:sz w:val="18"/>
          <w:szCs w:val="18"/>
        </w:rPr>
        <w:t xml:space="preserve"> o tome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podneti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relevantne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informacije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predložiti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mere.</w:t>
      </w:r>
    </w:p>
    <w:p w14:paraId="4AE03AA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Ove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mogu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održe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dotične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dogovore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prisustvu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posrednika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dogovore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posredniku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predsedavajući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je on </w:t>
      </w:r>
      <w:proofErr w:type="spellStart"/>
      <w:r w:rsidRPr="00484439">
        <w:rPr>
          <w:sz w:val="18"/>
          <w:szCs w:val="18"/>
        </w:rPr>
        <w:t>državljanin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rezident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posrednika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imenuje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jedan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njegovih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prethodnika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nije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roku</w:t>
      </w:r>
      <w:proofErr w:type="spellEnd"/>
      <w:r w:rsidRPr="00484439">
        <w:rPr>
          <w:sz w:val="18"/>
          <w:szCs w:val="18"/>
        </w:rPr>
        <w:t xml:space="preserve"> od 20 </w:t>
      </w:r>
      <w:proofErr w:type="spellStart"/>
      <w:r w:rsidRPr="00484439">
        <w:rPr>
          <w:sz w:val="18"/>
          <w:szCs w:val="18"/>
        </w:rPr>
        <w:t>kalendarskih</w:t>
      </w:r>
      <w:proofErr w:type="spellEnd"/>
      <w:r w:rsidRPr="00484439">
        <w:rPr>
          <w:sz w:val="18"/>
          <w:szCs w:val="18"/>
        </w:rPr>
        <w:t xml:space="preserve"> dana od </w:t>
      </w:r>
      <w:proofErr w:type="spellStart"/>
      <w:r w:rsidRPr="00484439">
        <w:rPr>
          <w:sz w:val="18"/>
          <w:szCs w:val="18"/>
        </w:rPr>
        <w:t>prijema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pismenog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posredovanjem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iznetim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Aneksu</w:t>
      </w:r>
      <w:proofErr w:type="spellEnd"/>
      <w:r w:rsidRPr="00484439">
        <w:rPr>
          <w:sz w:val="18"/>
          <w:szCs w:val="18"/>
        </w:rPr>
        <w:t xml:space="preserve"> 8. </w:t>
      </w:r>
      <w:proofErr w:type="spellStart"/>
      <w:r w:rsidRPr="00484439">
        <w:rPr>
          <w:sz w:val="18"/>
          <w:szCs w:val="18"/>
        </w:rPr>
        <w:t>Posrednik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predstaviti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konačni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izveštaj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najkasnije</w:t>
      </w:r>
      <w:proofErr w:type="spellEnd"/>
      <w:r w:rsidRPr="00484439">
        <w:rPr>
          <w:sz w:val="18"/>
          <w:szCs w:val="18"/>
        </w:rPr>
        <w:t xml:space="preserve"> 60 </w:t>
      </w:r>
      <w:proofErr w:type="spellStart"/>
      <w:r w:rsidRPr="00484439">
        <w:rPr>
          <w:sz w:val="18"/>
          <w:szCs w:val="18"/>
        </w:rPr>
        <w:t>kalendarskih</w:t>
      </w:r>
      <w:proofErr w:type="spellEnd"/>
      <w:r w:rsidRPr="00484439">
        <w:rPr>
          <w:sz w:val="18"/>
          <w:szCs w:val="18"/>
        </w:rPr>
        <w:t xml:space="preserve"> dana od </w:t>
      </w:r>
      <w:proofErr w:type="spellStart"/>
      <w:r w:rsidRPr="00484439">
        <w:rPr>
          <w:sz w:val="18"/>
          <w:szCs w:val="18"/>
        </w:rPr>
        <w:t>svog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imenovanja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se ne </w:t>
      </w:r>
      <w:proofErr w:type="spellStart"/>
      <w:r w:rsidRPr="00484439">
        <w:rPr>
          <w:sz w:val="18"/>
          <w:szCs w:val="18"/>
        </w:rPr>
        <w:t>nađe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osnovu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izveštaja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posrednika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baviti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slučajem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cilju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pronalaženja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uzajamno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prihvatljivog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rešenja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ponovo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nađe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predložiti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mere.</w:t>
      </w:r>
    </w:p>
    <w:p w14:paraId="1737AD9B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smatra</w:t>
      </w:r>
      <w:proofErr w:type="spellEnd"/>
      <w:r w:rsidRPr="00484439">
        <w:rPr>
          <w:sz w:val="18"/>
          <w:szCs w:val="18"/>
        </w:rPr>
        <w:t xml:space="preserve"> da je </w:t>
      </w:r>
      <w:proofErr w:type="spellStart"/>
      <w:r w:rsidRPr="00484439">
        <w:rPr>
          <w:sz w:val="18"/>
          <w:szCs w:val="18"/>
        </w:rPr>
        <w:t>druga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propustila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ispuni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obavezu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a </w:t>
      </w:r>
      <w:proofErr w:type="spellStart"/>
      <w:r w:rsidRPr="00484439">
        <w:rPr>
          <w:sz w:val="18"/>
          <w:szCs w:val="18"/>
        </w:rPr>
        <w:t>bilateralne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posredovanje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uspeli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dođu</w:t>
      </w:r>
      <w:proofErr w:type="spellEnd"/>
      <w:r w:rsidRPr="00484439">
        <w:rPr>
          <w:sz w:val="18"/>
          <w:szCs w:val="18"/>
        </w:rPr>
        <w:t xml:space="preserve"> do </w:t>
      </w:r>
      <w:proofErr w:type="spellStart"/>
      <w:r w:rsidRPr="00484439">
        <w:rPr>
          <w:sz w:val="18"/>
          <w:szCs w:val="18"/>
        </w:rPr>
        <w:t>uzajamno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prihvatljivog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rešenja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roku</w:t>
      </w:r>
      <w:proofErr w:type="spellEnd"/>
      <w:r w:rsidRPr="00484439">
        <w:rPr>
          <w:sz w:val="18"/>
          <w:szCs w:val="18"/>
        </w:rPr>
        <w:t xml:space="preserve"> od 90 </w:t>
      </w:r>
      <w:proofErr w:type="spellStart"/>
      <w:r w:rsidRPr="00484439">
        <w:rPr>
          <w:sz w:val="18"/>
          <w:szCs w:val="18"/>
        </w:rPr>
        <w:t>kalendarskih</w:t>
      </w:r>
      <w:proofErr w:type="spellEnd"/>
      <w:r w:rsidRPr="00484439">
        <w:rPr>
          <w:sz w:val="18"/>
          <w:szCs w:val="18"/>
        </w:rPr>
        <w:t xml:space="preserve"> dana od </w:t>
      </w:r>
      <w:proofErr w:type="spellStart"/>
      <w:r w:rsidRPr="00484439">
        <w:rPr>
          <w:sz w:val="18"/>
          <w:szCs w:val="18"/>
        </w:rPr>
        <w:t>prijema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stava</w:t>
      </w:r>
      <w:proofErr w:type="spellEnd"/>
      <w:r w:rsidRPr="00484439">
        <w:rPr>
          <w:sz w:val="18"/>
          <w:szCs w:val="18"/>
        </w:rPr>
        <w:t xml:space="preserve"> 2, </w:t>
      </w:r>
      <w:proofErr w:type="spellStart"/>
      <w:r w:rsidRPr="00484439">
        <w:rPr>
          <w:sz w:val="18"/>
          <w:szCs w:val="18"/>
        </w:rPr>
        <w:t>dotična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preduzme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privremene</w:t>
      </w:r>
      <w:proofErr w:type="spellEnd"/>
      <w:r w:rsidRPr="00484439">
        <w:rPr>
          <w:sz w:val="18"/>
          <w:szCs w:val="18"/>
        </w:rPr>
        <w:t xml:space="preserve"> mere za </w:t>
      </w:r>
      <w:proofErr w:type="spellStart"/>
      <w:r w:rsidRPr="00484439">
        <w:rPr>
          <w:sz w:val="18"/>
          <w:szCs w:val="18"/>
        </w:rPr>
        <w:t>ponovno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uspostavljanje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ravnoteže</w:t>
      </w:r>
      <w:proofErr w:type="spellEnd"/>
      <w:r w:rsidRPr="00484439">
        <w:rPr>
          <w:sz w:val="18"/>
          <w:szCs w:val="18"/>
        </w:rPr>
        <w:t xml:space="preserve">, pod </w:t>
      </w:r>
      <w:proofErr w:type="spellStart"/>
      <w:r w:rsidRPr="00484439">
        <w:rPr>
          <w:sz w:val="18"/>
          <w:szCs w:val="18"/>
        </w:rPr>
        <w:t>uslovima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procedurama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iznetim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Članu</w:t>
      </w:r>
      <w:proofErr w:type="spellEnd"/>
      <w:r w:rsidRPr="00484439">
        <w:rPr>
          <w:sz w:val="18"/>
          <w:szCs w:val="18"/>
        </w:rPr>
        <w:t xml:space="preserve"> 24. O </w:t>
      </w:r>
      <w:proofErr w:type="spellStart"/>
      <w:r w:rsidRPr="00484439">
        <w:rPr>
          <w:sz w:val="18"/>
          <w:szCs w:val="18"/>
        </w:rPr>
        <w:t>preduzetim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treba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lastRenderedPageBreak/>
        <w:t>odmah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obavestiti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, koji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održati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redovne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ukidanja</w:t>
      </w:r>
      <w:proofErr w:type="spellEnd"/>
      <w:r w:rsidRPr="00484439">
        <w:rPr>
          <w:sz w:val="18"/>
          <w:szCs w:val="18"/>
        </w:rPr>
        <w:t xml:space="preserve">. Ove mere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ukinute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više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budu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opravdavali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njihovo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održavanje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snazi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mišljenju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ako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spor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arbitražu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arbitražna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presuda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bude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doneta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ispoštovana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odluci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komiteta</w:t>
      </w:r>
      <w:proofErr w:type="spellEnd"/>
      <w:r w:rsidRPr="00484439">
        <w:rPr>
          <w:sz w:val="18"/>
          <w:szCs w:val="18"/>
        </w:rPr>
        <w:t>.</w:t>
      </w:r>
    </w:p>
    <w:p w14:paraId="4E0BD3F9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3" w:name="clan_43"/>
      <w:bookmarkEnd w:id="63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43</w:t>
      </w:r>
    </w:p>
    <w:p w14:paraId="36CFC7EE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Arbitraža</w:t>
      </w:r>
      <w:proofErr w:type="spellEnd"/>
    </w:p>
    <w:p w14:paraId="5C35D272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Sporove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nastanu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tumačenje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obaveza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, a koji se ne </w:t>
      </w:r>
      <w:proofErr w:type="spellStart"/>
      <w:r w:rsidRPr="00484439">
        <w:rPr>
          <w:sz w:val="18"/>
          <w:szCs w:val="18"/>
        </w:rPr>
        <w:t>reše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direktnim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konsultacijama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roku</w:t>
      </w:r>
      <w:proofErr w:type="spellEnd"/>
      <w:r w:rsidRPr="00484439">
        <w:rPr>
          <w:sz w:val="18"/>
          <w:szCs w:val="18"/>
        </w:rPr>
        <w:t xml:space="preserve"> od 90 </w:t>
      </w:r>
      <w:proofErr w:type="spellStart"/>
      <w:r w:rsidRPr="00484439">
        <w:rPr>
          <w:sz w:val="18"/>
          <w:szCs w:val="18"/>
        </w:rPr>
        <w:t>kalendarskih</w:t>
      </w:r>
      <w:proofErr w:type="spellEnd"/>
      <w:r w:rsidRPr="00484439">
        <w:rPr>
          <w:sz w:val="18"/>
          <w:szCs w:val="18"/>
        </w:rPr>
        <w:t xml:space="preserve"> dana od </w:t>
      </w:r>
      <w:proofErr w:type="spellStart"/>
      <w:r w:rsidRPr="00484439">
        <w:rPr>
          <w:sz w:val="18"/>
          <w:szCs w:val="18"/>
        </w:rPr>
        <w:t>datuma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prijema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održavanjem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uputi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arbitražu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putem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pismenog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upućenog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sporu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Primerak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ovakvog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šalje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stranama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više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arbitražnom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istom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vezi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istim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pitanjem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treba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uspostavi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jedan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arbitražni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sud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razmatranje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sporova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 </w:t>
      </w:r>
      <w:proofErr w:type="gramStart"/>
      <w:r w:rsidRPr="00484439">
        <w:rPr>
          <w:sz w:val="18"/>
          <w:szCs w:val="18"/>
        </w:rPr>
        <w:t>god</w:t>
      </w:r>
      <w:proofErr w:type="gramEnd"/>
      <w:r w:rsidRPr="00484439">
        <w:rPr>
          <w:sz w:val="18"/>
          <w:szCs w:val="18"/>
        </w:rPr>
        <w:t xml:space="preserve"> je to </w:t>
      </w:r>
      <w:proofErr w:type="spellStart"/>
      <w:r w:rsidRPr="00484439">
        <w:rPr>
          <w:sz w:val="18"/>
          <w:szCs w:val="18"/>
        </w:rPr>
        <w:t>izvodljivo</w:t>
      </w:r>
      <w:proofErr w:type="spellEnd"/>
      <w:r w:rsidRPr="00484439">
        <w:rPr>
          <w:sz w:val="18"/>
          <w:szCs w:val="18"/>
        </w:rPr>
        <w:t>.</w:t>
      </w:r>
    </w:p>
    <w:p w14:paraId="17D7493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Arbitražni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pogodnim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. Sud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uzimati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obzir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prijatelja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suda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uključena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</w:t>
      </w:r>
      <w:proofErr w:type="spellEnd"/>
      <w:r w:rsidRPr="00484439">
        <w:rPr>
          <w:sz w:val="18"/>
          <w:szCs w:val="18"/>
        </w:rPr>
        <w:t>.</w:t>
      </w:r>
    </w:p>
    <w:p w14:paraId="392088B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</w:t>
      </w:r>
      <w:proofErr w:type="spellStart"/>
      <w:r w:rsidRPr="00484439">
        <w:rPr>
          <w:sz w:val="18"/>
          <w:szCs w:val="18"/>
        </w:rPr>
        <w:t>Sastav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rad </w:t>
      </w:r>
      <w:proofErr w:type="spellStart"/>
      <w:r w:rsidRPr="00484439">
        <w:rPr>
          <w:sz w:val="18"/>
          <w:szCs w:val="18"/>
        </w:rPr>
        <w:t>Arbitražnog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regulisati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Aneksom</w:t>
      </w:r>
      <w:proofErr w:type="spellEnd"/>
      <w:r w:rsidRPr="00484439">
        <w:rPr>
          <w:sz w:val="18"/>
          <w:szCs w:val="18"/>
        </w:rPr>
        <w:t xml:space="preserve"> 9. </w:t>
      </w:r>
      <w:proofErr w:type="spellStart"/>
      <w:r w:rsidRPr="00484439">
        <w:rPr>
          <w:sz w:val="18"/>
          <w:szCs w:val="18"/>
        </w:rPr>
        <w:t>Presuda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Arbitražnog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konačna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obavezujuća</w:t>
      </w:r>
      <w:proofErr w:type="spellEnd"/>
      <w:r w:rsidRPr="00484439">
        <w:rPr>
          <w:sz w:val="18"/>
          <w:szCs w:val="18"/>
        </w:rPr>
        <w:t xml:space="preserve"> po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sporu</w:t>
      </w:r>
      <w:proofErr w:type="spellEnd"/>
      <w:r w:rsidRPr="00484439">
        <w:rPr>
          <w:sz w:val="18"/>
          <w:szCs w:val="18"/>
        </w:rPr>
        <w:t>.</w:t>
      </w:r>
    </w:p>
    <w:p w14:paraId="302A989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4. </w:t>
      </w:r>
      <w:proofErr w:type="spellStart"/>
      <w:r w:rsidRPr="00484439">
        <w:rPr>
          <w:sz w:val="18"/>
          <w:szCs w:val="18"/>
        </w:rPr>
        <w:t>Sporovi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konsultacija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arbitraže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pokretati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mehanizma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rešavanje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sporova</w:t>
      </w:r>
      <w:proofErr w:type="spellEnd"/>
      <w:r w:rsidRPr="00484439">
        <w:rPr>
          <w:sz w:val="18"/>
          <w:szCs w:val="18"/>
        </w:rPr>
        <w:t xml:space="preserve"> STO. </w:t>
      </w:r>
      <w:proofErr w:type="spellStart"/>
      <w:r w:rsidRPr="00484439">
        <w:rPr>
          <w:sz w:val="18"/>
          <w:szCs w:val="18"/>
        </w:rPr>
        <w:t>Pitanje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rešavanje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sporova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STO,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predmet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arbitraže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>.</w:t>
      </w:r>
    </w:p>
    <w:p w14:paraId="6D2DDD0E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4" w:name="clan_44"/>
      <w:bookmarkEnd w:id="64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44</w:t>
      </w:r>
    </w:p>
    <w:p w14:paraId="1386655D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Transparentnost</w:t>
      </w:r>
      <w:proofErr w:type="spellEnd"/>
    </w:p>
    <w:p w14:paraId="25EB5D41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odmah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objaviti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svaki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propis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sudsku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odluku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administrativno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rešenje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opštoj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proceduri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uključujući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standardne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ugovorne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klauzule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istih</w:t>
      </w:r>
      <w:proofErr w:type="spellEnd"/>
      <w:r w:rsidRPr="00484439">
        <w:rPr>
          <w:sz w:val="18"/>
          <w:szCs w:val="18"/>
        </w:rPr>
        <w:t xml:space="preserve">, koji se </w:t>
      </w:r>
      <w:proofErr w:type="spellStart"/>
      <w:r w:rsidRPr="00484439">
        <w:rPr>
          <w:sz w:val="18"/>
          <w:szCs w:val="18"/>
        </w:rPr>
        <w:t>tiče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obuhvaćenih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>.</w:t>
      </w:r>
    </w:p>
    <w:p w14:paraId="5165507E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odmah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odgovoriti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konkretnim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informacijama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kojoj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tih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opšte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međunarodnim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sporazumima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njega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utiču</w:t>
      </w:r>
      <w:proofErr w:type="spellEnd"/>
      <w:r w:rsidRPr="00484439">
        <w:rPr>
          <w:sz w:val="18"/>
          <w:szCs w:val="18"/>
        </w:rPr>
        <w:t xml:space="preserve">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uspostaviti</w:t>
      </w:r>
      <w:proofErr w:type="spellEnd"/>
      <w:r w:rsidRPr="00484439">
        <w:rPr>
          <w:sz w:val="18"/>
          <w:szCs w:val="18"/>
        </w:rPr>
        <w:t xml:space="preserve">, mesto </w:t>
      </w:r>
      <w:proofErr w:type="spellStart"/>
      <w:r w:rsidRPr="00484439">
        <w:rPr>
          <w:sz w:val="18"/>
          <w:szCs w:val="18"/>
        </w:rPr>
        <w:t>kontakta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upućivati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zahtevi</w:t>
      </w:r>
      <w:proofErr w:type="spellEnd"/>
      <w:r w:rsidRPr="00484439">
        <w:rPr>
          <w:sz w:val="18"/>
          <w:szCs w:val="18"/>
        </w:rPr>
        <w:t xml:space="preserve">. Mesta </w:t>
      </w:r>
      <w:proofErr w:type="spellStart"/>
      <w:r w:rsidRPr="00484439">
        <w:rPr>
          <w:sz w:val="18"/>
          <w:szCs w:val="18"/>
        </w:rPr>
        <w:t>kontakta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odmah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proslediti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nadležnim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domaćim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organima</w:t>
      </w:r>
      <w:proofErr w:type="spellEnd"/>
      <w:r w:rsidRPr="00484439">
        <w:rPr>
          <w:sz w:val="18"/>
          <w:szCs w:val="18"/>
        </w:rPr>
        <w:t>.</w:t>
      </w:r>
    </w:p>
    <w:p w14:paraId="36CDCF5C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5" w:name="clan_45"/>
      <w:bookmarkEnd w:id="65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45</w:t>
      </w:r>
    </w:p>
    <w:p w14:paraId="1098D13E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Opšta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razvojna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klauzula</w:t>
      </w:r>
      <w:proofErr w:type="spellEnd"/>
    </w:p>
    <w:p w14:paraId="51A002AD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smatra</w:t>
      </w:r>
      <w:proofErr w:type="spellEnd"/>
      <w:r w:rsidRPr="00484439">
        <w:rPr>
          <w:sz w:val="18"/>
          <w:szCs w:val="18"/>
        </w:rPr>
        <w:t xml:space="preserve"> da bi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korisno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interesu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privreda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da se </w:t>
      </w:r>
      <w:proofErr w:type="spellStart"/>
      <w:r w:rsidRPr="00484439">
        <w:rPr>
          <w:sz w:val="18"/>
          <w:szCs w:val="18"/>
        </w:rPr>
        <w:t>razviju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prodube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odnosi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uspostavljeni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tako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isti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proširiti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oblasti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nisu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pokrivene</w:t>
      </w:r>
      <w:proofErr w:type="spellEnd"/>
      <w:r w:rsidRPr="00484439">
        <w:rPr>
          <w:sz w:val="18"/>
          <w:szCs w:val="18"/>
        </w:rPr>
        <w:t xml:space="preserve">, ta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podneti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obrazložen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ostalim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stranama</w:t>
      </w:r>
      <w:proofErr w:type="spellEnd"/>
      <w:r w:rsidRPr="00484439">
        <w:rPr>
          <w:sz w:val="18"/>
          <w:szCs w:val="18"/>
        </w:rPr>
        <w:t xml:space="preserve">. Strane </w:t>
      </w:r>
      <w:proofErr w:type="spellStart"/>
      <w:r w:rsidRPr="00484439">
        <w:rPr>
          <w:sz w:val="18"/>
          <w:szCs w:val="18"/>
        </w:rPr>
        <w:t>mogu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nalože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ispita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takav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zahtev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, po </w:t>
      </w:r>
      <w:proofErr w:type="spellStart"/>
      <w:r w:rsidRPr="00484439">
        <w:rPr>
          <w:sz w:val="18"/>
          <w:szCs w:val="18"/>
        </w:rPr>
        <w:t>potrebi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sačini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preporuke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naročito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pogledu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otvaranja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pregovora</w:t>
      </w:r>
      <w:proofErr w:type="spellEnd"/>
      <w:r w:rsidRPr="00484439">
        <w:rPr>
          <w:sz w:val="18"/>
          <w:szCs w:val="18"/>
        </w:rPr>
        <w:t>.</w:t>
      </w:r>
    </w:p>
    <w:p w14:paraId="029387C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Sporazumi</w:t>
      </w:r>
      <w:proofErr w:type="spellEnd"/>
      <w:r w:rsidRPr="00484439">
        <w:rPr>
          <w:sz w:val="18"/>
          <w:szCs w:val="18"/>
        </w:rPr>
        <w:t xml:space="preserve"> koji </w:t>
      </w:r>
      <w:proofErr w:type="spellStart"/>
      <w:r w:rsidRPr="00484439">
        <w:rPr>
          <w:sz w:val="18"/>
          <w:szCs w:val="18"/>
        </w:rPr>
        <w:t>nastanu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rezultat</w:t>
      </w:r>
      <w:proofErr w:type="spellEnd"/>
      <w:r w:rsidRPr="00484439">
        <w:rPr>
          <w:sz w:val="18"/>
          <w:szCs w:val="18"/>
        </w:rPr>
        <w:t xml:space="preserve"> procedure </w:t>
      </w:r>
      <w:proofErr w:type="spellStart"/>
      <w:r w:rsidRPr="00484439">
        <w:rPr>
          <w:sz w:val="18"/>
          <w:szCs w:val="18"/>
        </w:rPr>
        <w:t>navedene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stavu</w:t>
      </w:r>
      <w:proofErr w:type="spellEnd"/>
      <w:r w:rsidRPr="00484439">
        <w:rPr>
          <w:sz w:val="18"/>
          <w:szCs w:val="18"/>
        </w:rPr>
        <w:t xml:space="preserve"> 1 </w:t>
      </w:r>
      <w:proofErr w:type="spellStart"/>
      <w:r w:rsidRPr="00484439">
        <w:rPr>
          <w:sz w:val="18"/>
          <w:szCs w:val="18"/>
        </w:rPr>
        <w:t>biće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ratifikovani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potvrđeni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njihovim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unutrašnjim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zakonskim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procedurama</w:t>
      </w:r>
      <w:proofErr w:type="spellEnd"/>
      <w:r w:rsidRPr="00484439">
        <w:rPr>
          <w:sz w:val="18"/>
          <w:szCs w:val="18"/>
        </w:rPr>
        <w:t>.</w:t>
      </w:r>
    </w:p>
    <w:p w14:paraId="70CDC552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6" w:name="clan_46"/>
      <w:bookmarkEnd w:id="66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46</w:t>
      </w:r>
    </w:p>
    <w:p w14:paraId="2117D2AE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Trgovinski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odnosi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regulisani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ovim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drugim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sporazumima</w:t>
      </w:r>
      <w:proofErr w:type="spellEnd"/>
    </w:p>
    <w:p w14:paraId="29FA1961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sme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spreči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održavanje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uspostavljanje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carinskih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unija</w:t>
      </w:r>
      <w:proofErr w:type="spellEnd"/>
      <w:r w:rsidRPr="00484439">
        <w:rPr>
          <w:sz w:val="18"/>
          <w:szCs w:val="18"/>
        </w:rPr>
        <w:t xml:space="preserve">, zona </w:t>
      </w:r>
      <w:proofErr w:type="spellStart"/>
      <w:r w:rsidRPr="00484439">
        <w:rPr>
          <w:sz w:val="18"/>
          <w:szCs w:val="18"/>
        </w:rPr>
        <w:t>slobodne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aranžmana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graničnu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trgovinu</w:t>
      </w:r>
      <w:proofErr w:type="spellEnd"/>
      <w:r w:rsidRPr="00484439">
        <w:rPr>
          <w:sz w:val="18"/>
          <w:szCs w:val="18"/>
        </w:rPr>
        <w:t xml:space="preserve">, u meri u </w:t>
      </w:r>
      <w:proofErr w:type="spellStart"/>
      <w:r w:rsidRPr="00484439">
        <w:rPr>
          <w:sz w:val="18"/>
          <w:szCs w:val="18"/>
        </w:rPr>
        <w:t>kojoj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isti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utiču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negativno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trgovinski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režim</w:t>
      </w:r>
      <w:proofErr w:type="spellEnd"/>
      <w:r w:rsidRPr="00484439">
        <w:rPr>
          <w:sz w:val="18"/>
          <w:szCs w:val="18"/>
        </w:rPr>
        <w:t xml:space="preserve">, a </w:t>
      </w:r>
      <w:proofErr w:type="spellStart"/>
      <w:r w:rsidRPr="00484439">
        <w:rPr>
          <w:sz w:val="18"/>
          <w:szCs w:val="18"/>
        </w:rPr>
        <w:t>naročito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poreklu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predviđena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>.</w:t>
      </w:r>
    </w:p>
    <w:p w14:paraId="7AAC729B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7" w:name="clan_47"/>
      <w:bookmarkEnd w:id="67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47</w:t>
      </w:r>
    </w:p>
    <w:p w14:paraId="44B59261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lastRenderedPageBreak/>
        <w:t>Aneksi</w:t>
      </w:r>
      <w:proofErr w:type="spellEnd"/>
    </w:p>
    <w:p w14:paraId="04BD66A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Aneksi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deklaracije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njegov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sastavni</w:t>
      </w:r>
      <w:proofErr w:type="spellEnd"/>
      <w:r w:rsidRPr="00484439">
        <w:rPr>
          <w:sz w:val="18"/>
          <w:szCs w:val="18"/>
        </w:rPr>
        <w:t xml:space="preserve"> deo.</w:t>
      </w:r>
    </w:p>
    <w:p w14:paraId="7117350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Zajednički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komitet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odluči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dopunjuje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40, </w:t>
      </w:r>
      <w:proofErr w:type="spellStart"/>
      <w:r w:rsidRPr="00484439">
        <w:rPr>
          <w:sz w:val="18"/>
          <w:szCs w:val="18"/>
        </w:rPr>
        <w:t>stav</w:t>
      </w:r>
      <w:proofErr w:type="spellEnd"/>
      <w:r w:rsidRPr="00484439">
        <w:rPr>
          <w:sz w:val="18"/>
          <w:szCs w:val="18"/>
        </w:rPr>
        <w:t xml:space="preserve"> 4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domaćim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zakonodavstvom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>.</w:t>
      </w:r>
    </w:p>
    <w:p w14:paraId="225B62FB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</w:t>
      </w:r>
      <w:proofErr w:type="spellStart"/>
      <w:r w:rsidRPr="00484439">
        <w:rPr>
          <w:sz w:val="18"/>
          <w:szCs w:val="18"/>
        </w:rPr>
        <w:t>Izmene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stava</w:t>
      </w:r>
      <w:proofErr w:type="spellEnd"/>
      <w:r w:rsidRPr="00484439">
        <w:rPr>
          <w:sz w:val="18"/>
          <w:szCs w:val="18"/>
        </w:rPr>
        <w:t xml:space="preserve"> 2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41, </w:t>
      </w:r>
      <w:proofErr w:type="spellStart"/>
      <w:r w:rsidRPr="00484439">
        <w:rPr>
          <w:sz w:val="18"/>
          <w:szCs w:val="18"/>
        </w:rPr>
        <w:t>stav</w:t>
      </w:r>
      <w:proofErr w:type="spellEnd"/>
      <w:r w:rsidRPr="00484439">
        <w:rPr>
          <w:sz w:val="18"/>
          <w:szCs w:val="18"/>
        </w:rPr>
        <w:t xml:space="preserve"> 3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ukoliko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drugačije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dogovore</w:t>
      </w:r>
      <w:proofErr w:type="spellEnd"/>
      <w:r w:rsidRPr="00484439">
        <w:rPr>
          <w:sz w:val="18"/>
          <w:szCs w:val="18"/>
        </w:rPr>
        <w:t>.</w:t>
      </w:r>
    </w:p>
    <w:p w14:paraId="26F10BA1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8" w:name="clan_48"/>
      <w:bookmarkEnd w:id="68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48</w:t>
      </w:r>
    </w:p>
    <w:p w14:paraId="0857EE2B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Izmene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dopune</w:t>
      </w:r>
      <w:proofErr w:type="spellEnd"/>
    </w:p>
    <w:p w14:paraId="30589075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Izmene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osim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47, </w:t>
      </w:r>
      <w:proofErr w:type="spellStart"/>
      <w:r w:rsidRPr="00484439">
        <w:rPr>
          <w:sz w:val="18"/>
          <w:szCs w:val="18"/>
        </w:rPr>
        <w:t>stupiće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onog</w:t>
      </w:r>
      <w:proofErr w:type="spellEnd"/>
      <w:r w:rsidRPr="00484439">
        <w:rPr>
          <w:sz w:val="18"/>
          <w:szCs w:val="18"/>
        </w:rPr>
        <w:t xml:space="preserve"> dana </w:t>
      </w:r>
      <w:proofErr w:type="spellStart"/>
      <w:r w:rsidRPr="00484439">
        <w:rPr>
          <w:sz w:val="18"/>
          <w:szCs w:val="18"/>
        </w:rPr>
        <w:t>kada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Depozitaru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preko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diplomatskih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kanala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dostave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poslednje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pismeno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obaveštenje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ispunjenju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domaćih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stupanje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dopuna</w:t>
      </w:r>
      <w:proofErr w:type="spellEnd"/>
      <w:r w:rsidRPr="00484439">
        <w:rPr>
          <w:sz w:val="18"/>
          <w:szCs w:val="18"/>
        </w:rPr>
        <w:t>.</w:t>
      </w:r>
    </w:p>
    <w:p w14:paraId="50AAB21E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69" w:name="clan_49"/>
      <w:bookmarkEnd w:id="69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49</w:t>
      </w:r>
    </w:p>
    <w:p w14:paraId="3F800C07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Pristupanje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Sporazumu</w:t>
      </w:r>
      <w:proofErr w:type="spellEnd"/>
    </w:p>
    <w:p w14:paraId="2E5A4E4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Pristupanje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je </w:t>
      </w:r>
      <w:proofErr w:type="spellStart"/>
      <w:r w:rsidRPr="00484439">
        <w:rPr>
          <w:sz w:val="18"/>
          <w:szCs w:val="18"/>
        </w:rPr>
        <w:t>moguće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samo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saglasnost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>.</w:t>
      </w:r>
    </w:p>
    <w:p w14:paraId="597A86B6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Uslovi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treba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budu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utvrđeni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pristupanju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zaključenom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između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s </w:t>
      </w:r>
      <w:proofErr w:type="spellStart"/>
      <w:r w:rsidRPr="00484439">
        <w:rPr>
          <w:sz w:val="18"/>
          <w:szCs w:val="18"/>
        </w:rPr>
        <w:t>jedne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</w:t>
      </w:r>
      <w:proofErr w:type="spellEnd"/>
      <w:r w:rsidRPr="00484439">
        <w:rPr>
          <w:sz w:val="18"/>
          <w:szCs w:val="18"/>
        </w:rPr>
        <w:t xml:space="preserve">, s </w:t>
      </w:r>
      <w:proofErr w:type="spellStart"/>
      <w:r w:rsidRPr="00484439">
        <w:rPr>
          <w:sz w:val="18"/>
          <w:szCs w:val="18"/>
        </w:rPr>
        <w:t>druge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>.</w:t>
      </w:r>
    </w:p>
    <w:p w14:paraId="4C8ECA6F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70" w:name="clan_50"/>
      <w:bookmarkEnd w:id="70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50</w:t>
      </w:r>
    </w:p>
    <w:p w14:paraId="1CF8E7C2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Stupanje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snagu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Sporazuma</w:t>
      </w:r>
      <w:proofErr w:type="spellEnd"/>
    </w:p>
    <w:p w14:paraId="13DFB261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 (CEFTA 2006) </w:t>
      </w:r>
      <w:proofErr w:type="spellStart"/>
      <w:r w:rsidRPr="00484439">
        <w:rPr>
          <w:sz w:val="18"/>
          <w:szCs w:val="18"/>
        </w:rPr>
        <w:t>stupiće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dan </w:t>
      </w:r>
      <w:proofErr w:type="spellStart"/>
      <w:r w:rsidRPr="00484439">
        <w:rPr>
          <w:sz w:val="18"/>
          <w:szCs w:val="18"/>
        </w:rPr>
        <w:t>stupanja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izmenama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>.</w:t>
      </w:r>
    </w:p>
    <w:p w14:paraId="07CAEFDC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71" w:name="clan_51"/>
      <w:bookmarkEnd w:id="71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51</w:t>
      </w:r>
    </w:p>
    <w:p w14:paraId="0F607C61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Trajanje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otkazivanje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Sporazuma</w:t>
      </w:r>
      <w:proofErr w:type="spellEnd"/>
    </w:p>
    <w:p w14:paraId="03904439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1.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zaključuje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neodređeni</w:t>
      </w:r>
      <w:proofErr w:type="spellEnd"/>
      <w:r w:rsidRPr="00484439">
        <w:rPr>
          <w:sz w:val="18"/>
          <w:szCs w:val="18"/>
        </w:rPr>
        <w:t xml:space="preserve"> period.</w:t>
      </w:r>
    </w:p>
    <w:p w14:paraId="5095EDE9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2. </w:t>
      </w:r>
      <w:proofErr w:type="spellStart"/>
      <w:r w:rsidRPr="00484439">
        <w:rPr>
          <w:sz w:val="18"/>
          <w:szCs w:val="18"/>
        </w:rPr>
        <w:t>Svaka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može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otkaže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pismenim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obaveštenjem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upućenim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diplomatskim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kanalima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Depozitaru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Ovakvo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otkazivanje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stupiti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snagu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prvog</w:t>
      </w:r>
      <w:proofErr w:type="spellEnd"/>
      <w:r w:rsidRPr="00484439">
        <w:rPr>
          <w:sz w:val="18"/>
          <w:szCs w:val="18"/>
        </w:rPr>
        <w:t xml:space="preserve"> dana </w:t>
      </w:r>
      <w:proofErr w:type="spellStart"/>
      <w:r w:rsidRPr="00484439">
        <w:rPr>
          <w:sz w:val="18"/>
          <w:szCs w:val="18"/>
        </w:rPr>
        <w:t>sedmog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meseca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datuma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prijema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obaveštenja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otkazu</w:t>
      </w:r>
      <w:proofErr w:type="spellEnd"/>
      <w:r w:rsidRPr="00484439">
        <w:rPr>
          <w:sz w:val="18"/>
          <w:szCs w:val="18"/>
        </w:rPr>
        <w:t>.</w:t>
      </w:r>
    </w:p>
    <w:p w14:paraId="22D4EE1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3. Strane se </w:t>
      </w:r>
      <w:proofErr w:type="spellStart"/>
      <w:r w:rsidRPr="00484439">
        <w:rPr>
          <w:sz w:val="18"/>
          <w:szCs w:val="18"/>
        </w:rPr>
        <w:t>slažu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slučaju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bilo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podobna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članica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unije</w:t>
      </w:r>
      <w:proofErr w:type="spellEnd"/>
      <w:r w:rsidRPr="00484439">
        <w:rPr>
          <w:sz w:val="18"/>
          <w:szCs w:val="18"/>
        </w:rPr>
        <w:t xml:space="preserve">, ta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povučena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najkasnije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dan pre </w:t>
      </w:r>
      <w:proofErr w:type="spellStart"/>
      <w:r w:rsidRPr="00484439">
        <w:rPr>
          <w:sz w:val="18"/>
          <w:szCs w:val="18"/>
        </w:rPr>
        <w:t>nego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njeno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članstvo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pravosnažno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bez </w:t>
      </w:r>
      <w:proofErr w:type="spellStart"/>
      <w:r w:rsidRPr="00484439">
        <w:rPr>
          <w:sz w:val="18"/>
          <w:szCs w:val="18"/>
        </w:rPr>
        <w:t>ikakve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nadoknade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kojih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menjaju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uslovi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trgovine</w:t>
      </w:r>
      <w:proofErr w:type="spellEnd"/>
      <w:r w:rsidRPr="00484439">
        <w:rPr>
          <w:sz w:val="18"/>
          <w:szCs w:val="18"/>
        </w:rPr>
        <w:t>.</w:t>
      </w:r>
    </w:p>
    <w:p w14:paraId="5DBFD302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72" w:name="clan_52"/>
      <w:bookmarkEnd w:id="72"/>
      <w:proofErr w:type="spellStart"/>
      <w:r w:rsidRPr="00484439">
        <w:rPr>
          <w:b/>
          <w:bCs/>
          <w:sz w:val="18"/>
          <w:szCs w:val="18"/>
        </w:rPr>
        <w:t>Član</w:t>
      </w:r>
      <w:proofErr w:type="spellEnd"/>
      <w:r w:rsidRPr="00484439">
        <w:rPr>
          <w:b/>
          <w:bCs/>
          <w:sz w:val="18"/>
          <w:szCs w:val="18"/>
        </w:rPr>
        <w:t xml:space="preserve"> 52</w:t>
      </w:r>
    </w:p>
    <w:p w14:paraId="230ED2F6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Depozitar</w:t>
      </w:r>
      <w:proofErr w:type="spellEnd"/>
    </w:p>
    <w:p w14:paraId="0ABFFC0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Vlada </w:t>
      </w:r>
      <w:proofErr w:type="spellStart"/>
      <w:r w:rsidRPr="00484439">
        <w:rPr>
          <w:sz w:val="18"/>
          <w:szCs w:val="18"/>
        </w:rPr>
        <w:t>Republike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Hrvatske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svojstvu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Depozitara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obaveštava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potpisale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svakom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skladu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Članom</w:t>
      </w:r>
      <w:proofErr w:type="spellEnd"/>
      <w:r w:rsidRPr="00484439">
        <w:rPr>
          <w:sz w:val="18"/>
          <w:szCs w:val="18"/>
        </w:rPr>
        <w:t xml:space="preserve"> 4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izmenama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dopunama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svakom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aktu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obaveštenju</w:t>
      </w:r>
      <w:proofErr w:type="spellEnd"/>
      <w:r w:rsidRPr="00484439">
        <w:rPr>
          <w:sz w:val="18"/>
          <w:szCs w:val="18"/>
        </w:rPr>
        <w:t xml:space="preserve"> koji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ovaj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>.</w:t>
      </w:r>
    </w:p>
    <w:p w14:paraId="0234C8DA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Sporazum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slobodnoj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trgovini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centralnoj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Evropi</w:t>
      </w:r>
      <w:proofErr w:type="spellEnd"/>
      <w:r w:rsidRPr="00484439">
        <w:rPr>
          <w:sz w:val="18"/>
          <w:szCs w:val="18"/>
        </w:rPr>
        <w:t xml:space="preserve"> (CEFTA 2006) je </w:t>
      </w:r>
      <w:proofErr w:type="spellStart"/>
      <w:r w:rsidRPr="00484439">
        <w:rPr>
          <w:sz w:val="18"/>
          <w:szCs w:val="18"/>
        </w:rPr>
        <w:t>sačinjena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jednom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izvornom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primerku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engleskom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jeziku</w:t>
      </w:r>
      <w:proofErr w:type="spellEnd"/>
      <w:r w:rsidRPr="00484439">
        <w:rPr>
          <w:sz w:val="18"/>
          <w:szCs w:val="18"/>
        </w:rPr>
        <w:t>.</w:t>
      </w:r>
    </w:p>
    <w:p w14:paraId="3E0A1608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73" w:name="str_19"/>
      <w:bookmarkEnd w:id="73"/>
      <w:r w:rsidRPr="00484439">
        <w:rPr>
          <w:b/>
          <w:bCs/>
          <w:sz w:val="18"/>
          <w:szCs w:val="18"/>
        </w:rPr>
        <w:t>ZAJEDNIČKE DEKLARACIJE</w:t>
      </w:r>
    </w:p>
    <w:p w14:paraId="23FC0BA6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Zajednička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deklaracija</w:t>
      </w:r>
      <w:proofErr w:type="spellEnd"/>
      <w:r w:rsidRPr="00484439">
        <w:rPr>
          <w:b/>
          <w:bCs/>
          <w:sz w:val="18"/>
          <w:szCs w:val="18"/>
        </w:rPr>
        <w:t xml:space="preserve"> o </w:t>
      </w:r>
      <w:proofErr w:type="spellStart"/>
      <w:r w:rsidRPr="00484439">
        <w:rPr>
          <w:b/>
          <w:bCs/>
          <w:sz w:val="18"/>
          <w:szCs w:val="18"/>
        </w:rPr>
        <w:t>primeni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pravila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procedura</w:t>
      </w:r>
      <w:proofErr w:type="spellEnd"/>
      <w:r w:rsidRPr="00484439">
        <w:rPr>
          <w:b/>
          <w:bCs/>
          <w:sz w:val="18"/>
          <w:szCs w:val="18"/>
        </w:rPr>
        <w:t xml:space="preserve"> STO</w:t>
      </w:r>
    </w:p>
    <w:p w14:paraId="1757A88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lastRenderedPageBreak/>
        <w:t xml:space="preserve">U meri u </w:t>
      </w:r>
      <w:proofErr w:type="spellStart"/>
      <w:r w:rsidRPr="00484439">
        <w:rPr>
          <w:sz w:val="18"/>
          <w:szCs w:val="18"/>
        </w:rPr>
        <w:t>kojoj</w:t>
      </w:r>
      <w:proofErr w:type="spellEnd"/>
      <w:r w:rsidRPr="00484439">
        <w:rPr>
          <w:sz w:val="18"/>
          <w:szCs w:val="18"/>
        </w:rPr>
        <w:t xml:space="preserve"> se to </w:t>
      </w:r>
      <w:proofErr w:type="spellStart"/>
      <w:r w:rsidRPr="00484439">
        <w:rPr>
          <w:sz w:val="18"/>
          <w:szCs w:val="18"/>
        </w:rPr>
        <w:t>navodi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ovim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sporazumom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saglašavaju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primene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procedure </w:t>
      </w:r>
      <w:proofErr w:type="spellStart"/>
      <w:r w:rsidRPr="00484439">
        <w:rPr>
          <w:sz w:val="18"/>
          <w:szCs w:val="18"/>
        </w:rPr>
        <w:t>predviđene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Aneksu</w:t>
      </w:r>
      <w:proofErr w:type="spellEnd"/>
      <w:r w:rsidRPr="00484439">
        <w:rPr>
          <w:sz w:val="18"/>
          <w:szCs w:val="18"/>
        </w:rPr>
        <w:t xml:space="preserve"> 1A, </w:t>
      </w:r>
      <w:proofErr w:type="spellStart"/>
      <w:r w:rsidRPr="00484439">
        <w:rPr>
          <w:sz w:val="18"/>
          <w:szCs w:val="18"/>
        </w:rPr>
        <w:t>Aneksu</w:t>
      </w:r>
      <w:proofErr w:type="spellEnd"/>
      <w:r w:rsidRPr="00484439">
        <w:rPr>
          <w:sz w:val="18"/>
          <w:szCs w:val="18"/>
        </w:rPr>
        <w:t xml:space="preserve"> 1B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Aneksu</w:t>
      </w:r>
      <w:proofErr w:type="spellEnd"/>
      <w:r w:rsidRPr="00484439">
        <w:rPr>
          <w:sz w:val="18"/>
          <w:szCs w:val="18"/>
        </w:rPr>
        <w:t xml:space="preserve"> 1C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osnivanju</w:t>
      </w:r>
      <w:proofErr w:type="spellEnd"/>
      <w:r w:rsidRPr="00484439">
        <w:rPr>
          <w:sz w:val="18"/>
          <w:szCs w:val="18"/>
        </w:rPr>
        <w:t xml:space="preserve"> STO bez </w:t>
      </w:r>
      <w:proofErr w:type="spellStart"/>
      <w:r w:rsidRPr="00484439">
        <w:rPr>
          <w:sz w:val="18"/>
          <w:szCs w:val="18"/>
        </w:rPr>
        <w:t>obzira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status </w:t>
      </w:r>
      <w:proofErr w:type="spellStart"/>
      <w:r w:rsidRPr="00484439">
        <w:rPr>
          <w:sz w:val="18"/>
          <w:szCs w:val="18"/>
        </w:rPr>
        <w:t>svog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članstva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organizaciji</w:t>
      </w:r>
      <w:proofErr w:type="spellEnd"/>
      <w:r w:rsidRPr="00484439">
        <w:rPr>
          <w:sz w:val="18"/>
          <w:szCs w:val="18"/>
        </w:rPr>
        <w:t>.</w:t>
      </w:r>
    </w:p>
    <w:p w14:paraId="18E86ED4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Zajednička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deklaracija</w:t>
      </w:r>
      <w:proofErr w:type="spellEnd"/>
      <w:r w:rsidRPr="00484439">
        <w:rPr>
          <w:b/>
          <w:bCs/>
          <w:sz w:val="18"/>
          <w:szCs w:val="18"/>
        </w:rPr>
        <w:t xml:space="preserve"> o </w:t>
      </w:r>
      <w:proofErr w:type="spellStart"/>
      <w:r w:rsidRPr="00484439">
        <w:rPr>
          <w:b/>
          <w:bCs/>
          <w:sz w:val="18"/>
          <w:szCs w:val="18"/>
        </w:rPr>
        <w:t>saradnji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pomoći</w:t>
      </w:r>
      <w:proofErr w:type="spellEnd"/>
    </w:p>
    <w:p w14:paraId="27F06833" w14:textId="77777777" w:rsidR="00484439" w:rsidRPr="00484439" w:rsidRDefault="00484439" w:rsidP="00484439">
      <w:pPr>
        <w:rPr>
          <w:sz w:val="18"/>
          <w:szCs w:val="18"/>
        </w:rPr>
      </w:pP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nastojati</w:t>
      </w:r>
      <w:proofErr w:type="spellEnd"/>
      <w:r w:rsidRPr="00484439">
        <w:rPr>
          <w:sz w:val="18"/>
          <w:szCs w:val="18"/>
        </w:rPr>
        <w:t xml:space="preserve"> da, </w:t>
      </w:r>
      <w:proofErr w:type="spellStart"/>
      <w:r w:rsidRPr="00484439">
        <w:rPr>
          <w:sz w:val="18"/>
          <w:szCs w:val="18"/>
        </w:rPr>
        <w:t>gde</w:t>
      </w:r>
      <w:proofErr w:type="spellEnd"/>
      <w:r w:rsidRPr="00484439">
        <w:rPr>
          <w:sz w:val="18"/>
          <w:szCs w:val="18"/>
        </w:rPr>
        <w:t xml:space="preserve"> </w:t>
      </w:r>
      <w:proofErr w:type="gramStart"/>
      <w:r w:rsidRPr="00484439">
        <w:rPr>
          <w:sz w:val="18"/>
          <w:szCs w:val="18"/>
        </w:rPr>
        <w:t>god</w:t>
      </w:r>
      <w:proofErr w:type="gramEnd"/>
      <w:r w:rsidRPr="00484439">
        <w:rPr>
          <w:sz w:val="18"/>
          <w:szCs w:val="18"/>
        </w:rPr>
        <w:t xml:space="preserve"> je to </w:t>
      </w:r>
      <w:proofErr w:type="spellStart"/>
      <w:r w:rsidRPr="00484439">
        <w:rPr>
          <w:sz w:val="18"/>
          <w:szCs w:val="18"/>
        </w:rPr>
        <w:t>moguće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razvijaju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ekonomsku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tehničku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saradnju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pomoć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kako</w:t>
      </w:r>
      <w:proofErr w:type="spellEnd"/>
      <w:r w:rsidRPr="00484439">
        <w:rPr>
          <w:sz w:val="18"/>
          <w:szCs w:val="18"/>
        </w:rPr>
        <w:t xml:space="preserve"> bi </w:t>
      </w:r>
      <w:proofErr w:type="spellStart"/>
      <w:r w:rsidRPr="00484439">
        <w:rPr>
          <w:sz w:val="18"/>
          <w:szCs w:val="18"/>
        </w:rPr>
        <w:t>jedne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drugima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pružile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naročito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ali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jedino</w:t>
      </w:r>
      <w:proofErr w:type="spellEnd"/>
      <w:r w:rsidRPr="00484439">
        <w:rPr>
          <w:sz w:val="18"/>
          <w:szCs w:val="18"/>
        </w:rPr>
        <w:t>:</w:t>
      </w:r>
    </w:p>
    <w:p w14:paraId="4CDA344F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a. </w:t>
      </w:r>
      <w:proofErr w:type="spellStart"/>
      <w:r w:rsidRPr="00484439">
        <w:rPr>
          <w:sz w:val="18"/>
          <w:szCs w:val="18"/>
        </w:rPr>
        <w:t>savet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načinima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organizovanja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podsticajne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infrastrukture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ulaganja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uključujući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agencije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promovisanje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ulaganja</w:t>
      </w:r>
      <w:proofErr w:type="spellEnd"/>
      <w:r w:rsidRPr="00484439">
        <w:rPr>
          <w:sz w:val="18"/>
          <w:szCs w:val="18"/>
        </w:rPr>
        <w:t>,</w:t>
      </w:r>
    </w:p>
    <w:p w14:paraId="6A1594FC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b. </w:t>
      </w:r>
      <w:proofErr w:type="spellStart"/>
      <w:r w:rsidRPr="00484439">
        <w:rPr>
          <w:sz w:val="18"/>
          <w:szCs w:val="18"/>
        </w:rPr>
        <w:t>okvire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procedure za </w:t>
      </w:r>
      <w:proofErr w:type="spellStart"/>
      <w:r w:rsidRPr="00484439">
        <w:rPr>
          <w:sz w:val="18"/>
          <w:szCs w:val="18"/>
        </w:rPr>
        <w:t>stimulisanje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zajedničkih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ulaganja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zajedničkih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poduhvata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proizvodnje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tržišta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trećih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zemalja</w:t>
      </w:r>
      <w:proofErr w:type="spellEnd"/>
      <w:r w:rsidRPr="00484439">
        <w:rPr>
          <w:sz w:val="18"/>
          <w:szCs w:val="18"/>
        </w:rPr>
        <w:t>,</w:t>
      </w:r>
    </w:p>
    <w:p w14:paraId="5901830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c. </w:t>
      </w:r>
      <w:proofErr w:type="spellStart"/>
      <w:r w:rsidRPr="00484439">
        <w:rPr>
          <w:sz w:val="18"/>
          <w:szCs w:val="18"/>
        </w:rPr>
        <w:t>programe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obuke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cilju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postizanja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boljeg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razumevanja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sistema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nabavke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statistike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svake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boljeg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pristupa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tržištima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svake</w:t>
      </w:r>
      <w:proofErr w:type="spellEnd"/>
      <w:r w:rsidRPr="00484439">
        <w:rPr>
          <w:sz w:val="18"/>
          <w:szCs w:val="18"/>
        </w:rPr>
        <w:t xml:space="preserve"> od </w:t>
      </w:r>
      <w:proofErr w:type="spellStart"/>
      <w:r w:rsidRPr="00484439">
        <w:rPr>
          <w:sz w:val="18"/>
          <w:szCs w:val="18"/>
        </w:rPr>
        <w:t>njih</w:t>
      </w:r>
      <w:proofErr w:type="spellEnd"/>
      <w:r w:rsidRPr="00484439">
        <w:rPr>
          <w:sz w:val="18"/>
          <w:szCs w:val="18"/>
        </w:rPr>
        <w:t>,</w:t>
      </w:r>
    </w:p>
    <w:p w14:paraId="2A0C8A92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d.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tiče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jednu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ili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više</w:t>
      </w:r>
      <w:proofErr w:type="spellEnd"/>
      <w:r w:rsidRPr="00484439">
        <w:rPr>
          <w:sz w:val="18"/>
          <w:szCs w:val="18"/>
        </w:rPr>
        <w:t xml:space="preserve"> dole </w:t>
      </w:r>
      <w:proofErr w:type="spellStart"/>
      <w:r w:rsidRPr="00484439">
        <w:rPr>
          <w:sz w:val="18"/>
          <w:szCs w:val="18"/>
        </w:rPr>
        <w:t>navedenih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aktivnosti</w:t>
      </w:r>
      <w:proofErr w:type="spellEnd"/>
      <w:r w:rsidRPr="00484439">
        <w:rPr>
          <w:sz w:val="18"/>
          <w:szCs w:val="18"/>
        </w:rPr>
        <w:t>:</w:t>
      </w:r>
    </w:p>
    <w:p w14:paraId="3E2CD38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(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) </w:t>
      </w:r>
      <w:proofErr w:type="spellStart"/>
      <w:r w:rsidRPr="00484439">
        <w:rPr>
          <w:sz w:val="18"/>
          <w:szCs w:val="18"/>
        </w:rPr>
        <w:t>zakonodavni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savet</w:t>
      </w:r>
      <w:proofErr w:type="spellEnd"/>
      <w:r w:rsidRPr="00484439">
        <w:rPr>
          <w:sz w:val="18"/>
          <w:szCs w:val="18"/>
        </w:rPr>
        <w:t xml:space="preserve"> (</w:t>
      </w:r>
      <w:proofErr w:type="spellStart"/>
      <w:r w:rsidRPr="00484439">
        <w:rPr>
          <w:sz w:val="18"/>
          <w:szCs w:val="18"/>
        </w:rPr>
        <w:t>komentari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nacrt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sudska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administrativna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rešenja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sprovođenje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ostala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tiču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proofErr w:type="gramStart"/>
      <w:r w:rsidRPr="00484439">
        <w:rPr>
          <w:sz w:val="18"/>
          <w:szCs w:val="18"/>
        </w:rPr>
        <w:t>);</w:t>
      </w:r>
      <w:proofErr w:type="gramEnd"/>
    </w:p>
    <w:p w14:paraId="58BB259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(ii) </w:t>
      </w:r>
      <w:proofErr w:type="spellStart"/>
      <w:r w:rsidRPr="00484439">
        <w:rPr>
          <w:sz w:val="18"/>
          <w:szCs w:val="18"/>
        </w:rPr>
        <w:t>savet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načinima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organizovanja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administrativne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infrastrukture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što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zavodi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patente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naplatna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društva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organi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inspekcije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1E9D623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(iii) </w:t>
      </w:r>
      <w:proofErr w:type="spellStart"/>
      <w:r w:rsidRPr="00484439">
        <w:rPr>
          <w:sz w:val="18"/>
          <w:szCs w:val="18"/>
        </w:rPr>
        <w:t>obuka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oblasti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administriranja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tehnika</w:t>
      </w:r>
      <w:proofErr w:type="spellEnd"/>
      <w:r w:rsidRPr="00484439">
        <w:rPr>
          <w:sz w:val="18"/>
          <w:szCs w:val="18"/>
        </w:rPr>
        <w:t xml:space="preserve"> za </w:t>
      </w:r>
      <w:proofErr w:type="spellStart"/>
      <w:r w:rsidRPr="00484439">
        <w:rPr>
          <w:sz w:val="18"/>
          <w:szCs w:val="18"/>
        </w:rPr>
        <w:t>upravljanje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proofErr w:type="gram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>;</w:t>
      </w:r>
      <w:proofErr w:type="gramEnd"/>
    </w:p>
    <w:p w14:paraId="16CD2AA7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(iv) </w:t>
      </w:r>
      <w:proofErr w:type="spellStart"/>
      <w:r w:rsidRPr="00484439">
        <w:rPr>
          <w:sz w:val="18"/>
          <w:szCs w:val="18"/>
        </w:rPr>
        <w:t>specijalna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obuka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sudija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tužilaca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advokata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carinskih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policijskih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službenika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inspektora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kako</w:t>
      </w:r>
      <w:proofErr w:type="spellEnd"/>
      <w:r w:rsidRPr="00484439">
        <w:rPr>
          <w:sz w:val="18"/>
          <w:szCs w:val="18"/>
        </w:rPr>
        <w:t xml:space="preserve"> bi se </w:t>
      </w:r>
      <w:proofErr w:type="spellStart"/>
      <w:r w:rsidRPr="00484439">
        <w:rPr>
          <w:sz w:val="18"/>
          <w:szCs w:val="18"/>
        </w:rPr>
        <w:t>postigla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veća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delotvornost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sprovođenju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zakona</w:t>
      </w:r>
      <w:proofErr w:type="spellEnd"/>
      <w:r w:rsidRPr="00484439">
        <w:rPr>
          <w:sz w:val="18"/>
          <w:szCs w:val="18"/>
        </w:rPr>
        <w:t xml:space="preserve">; </w:t>
      </w:r>
      <w:proofErr w:type="spellStart"/>
      <w:r w:rsidRPr="00484439">
        <w:rPr>
          <w:sz w:val="18"/>
          <w:szCs w:val="18"/>
        </w:rPr>
        <w:t>i</w:t>
      </w:r>
      <w:proofErr w:type="spellEnd"/>
    </w:p>
    <w:p w14:paraId="57EA004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(v) </w:t>
      </w:r>
      <w:proofErr w:type="spellStart"/>
      <w:r w:rsidRPr="00484439">
        <w:rPr>
          <w:sz w:val="18"/>
          <w:szCs w:val="18"/>
        </w:rPr>
        <w:t>aktivnosti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usmerene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jačanje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kod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privatnog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sektora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civilnog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društva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zaštiti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značaju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intelektualne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svojine</w:t>
      </w:r>
      <w:proofErr w:type="spellEnd"/>
      <w:r w:rsidRPr="00484439">
        <w:rPr>
          <w:sz w:val="18"/>
          <w:szCs w:val="18"/>
        </w:rPr>
        <w:t>.</w:t>
      </w:r>
    </w:p>
    <w:p w14:paraId="47190200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Zajednička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deklaracija</w:t>
      </w:r>
      <w:proofErr w:type="spellEnd"/>
      <w:r w:rsidRPr="00484439">
        <w:rPr>
          <w:b/>
          <w:bCs/>
          <w:sz w:val="18"/>
          <w:szCs w:val="18"/>
        </w:rPr>
        <w:t xml:space="preserve"> o </w:t>
      </w:r>
      <w:proofErr w:type="spellStart"/>
      <w:r w:rsidRPr="00484439">
        <w:rPr>
          <w:b/>
          <w:bCs/>
          <w:sz w:val="18"/>
          <w:szCs w:val="18"/>
        </w:rPr>
        <w:t>članovima</w:t>
      </w:r>
      <w:proofErr w:type="spellEnd"/>
      <w:r w:rsidRPr="00484439">
        <w:rPr>
          <w:b/>
          <w:bCs/>
          <w:sz w:val="18"/>
          <w:szCs w:val="18"/>
        </w:rPr>
        <w:t xml:space="preserve"> 20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21</w:t>
      </w:r>
    </w:p>
    <w:p w14:paraId="256E96E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(1) Strane u </w:t>
      </w:r>
      <w:proofErr w:type="spellStart"/>
      <w:r w:rsidRPr="00484439">
        <w:rPr>
          <w:sz w:val="18"/>
          <w:szCs w:val="18"/>
        </w:rPr>
        <w:t>ovom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najkasnije</w:t>
      </w:r>
      <w:proofErr w:type="spellEnd"/>
      <w:r w:rsidRPr="00484439">
        <w:rPr>
          <w:sz w:val="18"/>
          <w:szCs w:val="18"/>
        </w:rPr>
        <w:t xml:space="preserve"> do 1. </w:t>
      </w:r>
      <w:proofErr w:type="spellStart"/>
      <w:r w:rsidRPr="00484439">
        <w:rPr>
          <w:sz w:val="18"/>
          <w:szCs w:val="18"/>
        </w:rPr>
        <w:t>maja</w:t>
      </w:r>
      <w:proofErr w:type="spellEnd"/>
      <w:r w:rsidRPr="00484439">
        <w:rPr>
          <w:sz w:val="18"/>
          <w:szCs w:val="18"/>
        </w:rPr>
        <w:t xml:space="preserve"> 2010. </w:t>
      </w:r>
      <w:proofErr w:type="spellStart"/>
      <w:r w:rsidRPr="00484439">
        <w:rPr>
          <w:sz w:val="18"/>
          <w:szCs w:val="18"/>
        </w:rPr>
        <w:t>godine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konkurenciji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zakonske</w:t>
      </w:r>
      <w:proofErr w:type="spellEnd"/>
      <w:r w:rsidRPr="00484439">
        <w:rPr>
          <w:sz w:val="18"/>
          <w:szCs w:val="18"/>
        </w:rPr>
        <w:t xml:space="preserve"> regulative.</w:t>
      </w:r>
    </w:p>
    <w:p w14:paraId="1EA04B7A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(2) </w:t>
      </w:r>
      <w:proofErr w:type="spellStart"/>
      <w:r w:rsidRPr="00484439">
        <w:rPr>
          <w:sz w:val="18"/>
          <w:szCs w:val="18"/>
        </w:rPr>
        <w:t>Odredbe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koje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konkurenciji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okviru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zakonske</w:t>
      </w:r>
      <w:proofErr w:type="spellEnd"/>
      <w:r w:rsidRPr="00484439">
        <w:rPr>
          <w:sz w:val="18"/>
          <w:szCs w:val="18"/>
        </w:rPr>
        <w:t xml:space="preserve"> regulative </w:t>
      </w:r>
      <w:proofErr w:type="spellStart"/>
      <w:r w:rsidRPr="00484439">
        <w:rPr>
          <w:sz w:val="18"/>
          <w:szCs w:val="18"/>
        </w:rPr>
        <w:t>strana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moraju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usaglašene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principima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iz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članova</w:t>
      </w:r>
      <w:proofErr w:type="spellEnd"/>
      <w:r w:rsidRPr="00484439">
        <w:rPr>
          <w:sz w:val="18"/>
          <w:szCs w:val="18"/>
        </w:rPr>
        <w:t xml:space="preserve"> 81, 82, 86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87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osnivanju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Evropske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zajednice</w:t>
      </w:r>
      <w:proofErr w:type="spellEnd"/>
      <w:r w:rsidRPr="00484439">
        <w:rPr>
          <w:sz w:val="18"/>
          <w:szCs w:val="18"/>
        </w:rPr>
        <w:t>.</w:t>
      </w:r>
    </w:p>
    <w:p w14:paraId="067C5134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(3)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, u </w:t>
      </w:r>
      <w:proofErr w:type="spellStart"/>
      <w:r w:rsidRPr="00484439">
        <w:rPr>
          <w:sz w:val="18"/>
          <w:szCs w:val="18"/>
        </w:rPr>
        <w:t>periodu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navedenom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stavu</w:t>
      </w:r>
      <w:proofErr w:type="spellEnd"/>
      <w:r w:rsidRPr="00484439">
        <w:rPr>
          <w:sz w:val="18"/>
          <w:szCs w:val="18"/>
        </w:rPr>
        <w:t xml:space="preserve"> 1, </w:t>
      </w:r>
      <w:proofErr w:type="spellStart"/>
      <w:r w:rsidRPr="00484439">
        <w:rPr>
          <w:sz w:val="18"/>
          <w:szCs w:val="18"/>
        </w:rPr>
        <w:t>uspostaviti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operativno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nezavisan</w:t>
      </w:r>
      <w:proofErr w:type="spellEnd"/>
      <w:r w:rsidRPr="00484439">
        <w:rPr>
          <w:sz w:val="18"/>
          <w:szCs w:val="18"/>
        </w:rPr>
        <w:t xml:space="preserve"> organ u </w:t>
      </w:r>
      <w:proofErr w:type="spellStart"/>
      <w:r w:rsidRPr="00484439">
        <w:rPr>
          <w:sz w:val="18"/>
          <w:szCs w:val="18"/>
        </w:rPr>
        <w:t>čijoj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nadležnosti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biti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konkurenciji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državnoj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pomoći</w:t>
      </w:r>
      <w:proofErr w:type="spellEnd"/>
      <w:r w:rsidRPr="00484439">
        <w:rPr>
          <w:sz w:val="18"/>
          <w:szCs w:val="18"/>
        </w:rPr>
        <w:t>.</w:t>
      </w:r>
    </w:p>
    <w:p w14:paraId="6A43EF1C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Zajednička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deklaracija</w:t>
      </w:r>
      <w:proofErr w:type="spellEnd"/>
      <w:r w:rsidRPr="00484439">
        <w:rPr>
          <w:b/>
          <w:bCs/>
          <w:sz w:val="18"/>
          <w:szCs w:val="18"/>
        </w:rPr>
        <w:t xml:space="preserve"> o </w:t>
      </w:r>
      <w:proofErr w:type="spellStart"/>
      <w:r w:rsidRPr="00484439">
        <w:rPr>
          <w:b/>
          <w:bCs/>
          <w:sz w:val="18"/>
          <w:szCs w:val="18"/>
        </w:rPr>
        <w:t>Članovima</w:t>
      </w:r>
      <w:proofErr w:type="spellEnd"/>
      <w:r w:rsidRPr="00484439">
        <w:rPr>
          <w:b/>
          <w:bCs/>
          <w:sz w:val="18"/>
          <w:szCs w:val="18"/>
        </w:rPr>
        <w:t xml:space="preserve"> 21, 22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23</w:t>
      </w:r>
    </w:p>
    <w:p w14:paraId="4B39005B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 xml:space="preserve">Strane se </w:t>
      </w:r>
      <w:proofErr w:type="spellStart"/>
      <w:r w:rsidRPr="00484439">
        <w:rPr>
          <w:sz w:val="18"/>
          <w:szCs w:val="18"/>
        </w:rPr>
        <w:t>izjašnjavaju</w:t>
      </w:r>
      <w:proofErr w:type="spellEnd"/>
      <w:r w:rsidRPr="00484439">
        <w:rPr>
          <w:sz w:val="18"/>
          <w:szCs w:val="18"/>
        </w:rPr>
        <w:t xml:space="preserve"> da </w:t>
      </w:r>
      <w:proofErr w:type="spellStart"/>
      <w:r w:rsidRPr="00484439">
        <w:rPr>
          <w:sz w:val="18"/>
          <w:szCs w:val="18"/>
        </w:rPr>
        <w:t>neće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preduzimati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protiv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dampinga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kompenzatorne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zaštitne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dok</w:t>
      </w:r>
      <w:proofErr w:type="spellEnd"/>
      <w:r w:rsidRPr="00484439">
        <w:rPr>
          <w:sz w:val="18"/>
          <w:szCs w:val="18"/>
        </w:rPr>
        <w:t xml:space="preserve"> ne </w:t>
      </w:r>
      <w:proofErr w:type="spellStart"/>
      <w:r w:rsidRPr="00484439">
        <w:rPr>
          <w:sz w:val="18"/>
          <w:szCs w:val="18"/>
        </w:rPr>
        <w:t>objave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detaljne</w:t>
      </w:r>
      <w:proofErr w:type="spellEnd"/>
      <w:r w:rsidRPr="00484439">
        <w:rPr>
          <w:sz w:val="18"/>
          <w:szCs w:val="18"/>
        </w:rPr>
        <w:t xml:space="preserve"> interne </w:t>
      </w:r>
      <w:proofErr w:type="spellStart"/>
      <w:r w:rsidRPr="00484439">
        <w:rPr>
          <w:sz w:val="18"/>
          <w:szCs w:val="18"/>
        </w:rPr>
        <w:t>propise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kojima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regulišu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postupci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utvrđuju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tehnička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pitanja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koja</w:t>
      </w:r>
      <w:proofErr w:type="spellEnd"/>
      <w:r w:rsidRPr="00484439">
        <w:rPr>
          <w:sz w:val="18"/>
          <w:szCs w:val="18"/>
        </w:rPr>
        <w:t xml:space="preserve"> se </w:t>
      </w:r>
      <w:proofErr w:type="spellStart"/>
      <w:r w:rsidRPr="00484439">
        <w:rPr>
          <w:sz w:val="18"/>
          <w:szCs w:val="18"/>
        </w:rPr>
        <w:t>odnose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na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primenu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takvih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</w:t>
      </w:r>
      <w:proofErr w:type="spellEnd"/>
      <w:r w:rsidRPr="00484439">
        <w:rPr>
          <w:sz w:val="18"/>
          <w:szCs w:val="18"/>
        </w:rPr>
        <w:t xml:space="preserve">. Strane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obezbediti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punu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usaglašenost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svojih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internih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propisa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odgovarajućim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odredbama</w:t>
      </w:r>
      <w:proofErr w:type="spellEnd"/>
      <w:r w:rsidRPr="00484439">
        <w:rPr>
          <w:sz w:val="18"/>
          <w:szCs w:val="18"/>
        </w:rPr>
        <w:t xml:space="preserve"> STO, </w:t>
      </w:r>
      <w:proofErr w:type="spellStart"/>
      <w:r w:rsidRPr="00484439">
        <w:rPr>
          <w:sz w:val="18"/>
          <w:szCs w:val="18"/>
        </w:rPr>
        <w:t>uključujući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Članove</w:t>
      </w:r>
      <w:proofErr w:type="spellEnd"/>
      <w:r w:rsidRPr="00484439">
        <w:rPr>
          <w:sz w:val="18"/>
          <w:szCs w:val="18"/>
        </w:rPr>
        <w:t xml:space="preserve"> VI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XIX GATT-a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sprovođenju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člana</w:t>
      </w:r>
      <w:proofErr w:type="spellEnd"/>
      <w:r w:rsidRPr="00484439">
        <w:rPr>
          <w:sz w:val="18"/>
          <w:szCs w:val="18"/>
        </w:rPr>
        <w:t xml:space="preserve"> VI,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subvencijama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kompenzatornim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merama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Sporazuma</w:t>
      </w:r>
      <w:proofErr w:type="spellEnd"/>
      <w:r w:rsidRPr="00484439">
        <w:rPr>
          <w:sz w:val="18"/>
          <w:szCs w:val="18"/>
        </w:rPr>
        <w:t xml:space="preserve"> o </w:t>
      </w:r>
      <w:proofErr w:type="spellStart"/>
      <w:r w:rsidRPr="00484439">
        <w:rPr>
          <w:sz w:val="18"/>
          <w:szCs w:val="18"/>
        </w:rPr>
        <w:t>zaštitnim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merama</w:t>
      </w:r>
      <w:proofErr w:type="spellEnd"/>
      <w:r w:rsidRPr="00484439">
        <w:rPr>
          <w:sz w:val="18"/>
          <w:szCs w:val="18"/>
        </w:rPr>
        <w:t xml:space="preserve">. </w:t>
      </w:r>
      <w:proofErr w:type="spellStart"/>
      <w:r w:rsidRPr="00484439">
        <w:rPr>
          <w:sz w:val="18"/>
          <w:szCs w:val="18"/>
        </w:rPr>
        <w:t>Pošto</w:t>
      </w:r>
      <w:proofErr w:type="spellEnd"/>
      <w:r w:rsidRPr="00484439">
        <w:rPr>
          <w:sz w:val="18"/>
          <w:szCs w:val="18"/>
        </w:rPr>
        <w:t xml:space="preserve"> se ta </w:t>
      </w:r>
      <w:proofErr w:type="spellStart"/>
      <w:r w:rsidRPr="00484439">
        <w:rPr>
          <w:sz w:val="18"/>
          <w:szCs w:val="18"/>
        </w:rPr>
        <w:t>regulativa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sprovede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strane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će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sve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protiv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dampinga</w:t>
      </w:r>
      <w:proofErr w:type="spellEnd"/>
      <w:r w:rsidRPr="00484439">
        <w:rPr>
          <w:sz w:val="18"/>
          <w:szCs w:val="18"/>
        </w:rPr>
        <w:t xml:space="preserve">, </w:t>
      </w:r>
      <w:proofErr w:type="spellStart"/>
      <w:r w:rsidRPr="00484439">
        <w:rPr>
          <w:sz w:val="18"/>
          <w:szCs w:val="18"/>
        </w:rPr>
        <w:t>kompenzatorne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zaštitne</w:t>
      </w:r>
      <w:proofErr w:type="spellEnd"/>
      <w:r w:rsidRPr="00484439">
        <w:rPr>
          <w:sz w:val="18"/>
          <w:szCs w:val="18"/>
        </w:rPr>
        <w:t xml:space="preserve"> mere </w:t>
      </w:r>
      <w:proofErr w:type="spellStart"/>
      <w:r w:rsidRPr="00484439">
        <w:rPr>
          <w:sz w:val="18"/>
          <w:szCs w:val="18"/>
        </w:rPr>
        <w:t>sprovoditi</w:t>
      </w:r>
      <w:proofErr w:type="spellEnd"/>
      <w:r w:rsidRPr="00484439">
        <w:rPr>
          <w:sz w:val="18"/>
          <w:szCs w:val="18"/>
        </w:rPr>
        <w:t xml:space="preserve"> u </w:t>
      </w:r>
      <w:proofErr w:type="spellStart"/>
      <w:r w:rsidRPr="00484439">
        <w:rPr>
          <w:sz w:val="18"/>
          <w:szCs w:val="18"/>
        </w:rPr>
        <w:t>potpunoj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saglasnosti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sa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relevantnim</w:t>
      </w:r>
      <w:proofErr w:type="spellEnd"/>
      <w:r w:rsidRPr="00484439">
        <w:rPr>
          <w:sz w:val="18"/>
          <w:szCs w:val="18"/>
        </w:rPr>
        <w:t xml:space="preserve"> </w:t>
      </w:r>
      <w:proofErr w:type="spellStart"/>
      <w:r w:rsidRPr="00484439">
        <w:rPr>
          <w:sz w:val="18"/>
          <w:szCs w:val="18"/>
        </w:rPr>
        <w:t>pravilima</w:t>
      </w:r>
      <w:proofErr w:type="spellEnd"/>
      <w:r w:rsidRPr="00484439">
        <w:rPr>
          <w:sz w:val="18"/>
          <w:szCs w:val="18"/>
        </w:rPr>
        <w:t xml:space="preserve"> STO.</w:t>
      </w:r>
    </w:p>
    <w:p w14:paraId="64CF6E36" w14:textId="77777777" w:rsidR="00484439" w:rsidRPr="00484439" w:rsidRDefault="00484439" w:rsidP="00484439">
      <w:pPr>
        <w:rPr>
          <w:b/>
          <w:bCs/>
          <w:sz w:val="18"/>
          <w:szCs w:val="18"/>
        </w:rPr>
      </w:pPr>
      <w:bookmarkStart w:id="74" w:name="str_20"/>
      <w:bookmarkEnd w:id="74"/>
      <w:proofErr w:type="spellStart"/>
      <w:r w:rsidRPr="00484439">
        <w:rPr>
          <w:b/>
          <w:bCs/>
          <w:sz w:val="18"/>
          <w:szCs w:val="18"/>
        </w:rPr>
        <w:t>Aneks</w:t>
      </w:r>
      <w:proofErr w:type="spellEnd"/>
      <w:r w:rsidRPr="00484439">
        <w:rPr>
          <w:b/>
          <w:bCs/>
          <w:sz w:val="18"/>
          <w:szCs w:val="18"/>
        </w:rPr>
        <w:t xml:space="preserve"> 1</w:t>
      </w:r>
    </w:p>
    <w:p w14:paraId="04C3EE94" w14:textId="77777777" w:rsidR="00484439" w:rsidRPr="00484439" w:rsidRDefault="00484439" w:rsidP="00484439">
      <w:pPr>
        <w:rPr>
          <w:b/>
          <w:bCs/>
          <w:sz w:val="18"/>
          <w:szCs w:val="18"/>
        </w:rPr>
      </w:pPr>
      <w:r w:rsidRPr="00484439">
        <w:rPr>
          <w:b/>
          <w:bCs/>
          <w:sz w:val="18"/>
          <w:szCs w:val="18"/>
        </w:rPr>
        <w:t>PROIZVODI KOJI SE SMATRAJU POLJOPRIVREDNIM PROIZVODIMA OBUHVAĆENI POGLAVLJIMA 25-97 KOMBINOVANE NOMENKLATURE U OVOM SPORAZUMU</w:t>
      </w:r>
    </w:p>
    <w:p w14:paraId="6BA458E3" w14:textId="77777777" w:rsidR="00484439" w:rsidRPr="00484439" w:rsidRDefault="00484439" w:rsidP="00484439">
      <w:pPr>
        <w:rPr>
          <w:sz w:val="18"/>
          <w:szCs w:val="18"/>
        </w:rPr>
      </w:pPr>
      <w:r w:rsidRPr="00484439">
        <w:rPr>
          <w:sz w:val="18"/>
          <w:szCs w:val="18"/>
        </w:rPr>
        <w:t> </w:t>
      </w:r>
    </w:p>
    <w:p w14:paraId="1AF2F45A" w14:textId="77777777" w:rsidR="00484439" w:rsidRPr="00484439" w:rsidRDefault="00484439" w:rsidP="00484439">
      <w:pPr>
        <w:rPr>
          <w:b/>
          <w:bCs/>
          <w:sz w:val="18"/>
          <w:szCs w:val="18"/>
        </w:rPr>
      </w:pPr>
      <w:proofErr w:type="spellStart"/>
      <w:r w:rsidRPr="00484439">
        <w:rPr>
          <w:b/>
          <w:bCs/>
          <w:sz w:val="18"/>
          <w:szCs w:val="18"/>
        </w:rPr>
        <w:t>Odnosi</w:t>
      </w:r>
      <w:proofErr w:type="spellEnd"/>
      <w:r w:rsidRPr="00484439">
        <w:rPr>
          <w:b/>
          <w:bCs/>
          <w:sz w:val="18"/>
          <w:szCs w:val="18"/>
        </w:rPr>
        <w:t xml:space="preserve"> se </w:t>
      </w:r>
      <w:proofErr w:type="spellStart"/>
      <w:r w:rsidRPr="00484439">
        <w:rPr>
          <w:b/>
          <w:bCs/>
          <w:sz w:val="18"/>
          <w:szCs w:val="18"/>
        </w:rPr>
        <w:t>na</w:t>
      </w:r>
      <w:proofErr w:type="spellEnd"/>
      <w:r w:rsidRPr="00484439">
        <w:rPr>
          <w:b/>
          <w:bCs/>
          <w:sz w:val="18"/>
          <w:szCs w:val="18"/>
        </w:rPr>
        <w:t xml:space="preserve"> </w:t>
      </w:r>
      <w:proofErr w:type="spellStart"/>
      <w:r w:rsidRPr="00484439">
        <w:rPr>
          <w:b/>
          <w:bCs/>
          <w:sz w:val="18"/>
          <w:szCs w:val="18"/>
        </w:rPr>
        <w:t>Članove</w:t>
      </w:r>
      <w:proofErr w:type="spellEnd"/>
      <w:r w:rsidRPr="00484439">
        <w:rPr>
          <w:b/>
          <w:bCs/>
          <w:sz w:val="18"/>
          <w:szCs w:val="18"/>
        </w:rPr>
        <w:t xml:space="preserve"> 7. </w:t>
      </w:r>
      <w:proofErr w:type="spellStart"/>
      <w:r w:rsidRPr="00484439">
        <w:rPr>
          <w:b/>
          <w:bCs/>
          <w:sz w:val="18"/>
          <w:szCs w:val="18"/>
        </w:rPr>
        <w:t>i</w:t>
      </w:r>
      <w:proofErr w:type="spellEnd"/>
      <w:r w:rsidRPr="00484439">
        <w:rPr>
          <w:b/>
          <w:bCs/>
          <w:sz w:val="18"/>
          <w:szCs w:val="18"/>
        </w:rPr>
        <w:t xml:space="preserve"> 9.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3542"/>
        <w:gridCol w:w="9312"/>
        <w:gridCol w:w="962"/>
      </w:tblGrid>
      <w:tr w:rsidR="00484439" w:rsidRPr="00484439" w14:paraId="65B16803" w14:textId="77777777" w:rsidTr="00484439">
        <w:trPr>
          <w:gridAfter w:val="1"/>
          <w:wAfter w:w="309" w:type="pct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D4A92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br/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podbroj</w:t>
            </w:r>
            <w:proofErr w:type="spellEnd"/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29503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2905.43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B62FD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manit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7AA28DEF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02EB4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C93A5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8FC20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2905.44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D5A01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sorbit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597340E8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C0528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EA8C6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D7437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33.01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05C57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eterna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6F7185C4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DF32D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6D898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0117D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35.01 do 35.05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BD32E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albumini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modifikovani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skrobovi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lepkovi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2CCB505A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5AC48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F3E91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0169E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3809.10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0925A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sredstva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doradu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bazi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skrobnih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005E7C0D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65561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6250E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87A7A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3824.60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F85D8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(sorbitol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n.e.p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.)</w:t>
            </w:r>
          </w:p>
        </w:tc>
      </w:tr>
      <w:tr w:rsidR="00484439" w:rsidRPr="00484439" w14:paraId="2A843FB6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9A443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F7842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53CA4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41.01 do 41.03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4300E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sirove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kože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70EE8020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CEC8E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BC957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812EE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43.01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B05E8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sirova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krzna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2D00EB68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64CBB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A5436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D70E3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50.01 do 50.03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08310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sirova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svila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otpaci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svile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47EDB6B2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3D285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FF4B6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BAD08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51.01 do 51.03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9C740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vuna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životinjska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dlaka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5C732908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69958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56DCF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25174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52.01 do 52.03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B8BE8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sirov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pamuk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otpaci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pamuk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kardiran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češljan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1EE63CD5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A0B5F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311D4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FD573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53.01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C51AE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sirov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lan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5C3D69D3" w14:textId="77777777" w:rsidTr="0048443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868D6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A88BA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HS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Tarfni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BF6C7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53.02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70B67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sirova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konoplja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484439" w:rsidRPr="00484439" w14:paraId="2EC53195" w14:textId="77777777" w:rsidTr="00484439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1A3C9" w14:textId="77777777" w:rsidR="00484439" w:rsidRPr="00484439" w:rsidRDefault="00484439" w:rsidP="004844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*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Opisi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proizvoda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zagradama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nisu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detaljni</w:t>
            </w:r>
            <w:proofErr w:type="spellEnd"/>
            <w:r w:rsidRPr="00484439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.</w:t>
            </w:r>
          </w:p>
        </w:tc>
      </w:tr>
    </w:tbl>
    <w:p w14:paraId="1041D8F3" w14:textId="77777777" w:rsidR="00961C2E" w:rsidRDefault="00961C2E" w:rsidP="00484439">
      <w:pPr>
        <w:jc w:val="both"/>
        <w:rPr>
          <w:sz w:val="16"/>
          <w:szCs w:val="16"/>
          <w:lang w:val="fr-FR"/>
        </w:rPr>
      </w:pPr>
    </w:p>
    <w:p w14:paraId="74B33E1E" w14:textId="77777777" w:rsidR="00654A37" w:rsidRDefault="00654A37" w:rsidP="00484439">
      <w:pPr>
        <w:jc w:val="both"/>
        <w:rPr>
          <w:sz w:val="16"/>
          <w:szCs w:val="16"/>
          <w:lang w:val="fr-FR"/>
        </w:rPr>
      </w:pPr>
    </w:p>
    <w:p w14:paraId="2694B911" w14:textId="77777777" w:rsidR="00654A37" w:rsidRPr="00654A37" w:rsidRDefault="00654A37" w:rsidP="00654A37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654A37">
        <w:rPr>
          <w:b/>
          <w:bCs/>
          <w:sz w:val="20"/>
          <w:szCs w:val="20"/>
          <w:lang w:val="fr-FR"/>
        </w:rPr>
        <w:t>Aneks</w:t>
      </w:r>
      <w:proofErr w:type="spellEnd"/>
      <w:r w:rsidRPr="00654A37">
        <w:rPr>
          <w:b/>
          <w:bCs/>
          <w:sz w:val="20"/>
          <w:szCs w:val="20"/>
          <w:lang w:val="fr-FR"/>
        </w:rPr>
        <w:t xml:space="preserve"> 2</w:t>
      </w:r>
    </w:p>
    <w:p w14:paraId="328C7FE4" w14:textId="77777777" w:rsidR="00654A37" w:rsidRPr="00654A37" w:rsidRDefault="00654A37" w:rsidP="00654A37">
      <w:pPr>
        <w:jc w:val="center"/>
        <w:rPr>
          <w:b/>
          <w:bCs/>
          <w:sz w:val="20"/>
          <w:szCs w:val="20"/>
          <w:lang w:val="fr-FR"/>
        </w:rPr>
      </w:pPr>
      <w:r w:rsidRPr="00654A37">
        <w:rPr>
          <w:b/>
          <w:bCs/>
          <w:sz w:val="20"/>
          <w:szCs w:val="20"/>
          <w:lang w:val="fr-FR"/>
        </w:rPr>
        <w:t>INDUSTRIJSKI PROIZVODI KOJI NISU LIBERALIZOVANI DANOM STUPANJA NA SNAGU OVOG SPORAZUMA</w:t>
      </w:r>
    </w:p>
    <w:p w14:paraId="531328F1" w14:textId="77777777" w:rsidR="00654A37" w:rsidRPr="00654A37" w:rsidRDefault="00654A37" w:rsidP="00654A37">
      <w:pPr>
        <w:jc w:val="center"/>
        <w:rPr>
          <w:b/>
          <w:bCs/>
          <w:sz w:val="20"/>
          <w:szCs w:val="20"/>
        </w:rPr>
      </w:pPr>
      <w:proofErr w:type="spellStart"/>
      <w:r w:rsidRPr="00654A37">
        <w:rPr>
          <w:b/>
          <w:bCs/>
          <w:sz w:val="20"/>
          <w:szCs w:val="20"/>
        </w:rPr>
        <w:t>odnosi</w:t>
      </w:r>
      <w:proofErr w:type="spellEnd"/>
      <w:r w:rsidRPr="00654A37">
        <w:rPr>
          <w:b/>
          <w:bCs/>
          <w:sz w:val="20"/>
          <w:szCs w:val="20"/>
        </w:rPr>
        <w:t xml:space="preserve"> se </w:t>
      </w:r>
      <w:proofErr w:type="spellStart"/>
      <w:r w:rsidRPr="00654A37">
        <w:rPr>
          <w:b/>
          <w:bCs/>
          <w:sz w:val="20"/>
          <w:szCs w:val="20"/>
        </w:rPr>
        <w:t>na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Član</w:t>
      </w:r>
      <w:proofErr w:type="spellEnd"/>
      <w:r w:rsidRPr="00654A37">
        <w:rPr>
          <w:b/>
          <w:bCs/>
          <w:sz w:val="20"/>
          <w:szCs w:val="20"/>
        </w:rPr>
        <w:t xml:space="preserve"> 8. </w:t>
      </w:r>
      <w:proofErr w:type="spellStart"/>
      <w:r w:rsidRPr="00654A37">
        <w:rPr>
          <w:b/>
          <w:bCs/>
          <w:sz w:val="20"/>
          <w:szCs w:val="20"/>
        </w:rPr>
        <w:t>stav</w:t>
      </w:r>
      <w:proofErr w:type="spellEnd"/>
      <w:r w:rsidRPr="00654A37">
        <w:rPr>
          <w:b/>
          <w:bCs/>
          <w:sz w:val="20"/>
          <w:szCs w:val="20"/>
        </w:rPr>
        <w:t xml:space="preserve"> 1. </w:t>
      </w:r>
      <w:proofErr w:type="spellStart"/>
      <w:r w:rsidRPr="00654A37">
        <w:rPr>
          <w:b/>
          <w:bCs/>
          <w:sz w:val="20"/>
          <w:szCs w:val="20"/>
        </w:rPr>
        <w:t>i</w:t>
      </w:r>
      <w:proofErr w:type="spellEnd"/>
      <w:r w:rsidRPr="00654A37">
        <w:rPr>
          <w:b/>
          <w:bCs/>
          <w:sz w:val="20"/>
          <w:szCs w:val="20"/>
        </w:rPr>
        <w:t xml:space="preserve"> 2.</w:t>
      </w:r>
    </w:p>
    <w:p w14:paraId="21167A99" w14:textId="77777777" w:rsidR="00654A37" w:rsidRPr="00654A37" w:rsidRDefault="00654A37" w:rsidP="00654A37">
      <w:pPr>
        <w:jc w:val="center"/>
        <w:rPr>
          <w:sz w:val="20"/>
          <w:szCs w:val="20"/>
        </w:rPr>
      </w:pPr>
      <w:proofErr w:type="spellStart"/>
      <w:r w:rsidRPr="00654A37">
        <w:rPr>
          <w:sz w:val="20"/>
          <w:szCs w:val="20"/>
        </w:rPr>
        <w:t>Napomena</w:t>
      </w:r>
      <w:proofErr w:type="spellEnd"/>
      <w:r w:rsidRPr="00654A37">
        <w:rPr>
          <w:sz w:val="20"/>
          <w:szCs w:val="20"/>
        </w:rPr>
        <w:t>: </w:t>
      </w:r>
      <w:r w:rsidRPr="00654A37">
        <w:rPr>
          <w:i/>
          <w:iCs/>
          <w:sz w:val="20"/>
          <w:szCs w:val="20"/>
        </w:rPr>
        <w:t xml:space="preserve">od 1. </w:t>
      </w:r>
      <w:proofErr w:type="spellStart"/>
      <w:r w:rsidRPr="00654A37">
        <w:rPr>
          <w:i/>
          <w:iCs/>
          <w:sz w:val="20"/>
          <w:szCs w:val="20"/>
        </w:rPr>
        <w:t>januara</w:t>
      </w:r>
      <w:proofErr w:type="spellEnd"/>
      <w:r w:rsidRPr="00654A37">
        <w:rPr>
          <w:i/>
          <w:iCs/>
          <w:sz w:val="20"/>
          <w:szCs w:val="20"/>
        </w:rPr>
        <w:t xml:space="preserve"> 2007. </w:t>
      </w:r>
      <w:proofErr w:type="spellStart"/>
      <w:r w:rsidRPr="00654A37">
        <w:rPr>
          <w:i/>
          <w:iCs/>
          <w:sz w:val="20"/>
          <w:szCs w:val="20"/>
        </w:rPr>
        <w:t>Bugarska</w:t>
      </w:r>
      <w:proofErr w:type="spellEnd"/>
      <w:r w:rsidRPr="00654A37">
        <w:rPr>
          <w:i/>
          <w:iCs/>
          <w:sz w:val="20"/>
          <w:szCs w:val="20"/>
        </w:rPr>
        <w:t xml:space="preserve"> </w:t>
      </w:r>
      <w:proofErr w:type="spellStart"/>
      <w:r w:rsidRPr="00654A37">
        <w:rPr>
          <w:i/>
          <w:iCs/>
          <w:sz w:val="20"/>
          <w:szCs w:val="20"/>
        </w:rPr>
        <w:t>i</w:t>
      </w:r>
      <w:proofErr w:type="spellEnd"/>
      <w:r w:rsidRPr="00654A37">
        <w:rPr>
          <w:i/>
          <w:iCs/>
          <w:sz w:val="20"/>
          <w:szCs w:val="20"/>
        </w:rPr>
        <w:t xml:space="preserve"> </w:t>
      </w:r>
      <w:proofErr w:type="spellStart"/>
      <w:r w:rsidRPr="00654A37">
        <w:rPr>
          <w:i/>
          <w:iCs/>
          <w:sz w:val="20"/>
          <w:szCs w:val="20"/>
        </w:rPr>
        <w:t>Rumunija</w:t>
      </w:r>
      <w:proofErr w:type="spellEnd"/>
      <w:r w:rsidRPr="00654A37">
        <w:rPr>
          <w:i/>
          <w:iCs/>
          <w:sz w:val="20"/>
          <w:szCs w:val="20"/>
        </w:rPr>
        <w:t xml:space="preserve">, </w:t>
      </w:r>
      <w:proofErr w:type="spellStart"/>
      <w:r w:rsidRPr="00654A37">
        <w:rPr>
          <w:i/>
          <w:iCs/>
          <w:sz w:val="20"/>
          <w:szCs w:val="20"/>
        </w:rPr>
        <w:t>kao</w:t>
      </w:r>
      <w:proofErr w:type="spellEnd"/>
      <w:r w:rsidRPr="00654A37">
        <w:rPr>
          <w:i/>
          <w:iCs/>
          <w:sz w:val="20"/>
          <w:szCs w:val="20"/>
        </w:rPr>
        <w:t xml:space="preserve"> </w:t>
      </w:r>
      <w:proofErr w:type="spellStart"/>
      <w:r w:rsidRPr="00654A37">
        <w:rPr>
          <w:i/>
          <w:iCs/>
          <w:sz w:val="20"/>
          <w:szCs w:val="20"/>
        </w:rPr>
        <w:t>članice</w:t>
      </w:r>
      <w:proofErr w:type="spellEnd"/>
      <w:r w:rsidRPr="00654A37">
        <w:rPr>
          <w:i/>
          <w:iCs/>
          <w:sz w:val="20"/>
          <w:szCs w:val="20"/>
        </w:rPr>
        <w:t xml:space="preserve"> EU, </w:t>
      </w:r>
      <w:proofErr w:type="spellStart"/>
      <w:r w:rsidRPr="00654A37">
        <w:rPr>
          <w:i/>
          <w:iCs/>
          <w:sz w:val="20"/>
          <w:szCs w:val="20"/>
        </w:rPr>
        <w:t>na</w:t>
      </w:r>
      <w:proofErr w:type="spellEnd"/>
      <w:r w:rsidRPr="00654A37">
        <w:rPr>
          <w:i/>
          <w:iCs/>
          <w:sz w:val="20"/>
          <w:szCs w:val="20"/>
        </w:rPr>
        <w:t xml:space="preserve"> </w:t>
      </w:r>
      <w:proofErr w:type="spellStart"/>
      <w:r w:rsidRPr="00654A37">
        <w:rPr>
          <w:i/>
          <w:iCs/>
          <w:sz w:val="20"/>
          <w:szCs w:val="20"/>
        </w:rPr>
        <w:t>partnere</w:t>
      </w:r>
      <w:proofErr w:type="spellEnd"/>
      <w:r w:rsidRPr="00654A37">
        <w:rPr>
          <w:i/>
          <w:iCs/>
          <w:sz w:val="20"/>
          <w:szCs w:val="20"/>
        </w:rPr>
        <w:t xml:space="preserve"> </w:t>
      </w:r>
      <w:proofErr w:type="spellStart"/>
      <w:r w:rsidRPr="00654A37">
        <w:rPr>
          <w:i/>
          <w:iCs/>
          <w:sz w:val="20"/>
          <w:szCs w:val="20"/>
        </w:rPr>
        <w:t>iz</w:t>
      </w:r>
      <w:proofErr w:type="spellEnd"/>
      <w:r w:rsidRPr="00654A37">
        <w:rPr>
          <w:i/>
          <w:iCs/>
          <w:sz w:val="20"/>
          <w:szCs w:val="20"/>
        </w:rPr>
        <w:t xml:space="preserve"> CEFTA-e </w:t>
      </w:r>
      <w:proofErr w:type="spellStart"/>
      <w:r w:rsidRPr="00654A37">
        <w:rPr>
          <w:i/>
          <w:iCs/>
          <w:sz w:val="20"/>
          <w:szCs w:val="20"/>
        </w:rPr>
        <w:t>primenjivaće</w:t>
      </w:r>
      <w:proofErr w:type="spellEnd"/>
      <w:r w:rsidRPr="00654A37">
        <w:rPr>
          <w:i/>
          <w:iCs/>
          <w:sz w:val="20"/>
          <w:szCs w:val="20"/>
        </w:rPr>
        <w:t xml:space="preserve"> </w:t>
      </w:r>
      <w:proofErr w:type="spellStart"/>
      <w:r w:rsidRPr="00654A37">
        <w:rPr>
          <w:i/>
          <w:iCs/>
          <w:sz w:val="20"/>
          <w:szCs w:val="20"/>
        </w:rPr>
        <w:t>trgovinska</w:t>
      </w:r>
      <w:proofErr w:type="spellEnd"/>
      <w:r w:rsidRPr="00654A37">
        <w:rPr>
          <w:i/>
          <w:iCs/>
          <w:sz w:val="20"/>
          <w:szCs w:val="20"/>
        </w:rPr>
        <w:t xml:space="preserve"> </w:t>
      </w:r>
      <w:proofErr w:type="spellStart"/>
      <w:r w:rsidRPr="00654A37">
        <w:rPr>
          <w:i/>
          <w:iCs/>
          <w:sz w:val="20"/>
          <w:szCs w:val="20"/>
        </w:rPr>
        <w:t>pravila</w:t>
      </w:r>
      <w:proofErr w:type="spellEnd"/>
      <w:r w:rsidRPr="00654A37">
        <w:rPr>
          <w:i/>
          <w:iCs/>
          <w:sz w:val="20"/>
          <w:szCs w:val="20"/>
        </w:rPr>
        <w:t xml:space="preserve"> EU</w:t>
      </w:r>
    </w:p>
    <w:p w14:paraId="7669F946" w14:textId="77777777" w:rsidR="00654A37" w:rsidRPr="00654A37" w:rsidRDefault="00654A37" w:rsidP="00654A37">
      <w:pPr>
        <w:jc w:val="center"/>
        <w:rPr>
          <w:sz w:val="20"/>
          <w:szCs w:val="20"/>
        </w:rPr>
      </w:pPr>
      <w:r w:rsidRPr="00654A37">
        <w:rPr>
          <w:sz w:val="20"/>
          <w:szCs w:val="20"/>
        </w:rPr>
        <w:t> </w:t>
      </w:r>
    </w:p>
    <w:p w14:paraId="5A8CED63" w14:textId="77777777" w:rsidR="00654A37" w:rsidRPr="00654A37" w:rsidRDefault="00654A37" w:rsidP="00654A37">
      <w:pPr>
        <w:jc w:val="center"/>
        <w:rPr>
          <w:sz w:val="20"/>
          <w:szCs w:val="20"/>
        </w:rPr>
      </w:pPr>
      <w:bookmarkStart w:id="75" w:name="str_22"/>
      <w:bookmarkEnd w:id="75"/>
      <w:proofErr w:type="spellStart"/>
      <w:r w:rsidRPr="00654A37">
        <w:rPr>
          <w:sz w:val="20"/>
          <w:szCs w:val="20"/>
        </w:rPr>
        <w:t>Aneks</w:t>
      </w:r>
      <w:proofErr w:type="spellEnd"/>
      <w:r w:rsidRPr="00654A37">
        <w:rPr>
          <w:sz w:val="20"/>
          <w:szCs w:val="20"/>
        </w:rPr>
        <w:t xml:space="preserve"> 2.1</w:t>
      </w:r>
    </w:p>
    <w:p w14:paraId="6B7BCBA6" w14:textId="77777777" w:rsidR="00654A37" w:rsidRPr="00654A37" w:rsidRDefault="00654A37" w:rsidP="00654A37">
      <w:pPr>
        <w:jc w:val="center"/>
        <w:rPr>
          <w:sz w:val="20"/>
          <w:szCs w:val="20"/>
        </w:rPr>
      </w:pPr>
      <w:r w:rsidRPr="00654A37">
        <w:rPr>
          <w:sz w:val="20"/>
          <w:szCs w:val="20"/>
        </w:rPr>
        <w:t>INDUSTRIJSKI PROIZVODI, ZA UVOZ U MAKEDONIJU, KOJI NISU LIBERALIZOVANI DANOM STUPANJA NA SNAGU OVOG SPORAZUMA</w:t>
      </w:r>
    </w:p>
    <w:p w14:paraId="07409399" w14:textId="77777777" w:rsidR="00654A37" w:rsidRPr="00654A37" w:rsidRDefault="00654A37" w:rsidP="00654A37">
      <w:pPr>
        <w:jc w:val="center"/>
        <w:rPr>
          <w:sz w:val="20"/>
          <w:szCs w:val="20"/>
        </w:rPr>
      </w:pPr>
      <w:r w:rsidRPr="00654A37">
        <w:rPr>
          <w:sz w:val="20"/>
          <w:szCs w:val="20"/>
        </w:rPr>
        <w:t xml:space="preserve">Carine </w:t>
      </w:r>
      <w:proofErr w:type="spellStart"/>
      <w:r w:rsidRPr="00654A37">
        <w:rPr>
          <w:sz w:val="20"/>
          <w:szCs w:val="20"/>
        </w:rPr>
        <w:t>na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uvoz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koje</w:t>
      </w:r>
      <w:proofErr w:type="spellEnd"/>
      <w:r w:rsidRPr="00654A37">
        <w:rPr>
          <w:sz w:val="20"/>
          <w:szCs w:val="20"/>
        </w:rPr>
        <w:t xml:space="preserve"> se </w:t>
      </w:r>
      <w:proofErr w:type="spellStart"/>
      <w:r w:rsidRPr="00654A37">
        <w:rPr>
          <w:sz w:val="20"/>
          <w:szCs w:val="20"/>
        </w:rPr>
        <w:t>primenjuju</w:t>
      </w:r>
      <w:proofErr w:type="spellEnd"/>
      <w:r w:rsidRPr="00654A37">
        <w:rPr>
          <w:sz w:val="20"/>
          <w:szCs w:val="20"/>
        </w:rPr>
        <w:t xml:space="preserve"> u </w:t>
      </w:r>
      <w:proofErr w:type="spellStart"/>
      <w:r w:rsidRPr="00654A37">
        <w:rPr>
          <w:sz w:val="20"/>
          <w:szCs w:val="20"/>
        </w:rPr>
        <w:t>Makedoniji</w:t>
      </w:r>
      <w:proofErr w:type="spellEnd"/>
      <w:r w:rsidRPr="00654A37">
        <w:rPr>
          <w:sz w:val="20"/>
          <w:szCs w:val="20"/>
        </w:rPr>
        <w:t xml:space="preserve"> za dole </w:t>
      </w:r>
      <w:proofErr w:type="spellStart"/>
      <w:r w:rsidRPr="00654A37">
        <w:rPr>
          <w:sz w:val="20"/>
          <w:szCs w:val="20"/>
        </w:rPr>
        <w:t>navedene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industrijske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proizvode</w:t>
      </w:r>
      <w:proofErr w:type="spellEnd"/>
      <w:r w:rsidRPr="00654A37">
        <w:rPr>
          <w:sz w:val="20"/>
          <w:szCs w:val="20"/>
        </w:rPr>
        <w:t>, </w:t>
      </w:r>
      <w:proofErr w:type="spellStart"/>
      <w:r w:rsidRPr="00654A37">
        <w:rPr>
          <w:b/>
          <w:bCs/>
          <w:sz w:val="20"/>
          <w:szCs w:val="20"/>
        </w:rPr>
        <w:t>proizvedene</w:t>
      </w:r>
      <w:proofErr w:type="spellEnd"/>
      <w:r w:rsidRPr="00654A37">
        <w:rPr>
          <w:b/>
          <w:bCs/>
          <w:sz w:val="20"/>
          <w:szCs w:val="20"/>
        </w:rPr>
        <w:t xml:space="preserve"> u </w:t>
      </w:r>
      <w:proofErr w:type="spellStart"/>
      <w:r w:rsidRPr="00654A37">
        <w:rPr>
          <w:b/>
          <w:bCs/>
          <w:sz w:val="20"/>
          <w:szCs w:val="20"/>
        </w:rPr>
        <w:t>Moldaviji</w:t>
      </w:r>
      <w:proofErr w:type="spellEnd"/>
      <w:r w:rsidRPr="00654A37">
        <w:rPr>
          <w:sz w:val="20"/>
          <w:szCs w:val="20"/>
        </w:rPr>
        <w:t> </w:t>
      </w:r>
      <w:proofErr w:type="spellStart"/>
      <w:r w:rsidRPr="00654A37">
        <w:rPr>
          <w:sz w:val="20"/>
          <w:szCs w:val="20"/>
        </w:rPr>
        <w:t>biće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ograničeni</w:t>
      </w:r>
      <w:proofErr w:type="spellEnd"/>
      <w:r w:rsidRPr="00654A37">
        <w:rPr>
          <w:sz w:val="20"/>
          <w:szCs w:val="20"/>
        </w:rPr>
        <w:t xml:space="preserve"> u </w:t>
      </w:r>
      <w:proofErr w:type="spellStart"/>
      <w:r w:rsidRPr="00654A37">
        <w:rPr>
          <w:sz w:val="20"/>
          <w:szCs w:val="20"/>
        </w:rPr>
        <w:t>skladu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sa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sledećim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rasporedom</w:t>
      </w:r>
      <w:proofErr w:type="spellEnd"/>
      <w:r w:rsidRPr="00654A37">
        <w:rPr>
          <w:sz w:val="20"/>
          <w:szCs w:val="20"/>
        </w:rPr>
        <w:t>:</w:t>
      </w:r>
    </w:p>
    <w:p w14:paraId="536B0476" w14:textId="77777777" w:rsidR="00654A37" w:rsidRPr="00654A37" w:rsidRDefault="00654A37" w:rsidP="00654A37">
      <w:pPr>
        <w:jc w:val="center"/>
        <w:rPr>
          <w:sz w:val="20"/>
          <w:szCs w:val="20"/>
          <w:lang w:val="fr-FR"/>
        </w:rPr>
      </w:pPr>
      <w:r w:rsidRPr="00654A37">
        <w:rPr>
          <w:sz w:val="20"/>
          <w:szCs w:val="20"/>
          <w:lang w:val="fr-FR"/>
        </w:rPr>
        <w:t xml:space="preserve">- </w:t>
      </w:r>
      <w:proofErr w:type="spellStart"/>
      <w:r w:rsidRPr="00654A37">
        <w:rPr>
          <w:sz w:val="20"/>
          <w:szCs w:val="20"/>
          <w:lang w:val="fr-FR"/>
        </w:rPr>
        <w:t>od</w:t>
      </w:r>
      <w:proofErr w:type="spellEnd"/>
      <w:r w:rsidRPr="00654A37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654A37">
        <w:rPr>
          <w:sz w:val="20"/>
          <w:szCs w:val="20"/>
          <w:lang w:val="fr-FR"/>
        </w:rPr>
        <w:t>januara</w:t>
      </w:r>
      <w:proofErr w:type="spellEnd"/>
      <w:proofErr w:type="gramEnd"/>
      <w:r w:rsidRPr="00654A37">
        <w:rPr>
          <w:sz w:val="20"/>
          <w:szCs w:val="20"/>
          <w:lang w:val="fr-FR"/>
        </w:rPr>
        <w:t xml:space="preserve"> 2007, na 50 % </w:t>
      </w:r>
      <w:proofErr w:type="spellStart"/>
      <w:r w:rsidRPr="00654A37">
        <w:rPr>
          <w:sz w:val="20"/>
          <w:szCs w:val="20"/>
          <w:lang w:val="fr-FR"/>
        </w:rPr>
        <w:t>carine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koja</w:t>
      </w:r>
      <w:proofErr w:type="spellEnd"/>
      <w:r w:rsidRPr="00654A37">
        <w:rPr>
          <w:sz w:val="20"/>
          <w:szCs w:val="20"/>
          <w:lang w:val="fr-FR"/>
        </w:rPr>
        <w:t xml:space="preserve"> se </w:t>
      </w:r>
      <w:proofErr w:type="spellStart"/>
      <w:r w:rsidRPr="00654A37">
        <w:rPr>
          <w:sz w:val="20"/>
          <w:szCs w:val="20"/>
          <w:lang w:val="fr-FR"/>
        </w:rPr>
        <w:t>primenjuje</w:t>
      </w:r>
      <w:proofErr w:type="spellEnd"/>
      <w:r w:rsidRPr="00654A37">
        <w:rPr>
          <w:sz w:val="20"/>
          <w:szCs w:val="20"/>
          <w:lang w:val="fr-FR"/>
        </w:rPr>
        <w:t xml:space="preserve"> po </w:t>
      </w:r>
      <w:proofErr w:type="spellStart"/>
      <w:r w:rsidRPr="00654A37">
        <w:rPr>
          <w:sz w:val="20"/>
          <w:szCs w:val="20"/>
          <w:lang w:val="fr-FR"/>
        </w:rPr>
        <w:t>principu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najpovlašćenije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nacije</w:t>
      </w:r>
      <w:proofErr w:type="spellEnd"/>
      <w:r w:rsidRPr="00654A37">
        <w:rPr>
          <w:sz w:val="20"/>
          <w:szCs w:val="20"/>
          <w:lang w:val="fr-FR"/>
        </w:rPr>
        <w:t>;</w:t>
      </w:r>
    </w:p>
    <w:p w14:paraId="4B96FF54" w14:textId="77777777" w:rsidR="00654A37" w:rsidRPr="00654A37" w:rsidRDefault="00654A37" w:rsidP="00654A37">
      <w:pPr>
        <w:jc w:val="center"/>
        <w:rPr>
          <w:sz w:val="20"/>
          <w:szCs w:val="20"/>
          <w:lang w:val="fr-FR"/>
        </w:rPr>
      </w:pPr>
      <w:r w:rsidRPr="00654A37">
        <w:rPr>
          <w:sz w:val="20"/>
          <w:szCs w:val="20"/>
          <w:lang w:val="fr-FR"/>
        </w:rPr>
        <w:t xml:space="preserve">- </w:t>
      </w:r>
      <w:proofErr w:type="spellStart"/>
      <w:r w:rsidRPr="00654A37">
        <w:rPr>
          <w:sz w:val="20"/>
          <w:szCs w:val="20"/>
          <w:lang w:val="fr-FR"/>
        </w:rPr>
        <w:t>od</w:t>
      </w:r>
      <w:proofErr w:type="spellEnd"/>
      <w:r w:rsidRPr="00654A37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654A37">
        <w:rPr>
          <w:sz w:val="20"/>
          <w:szCs w:val="20"/>
          <w:lang w:val="fr-FR"/>
        </w:rPr>
        <w:t>januara</w:t>
      </w:r>
      <w:proofErr w:type="spellEnd"/>
      <w:proofErr w:type="gramEnd"/>
      <w:r w:rsidRPr="00654A37">
        <w:rPr>
          <w:sz w:val="20"/>
          <w:szCs w:val="20"/>
          <w:lang w:val="fr-FR"/>
        </w:rPr>
        <w:t xml:space="preserve"> 2008, na 40 % </w:t>
      </w:r>
      <w:proofErr w:type="spellStart"/>
      <w:r w:rsidRPr="00654A37">
        <w:rPr>
          <w:sz w:val="20"/>
          <w:szCs w:val="20"/>
          <w:lang w:val="fr-FR"/>
        </w:rPr>
        <w:t>carine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koja</w:t>
      </w:r>
      <w:proofErr w:type="spellEnd"/>
      <w:r w:rsidRPr="00654A37">
        <w:rPr>
          <w:sz w:val="20"/>
          <w:szCs w:val="20"/>
          <w:lang w:val="fr-FR"/>
        </w:rPr>
        <w:t xml:space="preserve"> se </w:t>
      </w:r>
      <w:proofErr w:type="spellStart"/>
      <w:r w:rsidRPr="00654A37">
        <w:rPr>
          <w:sz w:val="20"/>
          <w:szCs w:val="20"/>
          <w:lang w:val="fr-FR"/>
        </w:rPr>
        <w:t>primenjuje</w:t>
      </w:r>
      <w:proofErr w:type="spellEnd"/>
      <w:r w:rsidRPr="00654A37">
        <w:rPr>
          <w:sz w:val="20"/>
          <w:szCs w:val="20"/>
          <w:lang w:val="fr-FR"/>
        </w:rPr>
        <w:t xml:space="preserve"> po </w:t>
      </w:r>
      <w:proofErr w:type="spellStart"/>
      <w:r w:rsidRPr="00654A37">
        <w:rPr>
          <w:sz w:val="20"/>
          <w:szCs w:val="20"/>
          <w:lang w:val="fr-FR"/>
        </w:rPr>
        <w:t>principu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najpovlašćenije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nacije</w:t>
      </w:r>
      <w:proofErr w:type="spellEnd"/>
      <w:r w:rsidRPr="00654A37">
        <w:rPr>
          <w:sz w:val="20"/>
          <w:szCs w:val="20"/>
          <w:lang w:val="fr-FR"/>
        </w:rPr>
        <w:t>;</w:t>
      </w:r>
    </w:p>
    <w:p w14:paraId="7ACE18E5" w14:textId="77777777" w:rsidR="00654A37" w:rsidRPr="00654A37" w:rsidRDefault="00654A37" w:rsidP="00654A37">
      <w:pPr>
        <w:jc w:val="center"/>
        <w:rPr>
          <w:sz w:val="20"/>
          <w:szCs w:val="20"/>
        </w:rPr>
      </w:pPr>
      <w:r w:rsidRPr="00654A37">
        <w:rPr>
          <w:sz w:val="20"/>
          <w:szCs w:val="20"/>
        </w:rPr>
        <w:lastRenderedPageBreak/>
        <w:t xml:space="preserve">- od 1. </w:t>
      </w:r>
      <w:proofErr w:type="spellStart"/>
      <w:r w:rsidRPr="00654A37">
        <w:rPr>
          <w:sz w:val="20"/>
          <w:szCs w:val="20"/>
        </w:rPr>
        <w:t>januara</w:t>
      </w:r>
      <w:proofErr w:type="spellEnd"/>
      <w:r w:rsidRPr="00654A37">
        <w:rPr>
          <w:sz w:val="20"/>
          <w:szCs w:val="20"/>
        </w:rPr>
        <w:t xml:space="preserve"> 2009, </w:t>
      </w:r>
      <w:proofErr w:type="spellStart"/>
      <w:r w:rsidRPr="00654A37">
        <w:rPr>
          <w:sz w:val="20"/>
          <w:szCs w:val="20"/>
        </w:rPr>
        <w:t>preostale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carine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će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biti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ukinute</w:t>
      </w:r>
      <w:proofErr w:type="spellEnd"/>
      <w:r w:rsidRPr="00654A37">
        <w:rPr>
          <w:sz w:val="20"/>
          <w:szCs w:val="20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251"/>
        <w:gridCol w:w="742"/>
        <w:gridCol w:w="742"/>
        <w:gridCol w:w="996"/>
        <w:gridCol w:w="996"/>
      </w:tblGrid>
      <w:tr w:rsidR="00654A37" w:rsidRPr="00654A37" w14:paraId="30E4F24F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C5B0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2515 12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068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C4A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5601 22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49C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C54F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B93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8607 21</w:t>
            </w:r>
          </w:p>
        </w:tc>
      </w:tr>
      <w:tr w:rsidR="00654A37" w:rsidRPr="00654A37" w14:paraId="787C4D9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0822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2515 20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3BD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56C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5601 29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83E6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E947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16E2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8607 29</w:t>
            </w:r>
          </w:p>
        </w:tc>
      </w:tr>
      <w:tr w:rsidR="00654A37" w:rsidRPr="00654A37" w14:paraId="354063B4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9C89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12D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3921 12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B73C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5601 30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483D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7009 10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8E1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4E5C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8702</w:t>
            </w:r>
          </w:p>
        </w:tc>
      </w:tr>
      <w:tr w:rsidR="00654A37" w:rsidRPr="00654A37" w14:paraId="7EE82756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CAC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2710 11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2A3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3921 13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7C96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78F2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7019 11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81B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8483 40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A526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8704 21 39</w:t>
            </w:r>
          </w:p>
        </w:tc>
      </w:tr>
      <w:tr w:rsidR="00654A37" w:rsidRPr="00654A37" w14:paraId="5A159429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FA1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2710 19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B205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3921 90 11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546BF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FC69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7019 12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173A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8483 50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AD3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8704 21 99</w:t>
            </w:r>
          </w:p>
        </w:tc>
      </w:tr>
      <w:tr w:rsidR="00654A37" w:rsidRPr="00654A37" w14:paraId="707548FF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1E00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3208 20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656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3921 90 19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F9B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B688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7019 19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6DF7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8483 60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77D7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8704 22 99</w:t>
            </w:r>
          </w:p>
        </w:tc>
      </w:tr>
      <w:tr w:rsidR="00654A37" w:rsidRPr="00654A37" w14:paraId="605B0E93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E47C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D7B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3921 90 30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6383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F93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7019 40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16FC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9FE3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8704 23 99</w:t>
            </w:r>
          </w:p>
        </w:tc>
      </w:tr>
      <w:tr w:rsidR="00654A37" w:rsidRPr="00654A37" w14:paraId="600C736F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B01E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404D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2F0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FCA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C709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7E80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8704 31 39</w:t>
            </w:r>
          </w:p>
        </w:tc>
      </w:tr>
      <w:tr w:rsidR="00654A37" w:rsidRPr="00654A37" w14:paraId="2191C62D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559F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4C9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0099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D990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7321 11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CA2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6E8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8704 31 99</w:t>
            </w:r>
          </w:p>
        </w:tc>
      </w:tr>
      <w:tr w:rsidR="00654A37" w:rsidRPr="00654A37" w14:paraId="70206575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C685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3402 20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CA49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B81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CA9D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7321 12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570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6AA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8704 32 99</w:t>
            </w:r>
          </w:p>
        </w:tc>
      </w:tr>
      <w:tr w:rsidR="00654A37" w:rsidRPr="00654A37" w14:paraId="6602D960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1280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3402 90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9450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3923 50 90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9BEA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43E2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7321 13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039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770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8708 10 90</w:t>
            </w:r>
          </w:p>
        </w:tc>
      </w:tr>
      <w:tr w:rsidR="00654A37" w:rsidRPr="00654A37" w14:paraId="4E5ED18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1A8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3506 10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9BE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E5FA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841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7321 83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ABA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8504 31 80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5A1D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8708 21 90</w:t>
            </w:r>
          </w:p>
        </w:tc>
      </w:tr>
      <w:tr w:rsidR="00654A37" w:rsidRPr="00654A37" w14:paraId="42535F2B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A189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F2BA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9A9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6474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7321 90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A665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8504 32 80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B36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8708 29 90</w:t>
            </w:r>
          </w:p>
        </w:tc>
      </w:tr>
      <w:tr w:rsidR="00654A37" w:rsidRPr="00654A37" w14:paraId="0CB98C85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6CBE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99AE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3924 90 11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B53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CD0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BC7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6DD6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8708 50 90</w:t>
            </w:r>
          </w:p>
        </w:tc>
      </w:tr>
      <w:tr w:rsidR="00654A37" w:rsidRPr="00654A37" w14:paraId="4C011006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08FB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A78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3924 90 19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0C2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6290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7323 93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0BFB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6D47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8708 60 91</w:t>
            </w:r>
          </w:p>
        </w:tc>
      </w:tr>
      <w:tr w:rsidR="00654A37" w:rsidRPr="00654A37" w14:paraId="02189337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D0A49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3917 29 90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85DE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3925 20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811B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D1B7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404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8504 40 40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D4E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8708 60 99</w:t>
            </w:r>
          </w:p>
        </w:tc>
      </w:tr>
      <w:tr w:rsidR="00654A37" w:rsidRPr="00654A37" w14:paraId="2B959449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4AA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169F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3925 30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B5CD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5801 90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5D4E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138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8504 40 55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B270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8708 91 90</w:t>
            </w:r>
          </w:p>
        </w:tc>
      </w:tr>
      <w:tr w:rsidR="00654A37" w:rsidRPr="00654A37" w14:paraId="0C83C90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6C5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72BD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3925 90 10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74C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A75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9A4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8504 40 81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6A8B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8708 92 90</w:t>
            </w:r>
          </w:p>
        </w:tc>
      </w:tr>
      <w:tr w:rsidR="00654A37" w:rsidRPr="00654A37" w14:paraId="772D582C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4DDA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1E2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3925 90 20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FF5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C440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8309 10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BC7A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8504 40 84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7CB4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8708 93 90</w:t>
            </w:r>
          </w:p>
        </w:tc>
      </w:tr>
      <w:tr w:rsidR="00654A37" w:rsidRPr="00654A37" w14:paraId="7324DD0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C8ED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958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3926 10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4A06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A52C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6817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8504 40 88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D48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8708 94 90</w:t>
            </w:r>
          </w:p>
        </w:tc>
      </w:tr>
      <w:tr w:rsidR="00654A37" w:rsidRPr="00654A37" w14:paraId="1A0C11F9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168E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3917 40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1774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3926 20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A13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F2C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7ABC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8504 40 90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22A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8711</w:t>
            </w:r>
          </w:p>
        </w:tc>
      </w:tr>
      <w:tr w:rsidR="00654A37" w:rsidRPr="00654A37" w14:paraId="392AF8E0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A44D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0B01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3926 30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0727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3E4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12D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8504 50 95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4B54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8712</w:t>
            </w:r>
          </w:p>
        </w:tc>
      </w:tr>
      <w:tr w:rsidR="00654A37" w:rsidRPr="00654A37" w14:paraId="022D0266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76E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3BD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3926 40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57F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62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8407 21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AA29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8504 90 11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DA26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8716 10</w:t>
            </w:r>
          </w:p>
        </w:tc>
      </w:tr>
      <w:tr w:rsidR="00654A37" w:rsidRPr="00654A37" w14:paraId="73C10B54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1AB9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E0A3F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3926 90 98 90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EF89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4C6F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8407 29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1344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8504 90 18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FD6D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9028 20</w:t>
            </w:r>
          </w:p>
        </w:tc>
      </w:tr>
      <w:tr w:rsidR="00654A37" w:rsidRPr="00654A37" w14:paraId="016863B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C9BF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1AE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4016 91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070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BCC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8408 10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060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8504 90 99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F03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9028 30</w:t>
            </w:r>
          </w:p>
        </w:tc>
      </w:tr>
      <w:tr w:rsidR="00654A37" w:rsidRPr="00654A37" w14:paraId="183377AF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71EA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EDF9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414F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6202 11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5CC1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998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8507 10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93C8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9401 20</w:t>
            </w:r>
          </w:p>
        </w:tc>
      </w:tr>
      <w:tr w:rsidR="00654A37" w:rsidRPr="00654A37" w14:paraId="519EFDE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455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839D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F535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6202 19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AB2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E2D9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8507 20 92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7C57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9401 30</w:t>
            </w:r>
          </w:p>
        </w:tc>
      </w:tr>
      <w:tr w:rsidR="00654A37" w:rsidRPr="00654A37" w14:paraId="34B489C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F966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9E78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4E8E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6202 91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8009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B74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8507 20 98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6219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9401 61</w:t>
            </w:r>
          </w:p>
        </w:tc>
      </w:tr>
      <w:tr w:rsidR="00654A37" w:rsidRPr="00654A37" w14:paraId="7795D5B7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6A04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F05A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4409 20 91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9A7C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6202 92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710C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848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60DA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9401 69</w:t>
            </w:r>
          </w:p>
        </w:tc>
      </w:tr>
      <w:tr w:rsidR="00654A37" w:rsidRPr="00654A37" w14:paraId="57101DE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D3D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F39B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4409 20 98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6092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6202 93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B128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F00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F29B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9401 71</w:t>
            </w:r>
          </w:p>
        </w:tc>
      </w:tr>
      <w:tr w:rsidR="00654A37" w:rsidRPr="00654A37" w14:paraId="4DF8702D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8319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0FD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4418 10 50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0FE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6202 99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F13A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5F8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F18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9401 79</w:t>
            </w:r>
          </w:p>
        </w:tc>
      </w:tr>
      <w:tr w:rsidR="00654A37" w:rsidRPr="00654A37" w14:paraId="2190FC80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3C6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EDF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4418 10 90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DB9B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F4B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A78F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8516 60 59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014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9401 80</w:t>
            </w:r>
          </w:p>
        </w:tc>
      </w:tr>
      <w:tr w:rsidR="00654A37" w:rsidRPr="00654A37" w14:paraId="18F76BF1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3901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AC6A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4418 20 50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AC6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6302 31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3DB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F76B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8516 60 70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47E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9401 90 30</w:t>
            </w:r>
          </w:p>
        </w:tc>
      </w:tr>
      <w:tr w:rsidR="00654A37" w:rsidRPr="00654A37" w14:paraId="5559EAC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4B0E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44CA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4418 20 80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E40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2E62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EDD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8516 60 80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325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9401 90 80</w:t>
            </w:r>
          </w:p>
        </w:tc>
      </w:tr>
      <w:tr w:rsidR="00654A37" w:rsidRPr="00654A37" w14:paraId="79E6ABF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E20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D266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4802 10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705E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92EA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931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8516 60 90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990D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9403 10 10</w:t>
            </w:r>
          </w:p>
        </w:tc>
      </w:tr>
      <w:tr w:rsidR="00654A37" w:rsidRPr="00654A37" w14:paraId="0F50B13D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052E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8A9C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4802 55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707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8DE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8414 10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5B94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C0CBA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9403 10 99</w:t>
            </w:r>
          </w:p>
        </w:tc>
      </w:tr>
      <w:tr w:rsidR="00654A37" w:rsidRPr="00654A37" w14:paraId="6669C37D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C2B2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67A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4802 56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4A45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18C6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8414 20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FDF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F30A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9403 20</w:t>
            </w:r>
          </w:p>
        </w:tc>
      </w:tr>
      <w:tr w:rsidR="00654A37" w:rsidRPr="00654A37" w14:paraId="45C7D30A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904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46B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4802 57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6C08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6601 10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5216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8414 51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8FB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8535 10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DEA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9403 30</w:t>
            </w:r>
          </w:p>
        </w:tc>
      </w:tr>
      <w:tr w:rsidR="00654A37" w:rsidRPr="00654A37" w14:paraId="19C186B2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7FCF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FD9B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4802 58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FD00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6601 99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0C7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8414 59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D63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8535 21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D84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9403 40</w:t>
            </w:r>
          </w:p>
        </w:tc>
      </w:tr>
      <w:tr w:rsidR="00654A37" w:rsidRPr="00654A37" w14:paraId="6AA44546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1F3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FAF4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4818 40 90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38A3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6802 10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A108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8415 10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79263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8535 30 10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C2A0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9403 50</w:t>
            </w:r>
          </w:p>
        </w:tc>
      </w:tr>
      <w:tr w:rsidR="00654A37" w:rsidRPr="00654A37" w14:paraId="3D5A5985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2714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FE13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FEE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6802 21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C54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8415 20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265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8535 90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E85A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9403 60</w:t>
            </w:r>
          </w:p>
        </w:tc>
      </w:tr>
      <w:tr w:rsidR="00654A37" w:rsidRPr="00654A37" w14:paraId="5D501001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914D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479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4820 10 10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30F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6802 22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46D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8415 81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2D26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50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9403 70</w:t>
            </w:r>
          </w:p>
        </w:tc>
      </w:tr>
      <w:tr w:rsidR="00654A37" w:rsidRPr="00654A37" w14:paraId="497FDD94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2EF5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5F6C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4820 20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7C3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6802 23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40F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8415 82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2EA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9E3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9403 80</w:t>
            </w:r>
          </w:p>
        </w:tc>
      </w:tr>
      <w:tr w:rsidR="00654A37" w:rsidRPr="00654A37" w14:paraId="778F5183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44DC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7E0E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4820 40 90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8DB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6802 29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8FEE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8415 83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823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7A0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9403 90</w:t>
            </w:r>
          </w:p>
        </w:tc>
      </w:tr>
      <w:tr w:rsidR="00654A37" w:rsidRPr="00654A37" w14:paraId="1D8BF8B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F40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D21B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4820 90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41E0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18F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591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1C1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9405 10 28</w:t>
            </w:r>
          </w:p>
        </w:tc>
      </w:tr>
      <w:tr w:rsidR="00654A37" w:rsidRPr="00654A37" w14:paraId="7B65794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63D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3E1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7BBA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86D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637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C9E6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9405 10 91</w:t>
            </w:r>
          </w:p>
        </w:tc>
      </w:tr>
      <w:tr w:rsidR="00654A37" w:rsidRPr="00654A37" w14:paraId="6540C44C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BA5C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3109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F65B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EB8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28AE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8152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9405 10 98</w:t>
            </w:r>
          </w:p>
        </w:tc>
      </w:tr>
      <w:tr w:rsidR="00654A37" w:rsidRPr="00654A37" w14:paraId="63AA957D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781D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D9E2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5204 20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81D3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5F2C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EAC8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E2B2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9405 20 11</w:t>
            </w:r>
          </w:p>
        </w:tc>
      </w:tr>
      <w:tr w:rsidR="00654A37" w:rsidRPr="00654A37" w14:paraId="552649A4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D53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B18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5211 42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6B9F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92E9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4C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97E7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9405 20 19</w:t>
            </w:r>
          </w:p>
        </w:tc>
      </w:tr>
      <w:tr w:rsidR="00654A37" w:rsidRPr="00654A37" w14:paraId="24DAACBB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3F65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3DD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5601 21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9643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5DA3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8418 40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043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98D3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9406 00</w:t>
            </w:r>
          </w:p>
        </w:tc>
      </w:tr>
    </w:tbl>
    <w:p w14:paraId="7421352F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> </w:t>
      </w:r>
    </w:p>
    <w:p w14:paraId="39022F35" w14:textId="77777777" w:rsidR="00654A37" w:rsidRPr="00654A37" w:rsidRDefault="00654A37" w:rsidP="00654A37">
      <w:pPr>
        <w:jc w:val="both"/>
        <w:rPr>
          <w:sz w:val="20"/>
          <w:szCs w:val="20"/>
        </w:rPr>
      </w:pPr>
      <w:bookmarkStart w:id="76" w:name="str_23"/>
      <w:bookmarkEnd w:id="76"/>
      <w:proofErr w:type="spellStart"/>
      <w:r w:rsidRPr="00654A37">
        <w:rPr>
          <w:sz w:val="20"/>
          <w:szCs w:val="20"/>
        </w:rPr>
        <w:t>Aneks</w:t>
      </w:r>
      <w:proofErr w:type="spellEnd"/>
      <w:r w:rsidRPr="00654A37">
        <w:rPr>
          <w:sz w:val="20"/>
          <w:szCs w:val="20"/>
        </w:rPr>
        <w:t xml:space="preserve"> 2.2</w:t>
      </w:r>
    </w:p>
    <w:p w14:paraId="23D9C3B8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lastRenderedPageBreak/>
        <w:t>INDUSTRIJSKI PROIZVODI, ZA UVOZ U MOLDAVIJU, KOJI NISU LIBERALIZOVANI DANOM STUPANJA NA SNAGU OVOG SPORAZUMA</w:t>
      </w:r>
    </w:p>
    <w:p w14:paraId="74363DE9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Carine </w:t>
      </w:r>
      <w:proofErr w:type="spellStart"/>
      <w:r w:rsidRPr="00654A37">
        <w:rPr>
          <w:sz w:val="20"/>
          <w:szCs w:val="20"/>
        </w:rPr>
        <w:t>na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uvoz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koje</w:t>
      </w:r>
      <w:proofErr w:type="spellEnd"/>
      <w:r w:rsidRPr="00654A37">
        <w:rPr>
          <w:sz w:val="20"/>
          <w:szCs w:val="20"/>
        </w:rPr>
        <w:t xml:space="preserve"> se </w:t>
      </w:r>
      <w:proofErr w:type="spellStart"/>
      <w:r w:rsidRPr="00654A37">
        <w:rPr>
          <w:sz w:val="20"/>
          <w:szCs w:val="20"/>
        </w:rPr>
        <w:t>primenjuju</w:t>
      </w:r>
      <w:proofErr w:type="spellEnd"/>
      <w:r w:rsidRPr="00654A37">
        <w:rPr>
          <w:sz w:val="20"/>
          <w:szCs w:val="20"/>
        </w:rPr>
        <w:t xml:space="preserve"> u </w:t>
      </w:r>
      <w:proofErr w:type="spellStart"/>
      <w:r w:rsidRPr="00654A37">
        <w:rPr>
          <w:sz w:val="20"/>
          <w:szCs w:val="20"/>
        </w:rPr>
        <w:t>Moldaviji</w:t>
      </w:r>
      <w:proofErr w:type="spellEnd"/>
      <w:r w:rsidRPr="00654A37">
        <w:rPr>
          <w:sz w:val="20"/>
          <w:szCs w:val="20"/>
        </w:rPr>
        <w:t xml:space="preserve"> za dole </w:t>
      </w:r>
      <w:proofErr w:type="spellStart"/>
      <w:r w:rsidRPr="00654A37">
        <w:rPr>
          <w:sz w:val="20"/>
          <w:szCs w:val="20"/>
        </w:rPr>
        <w:t>navedene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industrijske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proizvode</w:t>
      </w:r>
      <w:proofErr w:type="spellEnd"/>
      <w:r w:rsidRPr="00654A37">
        <w:rPr>
          <w:sz w:val="20"/>
          <w:szCs w:val="20"/>
        </w:rPr>
        <w:t xml:space="preserve">, </w:t>
      </w:r>
      <w:proofErr w:type="spellStart"/>
      <w:r w:rsidRPr="00654A37">
        <w:rPr>
          <w:sz w:val="20"/>
          <w:szCs w:val="20"/>
        </w:rPr>
        <w:t>poreklom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iz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Makedonije</w:t>
      </w:r>
      <w:proofErr w:type="spellEnd"/>
      <w:r w:rsidRPr="00654A37">
        <w:rPr>
          <w:sz w:val="20"/>
          <w:szCs w:val="20"/>
        </w:rPr>
        <w:t xml:space="preserve">, </w:t>
      </w:r>
      <w:proofErr w:type="spellStart"/>
      <w:r w:rsidRPr="00654A37">
        <w:rPr>
          <w:sz w:val="20"/>
          <w:szCs w:val="20"/>
        </w:rPr>
        <w:t>biće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ograničeni</w:t>
      </w:r>
      <w:proofErr w:type="spellEnd"/>
      <w:r w:rsidRPr="00654A37">
        <w:rPr>
          <w:sz w:val="20"/>
          <w:szCs w:val="20"/>
        </w:rPr>
        <w:t xml:space="preserve"> u </w:t>
      </w:r>
      <w:proofErr w:type="spellStart"/>
      <w:r w:rsidRPr="00654A37">
        <w:rPr>
          <w:sz w:val="20"/>
          <w:szCs w:val="20"/>
        </w:rPr>
        <w:t>skladu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sa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sledećim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rasporedom</w:t>
      </w:r>
      <w:proofErr w:type="spellEnd"/>
      <w:r w:rsidRPr="00654A37">
        <w:rPr>
          <w:sz w:val="20"/>
          <w:szCs w:val="20"/>
        </w:rPr>
        <w:t>:</w:t>
      </w:r>
    </w:p>
    <w:p w14:paraId="5FF20C34" w14:textId="77777777" w:rsidR="00654A37" w:rsidRPr="00654A37" w:rsidRDefault="00654A37" w:rsidP="00654A37">
      <w:pPr>
        <w:jc w:val="both"/>
        <w:rPr>
          <w:sz w:val="20"/>
          <w:szCs w:val="20"/>
          <w:lang w:val="fr-FR"/>
        </w:rPr>
      </w:pPr>
      <w:r w:rsidRPr="00654A37">
        <w:rPr>
          <w:sz w:val="20"/>
          <w:szCs w:val="20"/>
          <w:lang w:val="fr-FR"/>
        </w:rPr>
        <w:t xml:space="preserve">- </w:t>
      </w:r>
      <w:proofErr w:type="spellStart"/>
      <w:r w:rsidRPr="00654A37">
        <w:rPr>
          <w:sz w:val="20"/>
          <w:szCs w:val="20"/>
          <w:lang w:val="fr-FR"/>
        </w:rPr>
        <w:t>od</w:t>
      </w:r>
      <w:proofErr w:type="spellEnd"/>
      <w:r w:rsidRPr="00654A37">
        <w:rPr>
          <w:sz w:val="20"/>
          <w:szCs w:val="20"/>
          <w:lang w:val="fr-FR"/>
        </w:rPr>
        <w:t xml:space="preserve"> 1 </w:t>
      </w:r>
      <w:proofErr w:type="spellStart"/>
      <w:r w:rsidRPr="00654A37">
        <w:rPr>
          <w:sz w:val="20"/>
          <w:szCs w:val="20"/>
          <w:lang w:val="fr-FR"/>
        </w:rPr>
        <w:t>Januara</w:t>
      </w:r>
      <w:proofErr w:type="spellEnd"/>
      <w:r w:rsidRPr="00654A37">
        <w:rPr>
          <w:sz w:val="20"/>
          <w:szCs w:val="20"/>
          <w:lang w:val="fr-FR"/>
        </w:rPr>
        <w:t xml:space="preserve"> 2007, na 50 % </w:t>
      </w:r>
      <w:proofErr w:type="spellStart"/>
      <w:r w:rsidRPr="00654A37">
        <w:rPr>
          <w:sz w:val="20"/>
          <w:szCs w:val="20"/>
          <w:lang w:val="fr-FR"/>
        </w:rPr>
        <w:t>carine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koja</w:t>
      </w:r>
      <w:proofErr w:type="spellEnd"/>
      <w:r w:rsidRPr="00654A37">
        <w:rPr>
          <w:sz w:val="20"/>
          <w:szCs w:val="20"/>
          <w:lang w:val="fr-FR"/>
        </w:rPr>
        <w:t xml:space="preserve"> se </w:t>
      </w:r>
      <w:proofErr w:type="spellStart"/>
      <w:r w:rsidRPr="00654A37">
        <w:rPr>
          <w:sz w:val="20"/>
          <w:szCs w:val="20"/>
          <w:lang w:val="fr-FR"/>
        </w:rPr>
        <w:t>primenjuje</w:t>
      </w:r>
      <w:proofErr w:type="spellEnd"/>
      <w:r w:rsidRPr="00654A37">
        <w:rPr>
          <w:sz w:val="20"/>
          <w:szCs w:val="20"/>
          <w:lang w:val="fr-FR"/>
        </w:rPr>
        <w:t xml:space="preserve"> po </w:t>
      </w:r>
      <w:proofErr w:type="spellStart"/>
      <w:r w:rsidRPr="00654A37">
        <w:rPr>
          <w:sz w:val="20"/>
          <w:szCs w:val="20"/>
          <w:lang w:val="fr-FR"/>
        </w:rPr>
        <w:t>principu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najpovlašćenije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654A37">
        <w:rPr>
          <w:sz w:val="20"/>
          <w:szCs w:val="20"/>
          <w:lang w:val="fr-FR"/>
        </w:rPr>
        <w:t>nacije</w:t>
      </w:r>
      <w:proofErr w:type="spellEnd"/>
      <w:r w:rsidRPr="00654A37">
        <w:rPr>
          <w:sz w:val="20"/>
          <w:szCs w:val="20"/>
          <w:lang w:val="fr-FR"/>
        </w:rPr>
        <w:t>;</w:t>
      </w:r>
      <w:proofErr w:type="gramEnd"/>
    </w:p>
    <w:p w14:paraId="63CB0AC5" w14:textId="77777777" w:rsidR="00654A37" w:rsidRPr="00654A37" w:rsidRDefault="00654A37" w:rsidP="00654A37">
      <w:pPr>
        <w:jc w:val="both"/>
        <w:rPr>
          <w:sz w:val="20"/>
          <w:szCs w:val="20"/>
          <w:lang w:val="fr-FR"/>
        </w:rPr>
      </w:pPr>
      <w:r w:rsidRPr="00654A37">
        <w:rPr>
          <w:sz w:val="20"/>
          <w:szCs w:val="20"/>
          <w:lang w:val="fr-FR"/>
        </w:rPr>
        <w:t xml:space="preserve">- </w:t>
      </w:r>
      <w:proofErr w:type="spellStart"/>
      <w:r w:rsidRPr="00654A37">
        <w:rPr>
          <w:sz w:val="20"/>
          <w:szCs w:val="20"/>
          <w:lang w:val="fr-FR"/>
        </w:rPr>
        <w:t>od</w:t>
      </w:r>
      <w:proofErr w:type="spellEnd"/>
      <w:r w:rsidRPr="00654A37">
        <w:rPr>
          <w:sz w:val="20"/>
          <w:szCs w:val="20"/>
          <w:lang w:val="fr-FR"/>
        </w:rPr>
        <w:t xml:space="preserve"> 1 </w:t>
      </w:r>
      <w:proofErr w:type="spellStart"/>
      <w:r w:rsidRPr="00654A37">
        <w:rPr>
          <w:sz w:val="20"/>
          <w:szCs w:val="20"/>
          <w:lang w:val="fr-FR"/>
        </w:rPr>
        <w:t>Januara</w:t>
      </w:r>
      <w:proofErr w:type="spellEnd"/>
      <w:r w:rsidRPr="00654A37">
        <w:rPr>
          <w:sz w:val="20"/>
          <w:szCs w:val="20"/>
          <w:lang w:val="fr-FR"/>
        </w:rPr>
        <w:t xml:space="preserve"> 2008, na 40 % </w:t>
      </w:r>
      <w:proofErr w:type="spellStart"/>
      <w:r w:rsidRPr="00654A37">
        <w:rPr>
          <w:sz w:val="20"/>
          <w:szCs w:val="20"/>
          <w:lang w:val="fr-FR"/>
        </w:rPr>
        <w:t>carine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koja</w:t>
      </w:r>
      <w:proofErr w:type="spellEnd"/>
      <w:r w:rsidRPr="00654A37">
        <w:rPr>
          <w:sz w:val="20"/>
          <w:szCs w:val="20"/>
          <w:lang w:val="fr-FR"/>
        </w:rPr>
        <w:t xml:space="preserve"> se </w:t>
      </w:r>
      <w:proofErr w:type="spellStart"/>
      <w:r w:rsidRPr="00654A37">
        <w:rPr>
          <w:sz w:val="20"/>
          <w:szCs w:val="20"/>
          <w:lang w:val="fr-FR"/>
        </w:rPr>
        <w:t>primenjuje</w:t>
      </w:r>
      <w:proofErr w:type="spellEnd"/>
      <w:r w:rsidRPr="00654A37">
        <w:rPr>
          <w:sz w:val="20"/>
          <w:szCs w:val="20"/>
          <w:lang w:val="fr-FR"/>
        </w:rPr>
        <w:t xml:space="preserve"> po </w:t>
      </w:r>
      <w:proofErr w:type="spellStart"/>
      <w:r w:rsidRPr="00654A37">
        <w:rPr>
          <w:sz w:val="20"/>
          <w:szCs w:val="20"/>
          <w:lang w:val="fr-FR"/>
        </w:rPr>
        <w:t>principu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r w:rsidRPr="00654A37">
        <w:rPr>
          <w:sz w:val="20"/>
          <w:szCs w:val="20"/>
          <w:lang w:val="fr-FR"/>
        </w:rPr>
        <w:t>najpovlašćenije</w:t>
      </w:r>
      <w:proofErr w:type="spellEnd"/>
      <w:r w:rsidRPr="00654A37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654A37">
        <w:rPr>
          <w:sz w:val="20"/>
          <w:szCs w:val="20"/>
          <w:lang w:val="fr-FR"/>
        </w:rPr>
        <w:t>nacije</w:t>
      </w:r>
      <w:proofErr w:type="spellEnd"/>
      <w:r w:rsidRPr="00654A37">
        <w:rPr>
          <w:sz w:val="20"/>
          <w:szCs w:val="20"/>
          <w:lang w:val="fr-FR"/>
        </w:rPr>
        <w:t>;</w:t>
      </w:r>
      <w:proofErr w:type="gramEnd"/>
    </w:p>
    <w:p w14:paraId="7F690646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- od 1 </w:t>
      </w:r>
      <w:proofErr w:type="spellStart"/>
      <w:r w:rsidRPr="00654A37">
        <w:rPr>
          <w:sz w:val="20"/>
          <w:szCs w:val="20"/>
        </w:rPr>
        <w:t>Januara</w:t>
      </w:r>
      <w:proofErr w:type="spellEnd"/>
      <w:r w:rsidRPr="00654A37">
        <w:rPr>
          <w:sz w:val="20"/>
          <w:szCs w:val="20"/>
        </w:rPr>
        <w:t xml:space="preserve"> 2009, </w:t>
      </w:r>
      <w:proofErr w:type="spellStart"/>
      <w:r w:rsidRPr="00654A37">
        <w:rPr>
          <w:sz w:val="20"/>
          <w:szCs w:val="20"/>
        </w:rPr>
        <w:t>preostale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carine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će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biti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ukinute</w:t>
      </w:r>
      <w:proofErr w:type="spellEnd"/>
      <w:r w:rsidRPr="00654A37">
        <w:rPr>
          <w:sz w:val="20"/>
          <w:szCs w:val="20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654A37" w:rsidRPr="00654A37" w14:paraId="41B906E7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9C0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252010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9527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EBFC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456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721310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392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854459</w:t>
            </w:r>
          </w:p>
        </w:tc>
      </w:tr>
      <w:tr w:rsidR="00654A37" w:rsidRPr="00654A37" w14:paraId="08D6D142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AB56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252020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9A1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B5F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62A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730890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CEE1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854810</w:t>
            </w:r>
          </w:p>
        </w:tc>
      </w:tr>
      <w:tr w:rsidR="00654A37" w:rsidRPr="00654A37" w14:paraId="65D97E2D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8FD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252100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142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0F5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410B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0FD7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860400</w:t>
            </w:r>
          </w:p>
        </w:tc>
      </w:tr>
      <w:tr w:rsidR="00654A37" w:rsidRPr="00654A37" w14:paraId="4371D89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A660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271290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9FB8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35F1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77D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8D9A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860610</w:t>
            </w:r>
          </w:p>
        </w:tc>
      </w:tr>
      <w:tr w:rsidR="00654A37" w:rsidRPr="00654A37" w14:paraId="1E5268A0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0B2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300590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A44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C16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BB8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3A6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860620</w:t>
            </w:r>
          </w:p>
        </w:tc>
      </w:tr>
      <w:tr w:rsidR="00654A37" w:rsidRPr="00654A37" w14:paraId="299AFCF7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493B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330129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3F2A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DCD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C91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731816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79C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860691</w:t>
            </w:r>
          </w:p>
        </w:tc>
      </w:tr>
      <w:tr w:rsidR="00654A37" w:rsidRPr="00654A37" w14:paraId="05493C0C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7626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330190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5E41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D850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480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732690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595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860692</w:t>
            </w:r>
          </w:p>
        </w:tc>
      </w:tr>
      <w:tr w:rsidR="00654A37" w:rsidRPr="00654A37" w14:paraId="6CF432CA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38E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330210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FE32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96F9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A37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740400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7A0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860699</w:t>
            </w:r>
          </w:p>
        </w:tc>
      </w:tr>
      <w:tr w:rsidR="00654A37" w:rsidRPr="00654A37" w14:paraId="1C7DFE37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D691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330590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48A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EEB3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337C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760120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EFAF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870120</w:t>
            </w:r>
          </w:p>
        </w:tc>
      </w:tr>
      <w:tr w:rsidR="00654A37" w:rsidRPr="00654A37" w14:paraId="5B1F69BD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E57D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330720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C1D4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D298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E108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760200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DF79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870130</w:t>
            </w:r>
          </w:p>
        </w:tc>
      </w:tr>
      <w:tr w:rsidR="00654A37" w:rsidRPr="00654A37" w14:paraId="486FC232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85F5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380810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354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A902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C89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761010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4FB7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870323</w:t>
            </w:r>
          </w:p>
        </w:tc>
      </w:tr>
      <w:tr w:rsidR="00654A37" w:rsidRPr="00654A37" w14:paraId="3ED21AFB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DA5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380830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953A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C168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8FB2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831110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02C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870324</w:t>
            </w:r>
          </w:p>
        </w:tc>
      </w:tr>
      <w:tr w:rsidR="00654A37" w:rsidRPr="00654A37" w14:paraId="2EB7C6A6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1D9B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AF73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8EE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8F5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9575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870422</w:t>
            </w:r>
          </w:p>
        </w:tc>
      </w:tr>
      <w:tr w:rsidR="00654A37" w:rsidRPr="00654A37" w14:paraId="5EC54C4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8A7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185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163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C5C0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351C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870840</w:t>
            </w:r>
          </w:p>
        </w:tc>
      </w:tr>
      <w:tr w:rsidR="00654A37" w:rsidRPr="00654A37" w14:paraId="1884C610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D46B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E5E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43C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91A7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9B29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870899</w:t>
            </w:r>
          </w:p>
        </w:tc>
      </w:tr>
      <w:tr w:rsidR="00654A37" w:rsidRPr="00654A37" w14:paraId="6BBE3A8C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F15A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F5AB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52F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456F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8EF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871639</w:t>
            </w:r>
          </w:p>
        </w:tc>
      </w:tr>
      <w:tr w:rsidR="00654A37" w:rsidRPr="00654A37" w14:paraId="7B6AE38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8FC2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D4DC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E031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978D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842230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E017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880212</w:t>
            </w:r>
          </w:p>
        </w:tc>
      </w:tr>
      <w:tr w:rsidR="00654A37" w:rsidRPr="00654A37" w14:paraId="3C3699D0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7C62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392690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8A3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5EA2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3AEA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842240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0457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880230</w:t>
            </w:r>
          </w:p>
        </w:tc>
      </w:tr>
      <w:tr w:rsidR="00654A37" w:rsidRPr="00654A37" w14:paraId="0408AADC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8C6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410110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1AB4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793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621132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21B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B7BC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880240</w:t>
            </w:r>
          </w:p>
        </w:tc>
      </w:tr>
      <w:tr w:rsidR="00654A37" w:rsidRPr="00654A37" w14:paraId="5998330F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F6F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410121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2503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CEB0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621133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841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843351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5FE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880330</w:t>
            </w:r>
          </w:p>
        </w:tc>
      </w:tr>
      <w:tr w:rsidR="00654A37" w:rsidRPr="00654A37" w14:paraId="5FF1BFF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B9B1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410210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AB17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77E8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621142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D8F0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843390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5E4A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901420</w:t>
            </w:r>
          </w:p>
        </w:tc>
      </w:tr>
      <w:tr w:rsidR="00654A37" w:rsidRPr="00654A37" w14:paraId="5C082092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E7D1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lastRenderedPageBreak/>
              <w:t>410422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28A3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611420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412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B24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843860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860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901580</w:t>
            </w:r>
          </w:p>
        </w:tc>
      </w:tr>
      <w:tr w:rsidR="00654A37" w:rsidRPr="00654A37" w14:paraId="0CB286CF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6734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410431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514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3DCE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630399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EC1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749B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901890</w:t>
            </w:r>
          </w:p>
        </w:tc>
      </w:tr>
      <w:tr w:rsidR="00654A37" w:rsidRPr="00654A37" w14:paraId="67EAA156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A6A9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410439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514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A22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630790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BDC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845019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C5E4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903090</w:t>
            </w:r>
          </w:p>
        </w:tc>
      </w:tr>
      <w:tr w:rsidR="00654A37" w:rsidRPr="00654A37" w14:paraId="323A0DE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59A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420212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32D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CC5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AB6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847150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5B4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903180</w:t>
            </w:r>
          </w:p>
        </w:tc>
      </w:tr>
      <w:tr w:rsidR="00654A37" w:rsidRPr="00654A37" w14:paraId="527FBF5C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2F3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420219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1CF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0C40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D6FB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847160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FFF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903190</w:t>
            </w:r>
          </w:p>
        </w:tc>
      </w:tr>
      <w:tr w:rsidR="00654A37" w:rsidRPr="00654A37" w14:paraId="39110BB8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D065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420239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8E9E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1585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8034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847330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1F78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940430</w:t>
            </w:r>
          </w:p>
        </w:tc>
      </w:tr>
      <w:tr w:rsidR="00654A37" w:rsidRPr="00654A37" w14:paraId="1DACE0F3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B755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440920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B99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8A82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8782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848071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7282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940560</w:t>
            </w:r>
          </w:p>
        </w:tc>
      </w:tr>
      <w:tr w:rsidR="00654A37" w:rsidRPr="00654A37" w14:paraId="6C68AA92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904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441520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126D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BF16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8DA7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16C6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940600</w:t>
            </w:r>
          </w:p>
        </w:tc>
      </w:tr>
      <w:tr w:rsidR="00654A37" w:rsidRPr="00654A37" w14:paraId="6FF8587B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4863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470710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E53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D6AD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640699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9D5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F29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960310</w:t>
            </w:r>
          </w:p>
        </w:tc>
      </w:tr>
      <w:tr w:rsidR="00654A37" w:rsidRPr="00654A37" w14:paraId="3DC9FBD2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476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470790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B9A8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411E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650590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F6AC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9C3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1BD4F7B6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E868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975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A14E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117E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F741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5676A4C3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CFC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481840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36DF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DB68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3C2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852691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149B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095AC37E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A32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490199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18F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D70A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681019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B37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FDA6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7624ECC1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A7EFA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540773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449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233C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AB9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9A11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379910BB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B915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551219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84C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D850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701091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AA6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D5E8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24348693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9B8C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570241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F386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50ED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7C3B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C53B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77AF494D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B68E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570249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516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7028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100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853810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756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74BE763C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C163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581099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D36E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171C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701400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78C6F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3325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  <w:tr w:rsidR="00654A37" w:rsidRPr="00654A37" w14:paraId="680F40AF" w14:textId="77777777" w:rsidTr="00654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E511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600293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28E07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620431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F55A5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720431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7023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854411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BB659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</w:tbl>
    <w:p w14:paraId="2C3156F0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> </w:t>
      </w:r>
    </w:p>
    <w:p w14:paraId="62D93CC8" w14:textId="77777777" w:rsidR="00654A37" w:rsidRPr="00654A37" w:rsidRDefault="00654A37" w:rsidP="00654A37">
      <w:pPr>
        <w:jc w:val="both"/>
        <w:rPr>
          <w:sz w:val="20"/>
          <w:szCs w:val="20"/>
        </w:rPr>
      </w:pPr>
      <w:proofErr w:type="spellStart"/>
      <w:r w:rsidRPr="00654A37">
        <w:rPr>
          <w:sz w:val="20"/>
          <w:szCs w:val="20"/>
        </w:rPr>
        <w:t>Aneks</w:t>
      </w:r>
      <w:proofErr w:type="spellEnd"/>
      <w:r w:rsidRPr="00654A37">
        <w:rPr>
          <w:sz w:val="20"/>
          <w:szCs w:val="20"/>
        </w:rPr>
        <w:t xml:space="preserve"> 2.3</w:t>
      </w:r>
    </w:p>
    <w:p w14:paraId="42FDBCFE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>INDUSTRIJSKI PROIZVODI, ZA UVOZ NA UNMIK/KOSOVO, KOJI NISU LIBERALIZOVANI NA DAN STUPANJA NA SNAGU OVOG SPORAZUMA</w:t>
      </w:r>
    </w:p>
    <w:p w14:paraId="1B482B2D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1. Carine </w:t>
      </w:r>
      <w:proofErr w:type="spellStart"/>
      <w:r w:rsidRPr="00654A37">
        <w:rPr>
          <w:sz w:val="20"/>
          <w:szCs w:val="20"/>
        </w:rPr>
        <w:t>na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uvoz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koje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primenjuje</w:t>
      </w:r>
      <w:proofErr w:type="spellEnd"/>
      <w:r w:rsidRPr="00654A37">
        <w:rPr>
          <w:sz w:val="20"/>
          <w:szCs w:val="20"/>
        </w:rPr>
        <w:t xml:space="preserve"> UNMIK za </w:t>
      </w:r>
      <w:proofErr w:type="spellStart"/>
      <w:r w:rsidRPr="00654A37">
        <w:rPr>
          <w:sz w:val="20"/>
          <w:szCs w:val="20"/>
        </w:rPr>
        <w:t>teritoriju</w:t>
      </w:r>
      <w:proofErr w:type="spellEnd"/>
      <w:r w:rsidRPr="00654A37">
        <w:rPr>
          <w:sz w:val="20"/>
          <w:szCs w:val="20"/>
        </w:rPr>
        <w:t xml:space="preserve"> Kosova za </w:t>
      </w:r>
      <w:proofErr w:type="spellStart"/>
      <w:r w:rsidRPr="00654A37">
        <w:rPr>
          <w:sz w:val="20"/>
          <w:szCs w:val="20"/>
        </w:rPr>
        <w:t>industrijske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proizvode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poreklom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iz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Makedonije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su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poništene</w:t>
      </w:r>
      <w:proofErr w:type="spellEnd"/>
      <w:r w:rsidRPr="00654A37">
        <w:rPr>
          <w:sz w:val="20"/>
          <w:szCs w:val="20"/>
        </w:rPr>
        <w:t xml:space="preserve">, </w:t>
      </w:r>
      <w:proofErr w:type="spellStart"/>
      <w:r w:rsidRPr="00654A37">
        <w:rPr>
          <w:sz w:val="20"/>
          <w:szCs w:val="20"/>
        </w:rPr>
        <w:t>osim</w:t>
      </w:r>
      <w:proofErr w:type="spellEnd"/>
      <w:r w:rsidRPr="00654A37">
        <w:rPr>
          <w:sz w:val="20"/>
          <w:szCs w:val="20"/>
        </w:rPr>
        <w:t xml:space="preserve"> za dole </w:t>
      </w:r>
      <w:proofErr w:type="spellStart"/>
      <w:r w:rsidRPr="00654A37">
        <w:rPr>
          <w:sz w:val="20"/>
          <w:szCs w:val="20"/>
        </w:rPr>
        <w:t>navedene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proizvode</w:t>
      </w:r>
      <w:proofErr w:type="spellEnd"/>
      <w:r w:rsidRPr="00654A37">
        <w:rPr>
          <w:sz w:val="20"/>
          <w:szCs w:val="20"/>
        </w:rPr>
        <w:t xml:space="preserve"> za </w:t>
      </w:r>
      <w:proofErr w:type="spellStart"/>
      <w:r w:rsidRPr="00654A37">
        <w:rPr>
          <w:sz w:val="20"/>
          <w:szCs w:val="20"/>
        </w:rPr>
        <w:t>koje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će</w:t>
      </w:r>
      <w:proofErr w:type="spellEnd"/>
      <w:r w:rsidRPr="00654A37">
        <w:rPr>
          <w:sz w:val="20"/>
          <w:szCs w:val="20"/>
        </w:rPr>
        <w:t xml:space="preserve"> se </w:t>
      </w:r>
      <w:proofErr w:type="spellStart"/>
      <w:r w:rsidRPr="00654A37">
        <w:rPr>
          <w:sz w:val="20"/>
          <w:szCs w:val="20"/>
        </w:rPr>
        <w:t>primenjivati</w:t>
      </w:r>
      <w:proofErr w:type="spellEnd"/>
      <w:r w:rsidRPr="00654A37">
        <w:rPr>
          <w:sz w:val="20"/>
          <w:szCs w:val="20"/>
        </w:rPr>
        <w:t xml:space="preserve"> po </w:t>
      </w:r>
      <w:proofErr w:type="spellStart"/>
      <w:r w:rsidRPr="00654A37">
        <w:rPr>
          <w:sz w:val="20"/>
          <w:szCs w:val="20"/>
        </w:rPr>
        <w:t>sledećem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rasporedu</w:t>
      </w:r>
      <w:proofErr w:type="spellEnd"/>
      <w:r w:rsidRPr="00654A37">
        <w:rPr>
          <w:sz w:val="20"/>
          <w:szCs w:val="20"/>
        </w:rPr>
        <w:t>:</w:t>
      </w:r>
    </w:p>
    <w:p w14:paraId="3AAD1B17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- Od 1. </w:t>
      </w:r>
      <w:proofErr w:type="spellStart"/>
      <w:r w:rsidRPr="00654A37">
        <w:rPr>
          <w:sz w:val="20"/>
          <w:szCs w:val="20"/>
        </w:rPr>
        <w:t>januara</w:t>
      </w:r>
      <w:proofErr w:type="spellEnd"/>
      <w:r w:rsidRPr="00654A37">
        <w:rPr>
          <w:sz w:val="20"/>
          <w:szCs w:val="20"/>
        </w:rPr>
        <w:t xml:space="preserve"> 2007 60% od </w:t>
      </w:r>
      <w:proofErr w:type="spellStart"/>
      <w:r w:rsidRPr="00654A37">
        <w:rPr>
          <w:sz w:val="20"/>
          <w:szCs w:val="20"/>
        </w:rPr>
        <w:t>snovne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proofErr w:type="gramStart"/>
      <w:r w:rsidRPr="00654A37">
        <w:rPr>
          <w:sz w:val="20"/>
          <w:szCs w:val="20"/>
        </w:rPr>
        <w:t>carine</w:t>
      </w:r>
      <w:proofErr w:type="spellEnd"/>
      <w:r w:rsidRPr="00654A37">
        <w:rPr>
          <w:sz w:val="20"/>
          <w:szCs w:val="20"/>
        </w:rPr>
        <w:t>;</w:t>
      </w:r>
      <w:proofErr w:type="gramEnd"/>
    </w:p>
    <w:p w14:paraId="1DF50E9C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- Od 1. </w:t>
      </w:r>
      <w:proofErr w:type="spellStart"/>
      <w:r w:rsidRPr="00654A37">
        <w:rPr>
          <w:sz w:val="20"/>
          <w:szCs w:val="20"/>
        </w:rPr>
        <w:t>januara</w:t>
      </w:r>
      <w:proofErr w:type="spellEnd"/>
      <w:r w:rsidRPr="00654A37">
        <w:rPr>
          <w:sz w:val="20"/>
          <w:szCs w:val="20"/>
        </w:rPr>
        <w:t xml:space="preserve"> 2008 0%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15308"/>
        <w:gridCol w:w="101"/>
      </w:tblGrid>
      <w:tr w:rsidR="00654A37" w:rsidRPr="00654A37" w14:paraId="38C82EFD" w14:textId="77777777" w:rsidTr="00654A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E3490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20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4"/>
            </w:tblGrid>
            <w:tr w:rsidR="00654A37" w:rsidRPr="00654A37" w14:paraId="0157318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6735380" w14:textId="77777777" w:rsidR="00654A37" w:rsidRPr="00654A37" w:rsidRDefault="00654A37" w:rsidP="00654A37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54A37">
                    <w:rPr>
                      <w:b/>
                      <w:bCs/>
                      <w:sz w:val="20"/>
                      <w:szCs w:val="20"/>
                    </w:rPr>
                    <w:t>Tarifni</w:t>
                  </w:r>
                  <w:proofErr w:type="spellEnd"/>
                  <w:r w:rsidRPr="00654A3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A37">
                    <w:rPr>
                      <w:b/>
                      <w:bCs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</w:tr>
            <w:tr w:rsidR="00654A37" w:rsidRPr="00654A37" w14:paraId="441EF20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9134A88" w14:textId="77777777" w:rsidR="00654A37" w:rsidRPr="00654A37" w:rsidRDefault="00654A37" w:rsidP="00654A37">
                  <w:pPr>
                    <w:jc w:val="both"/>
                    <w:rPr>
                      <w:sz w:val="20"/>
                      <w:szCs w:val="20"/>
                    </w:rPr>
                  </w:pPr>
                  <w:r w:rsidRPr="00654A37">
                    <w:rPr>
                      <w:sz w:val="20"/>
                      <w:szCs w:val="20"/>
                    </w:rPr>
                    <w:lastRenderedPageBreak/>
                    <w:t>2710</w:t>
                  </w:r>
                </w:p>
              </w:tc>
            </w:tr>
          </w:tbl>
          <w:p w14:paraId="723741AE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F979D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lastRenderedPageBreak/>
              <w:t> </w:t>
            </w:r>
          </w:p>
        </w:tc>
      </w:tr>
    </w:tbl>
    <w:p w14:paraId="72BF684A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2. Carine </w:t>
      </w:r>
      <w:proofErr w:type="spellStart"/>
      <w:r w:rsidRPr="00654A37">
        <w:rPr>
          <w:sz w:val="20"/>
          <w:szCs w:val="20"/>
        </w:rPr>
        <w:t>na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uvoz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koje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primenjuje</w:t>
      </w:r>
      <w:proofErr w:type="spellEnd"/>
      <w:r w:rsidRPr="00654A37">
        <w:rPr>
          <w:sz w:val="20"/>
          <w:szCs w:val="20"/>
        </w:rPr>
        <w:t xml:space="preserve"> UNMIK za </w:t>
      </w:r>
      <w:proofErr w:type="spellStart"/>
      <w:r w:rsidRPr="00654A37">
        <w:rPr>
          <w:sz w:val="20"/>
          <w:szCs w:val="20"/>
        </w:rPr>
        <w:t>teritoriju</w:t>
      </w:r>
      <w:proofErr w:type="spellEnd"/>
      <w:r w:rsidRPr="00654A37">
        <w:rPr>
          <w:sz w:val="20"/>
          <w:szCs w:val="20"/>
        </w:rPr>
        <w:t xml:space="preserve"> Kosova za </w:t>
      </w:r>
      <w:proofErr w:type="spellStart"/>
      <w:r w:rsidRPr="00654A37">
        <w:rPr>
          <w:sz w:val="20"/>
          <w:szCs w:val="20"/>
        </w:rPr>
        <w:t>industrijske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proizvode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poreklom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iz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Hrvatske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su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poništene</w:t>
      </w:r>
      <w:proofErr w:type="spellEnd"/>
      <w:r w:rsidRPr="00654A37">
        <w:rPr>
          <w:sz w:val="20"/>
          <w:szCs w:val="20"/>
        </w:rPr>
        <w:t xml:space="preserve">, </w:t>
      </w:r>
      <w:proofErr w:type="spellStart"/>
      <w:r w:rsidRPr="00654A37">
        <w:rPr>
          <w:sz w:val="20"/>
          <w:szCs w:val="20"/>
        </w:rPr>
        <w:t>osim</w:t>
      </w:r>
      <w:proofErr w:type="spellEnd"/>
      <w:r w:rsidRPr="00654A37">
        <w:rPr>
          <w:sz w:val="20"/>
          <w:szCs w:val="20"/>
        </w:rPr>
        <w:t xml:space="preserve"> za dole </w:t>
      </w:r>
      <w:proofErr w:type="spellStart"/>
      <w:r w:rsidRPr="00654A37">
        <w:rPr>
          <w:sz w:val="20"/>
          <w:szCs w:val="20"/>
        </w:rPr>
        <w:t>navedene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proizvode</w:t>
      </w:r>
      <w:proofErr w:type="spellEnd"/>
      <w:r w:rsidRPr="00654A37">
        <w:rPr>
          <w:sz w:val="20"/>
          <w:szCs w:val="20"/>
        </w:rPr>
        <w:t xml:space="preserve"> za </w:t>
      </w:r>
      <w:proofErr w:type="spellStart"/>
      <w:r w:rsidRPr="00654A37">
        <w:rPr>
          <w:sz w:val="20"/>
          <w:szCs w:val="20"/>
        </w:rPr>
        <w:t>koje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će</w:t>
      </w:r>
      <w:proofErr w:type="spellEnd"/>
      <w:r w:rsidRPr="00654A37">
        <w:rPr>
          <w:sz w:val="20"/>
          <w:szCs w:val="20"/>
        </w:rPr>
        <w:t xml:space="preserve"> se </w:t>
      </w:r>
      <w:proofErr w:type="spellStart"/>
      <w:r w:rsidRPr="00654A37">
        <w:rPr>
          <w:sz w:val="20"/>
          <w:szCs w:val="20"/>
        </w:rPr>
        <w:t>primenjivati</w:t>
      </w:r>
      <w:proofErr w:type="spellEnd"/>
      <w:r w:rsidRPr="00654A37">
        <w:rPr>
          <w:sz w:val="20"/>
          <w:szCs w:val="20"/>
        </w:rPr>
        <w:t xml:space="preserve"> po </w:t>
      </w:r>
      <w:proofErr w:type="spellStart"/>
      <w:r w:rsidRPr="00654A37">
        <w:rPr>
          <w:sz w:val="20"/>
          <w:szCs w:val="20"/>
        </w:rPr>
        <w:t>sledećem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rasporedu</w:t>
      </w:r>
      <w:proofErr w:type="spellEnd"/>
      <w:r w:rsidRPr="00654A37">
        <w:rPr>
          <w:sz w:val="20"/>
          <w:szCs w:val="20"/>
        </w:rPr>
        <w:t>:</w:t>
      </w:r>
    </w:p>
    <w:p w14:paraId="3410CA8E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- From the date of application of Interim Free Trade Agreement: 60% of the basic custom </w:t>
      </w:r>
      <w:proofErr w:type="gramStart"/>
      <w:r w:rsidRPr="00654A37">
        <w:rPr>
          <w:sz w:val="20"/>
          <w:szCs w:val="20"/>
        </w:rPr>
        <w:t>duty;</w:t>
      </w:r>
      <w:proofErr w:type="gramEnd"/>
    </w:p>
    <w:p w14:paraId="0337842E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- Od 1. </w:t>
      </w:r>
      <w:proofErr w:type="spellStart"/>
      <w:r w:rsidRPr="00654A37">
        <w:rPr>
          <w:sz w:val="20"/>
          <w:szCs w:val="20"/>
        </w:rPr>
        <w:t>januara</w:t>
      </w:r>
      <w:proofErr w:type="spellEnd"/>
      <w:r w:rsidRPr="00654A37">
        <w:rPr>
          <w:sz w:val="20"/>
          <w:szCs w:val="20"/>
        </w:rPr>
        <w:t xml:space="preserve"> 2008: 0%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15308"/>
        <w:gridCol w:w="101"/>
      </w:tblGrid>
      <w:tr w:rsidR="00654A37" w:rsidRPr="00654A37" w14:paraId="29C7512D" w14:textId="77777777" w:rsidTr="00654A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67CFB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20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4"/>
            </w:tblGrid>
            <w:tr w:rsidR="00654A37" w:rsidRPr="00654A37" w14:paraId="54C22DC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685595D" w14:textId="77777777" w:rsidR="00654A37" w:rsidRPr="00654A37" w:rsidRDefault="00654A37" w:rsidP="00654A37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54A37">
                    <w:rPr>
                      <w:b/>
                      <w:bCs/>
                      <w:sz w:val="20"/>
                      <w:szCs w:val="20"/>
                    </w:rPr>
                    <w:t>Tarifni</w:t>
                  </w:r>
                  <w:proofErr w:type="spellEnd"/>
                  <w:r w:rsidRPr="00654A3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A37">
                    <w:rPr>
                      <w:b/>
                      <w:bCs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</w:tr>
            <w:tr w:rsidR="00654A37" w:rsidRPr="00654A37" w14:paraId="2200653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861FBA9" w14:textId="77777777" w:rsidR="00654A37" w:rsidRPr="00654A37" w:rsidRDefault="00654A37" w:rsidP="00654A37">
                  <w:pPr>
                    <w:jc w:val="both"/>
                    <w:rPr>
                      <w:sz w:val="20"/>
                      <w:szCs w:val="20"/>
                    </w:rPr>
                  </w:pPr>
                  <w:r w:rsidRPr="00654A37">
                    <w:rPr>
                      <w:sz w:val="20"/>
                      <w:szCs w:val="20"/>
                    </w:rPr>
                    <w:t>2710</w:t>
                  </w:r>
                </w:p>
              </w:tc>
            </w:tr>
            <w:tr w:rsidR="00654A37" w:rsidRPr="00654A37" w14:paraId="79FAE6D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4382BF4" w14:textId="77777777" w:rsidR="00654A37" w:rsidRPr="00654A37" w:rsidRDefault="00654A37" w:rsidP="00654A37">
                  <w:pPr>
                    <w:jc w:val="both"/>
                    <w:rPr>
                      <w:sz w:val="20"/>
                      <w:szCs w:val="20"/>
                    </w:rPr>
                  </w:pPr>
                  <w:r w:rsidRPr="00654A37">
                    <w:rPr>
                      <w:sz w:val="20"/>
                      <w:szCs w:val="20"/>
                    </w:rPr>
                    <w:t>3402</w:t>
                  </w:r>
                </w:p>
              </w:tc>
            </w:tr>
            <w:tr w:rsidR="00654A37" w:rsidRPr="00654A37" w14:paraId="68A0B3F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2977811B" w14:textId="77777777" w:rsidR="00654A37" w:rsidRPr="00654A37" w:rsidRDefault="00654A37" w:rsidP="00654A37">
                  <w:pPr>
                    <w:jc w:val="both"/>
                    <w:rPr>
                      <w:sz w:val="20"/>
                      <w:szCs w:val="20"/>
                    </w:rPr>
                  </w:pPr>
                  <w:r w:rsidRPr="00654A37">
                    <w:rPr>
                      <w:sz w:val="20"/>
                      <w:szCs w:val="20"/>
                    </w:rPr>
                    <w:t>8418</w:t>
                  </w:r>
                </w:p>
              </w:tc>
            </w:tr>
          </w:tbl>
          <w:p w14:paraId="7824C552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2DCA4" w14:textId="77777777" w:rsidR="00654A37" w:rsidRPr="00654A37" w:rsidRDefault="00654A37" w:rsidP="00654A37">
            <w:pPr>
              <w:jc w:val="both"/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 </w:t>
            </w:r>
          </w:p>
        </w:tc>
      </w:tr>
    </w:tbl>
    <w:p w14:paraId="5E81FDC4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 xml:space="preserve">3. Carine </w:t>
      </w:r>
      <w:proofErr w:type="spellStart"/>
      <w:r w:rsidRPr="00654A37">
        <w:rPr>
          <w:sz w:val="20"/>
          <w:szCs w:val="20"/>
        </w:rPr>
        <w:t>na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uvoz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koje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primenjuje</w:t>
      </w:r>
      <w:proofErr w:type="spellEnd"/>
      <w:r w:rsidRPr="00654A37">
        <w:rPr>
          <w:sz w:val="20"/>
          <w:szCs w:val="20"/>
        </w:rPr>
        <w:t xml:space="preserve"> UNMIK za </w:t>
      </w:r>
      <w:proofErr w:type="spellStart"/>
      <w:r w:rsidRPr="00654A37">
        <w:rPr>
          <w:sz w:val="20"/>
          <w:szCs w:val="20"/>
        </w:rPr>
        <w:t>teritoriju</w:t>
      </w:r>
      <w:proofErr w:type="spellEnd"/>
      <w:r w:rsidRPr="00654A37">
        <w:rPr>
          <w:sz w:val="20"/>
          <w:szCs w:val="20"/>
        </w:rPr>
        <w:t xml:space="preserve"> Kosova za </w:t>
      </w:r>
      <w:proofErr w:type="spellStart"/>
      <w:r w:rsidRPr="00654A37">
        <w:rPr>
          <w:sz w:val="20"/>
          <w:szCs w:val="20"/>
        </w:rPr>
        <w:t>industrijske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proizvode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poreklom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iz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Bosne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i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Hercegovine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ostaju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na</w:t>
      </w:r>
      <w:proofErr w:type="spellEnd"/>
      <w:r w:rsidRPr="00654A37">
        <w:rPr>
          <w:sz w:val="20"/>
          <w:szCs w:val="20"/>
        </w:rPr>
        <w:t xml:space="preserve"> </w:t>
      </w:r>
      <w:proofErr w:type="spellStart"/>
      <w:r w:rsidRPr="00654A37">
        <w:rPr>
          <w:sz w:val="20"/>
          <w:szCs w:val="20"/>
        </w:rPr>
        <w:t>snazi</w:t>
      </w:r>
      <w:proofErr w:type="spellEnd"/>
      <w:r w:rsidRPr="00654A37">
        <w:rPr>
          <w:sz w:val="20"/>
          <w:szCs w:val="20"/>
        </w:rPr>
        <w:t xml:space="preserve"> do 31. </w:t>
      </w:r>
      <w:proofErr w:type="spellStart"/>
      <w:r w:rsidRPr="00654A37">
        <w:rPr>
          <w:sz w:val="20"/>
          <w:szCs w:val="20"/>
        </w:rPr>
        <w:t>decembra</w:t>
      </w:r>
      <w:proofErr w:type="spellEnd"/>
      <w:r w:rsidRPr="00654A37">
        <w:rPr>
          <w:sz w:val="20"/>
          <w:szCs w:val="20"/>
        </w:rPr>
        <w:t xml:space="preserve"> 2008. </w:t>
      </w:r>
      <w:proofErr w:type="spellStart"/>
      <w:r w:rsidRPr="00654A37">
        <w:rPr>
          <w:sz w:val="20"/>
          <w:szCs w:val="20"/>
        </w:rPr>
        <w:t>godine</w:t>
      </w:r>
      <w:proofErr w:type="spellEnd"/>
      <w:r w:rsidRPr="00654A37">
        <w:rPr>
          <w:sz w:val="20"/>
          <w:szCs w:val="20"/>
        </w:rPr>
        <w:t>.</w:t>
      </w:r>
    </w:p>
    <w:p w14:paraId="3BF140EA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> </w:t>
      </w:r>
    </w:p>
    <w:p w14:paraId="31541C63" w14:textId="77777777" w:rsidR="00654A37" w:rsidRPr="00654A37" w:rsidRDefault="00654A37" w:rsidP="00654A37">
      <w:pPr>
        <w:jc w:val="both"/>
        <w:rPr>
          <w:b/>
          <w:bCs/>
          <w:sz w:val="20"/>
          <w:szCs w:val="20"/>
        </w:rPr>
      </w:pPr>
      <w:bookmarkStart w:id="77" w:name="str_25"/>
      <w:bookmarkEnd w:id="77"/>
      <w:proofErr w:type="spellStart"/>
      <w:r w:rsidRPr="00654A37">
        <w:rPr>
          <w:b/>
          <w:bCs/>
          <w:sz w:val="20"/>
          <w:szCs w:val="20"/>
        </w:rPr>
        <w:t>Aneks</w:t>
      </w:r>
      <w:proofErr w:type="spellEnd"/>
      <w:r w:rsidRPr="00654A37">
        <w:rPr>
          <w:b/>
          <w:bCs/>
          <w:sz w:val="20"/>
          <w:szCs w:val="20"/>
        </w:rPr>
        <w:t xml:space="preserve"> 3</w:t>
      </w:r>
    </w:p>
    <w:p w14:paraId="02D1D178" w14:textId="77777777" w:rsidR="00654A37" w:rsidRPr="00654A37" w:rsidRDefault="00654A37" w:rsidP="00654A37">
      <w:pPr>
        <w:jc w:val="both"/>
        <w:rPr>
          <w:b/>
          <w:bCs/>
          <w:sz w:val="20"/>
          <w:szCs w:val="20"/>
        </w:rPr>
      </w:pPr>
      <w:r w:rsidRPr="00654A37">
        <w:rPr>
          <w:b/>
          <w:bCs/>
          <w:sz w:val="20"/>
          <w:szCs w:val="20"/>
        </w:rPr>
        <w:t>KONCESIJE ZA POLJOPRIVREDNE PROIZVODE PREDVIĐENO U ČLANU 10.1</w:t>
      </w:r>
    </w:p>
    <w:p w14:paraId="465D915B" w14:textId="77777777" w:rsidR="00654A37" w:rsidRPr="00654A37" w:rsidRDefault="00654A37" w:rsidP="00654A37">
      <w:pPr>
        <w:jc w:val="both"/>
        <w:rPr>
          <w:b/>
          <w:bCs/>
          <w:sz w:val="20"/>
          <w:szCs w:val="20"/>
        </w:rPr>
      </w:pPr>
      <w:proofErr w:type="spellStart"/>
      <w:r w:rsidRPr="00654A37">
        <w:rPr>
          <w:b/>
          <w:bCs/>
          <w:sz w:val="20"/>
          <w:szCs w:val="20"/>
        </w:rPr>
        <w:t>Napomena</w:t>
      </w:r>
      <w:proofErr w:type="spellEnd"/>
      <w:r w:rsidRPr="00654A37">
        <w:rPr>
          <w:b/>
          <w:bCs/>
          <w:sz w:val="20"/>
          <w:szCs w:val="20"/>
        </w:rPr>
        <w:t xml:space="preserve">: Od 1. </w:t>
      </w:r>
      <w:proofErr w:type="spellStart"/>
      <w:r w:rsidRPr="00654A37">
        <w:rPr>
          <w:b/>
          <w:bCs/>
          <w:sz w:val="20"/>
          <w:szCs w:val="20"/>
        </w:rPr>
        <w:t>januara</w:t>
      </w:r>
      <w:proofErr w:type="spellEnd"/>
      <w:r w:rsidRPr="00654A37">
        <w:rPr>
          <w:b/>
          <w:bCs/>
          <w:sz w:val="20"/>
          <w:szCs w:val="20"/>
        </w:rPr>
        <w:t xml:space="preserve"> 2007. </w:t>
      </w:r>
      <w:proofErr w:type="spellStart"/>
      <w:r w:rsidRPr="00654A37">
        <w:rPr>
          <w:b/>
          <w:bCs/>
          <w:sz w:val="20"/>
          <w:szCs w:val="20"/>
        </w:rPr>
        <w:t>godine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Bugarska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i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Rumunija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nakon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članstva</w:t>
      </w:r>
      <w:proofErr w:type="spellEnd"/>
      <w:r w:rsidRPr="00654A37">
        <w:rPr>
          <w:b/>
          <w:bCs/>
          <w:sz w:val="20"/>
          <w:szCs w:val="20"/>
        </w:rPr>
        <w:t xml:space="preserve"> u EU </w:t>
      </w:r>
      <w:proofErr w:type="spellStart"/>
      <w:r w:rsidRPr="00654A37">
        <w:rPr>
          <w:b/>
          <w:bCs/>
          <w:sz w:val="20"/>
          <w:szCs w:val="20"/>
        </w:rPr>
        <w:t>primenjivaće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trgovinske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uslove</w:t>
      </w:r>
      <w:proofErr w:type="spellEnd"/>
      <w:r w:rsidRPr="00654A37">
        <w:rPr>
          <w:b/>
          <w:bCs/>
          <w:sz w:val="20"/>
          <w:szCs w:val="20"/>
        </w:rPr>
        <w:t xml:space="preserve"> EU </w:t>
      </w:r>
      <w:proofErr w:type="spellStart"/>
      <w:r w:rsidRPr="00654A37">
        <w:rPr>
          <w:b/>
          <w:bCs/>
          <w:sz w:val="20"/>
          <w:szCs w:val="20"/>
        </w:rPr>
        <w:t>prema</w:t>
      </w:r>
      <w:proofErr w:type="spellEnd"/>
      <w:r w:rsidRPr="00654A37">
        <w:rPr>
          <w:b/>
          <w:bCs/>
          <w:sz w:val="20"/>
          <w:szCs w:val="20"/>
        </w:rPr>
        <w:t xml:space="preserve"> </w:t>
      </w:r>
      <w:proofErr w:type="spellStart"/>
      <w:r w:rsidRPr="00654A37">
        <w:rPr>
          <w:b/>
          <w:bCs/>
          <w:sz w:val="20"/>
          <w:szCs w:val="20"/>
        </w:rPr>
        <w:t>članicama</w:t>
      </w:r>
      <w:proofErr w:type="spellEnd"/>
    </w:p>
    <w:p w14:paraId="0E9E22B6" w14:textId="77777777" w:rsidR="00654A37" w:rsidRPr="00654A37" w:rsidRDefault="00654A37" w:rsidP="00654A37">
      <w:pPr>
        <w:jc w:val="both"/>
        <w:rPr>
          <w:sz w:val="20"/>
          <w:szCs w:val="20"/>
        </w:rPr>
      </w:pPr>
      <w:bookmarkStart w:id="78" w:name="str_26"/>
      <w:bookmarkEnd w:id="78"/>
      <w:proofErr w:type="spellStart"/>
      <w:r w:rsidRPr="00654A37">
        <w:rPr>
          <w:sz w:val="20"/>
          <w:szCs w:val="20"/>
        </w:rPr>
        <w:t>Aneks</w:t>
      </w:r>
      <w:proofErr w:type="spellEnd"/>
      <w:r w:rsidRPr="00654A37">
        <w:rPr>
          <w:sz w:val="20"/>
          <w:szCs w:val="20"/>
        </w:rPr>
        <w:t xml:space="preserve"> 3.1</w:t>
      </w:r>
    </w:p>
    <w:p w14:paraId="63A651A5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>UVOZ U ALBANIJU IZ ZEMALJA ČLANICA CEFTA</w:t>
      </w:r>
    </w:p>
    <w:p w14:paraId="7E970340" w14:textId="77777777" w:rsidR="00654A37" w:rsidRPr="00654A37" w:rsidRDefault="00654A37" w:rsidP="00654A37">
      <w:pPr>
        <w:jc w:val="both"/>
        <w:rPr>
          <w:sz w:val="20"/>
          <w:szCs w:val="20"/>
        </w:rPr>
      </w:pPr>
      <w:r w:rsidRPr="00654A37">
        <w:rPr>
          <w:sz w:val="20"/>
          <w:szCs w:val="20"/>
        </w:rPr>
        <w:t> </w:t>
      </w:r>
    </w:p>
    <w:p w14:paraId="0264A610" w14:textId="77777777" w:rsidR="00654A37" w:rsidRPr="00654A37" w:rsidRDefault="00654A37" w:rsidP="00654A37">
      <w:pPr>
        <w:jc w:val="both"/>
        <w:rPr>
          <w:b/>
          <w:bCs/>
          <w:sz w:val="20"/>
          <w:szCs w:val="20"/>
        </w:rPr>
      </w:pPr>
      <w:bookmarkStart w:id="79" w:name="str_27"/>
      <w:bookmarkEnd w:id="79"/>
      <w:proofErr w:type="spellStart"/>
      <w:r w:rsidRPr="00654A37">
        <w:rPr>
          <w:b/>
          <w:bCs/>
          <w:sz w:val="20"/>
          <w:szCs w:val="20"/>
        </w:rPr>
        <w:t>Tabela</w:t>
      </w:r>
      <w:proofErr w:type="spellEnd"/>
      <w:r w:rsidRPr="00654A37">
        <w:rPr>
          <w:b/>
          <w:bCs/>
          <w:sz w:val="20"/>
          <w:szCs w:val="20"/>
        </w:rPr>
        <w:t xml:space="preserve"> 1:</w:t>
      </w:r>
    </w:p>
    <w:p w14:paraId="6A43785F" w14:textId="77777777" w:rsidR="00654A37" w:rsidRPr="00654A37" w:rsidRDefault="00654A37" w:rsidP="00654A37">
      <w:pPr>
        <w:jc w:val="both"/>
        <w:rPr>
          <w:b/>
          <w:bCs/>
          <w:sz w:val="20"/>
          <w:szCs w:val="20"/>
        </w:rPr>
      </w:pPr>
      <w:r w:rsidRPr="00654A37">
        <w:rPr>
          <w:b/>
          <w:bCs/>
          <w:sz w:val="20"/>
          <w:szCs w:val="20"/>
        </w:rPr>
        <w:t>DOGOVORENE UVOZNE CARINE (%)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992"/>
        <w:gridCol w:w="730"/>
        <w:gridCol w:w="435"/>
        <w:gridCol w:w="798"/>
        <w:gridCol w:w="1027"/>
        <w:gridCol w:w="861"/>
        <w:gridCol w:w="912"/>
        <w:gridCol w:w="569"/>
        <w:gridCol w:w="1322"/>
      </w:tblGrid>
      <w:tr w:rsidR="00754700" w:rsidRPr="00754700" w14:paraId="3DDDC385" w14:textId="77777777" w:rsidTr="007547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379B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proofErr w:type="spellStart"/>
            <w:r w:rsidRPr="00754700">
              <w:rPr>
                <w:sz w:val="20"/>
                <w:szCs w:val="20"/>
              </w:rPr>
              <w:t>Tarifna</w:t>
            </w:r>
            <w:proofErr w:type="spellEnd"/>
            <w:r w:rsidRPr="00754700">
              <w:rPr>
                <w:sz w:val="20"/>
                <w:szCs w:val="20"/>
              </w:rPr>
              <w:t xml:space="preserve"> </w:t>
            </w:r>
            <w:proofErr w:type="spellStart"/>
            <w:r w:rsidRPr="00754700">
              <w:rPr>
                <w:sz w:val="20"/>
                <w:szCs w:val="20"/>
              </w:rPr>
              <w:t>oznaka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615B5B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proofErr w:type="spellStart"/>
            <w:r w:rsidRPr="00754700">
              <w:rPr>
                <w:sz w:val="20"/>
                <w:szCs w:val="20"/>
              </w:rPr>
              <w:t>Albanija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08C354A2" w14:textId="6DE3EE14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 xml:space="preserve">B </w:t>
            </w:r>
            <w:proofErr w:type="spellStart"/>
            <w:r w:rsidRPr="00754700">
              <w:rPr>
                <w:sz w:val="20"/>
                <w:szCs w:val="20"/>
              </w:rPr>
              <w:t>i</w:t>
            </w:r>
            <w:proofErr w:type="spellEnd"/>
            <w:r w:rsidRPr="00754700">
              <w:rPr>
                <w:sz w:val="20"/>
                <w:szCs w:val="20"/>
              </w:rPr>
              <w:t xml:space="preserve"> H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9290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Hrvatska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B70F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Makedonija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CD06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proofErr w:type="spellStart"/>
            <w:r w:rsidRPr="00754700">
              <w:rPr>
                <w:sz w:val="20"/>
                <w:szCs w:val="20"/>
              </w:rPr>
              <w:t>Moldavija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5A8283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proofErr w:type="spellStart"/>
            <w:r w:rsidRPr="00754700">
              <w:rPr>
                <w:sz w:val="20"/>
                <w:szCs w:val="20"/>
              </w:rPr>
              <w:t>Crna</w:t>
            </w:r>
            <w:proofErr w:type="spellEnd"/>
            <w:r w:rsidRPr="00754700">
              <w:rPr>
                <w:sz w:val="20"/>
                <w:szCs w:val="20"/>
              </w:rPr>
              <w:t xml:space="preserve"> Gora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0B25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proofErr w:type="spellStart"/>
            <w:r w:rsidRPr="00754700">
              <w:rPr>
                <w:sz w:val="20"/>
                <w:szCs w:val="20"/>
              </w:rPr>
              <w:t>Srbija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32B752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UNMIK/Kosovo</w:t>
            </w:r>
          </w:p>
        </w:tc>
      </w:tr>
      <w:tr w:rsidR="00754700" w:rsidRPr="00754700" w14:paraId="5E0E3ED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A293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 xml:space="preserve">6. </w:t>
            </w:r>
            <w:proofErr w:type="spellStart"/>
            <w:r w:rsidRPr="00754700">
              <w:rPr>
                <w:sz w:val="20"/>
                <w:szCs w:val="20"/>
              </w:rPr>
              <w:t>cifara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0E86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proofErr w:type="spellStart"/>
            <w:r w:rsidRPr="00754700">
              <w:rPr>
                <w:sz w:val="20"/>
                <w:szCs w:val="20"/>
              </w:rPr>
              <w:t>izuzeci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75395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A928A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88B7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F586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373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D24C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D15D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02A2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</w:p>
        </w:tc>
      </w:tr>
      <w:tr w:rsidR="00754700" w:rsidRPr="00754700" w14:paraId="3EAA2B0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8D41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0486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ACB2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50D8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7FD5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242C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CECB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6F83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0911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0165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</w:tr>
      <w:tr w:rsidR="00754700" w:rsidRPr="00754700" w14:paraId="085DC1C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40A9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010110</w:t>
            </w:r>
          </w:p>
        </w:tc>
        <w:tc>
          <w:tcPr>
            <w:tcW w:w="0" w:type="auto"/>
            <w:vAlign w:val="center"/>
            <w:hideMark/>
          </w:tcPr>
          <w:p w14:paraId="48B50D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C05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D033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584D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9199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B069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D180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2AA4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F0EA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527D6D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E068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79C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01011010</w:t>
            </w:r>
          </w:p>
        </w:tc>
        <w:tc>
          <w:tcPr>
            <w:tcW w:w="0" w:type="auto"/>
            <w:vAlign w:val="center"/>
            <w:hideMark/>
          </w:tcPr>
          <w:p w14:paraId="520F4E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4587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6D66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00B8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C414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C8A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7C1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2A3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271B76A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68D6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010190</w:t>
            </w:r>
          </w:p>
        </w:tc>
        <w:tc>
          <w:tcPr>
            <w:tcW w:w="0" w:type="auto"/>
            <w:vAlign w:val="center"/>
            <w:hideMark/>
          </w:tcPr>
          <w:p w14:paraId="14FA17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B3D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573C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A96E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3F8D3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CCBA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81BBD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43D0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A25E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B18251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498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8FB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01019090</w:t>
            </w:r>
          </w:p>
        </w:tc>
        <w:tc>
          <w:tcPr>
            <w:tcW w:w="0" w:type="auto"/>
            <w:vAlign w:val="center"/>
            <w:hideMark/>
          </w:tcPr>
          <w:p w14:paraId="2283E3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BD00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D365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D780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7343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EAD7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6723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C142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4C47782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52A2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010210</w:t>
            </w:r>
          </w:p>
        </w:tc>
        <w:tc>
          <w:tcPr>
            <w:tcW w:w="0" w:type="auto"/>
            <w:vAlign w:val="center"/>
            <w:hideMark/>
          </w:tcPr>
          <w:p w14:paraId="051F41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22E2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510F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C5AB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412C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629A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CB7C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64BA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61FD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C10CE6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89F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010290</w:t>
            </w:r>
          </w:p>
        </w:tc>
        <w:tc>
          <w:tcPr>
            <w:tcW w:w="0" w:type="auto"/>
            <w:vAlign w:val="center"/>
            <w:hideMark/>
          </w:tcPr>
          <w:p w14:paraId="4D7066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887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402D0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0773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E25F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70D7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DFA32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27342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ABB3C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C01AE6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CAA2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A90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01029029</w:t>
            </w:r>
          </w:p>
        </w:tc>
        <w:tc>
          <w:tcPr>
            <w:tcW w:w="0" w:type="auto"/>
            <w:vAlign w:val="center"/>
            <w:hideMark/>
          </w:tcPr>
          <w:p w14:paraId="7B4B0C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2335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F6F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25A7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807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95AE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9B9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266B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059FB1B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D4C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010310</w:t>
            </w:r>
          </w:p>
        </w:tc>
        <w:tc>
          <w:tcPr>
            <w:tcW w:w="0" w:type="auto"/>
            <w:vAlign w:val="center"/>
            <w:hideMark/>
          </w:tcPr>
          <w:p w14:paraId="62ADB7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5512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BDD2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437D4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DCC7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D73B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24BF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D6A8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FF63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8AF7B1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70EF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010391</w:t>
            </w:r>
          </w:p>
        </w:tc>
        <w:tc>
          <w:tcPr>
            <w:tcW w:w="0" w:type="auto"/>
            <w:vAlign w:val="center"/>
            <w:hideMark/>
          </w:tcPr>
          <w:p w14:paraId="39993D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DB4F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8960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F41FF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0375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C7F9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7ADF0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EEA7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9E87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BE7A3C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260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010392</w:t>
            </w:r>
          </w:p>
        </w:tc>
        <w:tc>
          <w:tcPr>
            <w:tcW w:w="0" w:type="auto"/>
            <w:vAlign w:val="center"/>
            <w:hideMark/>
          </w:tcPr>
          <w:p w14:paraId="2F0FAF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DA574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52F5C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FAC2C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3A26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F3987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2D66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4C013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7B37D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CBBFA1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83DF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010410</w:t>
            </w:r>
          </w:p>
        </w:tc>
        <w:tc>
          <w:tcPr>
            <w:tcW w:w="0" w:type="auto"/>
            <w:vAlign w:val="center"/>
            <w:hideMark/>
          </w:tcPr>
          <w:p w14:paraId="0E317C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8B62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588F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7BB3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AA08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136B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308AA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E8DC3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9AB2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E7DCF0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76B6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564E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01041010</w:t>
            </w:r>
          </w:p>
        </w:tc>
        <w:tc>
          <w:tcPr>
            <w:tcW w:w="0" w:type="auto"/>
            <w:vAlign w:val="center"/>
            <w:hideMark/>
          </w:tcPr>
          <w:p w14:paraId="6D0093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BB0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3C74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6067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6B7FF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18B3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BB17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6EA3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40DC0CB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7BE1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010420</w:t>
            </w:r>
          </w:p>
        </w:tc>
        <w:tc>
          <w:tcPr>
            <w:tcW w:w="0" w:type="auto"/>
            <w:vAlign w:val="center"/>
            <w:hideMark/>
          </w:tcPr>
          <w:p w14:paraId="1A8356E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A8D8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8643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4C705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1A31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EE6F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335EB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869F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B0F6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2609D8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E19B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5A7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01042010</w:t>
            </w:r>
          </w:p>
        </w:tc>
        <w:tc>
          <w:tcPr>
            <w:tcW w:w="0" w:type="auto"/>
            <w:vAlign w:val="center"/>
            <w:hideMark/>
          </w:tcPr>
          <w:p w14:paraId="4FC5DF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2429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5AD7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0246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61A3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DC47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C1DD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6E3E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77B0E93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88F7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010511</w:t>
            </w:r>
          </w:p>
        </w:tc>
        <w:tc>
          <w:tcPr>
            <w:tcW w:w="0" w:type="auto"/>
            <w:vAlign w:val="center"/>
            <w:hideMark/>
          </w:tcPr>
          <w:p w14:paraId="047981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C94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584C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80AD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8EFE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B9B2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A0D53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C5BF1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E5AAD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15558B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094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8221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01051111</w:t>
            </w:r>
          </w:p>
        </w:tc>
        <w:tc>
          <w:tcPr>
            <w:tcW w:w="0" w:type="auto"/>
            <w:vAlign w:val="center"/>
            <w:hideMark/>
          </w:tcPr>
          <w:p w14:paraId="3B4EFC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42AD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92B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585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918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507B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95E4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C30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66FD1C1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8D8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ED0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01051191</w:t>
            </w:r>
          </w:p>
        </w:tc>
        <w:tc>
          <w:tcPr>
            <w:tcW w:w="0" w:type="auto"/>
            <w:vAlign w:val="center"/>
            <w:hideMark/>
          </w:tcPr>
          <w:p w14:paraId="23FE21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58B0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E65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079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BCECC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D5A4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10F0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95E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0CCC7A4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2B5A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010512</w:t>
            </w:r>
          </w:p>
        </w:tc>
        <w:tc>
          <w:tcPr>
            <w:tcW w:w="0" w:type="auto"/>
            <w:vAlign w:val="center"/>
            <w:hideMark/>
          </w:tcPr>
          <w:p w14:paraId="75453A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847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FC84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82ED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E11C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1FD2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D451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5347C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9B7B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DE4B8C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7C37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010519</w:t>
            </w:r>
          </w:p>
        </w:tc>
        <w:tc>
          <w:tcPr>
            <w:tcW w:w="0" w:type="auto"/>
            <w:vAlign w:val="center"/>
            <w:hideMark/>
          </w:tcPr>
          <w:p w14:paraId="075DD8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52D1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4DD1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7DA7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9F56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CD44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CAB7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EB95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E2BF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1B1703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9143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010592</w:t>
            </w:r>
          </w:p>
        </w:tc>
        <w:tc>
          <w:tcPr>
            <w:tcW w:w="0" w:type="auto"/>
            <w:vAlign w:val="center"/>
            <w:hideMark/>
          </w:tcPr>
          <w:p w14:paraId="21DECD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74AB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E7F1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E375B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AF7C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590AE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0358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5667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6CBC0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14BCB9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BAB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010593</w:t>
            </w:r>
          </w:p>
        </w:tc>
        <w:tc>
          <w:tcPr>
            <w:tcW w:w="0" w:type="auto"/>
            <w:vAlign w:val="center"/>
            <w:hideMark/>
          </w:tcPr>
          <w:p w14:paraId="2954AC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8DC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1F00A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C03C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CC5F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07740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F375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E5FB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FDBD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258E5B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CEF8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010599</w:t>
            </w:r>
          </w:p>
        </w:tc>
        <w:tc>
          <w:tcPr>
            <w:tcW w:w="0" w:type="auto"/>
            <w:vAlign w:val="center"/>
            <w:hideMark/>
          </w:tcPr>
          <w:p w14:paraId="462469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FC40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437C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51CE8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12D3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40F5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91843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F421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ABF8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6A3BAF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717E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010611</w:t>
            </w:r>
          </w:p>
        </w:tc>
        <w:tc>
          <w:tcPr>
            <w:tcW w:w="0" w:type="auto"/>
            <w:vAlign w:val="center"/>
            <w:hideMark/>
          </w:tcPr>
          <w:p w14:paraId="7803CA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ED4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9F72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08FC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CA19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35AD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5441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5ED7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7683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0C181E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827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010612</w:t>
            </w:r>
          </w:p>
        </w:tc>
        <w:tc>
          <w:tcPr>
            <w:tcW w:w="0" w:type="auto"/>
            <w:vAlign w:val="center"/>
            <w:hideMark/>
          </w:tcPr>
          <w:p w14:paraId="351442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4D5E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20D5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AE74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B5FF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1978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28DE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F5DE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6535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BB6685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A078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010619</w:t>
            </w:r>
          </w:p>
        </w:tc>
        <w:tc>
          <w:tcPr>
            <w:tcW w:w="0" w:type="auto"/>
            <w:vAlign w:val="center"/>
            <w:hideMark/>
          </w:tcPr>
          <w:p w14:paraId="194024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B61B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5A3B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B55B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76B0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64A33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D5F1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9461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6CD8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3AEE29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CCCC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010620</w:t>
            </w:r>
          </w:p>
        </w:tc>
        <w:tc>
          <w:tcPr>
            <w:tcW w:w="0" w:type="auto"/>
            <w:vAlign w:val="center"/>
            <w:hideMark/>
          </w:tcPr>
          <w:p w14:paraId="7EC107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B91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0972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7F2D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F23B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E17D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94EBC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26FC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AAE8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784B26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387F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010631</w:t>
            </w:r>
          </w:p>
        </w:tc>
        <w:tc>
          <w:tcPr>
            <w:tcW w:w="0" w:type="auto"/>
            <w:vAlign w:val="center"/>
            <w:hideMark/>
          </w:tcPr>
          <w:p w14:paraId="7D922C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B887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2BEF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9CD4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9545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A2CC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9478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D40F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6B11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41C91B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D39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010632</w:t>
            </w:r>
          </w:p>
        </w:tc>
        <w:tc>
          <w:tcPr>
            <w:tcW w:w="0" w:type="auto"/>
            <w:vAlign w:val="center"/>
            <w:hideMark/>
          </w:tcPr>
          <w:p w14:paraId="6E4F83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786F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54C9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CCC6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F78B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A7B4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BEE7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C0BD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44EB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1DE78F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0FA5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010639</w:t>
            </w:r>
          </w:p>
        </w:tc>
        <w:tc>
          <w:tcPr>
            <w:tcW w:w="0" w:type="auto"/>
            <w:vAlign w:val="center"/>
            <w:hideMark/>
          </w:tcPr>
          <w:p w14:paraId="5E4FCE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D2C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535E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605D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EF32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6B1A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EC69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8C7C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81E2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049457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3B2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010690</w:t>
            </w:r>
          </w:p>
        </w:tc>
        <w:tc>
          <w:tcPr>
            <w:tcW w:w="0" w:type="auto"/>
            <w:vAlign w:val="center"/>
            <w:hideMark/>
          </w:tcPr>
          <w:p w14:paraId="4A67AB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1B48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AAEB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140C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28C4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0E37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809A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A3D7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9C46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4ABD81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FB8D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020110</w:t>
            </w:r>
          </w:p>
        </w:tc>
        <w:tc>
          <w:tcPr>
            <w:tcW w:w="0" w:type="auto"/>
            <w:vAlign w:val="center"/>
            <w:hideMark/>
          </w:tcPr>
          <w:p w14:paraId="1E7401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93F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A668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5F600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7FE2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0F51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8BD54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70FF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3FAB9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2F674B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8CD9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020120</w:t>
            </w:r>
          </w:p>
        </w:tc>
        <w:tc>
          <w:tcPr>
            <w:tcW w:w="0" w:type="auto"/>
            <w:vAlign w:val="center"/>
            <w:hideMark/>
          </w:tcPr>
          <w:p w14:paraId="297619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959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98A4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F354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F7B4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DBEC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1C24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1AD25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8A9E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047979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7A8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020130</w:t>
            </w:r>
          </w:p>
        </w:tc>
        <w:tc>
          <w:tcPr>
            <w:tcW w:w="0" w:type="auto"/>
            <w:vAlign w:val="center"/>
            <w:hideMark/>
          </w:tcPr>
          <w:p w14:paraId="09318C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DFAA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9642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7803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23F6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7A6BA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24862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DECCF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DE03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CEC6AE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8E84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020210</w:t>
            </w:r>
          </w:p>
        </w:tc>
        <w:tc>
          <w:tcPr>
            <w:tcW w:w="0" w:type="auto"/>
            <w:vAlign w:val="center"/>
            <w:hideMark/>
          </w:tcPr>
          <w:p w14:paraId="578947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9816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DB169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39CD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68482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491DE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B1F13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23952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C25B0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4B52B9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CE25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020220</w:t>
            </w:r>
          </w:p>
        </w:tc>
        <w:tc>
          <w:tcPr>
            <w:tcW w:w="0" w:type="auto"/>
            <w:vAlign w:val="center"/>
            <w:hideMark/>
          </w:tcPr>
          <w:p w14:paraId="438D8D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6DF7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C74D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1F541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D529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4B7A9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FE8E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4A47D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7A02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3C51FA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5702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020230</w:t>
            </w:r>
          </w:p>
        </w:tc>
        <w:tc>
          <w:tcPr>
            <w:tcW w:w="0" w:type="auto"/>
            <w:vAlign w:val="center"/>
            <w:hideMark/>
          </w:tcPr>
          <w:p w14:paraId="65F942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C3C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58A1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2791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0B2E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D0689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DF8E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699E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BEDFB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3D2517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5D16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020311</w:t>
            </w:r>
          </w:p>
        </w:tc>
        <w:tc>
          <w:tcPr>
            <w:tcW w:w="0" w:type="auto"/>
            <w:vAlign w:val="center"/>
            <w:hideMark/>
          </w:tcPr>
          <w:p w14:paraId="2A3AC0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DA7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321F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E092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5663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3DD5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2A04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7F8110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B20E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229373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8BC0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020312</w:t>
            </w:r>
          </w:p>
        </w:tc>
        <w:tc>
          <w:tcPr>
            <w:tcW w:w="0" w:type="auto"/>
            <w:vAlign w:val="center"/>
            <w:hideMark/>
          </w:tcPr>
          <w:p w14:paraId="3A67EE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26D4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B350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1F41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2E0C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B1E9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5725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4BFE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6EC9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8C0BB3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902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020319</w:t>
            </w:r>
          </w:p>
        </w:tc>
        <w:tc>
          <w:tcPr>
            <w:tcW w:w="0" w:type="auto"/>
            <w:vAlign w:val="center"/>
            <w:hideMark/>
          </w:tcPr>
          <w:p w14:paraId="0016D6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9EE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7CA1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C4E1F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C247F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4BD6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B7E2E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CAE5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CE7D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FEC83B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DB24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020321</w:t>
            </w:r>
          </w:p>
        </w:tc>
        <w:tc>
          <w:tcPr>
            <w:tcW w:w="0" w:type="auto"/>
            <w:vAlign w:val="center"/>
            <w:hideMark/>
          </w:tcPr>
          <w:p w14:paraId="362504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919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FAC9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01E0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11565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DD13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841A9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A1666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86904D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AF6233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8650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020322</w:t>
            </w:r>
          </w:p>
        </w:tc>
        <w:tc>
          <w:tcPr>
            <w:tcW w:w="0" w:type="auto"/>
            <w:vAlign w:val="center"/>
            <w:hideMark/>
          </w:tcPr>
          <w:p w14:paraId="0ECD5D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8B08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C276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37E2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F1C7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8986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4FD27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ED868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F390E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04535D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B22A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020329</w:t>
            </w:r>
          </w:p>
        </w:tc>
        <w:tc>
          <w:tcPr>
            <w:tcW w:w="0" w:type="auto"/>
            <w:vAlign w:val="center"/>
            <w:hideMark/>
          </w:tcPr>
          <w:p w14:paraId="310262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8C5E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199C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947E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BAB6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FA56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DE02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0736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B6E3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761C1B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FAF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020410</w:t>
            </w:r>
          </w:p>
        </w:tc>
        <w:tc>
          <w:tcPr>
            <w:tcW w:w="0" w:type="auto"/>
            <w:vAlign w:val="center"/>
            <w:hideMark/>
          </w:tcPr>
          <w:p w14:paraId="226EBF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E97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D024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R*</w:t>
            </w:r>
          </w:p>
        </w:tc>
        <w:tc>
          <w:tcPr>
            <w:tcW w:w="0" w:type="auto"/>
            <w:vAlign w:val="center"/>
            <w:hideMark/>
          </w:tcPr>
          <w:p w14:paraId="432638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C4C7F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C080C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R*</w:t>
            </w:r>
          </w:p>
        </w:tc>
        <w:tc>
          <w:tcPr>
            <w:tcW w:w="0" w:type="auto"/>
            <w:vAlign w:val="center"/>
            <w:hideMark/>
          </w:tcPr>
          <w:p w14:paraId="2D198E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48719C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96C0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9E7A86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5042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020421</w:t>
            </w:r>
          </w:p>
        </w:tc>
        <w:tc>
          <w:tcPr>
            <w:tcW w:w="0" w:type="auto"/>
            <w:vAlign w:val="center"/>
            <w:hideMark/>
          </w:tcPr>
          <w:p w14:paraId="6E12E5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881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C67E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0F6FA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E046F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B3168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17855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306D82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27E7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8FC6B8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337D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020422</w:t>
            </w:r>
          </w:p>
        </w:tc>
        <w:tc>
          <w:tcPr>
            <w:tcW w:w="0" w:type="auto"/>
            <w:vAlign w:val="center"/>
            <w:hideMark/>
          </w:tcPr>
          <w:p w14:paraId="5D688F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63F8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3FA5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9B469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4197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56E3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462A6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17AC99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39793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93DEDF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B74F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020423</w:t>
            </w:r>
          </w:p>
        </w:tc>
        <w:tc>
          <w:tcPr>
            <w:tcW w:w="0" w:type="auto"/>
            <w:vAlign w:val="center"/>
            <w:hideMark/>
          </w:tcPr>
          <w:p w14:paraId="4181FE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FC39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34CC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1A41D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00B1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5AC06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38C88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616776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309E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2A3520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DE15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020430</w:t>
            </w:r>
          </w:p>
        </w:tc>
        <w:tc>
          <w:tcPr>
            <w:tcW w:w="0" w:type="auto"/>
            <w:vAlign w:val="center"/>
            <w:hideMark/>
          </w:tcPr>
          <w:p w14:paraId="3DD9D5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2E4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391A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EAC15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B6C5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0CE6B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A0242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03CB1A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1D4FA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672A62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E2F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020441</w:t>
            </w:r>
          </w:p>
        </w:tc>
        <w:tc>
          <w:tcPr>
            <w:tcW w:w="0" w:type="auto"/>
            <w:vAlign w:val="center"/>
            <w:hideMark/>
          </w:tcPr>
          <w:p w14:paraId="3FCFAF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C18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BE6A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FF7EB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0B2D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8DADF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FB76C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2AC42D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324D0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322767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DB0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020442</w:t>
            </w:r>
          </w:p>
        </w:tc>
        <w:tc>
          <w:tcPr>
            <w:tcW w:w="0" w:type="auto"/>
            <w:vAlign w:val="center"/>
            <w:hideMark/>
          </w:tcPr>
          <w:p w14:paraId="503C0E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053D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072C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5349B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348E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50F0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922D2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7EE2A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E751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D94C7B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810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020443</w:t>
            </w:r>
          </w:p>
        </w:tc>
        <w:tc>
          <w:tcPr>
            <w:tcW w:w="0" w:type="auto"/>
            <w:vAlign w:val="center"/>
            <w:hideMark/>
          </w:tcPr>
          <w:p w14:paraId="78107A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447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B5B4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8E38D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A9F5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4EE4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098F4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56FAEB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2FD8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B9255C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D72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020450</w:t>
            </w:r>
          </w:p>
        </w:tc>
        <w:tc>
          <w:tcPr>
            <w:tcW w:w="0" w:type="auto"/>
            <w:vAlign w:val="center"/>
            <w:hideMark/>
          </w:tcPr>
          <w:p w14:paraId="41E3F7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19E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7D7A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ACE2E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E8C5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FC0A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E2403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06A0F2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89C6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F14751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F09A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020500</w:t>
            </w:r>
          </w:p>
        </w:tc>
        <w:tc>
          <w:tcPr>
            <w:tcW w:w="0" w:type="auto"/>
            <w:vAlign w:val="center"/>
            <w:hideMark/>
          </w:tcPr>
          <w:p w14:paraId="546D25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05A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D40D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F0FA6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67FFB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CDA6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8461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3902A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AFCB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D73EB0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DBF6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020610</w:t>
            </w:r>
          </w:p>
        </w:tc>
        <w:tc>
          <w:tcPr>
            <w:tcW w:w="0" w:type="auto"/>
            <w:vAlign w:val="center"/>
            <w:hideMark/>
          </w:tcPr>
          <w:p w14:paraId="2798DA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1029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25F9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E007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98E8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2E38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232C3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7E3F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4A5A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CD9195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0BB5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454A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02061010</w:t>
            </w:r>
          </w:p>
        </w:tc>
        <w:tc>
          <w:tcPr>
            <w:tcW w:w="0" w:type="auto"/>
            <w:vAlign w:val="center"/>
            <w:hideMark/>
          </w:tcPr>
          <w:p w14:paraId="744106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441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5CC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24A1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77A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894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EB65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AEAA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47F7E73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AEAC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020621</w:t>
            </w:r>
          </w:p>
        </w:tc>
        <w:tc>
          <w:tcPr>
            <w:tcW w:w="0" w:type="auto"/>
            <w:vAlign w:val="center"/>
            <w:hideMark/>
          </w:tcPr>
          <w:p w14:paraId="0B10E8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118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C5BC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0D43F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A7AB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5B9D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5C637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43A9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BE5C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85930D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E2A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020622</w:t>
            </w:r>
          </w:p>
        </w:tc>
        <w:tc>
          <w:tcPr>
            <w:tcW w:w="0" w:type="auto"/>
            <w:vAlign w:val="center"/>
            <w:hideMark/>
          </w:tcPr>
          <w:p w14:paraId="795420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EF6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1DD4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46686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46D3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225F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5C959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88624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D35E9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B46EC6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401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020629</w:t>
            </w:r>
          </w:p>
        </w:tc>
        <w:tc>
          <w:tcPr>
            <w:tcW w:w="0" w:type="auto"/>
            <w:vAlign w:val="center"/>
            <w:hideMark/>
          </w:tcPr>
          <w:p w14:paraId="249DD6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4D98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D5CD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3E43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BCC1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14EBF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502E5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B2E32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558E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E58A42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90E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D2BD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02062910</w:t>
            </w:r>
          </w:p>
        </w:tc>
        <w:tc>
          <w:tcPr>
            <w:tcW w:w="0" w:type="auto"/>
            <w:vAlign w:val="center"/>
            <w:hideMark/>
          </w:tcPr>
          <w:p w14:paraId="04B705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5072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49C4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F610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EDDC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F69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F3A8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698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2137B3B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9D5F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020630</w:t>
            </w:r>
          </w:p>
        </w:tc>
        <w:tc>
          <w:tcPr>
            <w:tcW w:w="0" w:type="auto"/>
            <w:vAlign w:val="center"/>
            <w:hideMark/>
          </w:tcPr>
          <w:p w14:paraId="55583A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D695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2AE8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3644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ED02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76E2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EDE61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4ED4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3DCE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5F1B2C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F70D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020641</w:t>
            </w:r>
          </w:p>
        </w:tc>
        <w:tc>
          <w:tcPr>
            <w:tcW w:w="0" w:type="auto"/>
            <w:vAlign w:val="center"/>
            <w:hideMark/>
          </w:tcPr>
          <w:p w14:paraId="50BFC9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9DB4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2295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BBF1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1B72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106F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8E94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D40F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6CE0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9B79C1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64BB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020649</w:t>
            </w:r>
          </w:p>
        </w:tc>
        <w:tc>
          <w:tcPr>
            <w:tcW w:w="0" w:type="auto"/>
            <w:vAlign w:val="center"/>
            <w:hideMark/>
          </w:tcPr>
          <w:p w14:paraId="777499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A19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2EBC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4F6E1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47C1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C722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794F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E458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2AA9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97F94F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B8F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020680</w:t>
            </w:r>
          </w:p>
        </w:tc>
        <w:tc>
          <w:tcPr>
            <w:tcW w:w="0" w:type="auto"/>
            <w:vAlign w:val="center"/>
            <w:hideMark/>
          </w:tcPr>
          <w:p w14:paraId="1EFC1B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C58E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F20A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982FB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105A5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AC0E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A6B2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D1C85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325F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BEEBA8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81DE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48A0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02068010</w:t>
            </w:r>
          </w:p>
        </w:tc>
        <w:tc>
          <w:tcPr>
            <w:tcW w:w="0" w:type="auto"/>
            <w:vAlign w:val="center"/>
            <w:hideMark/>
          </w:tcPr>
          <w:p w14:paraId="183254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273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5630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7D49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1F5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A5D2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8189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7B15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19060AB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773D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020690</w:t>
            </w:r>
          </w:p>
        </w:tc>
        <w:tc>
          <w:tcPr>
            <w:tcW w:w="0" w:type="auto"/>
            <w:vAlign w:val="center"/>
            <w:hideMark/>
          </w:tcPr>
          <w:p w14:paraId="298759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F14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3A96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9B66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C6D7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36C2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D49D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59A1F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C086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F2194A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D510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DC58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02069010</w:t>
            </w:r>
          </w:p>
        </w:tc>
        <w:tc>
          <w:tcPr>
            <w:tcW w:w="0" w:type="auto"/>
            <w:vAlign w:val="center"/>
            <w:hideMark/>
          </w:tcPr>
          <w:p w14:paraId="173992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B94C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B5B3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B282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E9A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573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8C3F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5BE9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3172B4E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FB0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020711</w:t>
            </w:r>
          </w:p>
        </w:tc>
        <w:tc>
          <w:tcPr>
            <w:tcW w:w="0" w:type="auto"/>
            <w:vAlign w:val="center"/>
            <w:hideMark/>
          </w:tcPr>
          <w:p w14:paraId="1A2346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5E69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060C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22A5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2730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C8120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DAC8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45619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2E18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5B4286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9387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020712</w:t>
            </w:r>
          </w:p>
        </w:tc>
        <w:tc>
          <w:tcPr>
            <w:tcW w:w="0" w:type="auto"/>
            <w:vAlign w:val="center"/>
            <w:hideMark/>
          </w:tcPr>
          <w:p w14:paraId="6EC4AA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1C9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2B777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9396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11FB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F7E0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376A1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277D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0CD0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A1CB1B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F24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020713</w:t>
            </w:r>
          </w:p>
        </w:tc>
        <w:tc>
          <w:tcPr>
            <w:tcW w:w="0" w:type="auto"/>
            <w:vAlign w:val="center"/>
            <w:hideMark/>
          </w:tcPr>
          <w:p w14:paraId="37A553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71B6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6CA2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FB487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B241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7E43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E27E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A1A72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3A849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5FD01C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DAEE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020714</w:t>
            </w:r>
          </w:p>
        </w:tc>
        <w:tc>
          <w:tcPr>
            <w:tcW w:w="0" w:type="auto"/>
            <w:vAlign w:val="center"/>
            <w:hideMark/>
          </w:tcPr>
          <w:p w14:paraId="4EEB85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7AAB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1F91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B275E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0610F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A106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7B93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C3A8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1A17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DA0510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ACF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020724</w:t>
            </w:r>
          </w:p>
        </w:tc>
        <w:tc>
          <w:tcPr>
            <w:tcW w:w="0" w:type="auto"/>
            <w:vAlign w:val="center"/>
            <w:hideMark/>
          </w:tcPr>
          <w:p w14:paraId="193BB8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F8A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21E2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AF701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111B4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F4BE5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DB8C4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5711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3DD1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BFCDE1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523C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020725</w:t>
            </w:r>
          </w:p>
        </w:tc>
        <w:tc>
          <w:tcPr>
            <w:tcW w:w="0" w:type="auto"/>
            <w:vAlign w:val="center"/>
            <w:hideMark/>
          </w:tcPr>
          <w:p w14:paraId="6FEFD5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06E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F604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0472A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CAE63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237E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1A58C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066E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C63C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7BF0F7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092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020726</w:t>
            </w:r>
          </w:p>
        </w:tc>
        <w:tc>
          <w:tcPr>
            <w:tcW w:w="0" w:type="auto"/>
            <w:vAlign w:val="center"/>
            <w:hideMark/>
          </w:tcPr>
          <w:p w14:paraId="5858DF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E2C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6E03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2774F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265D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CC89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C0DB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C248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669E6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3DCD17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1D4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020727</w:t>
            </w:r>
          </w:p>
        </w:tc>
        <w:tc>
          <w:tcPr>
            <w:tcW w:w="0" w:type="auto"/>
            <w:vAlign w:val="center"/>
            <w:hideMark/>
          </w:tcPr>
          <w:p w14:paraId="72010A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F474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2CE8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AEF36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12D3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4FCC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5887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25434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365CF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71A0D9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5C0C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020732</w:t>
            </w:r>
          </w:p>
        </w:tc>
        <w:tc>
          <w:tcPr>
            <w:tcW w:w="0" w:type="auto"/>
            <w:vAlign w:val="center"/>
            <w:hideMark/>
          </w:tcPr>
          <w:p w14:paraId="3B4768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8B5F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CE32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6A04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12F57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3C3D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0242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BC4D4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121E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14B72C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87FF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020733</w:t>
            </w:r>
          </w:p>
        </w:tc>
        <w:tc>
          <w:tcPr>
            <w:tcW w:w="0" w:type="auto"/>
            <w:vAlign w:val="center"/>
            <w:hideMark/>
          </w:tcPr>
          <w:p w14:paraId="5554FF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ED984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DF7AF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22563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6153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C888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26B5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B18A0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AE4A9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627875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7F23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020734</w:t>
            </w:r>
          </w:p>
        </w:tc>
        <w:tc>
          <w:tcPr>
            <w:tcW w:w="0" w:type="auto"/>
            <w:vAlign w:val="center"/>
            <w:hideMark/>
          </w:tcPr>
          <w:p w14:paraId="068091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4A88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5248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2A588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6817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5967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FD925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84A4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3B79D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27C351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05B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020735</w:t>
            </w:r>
          </w:p>
        </w:tc>
        <w:tc>
          <w:tcPr>
            <w:tcW w:w="0" w:type="auto"/>
            <w:vAlign w:val="center"/>
            <w:hideMark/>
          </w:tcPr>
          <w:p w14:paraId="583C01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5F1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120A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B22A4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197B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AF69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362A6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AAAF2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B2C6D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760A18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0DD6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020736</w:t>
            </w:r>
          </w:p>
        </w:tc>
        <w:tc>
          <w:tcPr>
            <w:tcW w:w="0" w:type="auto"/>
            <w:vAlign w:val="center"/>
            <w:hideMark/>
          </w:tcPr>
          <w:p w14:paraId="17F269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830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D7DC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53DFB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5F6F5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E3F0F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5312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1F6A7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914D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B46DFD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20BB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020810</w:t>
            </w:r>
          </w:p>
        </w:tc>
        <w:tc>
          <w:tcPr>
            <w:tcW w:w="0" w:type="auto"/>
            <w:vAlign w:val="center"/>
            <w:hideMark/>
          </w:tcPr>
          <w:p w14:paraId="7FB80F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3476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B9BF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70616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9B5B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08FC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1D8CC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531CD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B455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A30FFB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0695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020820</w:t>
            </w:r>
          </w:p>
        </w:tc>
        <w:tc>
          <w:tcPr>
            <w:tcW w:w="0" w:type="auto"/>
            <w:vAlign w:val="center"/>
            <w:hideMark/>
          </w:tcPr>
          <w:p w14:paraId="2CA2FB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055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EEBA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68BB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1F463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A7FF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0E73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7041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923C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0FEF22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CE0B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020830</w:t>
            </w:r>
          </w:p>
        </w:tc>
        <w:tc>
          <w:tcPr>
            <w:tcW w:w="0" w:type="auto"/>
            <w:vAlign w:val="center"/>
            <w:hideMark/>
          </w:tcPr>
          <w:p w14:paraId="2FA8BE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AD73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2E2C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A7642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5D555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4655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49F6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590A2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C177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1A228E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9C69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020840</w:t>
            </w:r>
          </w:p>
        </w:tc>
        <w:tc>
          <w:tcPr>
            <w:tcW w:w="0" w:type="auto"/>
            <w:vAlign w:val="center"/>
            <w:hideMark/>
          </w:tcPr>
          <w:p w14:paraId="5E8E21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08E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770F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8BF6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6EDA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B32B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9431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02ADA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6FA0B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4EBBAE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0829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020850</w:t>
            </w:r>
          </w:p>
        </w:tc>
        <w:tc>
          <w:tcPr>
            <w:tcW w:w="0" w:type="auto"/>
            <w:vAlign w:val="center"/>
            <w:hideMark/>
          </w:tcPr>
          <w:p w14:paraId="65381E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FAAE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FE58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B9069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26C1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CC70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FCF4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4AB9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4C0D6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BF67EB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6EB8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020890</w:t>
            </w:r>
          </w:p>
        </w:tc>
        <w:tc>
          <w:tcPr>
            <w:tcW w:w="0" w:type="auto"/>
            <w:vAlign w:val="center"/>
            <w:hideMark/>
          </w:tcPr>
          <w:p w14:paraId="0C9A1C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8F7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8604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5CFF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CBA0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E843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76B0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596A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569EE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A25CAD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676B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020900</w:t>
            </w:r>
          </w:p>
        </w:tc>
        <w:tc>
          <w:tcPr>
            <w:tcW w:w="0" w:type="auto"/>
            <w:vAlign w:val="center"/>
            <w:hideMark/>
          </w:tcPr>
          <w:p w14:paraId="6C9A8C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15ED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5196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FF58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6E655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68B8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57AE8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72DED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FFC4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12A986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483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021011</w:t>
            </w:r>
          </w:p>
        </w:tc>
        <w:tc>
          <w:tcPr>
            <w:tcW w:w="0" w:type="auto"/>
            <w:vAlign w:val="center"/>
            <w:hideMark/>
          </w:tcPr>
          <w:p w14:paraId="479DA7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081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DDDDE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B7AC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865F1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F66B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7756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3638A4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605A2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A77BEF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445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021012</w:t>
            </w:r>
          </w:p>
        </w:tc>
        <w:tc>
          <w:tcPr>
            <w:tcW w:w="0" w:type="auto"/>
            <w:vAlign w:val="center"/>
            <w:hideMark/>
          </w:tcPr>
          <w:p w14:paraId="4C7A34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939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503A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5D62A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4262D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BCBBE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E809E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6746AC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D44FB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F42044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6D1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021019</w:t>
            </w:r>
          </w:p>
        </w:tc>
        <w:tc>
          <w:tcPr>
            <w:tcW w:w="0" w:type="auto"/>
            <w:vAlign w:val="center"/>
            <w:hideMark/>
          </w:tcPr>
          <w:p w14:paraId="57ED6F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E9D4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7790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0DCDF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6D15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E58A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C117F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65CB8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2151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593F30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AA2B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021020</w:t>
            </w:r>
          </w:p>
        </w:tc>
        <w:tc>
          <w:tcPr>
            <w:tcW w:w="0" w:type="auto"/>
            <w:vAlign w:val="center"/>
            <w:hideMark/>
          </w:tcPr>
          <w:p w14:paraId="355D1B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E475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891C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0DEC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63464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2EFE9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D00B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0060BB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9FC0D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483BFB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E08D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021091</w:t>
            </w:r>
          </w:p>
        </w:tc>
        <w:tc>
          <w:tcPr>
            <w:tcW w:w="0" w:type="auto"/>
            <w:vAlign w:val="center"/>
            <w:hideMark/>
          </w:tcPr>
          <w:p w14:paraId="0C96C3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C414D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616D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A454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A52E6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614C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4CD78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29870B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CECC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5339A1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FA4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021092</w:t>
            </w:r>
          </w:p>
        </w:tc>
        <w:tc>
          <w:tcPr>
            <w:tcW w:w="0" w:type="auto"/>
            <w:vAlign w:val="center"/>
            <w:hideMark/>
          </w:tcPr>
          <w:p w14:paraId="49300F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C4B5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8621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BED6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4276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C8B6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31547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252CB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D6560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6FCAE0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C2A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021093</w:t>
            </w:r>
          </w:p>
        </w:tc>
        <w:tc>
          <w:tcPr>
            <w:tcW w:w="0" w:type="auto"/>
            <w:vAlign w:val="center"/>
            <w:hideMark/>
          </w:tcPr>
          <w:p w14:paraId="72E23E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913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EE01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C6CE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EE54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223C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6544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230048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FD28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67296E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AE34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021099</w:t>
            </w:r>
          </w:p>
        </w:tc>
        <w:tc>
          <w:tcPr>
            <w:tcW w:w="0" w:type="auto"/>
            <w:vAlign w:val="center"/>
            <w:hideMark/>
          </w:tcPr>
          <w:p w14:paraId="741CA9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B1F1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801F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418A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66B4E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360F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FAB3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1D156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EABD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C86203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409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030110</w:t>
            </w:r>
          </w:p>
        </w:tc>
        <w:tc>
          <w:tcPr>
            <w:tcW w:w="0" w:type="auto"/>
            <w:vAlign w:val="center"/>
            <w:hideMark/>
          </w:tcPr>
          <w:p w14:paraId="0CC1A2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259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759E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3FF0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0B13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FEFB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F085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30BB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8B71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8D0EEF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8DB8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030191</w:t>
            </w:r>
          </w:p>
        </w:tc>
        <w:tc>
          <w:tcPr>
            <w:tcW w:w="0" w:type="auto"/>
            <w:vAlign w:val="center"/>
            <w:hideMark/>
          </w:tcPr>
          <w:p w14:paraId="47E79D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ED5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70DF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39EE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7566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E4CD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A167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FF61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5A50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F2BA20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C46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030192</w:t>
            </w:r>
          </w:p>
        </w:tc>
        <w:tc>
          <w:tcPr>
            <w:tcW w:w="0" w:type="auto"/>
            <w:vAlign w:val="center"/>
            <w:hideMark/>
          </w:tcPr>
          <w:p w14:paraId="0EEBEF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056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1CCC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D5B9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3676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7434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026D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40E7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04E7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6A7B11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F329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030193</w:t>
            </w:r>
          </w:p>
        </w:tc>
        <w:tc>
          <w:tcPr>
            <w:tcW w:w="0" w:type="auto"/>
            <w:vAlign w:val="center"/>
            <w:hideMark/>
          </w:tcPr>
          <w:p w14:paraId="669685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818B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D4D5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20D1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FFB5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F09B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7FE5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A37C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F0D8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0ED4E6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41CC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030199</w:t>
            </w:r>
          </w:p>
        </w:tc>
        <w:tc>
          <w:tcPr>
            <w:tcW w:w="0" w:type="auto"/>
            <w:vAlign w:val="center"/>
            <w:hideMark/>
          </w:tcPr>
          <w:p w14:paraId="49418C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C704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1513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8E65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D398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9A89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A0A6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1DE2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84D5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9788C2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E680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030211</w:t>
            </w:r>
          </w:p>
        </w:tc>
        <w:tc>
          <w:tcPr>
            <w:tcW w:w="0" w:type="auto"/>
            <w:vAlign w:val="center"/>
            <w:hideMark/>
          </w:tcPr>
          <w:p w14:paraId="27CDD4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FA3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15F8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E1FD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D37F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D09C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13FCF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DC34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D1F3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77072C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A4EB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030212</w:t>
            </w:r>
          </w:p>
        </w:tc>
        <w:tc>
          <w:tcPr>
            <w:tcW w:w="0" w:type="auto"/>
            <w:vAlign w:val="center"/>
            <w:hideMark/>
          </w:tcPr>
          <w:p w14:paraId="01EAEC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8F59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6FE9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65CDD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97CD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AB4B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71C4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8CCAA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465D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EE395D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EF9B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030219</w:t>
            </w:r>
          </w:p>
        </w:tc>
        <w:tc>
          <w:tcPr>
            <w:tcW w:w="0" w:type="auto"/>
            <w:vAlign w:val="center"/>
            <w:hideMark/>
          </w:tcPr>
          <w:p w14:paraId="26321B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54BC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CCDE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84F8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322A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9140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57F6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8E27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8498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4B408F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F878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030221</w:t>
            </w:r>
          </w:p>
        </w:tc>
        <w:tc>
          <w:tcPr>
            <w:tcW w:w="0" w:type="auto"/>
            <w:vAlign w:val="center"/>
            <w:hideMark/>
          </w:tcPr>
          <w:p w14:paraId="664126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F22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6997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E62F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BD8E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155B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7292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7357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EB5F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EC0E1F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950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030222</w:t>
            </w:r>
          </w:p>
        </w:tc>
        <w:tc>
          <w:tcPr>
            <w:tcW w:w="0" w:type="auto"/>
            <w:vAlign w:val="center"/>
            <w:hideMark/>
          </w:tcPr>
          <w:p w14:paraId="4B18F4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21A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910E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F090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F3D8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D851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B7C1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75C1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7DD0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3F6D8E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AA1D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030223</w:t>
            </w:r>
          </w:p>
        </w:tc>
        <w:tc>
          <w:tcPr>
            <w:tcW w:w="0" w:type="auto"/>
            <w:vAlign w:val="center"/>
            <w:hideMark/>
          </w:tcPr>
          <w:p w14:paraId="014AA2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5CD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2683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9F0F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18A9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229D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02E9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CEB8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975D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3FC2D2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EB84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030229</w:t>
            </w:r>
          </w:p>
        </w:tc>
        <w:tc>
          <w:tcPr>
            <w:tcW w:w="0" w:type="auto"/>
            <w:vAlign w:val="center"/>
            <w:hideMark/>
          </w:tcPr>
          <w:p w14:paraId="19598F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E098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3409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5B45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7CF5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F376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0906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5581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52B5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CC705E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DDD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030231</w:t>
            </w:r>
          </w:p>
        </w:tc>
        <w:tc>
          <w:tcPr>
            <w:tcW w:w="0" w:type="auto"/>
            <w:vAlign w:val="center"/>
            <w:hideMark/>
          </w:tcPr>
          <w:p w14:paraId="2817D1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CCCD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F0C1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30F1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AC02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DE34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7FAD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2C9B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531E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0F75CB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A0E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030232</w:t>
            </w:r>
          </w:p>
        </w:tc>
        <w:tc>
          <w:tcPr>
            <w:tcW w:w="0" w:type="auto"/>
            <w:vAlign w:val="center"/>
            <w:hideMark/>
          </w:tcPr>
          <w:p w14:paraId="505530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8BF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53BA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249B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733E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3B9F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6590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77F1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75F9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3923F1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AC21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030233</w:t>
            </w:r>
          </w:p>
        </w:tc>
        <w:tc>
          <w:tcPr>
            <w:tcW w:w="0" w:type="auto"/>
            <w:vAlign w:val="center"/>
            <w:hideMark/>
          </w:tcPr>
          <w:p w14:paraId="028D5F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38A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392F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D6C4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382D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26B2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AA49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C5DD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C0DA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16F6B0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C50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030234</w:t>
            </w:r>
          </w:p>
        </w:tc>
        <w:tc>
          <w:tcPr>
            <w:tcW w:w="0" w:type="auto"/>
            <w:vAlign w:val="center"/>
            <w:hideMark/>
          </w:tcPr>
          <w:p w14:paraId="7DE790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715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25F5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3E1B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C4E2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36D7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F875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B011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9C2C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B41D85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6981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030235</w:t>
            </w:r>
          </w:p>
        </w:tc>
        <w:tc>
          <w:tcPr>
            <w:tcW w:w="0" w:type="auto"/>
            <w:vAlign w:val="center"/>
            <w:hideMark/>
          </w:tcPr>
          <w:p w14:paraId="5C9F87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11F3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BD6F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605C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BB65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2A63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2BF9F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211D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81D7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E6F584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5C3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030236</w:t>
            </w:r>
          </w:p>
        </w:tc>
        <w:tc>
          <w:tcPr>
            <w:tcW w:w="0" w:type="auto"/>
            <w:vAlign w:val="center"/>
            <w:hideMark/>
          </w:tcPr>
          <w:p w14:paraId="55FD82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8057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A0F8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6C87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A854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C79A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6C96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E88A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0F71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F26DFE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9A93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030239</w:t>
            </w:r>
          </w:p>
        </w:tc>
        <w:tc>
          <w:tcPr>
            <w:tcW w:w="0" w:type="auto"/>
            <w:vAlign w:val="center"/>
            <w:hideMark/>
          </w:tcPr>
          <w:p w14:paraId="052BC5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708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58F9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773E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A48C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C08D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01B3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59D2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F8B4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BD08E9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694C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030240</w:t>
            </w:r>
          </w:p>
        </w:tc>
        <w:tc>
          <w:tcPr>
            <w:tcW w:w="0" w:type="auto"/>
            <w:vAlign w:val="center"/>
            <w:hideMark/>
          </w:tcPr>
          <w:p w14:paraId="2F9C6C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245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34D8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53F9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948E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1C94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8915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0695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9CEA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D92F84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A69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030250</w:t>
            </w:r>
          </w:p>
        </w:tc>
        <w:tc>
          <w:tcPr>
            <w:tcW w:w="0" w:type="auto"/>
            <w:vAlign w:val="center"/>
            <w:hideMark/>
          </w:tcPr>
          <w:p w14:paraId="23A0EF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112F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4ED9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F844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771F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F272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2A40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EF5F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2989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0D5F19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4C8E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030261</w:t>
            </w:r>
          </w:p>
        </w:tc>
        <w:tc>
          <w:tcPr>
            <w:tcW w:w="0" w:type="auto"/>
            <w:vAlign w:val="center"/>
            <w:hideMark/>
          </w:tcPr>
          <w:p w14:paraId="36168B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717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6CC4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B9C2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5B13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1A8A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2D32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E75B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A07C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9F777E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281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030262</w:t>
            </w:r>
          </w:p>
        </w:tc>
        <w:tc>
          <w:tcPr>
            <w:tcW w:w="0" w:type="auto"/>
            <w:vAlign w:val="center"/>
            <w:hideMark/>
          </w:tcPr>
          <w:p w14:paraId="774A37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8C0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2D3B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4E54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0186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961D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F8DF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AAAD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C7ED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297865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BF74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030263</w:t>
            </w:r>
          </w:p>
        </w:tc>
        <w:tc>
          <w:tcPr>
            <w:tcW w:w="0" w:type="auto"/>
            <w:vAlign w:val="center"/>
            <w:hideMark/>
          </w:tcPr>
          <w:p w14:paraId="6CD67A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1D54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435F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C4DC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4DB6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6256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9029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888B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6513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C799EB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09F4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030264</w:t>
            </w:r>
          </w:p>
        </w:tc>
        <w:tc>
          <w:tcPr>
            <w:tcW w:w="0" w:type="auto"/>
            <w:vAlign w:val="center"/>
            <w:hideMark/>
          </w:tcPr>
          <w:p w14:paraId="0B0408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C5CE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87DF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A54D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9824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B8E9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DCA6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F49A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E4F4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B9675B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B8F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030265</w:t>
            </w:r>
          </w:p>
        </w:tc>
        <w:tc>
          <w:tcPr>
            <w:tcW w:w="0" w:type="auto"/>
            <w:vAlign w:val="center"/>
            <w:hideMark/>
          </w:tcPr>
          <w:p w14:paraId="2C401F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15AB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55B7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5FC4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FBCC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D084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6C01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7D94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C3FB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E3AD3F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FB6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030266</w:t>
            </w:r>
          </w:p>
        </w:tc>
        <w:tc>
          <w:tcPr>
            <w:tcW w:w="0" w:type="auto"/>
            <w:vAlign w:val="center"/>
            <w:hideMark/>
          </w:tcPr>
          <w:p w14:paraId="5F8729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3CFA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6AC8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989D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D83F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14CD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0B58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4716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3FC3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776B9D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3AB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030269</w:t>
            </w:r>
          </w:p>
        </w:tc>
        <w:tc>
          <w:tcPr>
            <w:tcW w:w="0" w:type="auto"/>
            <w:vAlign w:val="center"/>
            <w:hideMark/>
          </w:tcPr>
          <w:p w14:paraId="763F49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17C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44C5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497A9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F0C3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79AA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9DBC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5A31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1B5A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118C6D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471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030270</w:t>
            </w:r>
          </w:p>
        </w:tc>
        <w:tc>
          <w:tcPr>
            <w:tcW w:w="0" w:type="auto"/>
            <w:vAlign w:val="center"/>
            <w:hideMark/>
          </w:tcPr>
          <w:p w14:paraId="1B4BD9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ED1A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1C92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1DF7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BE96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AAED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7234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4C81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0A3E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E12BFB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9039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030311</w:t>
            </w:r>
          </w:p>
        </w:tc>
        <w:tc>
          <w:tcPr>
            <w:tcW w:w="0" w:type="auto"/>
            <w:vAlign w:val="center"/>
            <w:hideMark/>
          </w:tcPr>
          <w:p w14:paraId="5DFC0F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DCBD4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561C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8838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E767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6D50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C0EE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7E5FA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27AC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5CBFDD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518E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030319</w:t>
            </w:r>
          </w:p>
        </w:tc>
        <w:tc>
          <w:tcPr>
            <w:tcW w:w="0" w:type="auto"/>
            <w:vAlign w:val="center"/>
            <w:hideMark/>
          </w:tcPr>
          <w:p w14:paraId="33E5AE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534E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FBBC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83B6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0EC6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D73DC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6A5A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1925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B070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E19203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6AB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030321</w:t>
            </w:r>
          </w:p>
        </w:tc>
        <w:tc>
          <w:tcPr>
            <w:tcW w:w="0" w:type="auto"/>
            <w:vAlign w:val="center"/>
            <w:hideMark/>
          </w:tcPr>
          <w:p w14:paraId="6F7A6E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DBD3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54FC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61D4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1D2C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2F21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324D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DCFF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3793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ACEC10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F6DF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030322</w:t>
            </w:r>
          </w:p>
        </w:tc>
        <w:tc>
          <w:tcPr>
            <w:tcW w:w="0" w:type="auto"/>
            <w:vAlign w:val="center"/>
            <w:hideMark/>
          </w:tcPr>
          <w:p w14:paraId="7DEE46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0EF3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90C3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A123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E796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964D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31B3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BCBC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90CB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BD31E9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021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030329</w:t>
            </w:r>
          </w:p>
        </w:tc>
        <w:tc>
          <w:tcPr>
            <w:tcW w:w="0" w:type="auto"/>
            <w:vAlign w:val="center"/>
            <w:hideMark/>
          </w:tcPr>
          <w:p w14:paraId="739C64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CA03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E52D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16E3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1603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858A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2D9A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9D51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3E79C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34BC07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484E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030331</w:t>
            </w:r>
          </w:p>
        </w:tc>
        <w:tc>
          <w:tcPr>
            <w:tcW w:w="0" w:type="auto"/>
            <w:vAlign w:val="center"/>
            <w:hideMark/>
          </w:tcPr>
          <w:p w14:paraId="39F997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764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1ED9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7D9A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AAE7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71A4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BF74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E046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EEAC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692A59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22BF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030332</w:t>
            </w:r>
          </w:p>
        </w:tc>
        <w:tc>
          <w:tcPr>
            <w:tcW w:w="0" w:type="auto"/>
            <w:vAlign w:val="center"/>
            <w:hideMark/>
          </w:tcPr>
          <w:p w14:paraId="4C08A6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B6A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3E8A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5A0C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A32C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ECA0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D52F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8950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F43B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A03DC5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E7CF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030333</w:t>
            </w:r>
          </w:p>
        </w:tc>
        <w:tc>
          <w:tcPr>
            <w:tcW w:w="0" w:type="auto"/>
            <w:vAlign w:val="center"/>
            <w:hideMark/>
          </w:tcPr>
          <w:p w14:paraId="6201D1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76A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1F23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943B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C511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3DA3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B59E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8494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3B32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B3F3C2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2942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030339</w:t>
            </w:r>
          </w:p>
        </w:tc>
        <w:tc>
          <w:tcPr>
            <w:tcW w:w="0" w:type="auto"/>
            <w:vAlign w:val="center"/>
            <w:hideMark/>
          </w:tcPr>
          <w:p w14:paraId="56EA53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8FEF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E750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F593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2789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E55A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C00F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3043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9A73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869C3E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F2D6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030341</w:t>
            </w:r>
          </w:p>
        </w:tc>
        <w:tc>
          <w:tcPr>
            <w:tcW w:w="0" w:type="auto"/>
            <w:vAlign w:val="center"/>
            <w:hideMark/>
          </w:tcPr>
          <w:p w14:paraId="6614C5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F63F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E11B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F630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B02C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9E1C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C267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0FC4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E47B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5B23C4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8DAB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030342</w:t>
            </w:r>
          </w:p>
        </w:tc>
        <w:tc>
          <w:tcPr>
            <w:tcW w:w="0" w:type="auto"/>
            <w:vAlign w:val="center"/>
            <w:hideMark/>
          </w:tcPr>
          <w:p w14:paraId="71FCB9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751B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B580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1403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CE27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D558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B64C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B195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CDEA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CED596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E78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030343</w:t>
            </w:r>
          </w:p>
        </w:tc>
        <w:tc>
          <w:tcPr>
            <w:tcW w:w="0" w:type="auto"/>
            <w:vAlign w:val="center"/>
            <w:hideMark/>
          </w:tcPr>
          <w:p w14:paraId="331946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044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12E5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F10D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919F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927D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DD8A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286A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9A56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479A6F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CB7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030344</w:t>
            </w:r>
          </w:p>
        </w:tc>
        <w:tc>
          <w:tcPr>
            <w:tcW w:w="0" w:type="auto"/>
            <w:vAlign w:val="center"/>
            <w:hideMark/>
          </w:tcPr>
          <w:p w14:paraId="495E76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BAA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CFBB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4FE2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AA03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4BDF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D994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2129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4D09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50F1E5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624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030345</w:t>
            </w:r>
          </w:p>
        </w:tc>
        <w:tc>
          <w:tcPr>
            <w:tcW w:w="0" w:type="auto"/>
            <w:vAlign w:val="center"/>
            <w:hideMark/>
          </w:tcPr>
          <w:p w14:paraId="18B8B7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651A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A9CD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4E8D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8777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1247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5859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6438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DD26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128458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C93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030346</w:t>
            </w:r>
          </w:p>
        </w:tc>
        <w:tc>
          <w:tcPr>
            <w:tcW w:w="0" w:type="auto"/>
            <w:vAlign w:val="center"/>
            <w:hideMark/>
          </w:tcPr>
          <w:p w14:paraId="3D78EF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94CC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86EC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3A37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6EFE9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29B4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FAD3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926C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5BAD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17901F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F35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030349</w:t>
            </w:r>
          </w:p>
        </w:tc>
        <w:tc>
          <w:tcPr>
            <w:tcW w:w="0" w:type="auto"/>
            <w:vAlign w:val="center"/>
            <w:hideMark/>
          </w:tcPr>
          <w:p w14:paraId="29A660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C922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41ED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421D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7A24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DF14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3305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5BFA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A5F3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43ACA3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4CC7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030350</w:t>
            </w:r>
          </w:p>
        </w:tc>
        <w:tc>
          <w:tcPr>
            <w:tcW w:w="0" w:type="auto"/>
            <w:vAlign w:val="center"/>
            <w:hideMark/>
          </w:tcPr>
          <w:p w14:paraId="0E906B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6E70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EBC5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FEFC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32BF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F68B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5272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058A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8DC1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B3E87E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6CEC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030360</w:t>
            </w:r>
          </w:p>
        </w:tc>
        <w:tc>
          <w:tcPr>
            <w:tcW w:w="0" w:type="auto"/>
            <w:vAlign w:val="center"/>
            <w:hideMark/>
          </w:tcPr>
          <w:p w14:paraId="63A9D9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1308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2A51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90A0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73D4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BD10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3558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883B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5EFD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84916E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F0FA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030371</w:t>
            </w:r>
          </w:p>
        </w:tc>
        <w:tc>
          <w:tcPr>
            <w:tcW w:w="0" w:type="auto"/>
            <w:vAlign w:val="center"/>
            <w:hideMark/>
          </w:tcPr>
          <w:p w14:paraId="4FC3AF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504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008D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310F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232C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6AFB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34C6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ACFB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419D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50FF69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FFBD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030372</w:t>
            </w:r>
          </w:p>
        </w:tc>
        <w:tc>
          <w:tcPr>
            <w:tcW w:w="0" w:type="auto"/>
            <w:vAlign w:val="center"/>
            <w:hideMark/>
          </w:tcPr>
          <w:p w14:paraId="7C1323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3DB1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C265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C2D0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BAED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3BFC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52BC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1EF9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5933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1C1A9C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3DE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030373</w:t>
            </w:r>
          </w:p>
        </w:tc>
        <w:tc>
          <w:tcPr>
            <w:tcW w:w="0" w:type="auto"/>
            <w:vAlign w:val="center"/>
            <w:hideMark/>
          </w:tcPr>
          <w:p w14:paraId="48300C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4DC7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FE47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FA4C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4BCF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5B87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728F3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ECDD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FF99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DE7CE2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A77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030374</w:t>
            </w:r>
          </w:p>
        </w:tc>
        <w:tc>
          <w:tcPr>
            <w:tcW w:w="0" w:type="auto"/>
            <w:vAlign w:val="center"/>
            <w:hideMark/>
          </w:tcPr>
          <w:p w14:paraId="39DFC0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E9E9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9DF0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32D0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853A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2457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3C50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D85B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4916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A664AC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D52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030375</w:t>
            </w:r>
          </w:p>
        </w:tc>
        <w:tc>
          <w:tcPr>
            <w:tcW w:w="0" w:type="auto"/>
            <w:vAlign w:val="center"/>
            <w:hideMark/>
          </w:tcPr>
          <w:p w14:paraId="05C2A8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DD0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EA42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0AA9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1FEC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CED5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E5E7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EE7F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8FCA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1D9DE2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4F09F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030376</w:t>
            </w:r>
          </w:p>
        </w:tc>
        <w:tc>
          <w:tcPr>
            <w:tcW w:w="0" w:type="auto"/>
            <w:vAlign w:val="center"/>
            <w:hideMark/>
          </w:tcPr>
          <w:p w14:paraId="603DE4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6698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F2EC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6AFF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DA7B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C179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4FC7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B544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0A5E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9B64F0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2C47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030377</w:t>
            </w:r>
          </w:p>
        </w:tc>
        <w:tc>
          <w:tcPr>
            <w:tcW w:w="0" w:type="auto"/>
            <w:vAlign w:val="center"/>
            <w:hideMark/>
          </w:tcPr>
          <w:p w14:paraId="73D1F2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409B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A778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BFCD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3162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A6EF9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424D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9FF7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F450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1BE4B0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01D1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030378</w:t>
            </w:r>
          </w:p>
        </w:tc>
        <w:tc>
          <w:tcPr>
            <w:tcW w:w="0" w:type="auto"/>
            <w:vAlign w:val="center"/>
            <w:hideMark/>
          </w:tcPr>
          <w:p w14:paraId="1AC82F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D5EC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E864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5632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E718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B5B4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E0BE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E76F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9F3B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F92DBA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11B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030379</w:t>
            </w:r>
          </w:p>
        </w:tc>
        <w:tc>
          <w:tcPr>
            <w:tcW w:w="0" w:type="auto"/>
            <w:vAlign w:val="center"/>
            <w:hideMark/>
          </w:tcPr>
          <w:p w14:paraId="3E92C3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69B3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11F5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F9D6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A55A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92FD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01B8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1F5B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F5A3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118140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02A9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030380</w:t>
            </w:r>
          </w:p>
        </w:tc>
        <w:tc>
          <w:tcPr>
            <w:tcW w:w="0" w:type="auto"/>
            <w:vAlign w:val="center"/>
            <w:hideMark/>
          </w:tcPr>
          <w:p w14:paraId="311A82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1B9A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0013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F04F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3250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490C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6B14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F614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8046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3CA03E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C564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030410</w:t>
            </w:r>
          </w:p>
        </w:tc>
        <w:tc>
          <w:tcPr>
            <w:tcW w:w="0" w:type="auto"/>
            <w:vAlign w:val="center"/>
            <w:hideMark/>
          </w:tcPr>
          <w:p w14:paraId="16A2DF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628C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C4B8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DB4D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4410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2BA2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FFFA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3766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7028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7C8CFF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03A5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030420</w:t>
            </w:r>
          </w:p>
        </w:tc>
        <w:tc>
          <w:tcPr>
            <w:tcW w:w="0" w:type="auto"/>
            <w:vAlign w:val="center"/>
            <w:hideMark/>
          </w:tcPr>
          <w:p w14:paraId="4EE2CD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E26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38BD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BDC8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C970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DD0B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0FFB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25E1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47AD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28F5A5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DEBA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030490</w:t>
            </w:r>
          </w:p>
        </w:tc>
        <w:tc>
          <w:tcPr>
            <w:tcW w:w="0" w:type="auto"/>
            <w:vAlign w:val="center"/>
            <w:hideMark/>
          </w:tcPr>
          <w:p w14:paraId="349657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903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CF14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50BC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4BEA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622B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228E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C439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E761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94097C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8C9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030510</w:t>
            </w:r>
          </w:p>
        </w:tc>
        <w:tc>
          <w:tcPr>
            <w:tcW w:w="0" w:type="auto"/>
            <w:vAlign w:val="center"/>
            <w:hideMark/>
          </w:tcPr>
          <w:p w14:paraId="6AA0E8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FF4F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8ECE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9485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D71A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1C9B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8B9B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CEBF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A23E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653567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0CC8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030520</w:t>
            </w:r>
          </w:p>
        </w:tc>
        <w:tc>
          <w:tcPr>
            <w:tcW w:w="0" w:type="auto"/>
            <w:vAlign w:val="center"/>
            <w:hideMark/>
          </w:tcPr>
          <w:p w14:paraId="6B6EEA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2B01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F284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D2E6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DB73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E6B0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196A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1411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02FA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982EF6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983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030530</w:t>
            </w:r>
          </w:p>
        </w:tc>
        <w:tc>
          <w:tcPr>
            <w:tcW w:w="0" w:type="auto"/>
            <w:vAlign w:val="center"/>
            <w:hideMark/>
          </w:tcPr>
          <w:p w14:paraId="61A1D9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2CBA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0263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B7B6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E4EC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6484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4931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01BB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7708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766208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769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030541</w:t>
            </w:r>
          </w:p>
        </w:tc>
        <w:tc>
          <w:tcPr>
            <w:tcW w:w="0" w:type="auto"/>
            <w:vAlign w:val="center"/>
            <w:hideMark/>
          </w:tcPr>
          <w:p w14:paraId="05FEDC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5AE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DC69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C1C5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D241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3809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D058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EA7A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6666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B43487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B5F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030542</w:t>
            </w:r>
          </w:p>
        </w:tc>
        <w:tc>
          <w:tcPr>
            <w:tcW w:w="0" w:type="auto"/>
            <w:vAlign w:val="center"/>
            <w:hideMark/>
          </w:tcPr>
          <w:p w14:paraId="5D7FCD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079D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3D70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2126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DF70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EE71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8120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BB91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B75B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F287B6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40E0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030549</w:t>
            </w:r>
          </w:p>
        </w:tc>
        <w:tc>
          <w:tcPr>
            <w:tcW w:w="0" w:type="auto"/>
            <w:vAlign w:val="center"/>
            <w:hideMark/>
          </w:tcPr>
          <w:p w14:paraId="56E495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105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3B56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67EA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8CCB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558E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43F9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D9C4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4FD8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A0E710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13CC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030551</w:t>
            </w:r>
          </w:p>
        </w:tc>
        <w:tc>
          <w:tcPr>
            <w:tcW w:w="0" w:type="auto"/>
            <w:vAlign w:val="center"/>
            <w:hideMark/>
          </w:tcPr>
          <w:p w14:paraId="45975F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367C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634D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8E5F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FD40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A0DF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98AA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DB12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5D58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F26281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11F5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030559</w:t>
            </w:r>
          </w:p>
        </w:tc>
        <w:tc>
          <w:tcPr>
            <w:tcW w:w="0" w:type="auto"/>
            <w:vAlign w:val="center"/>
            <w:hideMark/>
          </w:tcPr>
          <w:p w14:paraId="56F97E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87F1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4FDC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D3CC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48BC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6460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E632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357F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5A38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370B4B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DBA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030561</w:t>
            </w:r>
          </w:p>
        </w:tc>
        <w:tc>
          <w:tcPr>
            <w:tcW w:w="0" w:type="auto"/>
            <w:vAlign w:val="center"/>
            <w:hideMark/>
          </w:tcPr>
          <w:p w14:paraId="263847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0B1A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0B9E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D2B9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26F4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753B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657A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1C7F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633E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A99CA9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D12B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030562</w:t>
            </w:r>
          </w:p>
        </w:tc>
        <w:tc>
          <w:tcPr>
            <w:tcW w:w="0" w:type="auto"/>
            <w:vAlign w:val="center"/>
            <w:hideMark/>
          </w:tcPr>
          <w:p w14:paraId="7474B8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24A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5E07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443B7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AAA3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5E43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4633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3B6C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AEA2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B933F5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FD2B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030563</w:t>
            </w:r>
          </w:p>
        </w:tc>
        <w:tc>
          <w:tcPr>
            <w:tcW w:w="0" w:type="auto"/>
            <w:vAlign w:val="center"/>
            <w:hideMark/>
          </w:tcPr>
          <w:p w14:paraId="63889B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C410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C03C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DFAB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B732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1CC9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5C13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644D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FDC5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E24145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F22A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030569</w:t>
            </w:r>
          </w:p>
        </w:tc>
        <w:tc>
          <w:tcPr>
            <w:tcW w:w="0" w:type="auto"/>
            <w:vAlign w:val="center"/>
            <w:hideMark/>
          </w:tcPr>
          <w:p w14:paraId="374E88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DEE6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45A9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9708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2F17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936E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0850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F812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FB0C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BD6341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2DF0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030611</w:t>
            </w:r>
          </w:p>
        </w:tc>
        <w:tc>
          <w:tcPr>
            <w:tcW w:w="0" w:type="auto"/>
            <w:vAlign w:val="center"/>
            <w:hideMark/>
          </w:tcPr>
          <w:p w14:paraId="327516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A4B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3B41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433A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28ED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25E1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3942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B0F2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4BDF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BE0AF8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98FD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030612</w:t>
            </w:r>
          </w:p>
        </w:tc>
        <w:tc>
          <w:tcPr>
            <w:tcW w:w="0" w:type="auto"/>
            <w:vAlign w:val="center"/>
            <w:hideMark/>
          </w:tcPr>
          <w:p w14:paraId="3F4957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B83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1D13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91BE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57E4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D648C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B3E9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1AEED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4ABA7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BA4EA7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A22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030613</w:t>
            </w:r>
          </w:p>
        </w:tc>
        <w:tc>
          <w:tcPr>
            <w:tcW w:w="0" w:type="auto"/>
            <w:vAlign w:val="center"/>
            <w:hideMark/>
          </w:tcPr>
          <w:p w14:paraId="00CDA0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05B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F29A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111C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7362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A85C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E0FD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5D6A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D0A7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27C3AF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3F4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030614</w:t>
            </w:r>
          </w:p>
        </w:tc>
        <w:tc>
          <w:tcPr>
            <w:tcW w:w="0" w:type="auto"/>
            <w:vAlign w:val="center"/>
            <w:hideMark/>
          </w:tcPr>
          <w:p w14:paraId="3887DC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F23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75B7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0B44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4F52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1B7E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BE30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6112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15C0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7C1D30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E59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030619</w:t>
            </w:r>
          </w:p>
        </w:tc>
        <w:tc>
          <w:tcPr>
            <w:tcW w:w="0" w:type="auto"/>
            <w:vAlign w:val="center"/>
            <w:hideMark/>
          </w:tcPr>
          <w:p w14:paraId="3CFA48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D16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335C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7025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6D46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3876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28C5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224E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342D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8CA7D6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CA6D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030621</w:t>
            </w:r>
          </w:p>
        </w:tc>
        <w:tc>
          <w:tcPr>
            <w:tcW w:w="0" w:type="auto"/>
            <w:vAlign w:val="center"/>
            <w:hideMark/>
          </w:tcPr>
          <w:p w14:paraId="7DE5B6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329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77ED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EB5A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0CBE9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F8AE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476F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8E33C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6654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1A5557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38F5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030622</w:t>
            </w:r>
          </w:p>
        </w:tc>
        <w:tc>
          <w:tcPr>
            <w:tcW w:w="0" w:type="auto"/>
            <w:vAlign w:val="center"/>
            <w:hideMark/>
          </w:tcPr>
          <w:p w14:paraId="4340C4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4C5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D7F9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853E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B3AC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E2CC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CDAF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C1C5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D558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E2FD6A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CDE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030623</w:t>
            </w:r>
          </w:p>
        </w:tc>
        <w:tc>
          <w:tcPr>
            <w:tcW w:w="0" w:type="auto"/>
            <w:vAlign w:val="center"/>
            <w:hideMark/>
          </w:tcPr>
          <w:p w14:paraId="64844C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7E72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F870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FED6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6873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285BD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5974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CF4B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9E6F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FC8B32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4AC0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030624</w:t>
            </w:r>
          </w:p>
        </w:tc>
        <w:tc>
          <w:tcPr>
            <w:tcW w:w="0" w:type="auto"/>
            <w:vAlign w:val="center"/>
            <w:hideMark/>
          </w:tcPr>
          <w:p w14:paraId="2AC5D8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85B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A7CF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E31E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28A7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9D81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6DB0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1B45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34DB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9BAC4D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8C96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030629</w:t>
            </w:r>
          </w:p>
        </w:tc>
        <w:tc>
          <w:tcPr>
            <w:tcW w:w="0" w:type="auto"/>
            <w:vAlign w:val="center"/>
            <w:hideMark/>
          </w:tcPr>
          <w:p w14:paraId="597408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8735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1A76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39A6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B02C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AEE2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3274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B6BA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255F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782394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1E42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030710</w:t>
            </w:r>
          </w:p>
        </w:tc>
        <w:tc>
          <w:tcPr>
            <w:tcW w:w="0" w:type="auto"/>
            <w:vAlign w:val="center"/>
            <w:hideMark/>
          </w:tcPr>
          <w:p w14:paraId="6CE14C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0DD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444F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A68E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A99F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5DB5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045E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BC3F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D7A2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800DE7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DB5F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030721</w:t>
            </w:r>
          </w:p>
        </w:tc>
        <w:tc>
          <w:tcPr>
            <w:tcW w:w="0" w:type="auto"/>
            <w:vAlign w:val="center"/>
            <w:hideMark/>
          </w:tcPr>
          <w:p w14:paraId="1FE24F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0B0A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9EFC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538F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A285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F826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E6AA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2772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6154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D63D07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63B9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030729</w:t>
            </w:r>
          </w:p>
        </w:tc>
        <w:tc>
          <w:tcPr>
            <w:tcW w:w="0" w:type="auto"/>
            <w:vAlign w:val="center"/>
            <w:hideMark/>
          </w:tcPr>
          <w:p w14:paraId="50CC58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A7D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9174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2D7B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E6E2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8805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542D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7268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0E0F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A29AE2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068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030731</w:t>
            </w:r>
          </w:p>
        </w:tc>
        <w:tc>
          <w:tcPr>
            <w:tcW w:w="0" w:type="auto"/>
            <w:vAlign w:val="center"/>
            <w:hideMark/>
          </w:tcPr>
          <w:p w14:paraId="270059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693C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45EC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9F47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7DEF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5E5A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B5C7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C505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7F56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9DA09A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A08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030739</w:t>
            </w:r>
          </w:p>
        </w:tc>
        <w:tc>
          <w:tcPr>
            <w:tcW w:w="0" w:type="auto"/>
            <w:vAlign w:val="center"/>
            <w:hideMark/>
          </w:tcPr>
          <w:p w14:paraId="57F7A8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F6BA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5D16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47CF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02DB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B903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D58A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3D94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7912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50A698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0A5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030741</w:t>
            </w:r>
          </w:p>
        </w:tc>
        <w:tc>
          <w:tcPr>
            <w:tcW w:w="0" w:type="auto"/>
            <w:vAlign w:val="center"/>
            <w:hideMark/>
          </w:tcPr>
          <w:p w14:paraId="7FDC5A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75F8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B94E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F63D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A8BD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7A1B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748B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1182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BF04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401B39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7ED9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030749</w:t>
            </w:r>
          </w:p>
        </w:tc>
        <w:tc>
          <w:tcPr>
            <w:tcW w:w="0" w:type="auto"/>
            <w:vAlign w:val="center"/>
            <w:hideMark/>
          </w:tcPr>
          <w:p w14:paraId="1C5D6B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AD8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4F77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9E64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8F1B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0C47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2F9F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FBFE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619E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546C36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5402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030751</w:t>
            </w:r>
          </w:p>
        </w:tc>
        <w:tc>
          <w:tcPr>
            <w:tcW w:w="0" w:type="auto"/>
            <w:vAlign w:val="center"/>
            <w:hideMark/>
          </w:tcPr>
          <w:p w14:paraId="51EDBD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7E6B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FA10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5522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2AC0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16DB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0238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4DAE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1A91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68CCF3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2DF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030759</w:t>
            </w:r>
          </w:p>
        </w:tc>
        <w:tc>
          <w:tcPr>
            <w:tcW w:w="0" w:type="auto"/>
            <w:vAlign w:val="center"/>
            <w:hideMark/>
          </w:tcPr>
          <w:p w14:paraId="2CF766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227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8D0C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2788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B87C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915F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1675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A86F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D4D8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20ED4C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F730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030760</w:t>
            </w:r>
          </w:p>
        </w:tc>
        <w:tc>
          <w:tcPr>
            <w:tcW w:w="0" w:type="auto"/>
            <w:vAlign w:val="center"/>
            <w:hideMark/>
          </w:tcPr>
          <w:p w14:paraId="600E5F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08A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7F66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87BB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3BBC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CE7E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DD4B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96B8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37A0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21C938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52E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030791</w:t>
            </w:r>
          </w:p>
        </w:tc>
        <w:tc>
          <w:tcPr>
            <w:tcW w:w="0" w:type="auto"/>
            <w:vAlign w:val="center"/>
            <w:hideMark/>
          </w:tcPr>
          <w:p w14:paraId="67DBB9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6B0E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1347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B55B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7515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C55D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9A5D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FAEB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2F4F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F1F0EB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443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030799</w:t>
            </w:r>
          </w:p>
        </w:tc>
        <w:tc>
          <w:tcPr>
            <w:tcW w:w="0" w:type="auto"/>
            <w:vAlign w:val="center"/>
            <w:hideMark/>
          </w:tcPr>
          <w:p w14:paraId="24BB3F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045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ED9F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FCEB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F5BF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C4FC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1858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FF78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C394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4CB941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839F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040110</w:t>
            </w:r>
          </w:p>
        </w:tc>
        <w:tc>
          <w:tcPr>
            <w:tcW w:w="0" w:type="auto"/>
            <w:vAlign w:val="center"/>
            <w:hideMark/>
          </w:tcPr>
          <w:p w14:paraId="15992C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5548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C12B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7A4D6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CA57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280E7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4938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20A6E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3C49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CD823F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FD60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040120</w:t>
            </w:r>
          </w:p>
        </w:tc>
        <w:tc>
          <w:tcPr>
            <w:tcW w:w="0" w:type="auto"/>
            <w:vAlign w:val="center"/>
            <w:hideMark/>
          </w:tcPr>
          <w:p w14:paraId="235E35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4487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0DE4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144C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5C068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6F8B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F540A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1BED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85B7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D18562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E838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040130</w:t>
            </w:r>
          </w:p>
        </w:tc>
        <w:tc>
          <w:tcPr>
            <w:tcW w:w="0" w:type="auto"/>
            <w:vAlign w:val="center"/>
            <w:hideMark/>
          </w:tcPr>
          <w:p w14:paraId="69C036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AFA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94C8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8D573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C8C8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4C983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C3D0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1637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5DD0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367139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DBE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040210</w:t>
            </w:r>
          </w:p>
        </w:tc>
        <w:tc>
          <w:tcPr>
            <w:tcW w:w="0" w:type="auto"/>
            <w:vAlign w:val="center"/>
            <w:hideMark/>
          </w:tcPr>
          <w:p w14:paraId="6962E4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E5FD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31D4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5B5C2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8F68F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5DF31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7D9C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F490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51C10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E96B31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67C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040221</w:t>
            </w:r>
          </w:p>
        </w:tc>
        <w:tc>
          <w:tcPr>
            <w:tcW w:w="0" w:type="auto"/>
            <w:vAlign w:val="center"/>
            <w:hideMark/>
          </w:tcPr>
          <w:p w14:paraId="6ABCE7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FE88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C037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1A82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710FE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EF03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6EC9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3889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0310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399927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08E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040229</w:t>
            </w:r>
          </w:p>
        </w:tc>
        <w:tc>
          <w:tcPr>
            <w:tcW w:w="0" w:type="auto"/>
            <w:vAlign w:val="center"/>
            <w:hideMark/>
          </w:tcPr>
          <w:p w14:paraId="415089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C83B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AB77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247F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5296D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5EB3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0B523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25D84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8BDC7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0C5DD0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9400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040291</w:t>
            </w:r>
          </w:p>
        </w:tc>
        <w:tc>
          <w:tcPr>
            <w:tcW w:w="0" w:type="auto"/>
            <w:vAlign w:val="center"/>
            <w:hideMark/>
          </w:tcPr>
          <w:p w14:paraId="09D398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8EE1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57F64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38825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ED3A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CF07D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11126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080D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20A50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B38AF0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BE44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040299</w:t>
            </w:r>
          </w:p>
        </w:tc>
        <w:tc>
          <w:tcPr>
            <w:tcW w:w="0" w:type="auto"/>
            <w:vAlign w:val="center"/>
            <w:hideMark/>
          </w:tcPr>
          <w:p w14:paraId="6B5B35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2A8E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A0E6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C40C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32E36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EBD4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474D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26839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7F06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F9EE0E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A05C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040310</w:t>
            </w:r>
          </w:p>
        </w:tc>
        <w:tc>
          <w:tcPr>
            <w:tcW w:w="0" w:type="auto"/>
            <w:vAlign w:val="center"/>
            <w:hideMark/>
          </w:tcPr>
          <w:p w14:paraId="3AFAAF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8BD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3A79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614A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5B6F4F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83DF0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B3F64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2A0B80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4852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35511E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265C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040390</w:t>
            </w:r>
          </w:p>
        </w:tc>
        <w:tc>
          <w:tcPr>
            <w:tcW w:w="0" w:type="auto"/>
            <w:vAlign w:val="center"/>
            <w:hideMark/>
          </w:tcPr>
          <w:p w14:paraId="03A634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3F44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3BC3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CC8B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D1EAD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E27B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9F66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9216A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211E3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5130ED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9D13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040410</w:t>
            </w:r>
          </w:p>
        </w:tc>
        <w:tc>
          <w:tcPr>
            <w:tcW w:w="0" w:type="auto"/>
            <w:vAlign w:val="center"/>
            <w:hideMark/>
          </w:tcPr>
          <w:p w14:paraId="020A98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8DBB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560B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F7F5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9B7A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C6B3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E40F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D30C0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25800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48758A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2DD9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040490</w:t>
            </w:r>
          </w:p>
        </w:tc>
        <w:tc>
          <w:tcPr>
            <w:tcW w:w="0" w:type="auto"/>
            <w:vAlign w:val="center"/>
            <w:hideMark/>
          </w:tcPr>
          <w:p w14:paraId="24F62E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61A7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53A34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AB9B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D80479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473C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0E7FF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37CF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B101F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F95F5E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600D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040510</w:t>
            </w:r>
          </w:p>
        </w:tc>
        <w:tc>
          <w:tcPr>
            <w:tcW w:w="0" w:type="auto"/>
            <w:vAlign w:val="center"/>
            <w:hideMark/>
          </w:tcPr>
          <w:p w14:paraId="0AEB23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59D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31CA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241E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AECA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94D6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B0336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0560B6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6A55FB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2DCAC6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07D6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040520</w:t>
            </w:r>
          </w:p>
        </w:tc>
        <w:tc>
          <w:tcPr>
            <w:tcW w:w="0" w:type="auto"/>
            <w:vAlign w:val="center"/>
            <w:hideMark/>
          </w:tcPr>
          <w:p w14:paraId="42AB3B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0891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B233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7B59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B249B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5FF3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0FCC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3B2362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578B37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AE7037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CF88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040590</w:t>
            </w:r>
          </w:p>
        </w:tc>
        <w:tc>
          <w:tcPr>
            <w:tcW w:w="0" w:type="auto"/>
            <w:vAlign w:val="center"/>
            <w:hideMark/>
          </w:tcPr>
          <w:p w14:paraId="52AC96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03D9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AC25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2EC5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04B58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91BD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2BE0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155460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6104A9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34D646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CCB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040610</w:t>
            </w:r>
          </w:p>
        </w:tc>
        <w:tc>
          <w:tcPr>
            <w:tcW w:w="0" w:type="auto"/>
            <w:vAlign w:val="center"/>
            <w:hideMark/>
          </w:tcPr>
          <w:p w14:paraId="5D8529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9CA7C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DDD7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59AC7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EDCB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6A48A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1568F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10D7C4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09C32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3CCACD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1C1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33160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04061080</w:t>
            </w:r>
          </w:p>
        </w:tc>
        <w:tc>
          <w:tcPr>
            <w:tcW w:w="0" w:type="auto"/>
            <w:vAlign w:val="center"/>
            <w:hideMark/>
          </w:tcPr>
          <w:p w14:paraId="584DB5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98F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FE8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6B9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80D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5D59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C1F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50687E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259D063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105D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040620</w:t>
            </w:r>
          </w:p>
        </w:tc>
        <w:tc>
          <w:tcPr>
            <w:tcW w:w="0" w:type="auto"/>
            <w:vAlign w:val="center"/>
            <w:hideMark/>
          </w:tcPr>
          <w:p w14:paraId="04DFA8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4A6F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91E2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BDEB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FC08E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EDB0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A195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09EA95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7781A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2C4070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03B5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040630</w:t>
            </w:r>
          </w:p>
        </w:tc>
        <w:tc>
          <w:tcPr>
            <w:tcW w:w="0" w:type="auto"/>
            <w:vAlign w:val="center"/>
            <w:hideMark/>
          </w:tcPr>
          <w:p w14:paraId="6D5FB3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7BFD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EA632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FCC2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53B70F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CBB1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5771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62A036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47A6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44CEEF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D97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040640</w:t>
            </w:r>
          </w:p>
        </w:tc>
        <w:tc>
          <w:tcPr>
            <w:tcW w:w="0" w:type="auto"/>
            <w:vAlign w:val="center"/>
            <w:hideMark/>
          </w:tcPr>
          <w:p w14:paraId="4CAE06D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A6B3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FFB4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CAB7B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A1D5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7C04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0C864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32C282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2638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5680DE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8A0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040690</w:t>
            </w:r>
          </w:p>
        </w:tc>
        <w:tc>
          <w:tcPr>
            <w:tcW w:w="0" w:type="auto"/>
            <w:vAlign w:val="center"/>
            <w:hideMark/>
          </w:tcPr>
          <w:p w14:paraId="5CAA55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9684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67BD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0CDC0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30682B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7546F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D4CC7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3593B4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E75B9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C75B1B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E94C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23DE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04069029</w:t>
            </w:r>
          </w:p>
        </w:tc>
        <w:tc>
          <w:tcPr>
            <w:tcW w:w="0" w:type="auto"/>
            <w:vAlign w:val="center"/>
            <w:hideMark/>
          </w:tcPr>
          <w:p w14:paraId="03154C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2D5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FEE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490C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567C0C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02A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5D44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2910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17F93E1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F39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040700</w:t>
            </w:r>
          </w:p>
        </w:tc>
        <w:tc>
          <w:tcPr>
            <w:tcW w:w="0" w:type="auto"/>
            <w:vAlign w:val="center"/>
            <w:hideMark/>
          </w:tcPr>
          <w:p w14:paraId="10BFF4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FB1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1AD5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885E4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A8BC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B4C0E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FD4C6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D698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A8A6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F2073A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CEC7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040811</w:t>
            </w:r>
          </w:p>
        </w:tc>
        <w:tc>
          <w:tcPr>
            <w:tcW w:w="0" w:type="auto"/>
            <w:vAlign w:val="center"/>
            <w:hideMark/>
          </w:tcPr>
          <w:p w14:paraId="4AB527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A67A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A433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15901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EA248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D488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7F15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7402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97C9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67FBFB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0168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040819</w:t>
            </w:r>
          </w:p>
        </w:tc>
        <w:tc>
          <w:tcPr>
            <w:tcW w:w="0" w:type="auto"/>
            <w:vAlign w:val="center"/>
            <w:hideMark/>
          </w:tcPr>
          <w:p w14:paraId="001564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E97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D7A6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51D91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5BBF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DA79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4622C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54D64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5144A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FB0B61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EA45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040891</w:t>
            </w:r>
          </w:p>
        </w:tc>
        <w:tc>
          <w:tcPr>
            <w:tcW w:w="0" w:type="auto"/>
            <w:vAlign w:val="center"/>
            <w:hideMark/>
          </w:tcPr>
          <w:p w14:paraId="1F7C8C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A7B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DE7C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4F32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34D61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A7FB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5691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146C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F8941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118057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685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040899</w:t>
            </w:r>
          </w:p>
        </w:tc>
        <w:tc>
          <w:tcPr>
            <w:tcW w:w="0" w:type="auto"/>
            <w:vAlign w:val="center"/>
            <w:hideMark/>
          </w:tcPr>
          <w:p w14:paraId="117842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AFE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3F018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DC82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85DC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627F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1B684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0996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4E1AF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EDF86C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9699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040900</w:t>
            </w:r>
          </w:p>
        </w:tc>
        <w:tc>
          <w:tcPr>
            <w:tcW w:w="0" w:type="auto"/>
            <w:vAlign w:val="center"/>
            <w:hideMark/>
          </w:tcPr>
          <w:p w14:paraId="4981D8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6840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7179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B6117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6D265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090A0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75F3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FFC8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C4D3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3C6B37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419F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041000</w:t>
            </w:r>
          </w:p>
        </w:tc>
        <w:tc>
          <w:tcPr>
            <w:tcW w:w="0" w:type="auto"/>
            <w:vAlign w:val="center"/>
            <w:hideMark/>
          </w:tcPr>
          <w:p w14:paraId="70931E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F477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A583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BF8C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856E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ECAB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1894F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BC210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023C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DCF591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DF8F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050100</w:t>
            </w:r>
          </w:p>
        </w:tc>
        <w:tc>
          <w:tcPr>
            <w:tcW w:w="0" w:type="auto"/>
            <w:vAlign w:val="center"/>
            <w:hideMark/>
          </w:tcPr>
          <w:p w14:paraId="539324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F32F3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66D1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D88C5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1665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4AA0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0078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1811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6A5F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01A931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9894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050210</w:t>
            </w:r>
          </w:p>
        </w:tc>
        <w:tc>
          <w:tcPr>
            <w:tcW w:w="0" w:type="auto"/>
            <w:vAlign w:val="center"/>
            <w:hideMark/>
          </w:tcPr>
          <w:p w14:paraId="26943B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CCCC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D48B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F762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7D00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827D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02EED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92DA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E277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020F64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9D7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050290</w:t>
            </w:r>
          </w:p>
        </w:tc>
        <w:tc>
          <w:tcPr>
            <w:tcW w:w="0" w:type="auto"/>
            <w:vAlign w:val="center"/>
            <w:hideMark/>
          </w:tcPr>
          <w:p w14:paraId="412717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C612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B2DD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F1CD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55C9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32D8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AAC4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3332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2742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B938C0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5F4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050300</w:t>
            </w:r>
          </w:p>
        </w:tc>
        <w:tc>
          <w:tcPr>
            <w:tcW w:w="0" w:type="auto"/>
            <w:vAlign w:val="center"/>
            <w:hideMark/>
          </w:tcPr>
          <w:p w14:paraId="32C4C3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863F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470C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C791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24C3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745D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33EF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7934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D2D7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E521E5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F41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050400</w:t>
            </w:r>
          </w:p>
        </w:tc>
        <w:tc>
          <w:tcPr>
            <w:tcW w:w="0" w:type="auto"/>
            <w:vAlign w:val="center"/>
            <w:hideMark/>
          </w:tcPr>
          <w:p w14:paraId="752DF9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6A7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F76A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BF94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B9F7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5D44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07EC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31185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22DB3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0A0896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6359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050510</w:t>
            </w:r>
          </w:p>
        </w:tc>
        <w:tc>
          <w:tcPr>
            <w:tcW w:w="0" w:type="auto"/>
            <w:vAlign w:val="center"/>
            <w:hideMark/>
          </w:tcPr>
          <w:p w14:paraId="216313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FA5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824F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43C79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1805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8C94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1C64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73BDB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543C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3CD0B0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C33A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050590</w:t>
            </w:r>
          </w:p>
        </w:tc>
        <w:tc>
          <w:tcPr>
            <w:tcW w:w="0" w:type="auto"/>
            <w:vAlign w:val="center"/>
            <w:hideMark/>
          </w:tcPr>
          <w:p w14:paraId="31A879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E69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641F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2358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2F3E1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2D1B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758E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E058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BA429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34A24A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2CD7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050610</w:t>
            </w:r>
          </w:p>
        </w:tc>
        <w:tc>
          <w:tcPr>
            <w:tcW w:w="0" w:type="auto"/>
            <w:vAlign w:val="center"/>
            <w:hideMark/>
          </w:tcPr>
          <w:p w14:paraId="5F4C4A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D63D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0320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F4AC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7BC6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83A0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B1C4C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D755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DEE1F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1D3C5E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6DD9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050690</w:t>
            </w:r>
          </w:p>
        </w:tc>
        <w:tc>
          <w:tcPr>
            <w:tcW w:w="0" w:type="auto"/>
            <w:vAlign w:val="center"/>
            <w:hideMark/>
          </w:tcPr>
          <w:p w14:paraId="7731E6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8EB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E45BD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472B4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91D9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59B0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0D6C2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FA1C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1363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D8DB90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5BEA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050710</w:t>
            </w:r>
          </w:p>
        </w:tc>
        <w:tc>
          <w:tcPr>
            <w:tcW w:w="0" w:type="auto"/>
            <w:vAlign w:val="center"/>
            <w:hideMark/>
          </w:tcPr>
          <w:p w14:paraId="453121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D90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3D4C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B669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FDD2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72CA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C7BA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3C22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00E6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C6F780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003F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050790</w:t>
            </w:r>
          </w:p>
        </w:tc>
        <w:tc>
          <w:tcPr>
            <w:tcW w:w="0" w:type="auto"/>
            <w:vAlign w:val="center"/>
            <w:hideMark/>
          </w:tcPr>
          <w:p w14:paraId="71A211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7941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D137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4C83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661A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205A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3474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65D4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A26E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355661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CE4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050800</w:t>
            </w:r>
          </w:p>
        </w:tc>
        <w:tc>
          <w:tcPr>
            <w:tcW w:w="0" w:type="auto"/>
            <w:vAlign w:val="center"/>
            <w:hideMark/>
          </w:tcPr>
          <w:p w14:paraId="55ABB7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AC43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9C07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C839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461B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9D11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BDC3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12D7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DAB4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8F1714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B7F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050900</w:t>
            </w:r>
          </w:p>
        </w:tc>
        <w:tc>
          <w:tcPr>
            <w:tcW w:w="0" w:type="auto"/>
            <w:vAlign w:val="center"/>
            <w:hideMark/>
          </w:tcPr>
          <w:p w14:paraId="5B95C7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1940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C0483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9ED9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151D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0A53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38D6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8B12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544B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9EA3CA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92A0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051000</w:t>
            </w:r>
          </w:p>
        </w:tc>
        <w:tc>
          <w:tcPr>
            <w:tcW w:w="0" w:type="auto"/>
            <w:vAlign w:val="center"/>
            <w:hideMark/>
          </w:tcPr>
          <w:p w14:paraId="511ACF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8905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B5F0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D470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FD99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E391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5E7A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89F1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12A9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003CB0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2633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051110</w:t>
            </w:r>
          </w:p>
        </w:tc>
        <w:tc>
          <w:tcPr>
            <w:tcW w:w="0" w:type="auto"/>
            <w:vAlign w:val="center"/>
            <w:hideMark/>
          </w:tcPr>
          <w:p w14:paraId="46939F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6857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01B7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EA71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1B16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4517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9AA9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6582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39D0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0602F2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FCE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051191</w:t>
            </w:r>
          </w:p>
        </w:tc>
        <w:tc>
          <w:tcPr>
            <w:tcW w:w="0" w:type="auto"/>
            <w:vAlign w:val="center"/>
            <w:hideMark/>
          </w:tcPr>
          <w:p w14:paraId="23EBA5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36AC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8238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C695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62C0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85CB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D1E3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0552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3F81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4CAEB0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FDFE0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051199</w:t>
            </w:r>
          </w:p>
        </w:tc>
        <w:tc>
          <w:tcPr>
            <w:tcW w:w="0" w:type="auto"/>
            <w:vAlign w:val="center"/>
            <w:hideMark/>
          </w:tcPr>
          <w:p w14:paraId="6F072C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57C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8C0F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32BEA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DE92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3B687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C7CF7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1EEB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43C4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0A301E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A6B0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060110</w:t>
            </w:r>
          </w:p>
        </w:tc>
        <w:tc>
          <w:tcPr>
            <w:tcW w:w="0" w:type="auto"/>
            <w:vAlign w:val="center"/>
            <w:hideMark/>
          </w:tcPr>
          <w:p w14:paraId="70BCB4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5300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4FC2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E1B3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A848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E67A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08E0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A11F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4052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19B4AC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E08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060120</w:t>
            </w:r>
          </w:p>
        </w:tc>
        <w:tc>
          <w:tcPr>
            <w:tcW w:w="0" w:type="auto"/>
            <w:vAlign w:val="center"/>
            <w:hideMark/>
          </w:tcPr>
          <w:p w14:paraId="1BDA15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D8E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D813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6302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6B76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BA68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5251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1F49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4037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CDD349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148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060210</w:t>
            </w:r>
          </w:p>
        </w:tc>
        <w:tc>
          <w:tcPr>
            <w:tcW w:w="0" w:type="auto"/>
            <w:vAlign w:val="center"/>
            <w:hideMark/>
          </w:tcPr>
          <w:p w14:paraId="4997CE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49A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3917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4AE0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A40C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6DAB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C4CC0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7865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D956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23E91A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706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060220</w:t>
            </w:r>
          </w:p>
        </w:tc>
        <w:tc>
          <w:tcPr>
            <w:tcW w:w="0" w:type="auto"/>
            <w:vAlign w:val="center"/>
            <w:hideMark/>
          </w:tcPr>
          <w:p w14:paraId="63071C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54B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AF06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A5B9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C840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67F2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C12F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42C5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5AFBE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46B8FF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59D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5A4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06022010</w:t>
            </w:r>
          </w:p>
        </w:tc>
        <w:tc>
          <w:tcPr>
            <w:tcW w:w="0" w:type="auto"/>
            <w:vAlign w:val="center"/>
            <w:hideMark/>
          </w:tcPr>
          <w:p w14:paraId="1E8E38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0C2F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B81F9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7E5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0BCD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EE969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50F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BE5F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6AF5B0B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7E69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6B4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06022090</w:t>
            </w:r>
          </w:p>
        </w:tc>
        <w:tc>
          <w:tcPr>
            <w:tcW w:w="0" w:type="auto"/>
            <w:vAlign w:val="center"/>
            <w:hideMark/>
          </w:tcPr>
          <w:p w14:paraId="0763C3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8E7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C366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F2A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6B2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9252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623A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646E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1D2F03E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A4C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060230</w:t>
            </w:r>
          </w:p>
        </w:tc>
        <w:tc>
          <w:tcPr>
            <w:tcW w:w="0" w:type="auto"/>
            <w:vAlign w:val="center"/>
            <w:hideMark/>
          </w:tcPr>
          <w:p w14:paraId="4A957A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7DD5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7E6E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6254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5C4C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E0AF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C81F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611C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98C0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BD7C07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B524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060240</w:t>
            </w:r>
          </w:p>
        </w:tc>
        <w:tc>
          <w:tcPr>
            <w:tcW w:w="0" w:type="auto"/>
            <w:vAlign w:val="center"/>
            <w:hideMark/>
          </w:tcPr>
          <w:p w14:paraId="5357B0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4CF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3C37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1A04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1A8E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E1BF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72B9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4895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A30A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916766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FFBD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060290</w:t>
            </w:r>
          </w:p>
        </w:tc>
        <w:tc>
          <w:tcPr>
            <w:tcW w:w="0" w:type="auto"/>
            <w:vAlign w:val="center"/>
            <w:hideMark/>
          </w:tcPr>
          <w:p w14:paraId="640AF0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278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B41A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621A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91E8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8939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6EA1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39CE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A201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0F94F3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C9F1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060310</w:t>
            </w:r>
          </w:p>
        </w:tc>
        <w:tc>
          <w:tcPr>
            <w:tcW w:w="0" w:type="auto"/>
            <w:vAlign w:val="center"/>
            <w:hideMark/>
          </w:tcPr>
          <w:p w14:paraId="773C63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CFAC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2862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5F25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2F5D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3105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B9A3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CA1C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BD4B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99E165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FE8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060390</w:t>
            </w:r>
          </w:p>
        </w:tc>
        <w:tc>
          <w:tcPr>
            <w:tcW w:w="0" w:type="auto"/>
            <w:vAlign w:val="center"/>
            <w:hideMark/>
          </w:tcPr>
          <w:p w14:paraId="657432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F4F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18A5E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4B11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E1B3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B3A4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CA5E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9A34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D313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C6626E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CAFE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060410</w:t>
            </w:r>
          </w:p>
        </w:tc>
        <w:tc>
          <w:tcPr>
            <w:tcW w:w="0" w:type="auto"/>
            <w:vAlign w:val="center"/>
            <w:hideMark/>
          </w:tcPr>
          <w:p w14:paraId="269A6B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1810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F33AD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C8A80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6488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DE38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3842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55C5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76FA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205447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EFCC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060491</w:t>
            </w:r>
          </w:p>
        </w:tc>
        <w:tc>
          <w:tcPr>
            <w:tcW w:w="0" w:type="auto"/>
            <w:vAlign w:val="center"/>
            <w:hideMark/>
          </w:tcPr>
          <w:p w14:paraId="2B958B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22BE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70456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C6AFD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957C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4E28E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28E55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76AE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9197E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8C238A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2136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060499</w:t>
            </w:r>
          </w:p>
        </w:tc>
        <w:tc>
          <w:tcPr>
            <w:tcW w:w="0" w:type="auto"/>
            <w:vAlign w:val="center"/>
            <w:hideMark/>
          </w:tcPr>
          <w:p w14:paraId="283DED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DB25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42C47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CA0F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D017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1B13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2B8D1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5345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91E9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738223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0361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070110</w:t>
            </w:r>
          </w:p>
        </w:tc>
        <w:tc>
          <w:tcPr>
            <w:tcW w:w="0" w:type="auto"/>
            <w:vAlign w:val="center"/>
            <w:hideMark/>
          </w:tcPr>
          <w:p w14:paraId="72B923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47A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0C3C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8722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4388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CEF3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6D4A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DDA5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3249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77CB13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520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070190</w:t>
            </w:r>
          </w:p>
        </w:tc>
        <w:tc>
          <w:tcPr>
            <w:tcW w:w="0" w:type="auto"/>
            <w:vAlign w:val="center"/>
            <w:hideMark/>
          </w:tcPr>
          <w:p w14:paraId="414BE2A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423A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D829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9C522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ACE49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E51E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EE0CC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11913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1AF6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88C84E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A718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070200</w:t>
            </w:r>
          </w:p>
        </w:tc>
        <w:tc>
          <w:tcPr>
            <w:tcW w:w="0" w:type="auto"/>
            <w:vAlign w:val="center"/>
            <w:hideMark/>
          </w:tcPr>
          <w:p w14:paraId="765422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BB0F9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51DE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AC2B2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3C8E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02EC5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D6AFE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A95E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949E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6DC563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D30B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070310</w:t>
            </w:r>
          </w:p>
        </w:tc>
        <w:tc>
          <w:tcPr>
            <w:tcW w:w="0" w:type="auto"/>
            <w:vAlign w:val="center"/>
            <w:hideMark/>
          </w:tcPr>
          <w:p w14:paraId="4871C9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3BB0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CF0D2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DB961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BE02E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71FF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5F80E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3CE04A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3A909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47B98A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398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65F1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703100010</w:t>
            </w:r>
          </w:p>
        </w:tc>
        <w:tc>
          <w:tcPr>
            <w:tcW w:w="0" w:type="auto"/>
            <w:vAlign w:val="center"/>
            <w:hideMark/>
          </w:tcPr>
          <w:p w14:paraId="74E9F4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E38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BA75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5F8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5D83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A1B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2923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4956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0D26ADC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9CCB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070320</w:t>
            </w:r>
          </w:p>
        </w:tc>
        <w:tc>
          <w:tcPr>
            <w:tcW w:w="0" w:type="auto"/>
            <w:vAlign w:val="center"/>
            <w:hideMark/>
          </w:tcPr>
          <w:p w14:paraId="7E3550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D87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616A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3C7B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68A3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61CD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E2831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070BB6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5D9B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56254B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453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070390</w:t>
            </w:r>
          </w:p>
        </w:tc>
        <w:tc>
          <w:tcPr>
            <w:tcW w:w="0" w:type="auto"/>
            <w:vAlign w:val="center"/>
            <w:hideMark/>
          </w:tcPr>
          <w:p w14:paraId="15670A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0760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0BCA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5FEA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BB61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385B2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24FA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4B593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DF4B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7CCD59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99B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070410</w:t>
            </w:r>
          </w:p>
        </w:tc>
        <w:tc>
          <w:tcPr>
            <w:tcW w:w="0" w:type="auto"/>
            <w:vAlign w:val="center"/>
            <w:hideMark/>
          </w:tcPr>
          <w:p w14:paraId="40B014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0ACF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D9F5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7A557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292D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CB19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9E05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436D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FCDDE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BF5E97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BE5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070420</w:t>
            </w:r>
          </w:p>
        </w:tc>
        <w:tc>
          <w:tcPr>
            <w:tcW w:w="0" w:type="auto"/>
            <w:vAlign w:val="center"/>
            <w:hideMark/>
          </w:tcPr>
          <w:p w14:paraId="06FDA3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7224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EDF4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B946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D784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C02FF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1301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35B18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4E979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C3BD58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B02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070490</w:t>
            </w:r>
          </w:p>
        </w:tc>
        <w:tc>
          <w:tcPr>
            <w:tcW w:w="0" w:type="auto"/>
            <w:vAlign w:val="center"/>
            <w:hideMark/>
          </w:tcPr>
          <w:p w14:paraId="45747A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9BC7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500C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F7D8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F49E7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3C0B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79FB8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57264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87FE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1D2334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7AC7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070511</w:t>
            </w:r>
          </w:p>
        </w:tc>
        <w:tc>
          <w:tcPr>
            <w:tcW w:w="0" w:type="auto"/>
            <w:vAlign w:val="center"/>
            <w:hideMark/>
          </w:tcPr>
          <w:p w14:paraId="07567C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3E9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11F2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48CDA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B175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F104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52CC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7926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D238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BAB0F3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0601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070519</w:t>
            </w:r>
          </w:p>
        </w:tc>
        <w:tc>
          <w:tcPr>
            <w:tcW w:w="0" w:type="auto"/>
            <w:vAlign w:val="center"/>
            <w:hideMark/>
          </w:tcPr>
          <w:p w14:paraId="697991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73E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835A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5399E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76C2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D1915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66987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8A76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ECD4C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E9196C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726F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070521</w:t>
            </w:r>
          </w:p>
        </w:tc>
        <w:tc>
          <w:tcPr>
            <w:tcW w:w="0" w:type="auto"/>
            <w:vAlign w:val="center"/>
            <w:hideMark/>
          </w:tcPr>
          <w:p w14:paraId="4D3874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748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1093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E0003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8CDF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7A06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6157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5578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EE14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6AE7F6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1FE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070529</w:t>
            </w:r>
          </w:p>
        </w:tc>
        <w:tc>
          <w:tcPr>
            <w:tcW w:w="0" w:type="auto"/>
            <w:vAlign w:val="center"/>
            <w:hideMark/>
          </w:tcPr>
          <w:p w14:paraId="6E92B7C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257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0907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D7244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AB31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8B3B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D7002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D1C9B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D7619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A72636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5B1E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070610</w:t>
            </w:r>
          </w:p>
        </w:tc>
        <w:tc>
          <w:tcPr>
            <w:tcW w:w="0" w:type="auto"/>
            <w:vAlign w:val="center"/>
            <w:hideMark/>
          </w:tcPr>
          <w:p w14:paraId="55B9DD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1F8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D497C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2A06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25774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015AA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3AEC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8A42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2870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090972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D52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070690</w:t>
            </w:r>
          </w:p>
        </w:tc>
        <w:tc>
          <w:tcPr>
            <w:tcW w:w="0" w:type="auto"/>
            <w:vAlign w:val="center"/>
            <w:hideMark/>
          </w:tcPr>
          <w:p w14:paraId="54243C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4391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2121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62238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D529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9E22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AB086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12665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90CF1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2B2372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0421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070700</w:t>
            </w:r>
          </w:p>
        </w:tc>
        <w:tc>
          <w:tcPr>
            <w:tcW w:w="0" w:type="auto"/>
            <w:vAlign w:val="center"/>
            <w:hideMark/>
          </w:tcPr>
          <w:p w14:paraId="179216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B18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5E09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8FC0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6CF2B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14C93A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D4E0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FC54A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EBE39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65478D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F9B8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070810</w:t>
            </w:r>
          </w:p>
        </w:tc>
        <w:tc>
          <w:tcPr>
            <w:tcW w:w="0" w:type="auto"/>
            <w:vAlign w:val="center"/>
            <w:hideMark/>
          </w:tcPr>
          <w:p w14:paraId="6C1CFD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4584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8FEA6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40A0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5C94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B1F5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E1CBF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4FE794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2475A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D49E60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AB69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070820</w:t>
            </w:r>
          </w:p>
        </w:tc>
        <w:tc>
          <w:tcPr>
            <w:tcW w:w="0" w:type="auto"/>
            <w:vAlign w:val="center"/>
            <w:hideMark/>
          </w:tcPr>
          <w:p w14:paraId="58001A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377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B1525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54BFD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39E6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571E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8366B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2AD81F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04F4D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A7AA87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0A32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070890</w:t>
            </w:r>
          </w:p>
        </w:tc>
        <w:tc>
          <w:tcPr>
            <w:tcW w:w="0" w:type="auto"/>
            <w:vAlign w:val="center"/>
            <w:hideMark/>
          </w:tcPr>
          <w:p w14:paraId="3D46B6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B85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A54F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EEF2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CA76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417E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8F65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623C09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4F8A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07E549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9D78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070910</w:t>
            </w:r>
          </w:p>
        </w:tc>
        <w:tc>
          <w:tcPr>
            <w:tcW w:w="0" w:type="auto"/>
            <w:vAlign w:val="center"/>
            <w:hideMark/>
          </w:tcPr>
          <w:p w14:paraId="7A27AB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DA9B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8095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0440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2C1A9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C04D8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0F11D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CFF00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DB0BE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FE1093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014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070920</w:t>
            </w:r>
          </w:p>
        </w:tc>
        <w:tc>
          <w:tcPr>
            <w:tcW w:w="0" w:type="auto"/>
            <w:vAlign w:val="center"/>
            <w:hideMark/>
          </w:tcPr>
          <w:p w14:paraId="41A21E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7BB8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6F80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8F57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1E68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AA63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AB6C3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71BF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D1F6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DC29B2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C12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070930</w:t>
            </w:r>
          </w:p>
        </w:tc>
        <w:tc>
          <w:tcPr>
            <w:tcW w:w="0" w:type="auto"/>
            <w:vAlign w:val="center"/>
            <w:hideMark/>
          </w:tcPr>
          <w:p w14:paraId="00D51C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35C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1C77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2D6C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49CA5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8847D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DDEDF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24E6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4B98F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23050A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C630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070940</w:t>
            </w:r>
          </w:p>
        </w:tc>
        <w:tc>
          <w:tcPr>
            <w:tcW w:w="0" w:type="auto"/>
            <w:vAlign w:val="center"/>
            <w:hideMark/>
          </w:tcPr>
          <w:p w14:paraId="673903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AD8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4E2B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F35E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7FCD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D030A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BA36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AC59D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4A5F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D90539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91E9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070951</w:t>
            </w:r>
          </w:p>
        </w:tc>
        <w:tc>
          <w:tcPr>
            <w:tcW w:w="0" w:type="auto"/>
            <w:vAlign w:val="center"/>
            <w:hideMark/>
          </w:tcPr>
          <w:p w14:paraId="42BAE2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97EA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1026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A6E50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0ACFE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B246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58C2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139DD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3F733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8DC18E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E43D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070952</w:t>
            </w:r>
          </w:p>
        </w:tc>
        <w:tc>
          <w:tcPr>
            <w:tcW w:w="0" w:type="auto"/>
            <w:vAlign w:val="center"/>
            <w:hideMark/>
          </w:tcPr>
          <w:p w14:paraId="03256D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2EF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E55A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D343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BBE80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64B70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2F14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43D3E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9C72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398B24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320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070959</w:t>
            </w:r>
          </w:p>
        </w:tc>
        <w:tc>
          <w:tcPr>
            <w:tcW w:w="0" w:type="auto"/>
            <w:vAlign w:val="center"/>
            <w:hideMark/>
          </w:tcPr>
          <w:p w14:paraId="69048A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365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937D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45F2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7BDB7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9F77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BC826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74E6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7BF5E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11B1E7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B67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070960</w:t>
            </w:r>
          </w:p>
        </w:tc>
        <w:tc>
          <w:tcPr>
            <w:tcW w:w="0" w:type="auto"/>
            <w:vAlign w:val="center"/>
            <w:hideMark/>
          </w:tcPr>
          <w:p w14:paraId="1EBC2F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30B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83CD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76D92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1A8ED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B3C0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2F450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B743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EADEA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21C25B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6D23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070970</w:t>
            </w:r>
          </w:p>
        </w:tc>
        <w:tc>
          <w:tcPr>
            <w:tcW w:w="0" w:type="auto"/>
            <w:vAlign w:val="center"/>
            <w:hideMark/>
          </w:tcPr>
          <w:p w14:paraId="4DE9B0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1502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109F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BBA4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978C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FB9E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066C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7912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B7ED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F6C961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E0DE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070990</w:t>
            </w:r>
          </w:p>
        </w:tc>
        <w:tc>
          <w:tcPr>
            <w:tcW w:w="0" w:type="auto"/>
            <w:vAlign w:val="center"/>
            <w:hideMark/>
          </w:tcPr>
          <w:p w14:paraId="19BA99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FF7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F168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53693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9BA6B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A9321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F3F6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24910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7FE3C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051A93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C7F8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071010</w:t>
            </w:r>
          </w:p>
        </w:tc>
        <w:tc>
          <w:tcPr>
            <w:tcW w:w="0" w:type="auto"/>
            <w:vAlign w:val="center"/>
            <w:hideMark/>
          </w:tcPr>
          <w:p w14:paraId="29A787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FBB8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DA41F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2121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13FE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D0C97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14CF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7382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716C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C47ABB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D65D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071021</w:t>
            </w:r>
          </w:p>
        </w:tc>
        <w:tc>
          <w:tcPr>
            <w:tcW w:w="0" w:type="auto"/>
            <w:vAlign w:val="center"/>
            <w:hideMark/>
          </w:tcPr>
          <w:p w14:paraId="05CEF2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B15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F24B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52B7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6367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48E51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2E74D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E8D37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A9409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82AD95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4AE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071022</w:t>
            </w:r>
          </w:p>
        </w:tc>
        <w:tc>
          <w:tcPr>
            <w:tcW w:w="0" w:type="auto"/>
            <w:vAlign w:val="center"/>
            <w:hideMark/>
          </w:tcPr>
          <w:p w14:paraId="2701F3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F365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89D1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4126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6025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8CF4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88E2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753A2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E7F63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4236A9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1AE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071029</w:t>
            </w:r>
          </w:p>
        </w:tc>
        <w:tc>
          <w:tcPr>
            <w:tcW w:w="0" w:type="auto"/>
            <w:vAlign w:val="center"/>
            <w:hideMark/>
          </w:tcPr>
          <w:p w14:paraId="12EDB6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F7F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486F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EAB2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1C274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F7E6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053F7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3E6F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4019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88E870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BBE5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071030</w:t>
            </w:r>
          </w:p>
        </w:tc>
        <w:tc>
          <w:tcPr>
            <w:tcW w:w="0" w:type="auto"/>
            <w:vAlign w:val="center"/>
            <w:hideMark/>
          </w:tcPr>
          <w:p w14:paraId="1C71EB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61A5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11C8C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50A5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3E461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B8A17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A30C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12A0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A21F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C497CB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DCA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071040</w:t>
            </w:r>
          </w:p>
        </w:tc>
        <w:tc>
          <w:tcPr>
            <w:tcW w:w="0" w:type="auto"/>
            <w:vAlign w:val="center"/>
            <w:hideMark/>
          </w:tcPr>
          <w:p w14:paraId="1DBB6A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F76C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11D5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3120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6A853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A073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692AA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D955B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5F53D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DC40D6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413EC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071080</w:t>
            </w:r>
          </w:p>
        </w:tc>
        <w:tc>
          <w:tcPr>
            <w:tcW w:w="0" w:type="auto"/>
            <w:vAlign w:val="center"/>
            <w:hideMark/>
          </w:tcPr>
          <w:p w14:paraId="341360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7CC9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C45CD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E983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56FB4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5E91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C0D80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D08A7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00793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628A8F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43C5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071090</w:t>
            </w:r>
          </w:p>
        </w:tc>
        <w:tc>
          <w:tcPr>
            <w:tcW w:w="0" w:type="auto"/>
            <w:vAlign w:val="center"/>
            <w:hideMark/>
          </w:tcPr>
          <w:p w14:paraId="040BBD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840D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FBD8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5A64D0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E5E8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21B3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0269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84A2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4A1C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A1B969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E60C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071120</w:t>
            </w:r>
          </w:p>
        </w:tc>
        <w:tc>
          <w:tcPr>
            <w:tcW w:w="0" w:type="auto"/>
            <w:vAlign w:val="center"/>
            <w:hideMark/>
          </w:tcPr>
          <w:p w14:paraId="1471DA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E20B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E346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A24FA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7BDB6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4177F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83E0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4901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CDFA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FFD26C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6CEB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071130</w:t>
            </w:r>
          </w:p>
        </w:tc>
        <w:tc>
          <w:tcPr>
            <w:tcW w:w="0" w:type="auto"/>
            <w:vAlign w:val="center"/>
            <w:hideMark/>
          </w:tcPr>
          <w:p w14:paraId="30A4EC5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0AE9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A1E49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8CBF1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F47B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3A57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36AD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9AC2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12DAA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4B452C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65B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071140</w:t>
            </w:r>
          </w:p>
        </w:tc>
        <w:tc>
          <w:tcPr>
            <w:tcW w:w="0" w:type="auto"/>
            <w:vAlign w:val="center"/>
            <w:hideMark/>
          </w:tcPr>
          <w:p w14:paraId="3DA357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66B1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4ACDF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F57D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DA26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60C7C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8212A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B787A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050C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55522D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D7D6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071151</w:t>
            </w:r>
          </w:p>
        </w:tc>
        <w:tc>
          <w:tcPr>
            <w:tcW w:w="0" w:type="auto"/>
            <w:vAlign w:val="center"/>
            <w:hideMark/>
          </w:tcPr>
          <w:p w14:paraId="67457B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E1E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DFD9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B1F8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195B2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6FD92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DC9F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2D2C7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B4230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645079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26A4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071159</w:t>
            </w:r>
          </w:p>
        </w:tc>
        <w:tc>
          <w:tcPr>
            <w:tcW w:w="0" w:type="auto"/>
            <w:vAlign w:val="center"/>
            <w:hideMark/>
          </w:tcPr>
          <w:p w14:paraId="2B7993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605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E9BF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F6646B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B285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C529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D7D2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B90E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733F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617400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4214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071190</w:t>
            </w:r>
          </w:p>
        </w:tc>
        <w:tc>
          <w:tcPr>
            <w:tcW w:w="0" w:type="auto"/>
            <w:vAlign w:val="center"/>
            <w:hideMark/>
          </w:tcPr>
          <w:p w14:paraId="6F215B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28E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D495A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57D407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11FF7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2552F9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0FC8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D97B1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7993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35DB51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0161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071220</w:t>
            </w:r>
          </w:p>
        </w:tc>
        <w:tc>
          <w:tcPr>
            <w:tcW w:w="0" w:type="auto"/>
            <w:vAlign w:val="center"/>
            <w:hideMark/>
          </w:tcPr>
          <w:p w14:paraId="50FBEF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002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D649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C6E1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BBED2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918B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92F3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8FEF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E81A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C80797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9EA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071231</w:t>
            </w:r>
          </w:p>
        </w:tc>
        <w:tc>
          <w:tcPr>
            <w:tcW w:w="0" w:type="auto"/>
            <w:vAlign w:val="center"/>
            <w:hideMark/>
          </w:tcPr>
          <w:p w14:paraId="5A98EB7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8DA2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A773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0825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9A9F6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3E179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03AE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536A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2FEC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579B9A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04E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071232</w:t>
            </w:r>
          </w:p>
        </w:tc>
        <w:tc>
          <w:tcPr>
            <w:tcW w:w="0" w:type="auto"/>
            <w:vAlign w:val="center"/>
            <w:hideMark/>
          </w:tcPr>
          <w:p w14:paraId="478AAC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FE55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3481E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6761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12EC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BF740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6731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CCFE7F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0247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B4C19B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D4B6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071233</w:t>
            </w:r>
          </w:p>
        </w:tc>
        <w:tc>
          <w:tcPr>
            <w:tcW w:w="0" w:type="auto"/>
            <w:vAlign w:val="center"/>
            <w:hideMark/>
          </w:tcPr>
          <w:p w14:paraId="105718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626B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CC49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2B34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E84E7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BC40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00FA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0A27C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9DF8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E122FE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823B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071239</w:t>
            </w:r>
          </w:p>
        </w:tc>
        <w:tc>
          <w:tcPr>
            <w:tcW w:w="0" w:type="auto"/>
            <w:vAlign w:val="center"/>
            <w:hideMark/>
          </w:tcPr>
          <w:p w14:paraId="1C3ADA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E941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91A9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3300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A4A5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5AC2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E27A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7936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3D13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51C6E9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C45C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071290</w:t>
            </w:r>
          </w:p>
        </w:tc>
        <w:tc>
          <w:tcPr>
            <w:tcW w:w="0" w:type="auto"/>
            <w:vAlign w:val="center"/>
            <w:hideMark/>
          </w:tcPr>
          <w:p w14:paraId="6A1E761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A542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F108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CF32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DD50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559B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4328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26539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493F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A58675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CA9C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E85C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0712 90 19</w:t>
            </w:r>
          </w:p>
        </w:tc>
        <w:tc>
          <w:tcPr>
            <w:tcW w:w="0" w:type="auto"/>
            <w:vAlign w:val="center"/>
            <w:hideMark/>
          </w:tcPr>
          <w:p w14:paraId="762DBB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8F4B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4268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E17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421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7ECE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B3E0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BF34C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3B68190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8280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071310</w:t>
            </w:r>
          </w:p>
        </w:tc>
        <w:tc>
          <w:tcPr>
            <w:tcW w:w="0" w:type="auto"/>
            <w:vAlign w:val="center"/>
            <w:hideMark/>
          </w:tcPr>
          <w:p w14:paraId="7583CD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E2DF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15FF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002F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2667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95F08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DC6A7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91ACC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25DB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B1D3E6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9575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BBE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0713 10 10</w:t>
            </w:r>
          </w:p>
        </w:tc>
        <w:tc>
          <w:tcPr>
            <w:tcW w:w="0" w:type="auto"/>
            <w:vAlign w:val="center"/>
            <w:hideMark/>
          </w:tcPr>
          <w:p w14:paraId="38796F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9CE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510E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9F59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40EF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3F92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DEA4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5684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7D5E16D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EFDF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071320</w:t>
            </w:r>
          </w:p>
        </w:tc>
        <w:tc>
          <w:tcPr>
            <w:tcW w:w="0" w:type="auto"/>
            <w:vAlign w:val="center"/>
            <w:hideMark/>
          </w:tcPr>
          <w:p w14:paraId="1A9271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26B9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99B1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38C5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0BA7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2A4D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2F230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03E4B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E7F2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4602E1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9EA2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071331</w:t>
            </w:r>
          </w:p>
        </w:tc>
        <w:tc>
          <w:tcPr>
            <w:tcW w:w="0" w:type="auto"/>
            <w:vAlign w:val="center"/>
            <w:hideMark/>
          </w:tcPr>
          <w:p w14:paraId="69CBE5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729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3AB6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8633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F75487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6A1B0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9BC9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99DDE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7AA6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950CBE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D454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071332</w:t>
            </w:r>
          </w:p>
        </w:tc>
        <w:tc>
          <w:tcPr>
            <w:tcW w:w="0" w:type="auto"/>
            <w:vAlign w:val="center"/>
            <w:hideMark/>
          </w:tcPr>
          <w:p w14:paraId="04C675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8709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7661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827B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CEEF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D4D9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CAC23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D47D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CF18A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2FD369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C42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071333</w:t>
            </w:r>
          </w:p>
        </w:tc>
        <w:tc>
          <w:tcPr>
            <w:tcW w:w="0" w:type="auto"/>
            <w:vAlign w:val="center"/>
            <w:hideMark/>
          </w:tcPr>
          <w:p w14:paraId="1A8D73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91C1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CBD2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7662F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333D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D8A9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F868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4C48CE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5F88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E84EA7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23E3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C91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0713 33 10</w:t>
            </w:r>
          </w:p>
        </w:tc>
        <w:tc>
          <w:tcPr>
            <w:tcW w:w="0" w:type="auto"/>
            <w:vAlign w:val="center"/>
            <w:hideMark/>
          </w:tcPr>
          <w:p w14:paraId="6C9227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0638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EB2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F6D5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665E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6BF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05A4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96C8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06DEFC0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23D8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071339</w:t>
            </w:r>
          </w:p>
        </w:tc>
        <w:tc>
          <w:tcPr>
            <w:tcW w:w="0" w:type="auto"/>
            <w:vAlign w:val="center"/>
            <w:hideMark/>
          </w:tcPr>
          <w:p w14:paraId="362F0D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39C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45AA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BBC5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495AE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42F2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64BB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762F1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FA5D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11C3A7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7AC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071340</w:t>
            </w:r>
          </w:p>
        </w:tc>
        <w:tc>
          <w:tcPr>
            <w:tcW w:w="0" w:type="auto"/>
            <w:vAlign w:val="center"/>
            <w:hideMark/>
          </w:tcPr>
          <w:p w14:paraId="111427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3E9F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7A93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86C0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8852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DB4A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CB6CF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1F1A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4EBF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B4910E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FBF9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071350</w:t>
            </w:r>
          </w:p>
        </w:tc>
        <w:tc>
          <w:tcPr>
            <w:tcW w:w="0" w:type="auto"/>
            <w:vAlign w:val="center"/>
            <w:hideMark/>
          </w:tcPr>
          <w:p w14:paraId="67A4DF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1B9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D49A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2657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40A3D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D437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3668E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0821A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3055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9900DA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1B635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071390</w:t>
            </w:r>
          </w:p>
        </w:tc>
        <w:tc>
          <w:tcPr>
            <w:tcW w:w="0" w:type="auto"/>
            <w:vAlign w:val="center"/>
            <w:hideMark/>
          </w:tcPr>
          <w:p w14:paraId="1EBFA5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42BA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F6E1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3E9F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7E64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E98A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66E3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28CE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7CD8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423103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8A6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8CC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0713 90 10</w:t>
            </w:r>
          </w:p>
        </w:tc>
        <w:tc>
          <w:tcPr>
            <w:tcW w:w="0" w:type="auto"/>
            <w:vAlign w:val="center"/>
            <w:hideMark/>
          </w:tcPr>
          <w:p w14:paraId="477D8B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606D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4A45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572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EBBF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D5E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1CD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AAA9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29ABD8E2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30E6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071410</w:t>
            </w:r>
          </w:p>
        </w:tc>
        <w:tc>
          <w:tcPr>
            <w:tcW w:w="0" w:type="auto"/>
            <w:vAlign w:val="center"/>
            <w:hideMark/>
          </w:tcPr>
          <w:p w14:paraId="4F0551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8C4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60AA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6E3E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660A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B8F9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3CB8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8962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8E78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440DB7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AC14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071420</w:t>
            </w:r>
          </w:p>
        </w:tc>
        <w:tc>
          <w:tcPr>
            <w:tcW w:w="0" w:type="auto"/>
            <w:vAlign w:val="center"/>
            <w:hideMark/>
          </w:tcPr>
          <w:p w14:paraId="24A771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861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B809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60DD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2CB6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74CE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30F5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3450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F4B1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F886F0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3017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071490</w:t>
            </w:r>
          </w:p>
        </w:tc>
        <w:tc>
          <w:tcPr>
            <w:tcW w:w="0" w:type="auto"/>
            <w:vAlign w:val="center"/>
            <w:hideMark/>
          </w:tcPr>
          <w:p w14:paraId="3AFECC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0923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5A0D9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BE1EF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B7C7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7E68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74468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C3CE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C52E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5151D1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191A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080111</w:t>
            </w:r>
          </w:p>
        </w:tc>
        <w:tc>
          <w:tcPr>
            <w:tcW w:w="0" w:type="auto"/>
            <w:vAlign w:val="center"/>
            <w:hideMark/>
          </w:tcPr>
          <w:p w14:paraId="7E1092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446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D91B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F407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3DC32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9932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32C1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2A88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C5B74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F84CB3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B11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080119</w:t>
            </w:r>
          </w:p>
        </w:tc>
        <w:tc>
          <w:tcPr>
            <w:tcW w:w="0" w:type="auto"/>
            <w:vAlign w:val="center"/>
            <w:hideMark/>
          </w:tcPr>
          <w:p w14:paraId="11B28E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40D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4ECE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4411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E5301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5E06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F3413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DD66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B400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21CA6E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7552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080121</w:t>
            </w:r>
          </w:p>
        </w:tc>
        <w:tc>
          <w:tcPr>
            <w:tcW w:w="0" w:type="auto"/>
            <w:vAlign w:val="center"/>
            <w:hideMark/>
          </w:tcPr>
          <w:p w14:paraId="43FA31D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581C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4CB7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23A9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2991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CB2F3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DEAD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B464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74B3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6F95F2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3C67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080122</w:t>
            </w:r>
          </w:p>
        </w:tc>
        <w:tc>
          <w:tcPr>
            <w:tcW w:w="0" w:type="auto"/>
            <w:vAlign w:val="center"/>
            <w:hideMark/>
          </w:tcPr>
          <w:p w14:paraId="2856BE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B425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BD7C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505E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039A9C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342C4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F93E5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D0B3A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8A0B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F0C865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3B74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080131</w:t>
            </w:r>
          </w:p>
        </w:tc>
        <w:tc>
          <w:tcPr>
            <w:tcW w:w="0" w:type="auto"/>
            <w:vAlign w:val="center"/>
            <w:hideMark/>
          </w:tcPr>
          <w:p w14:paraId="6A5AF8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890E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DC20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D3B62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FFFF2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1452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BA4AF9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F189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4520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B76041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B00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080132</w:t>
            </w:r>
          </w:p>
        </w:tc>
        <w:tc>
          <w:tcPr>
            <w:tcW w:w="0" w:type="auto"/>
            <w:vAlign w:val="center"/>
            <w:hideMark/>
          </w:tcPr>
          <w:p w14:paraId="4595F4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36D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E952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0ECD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FE8C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7086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E9D3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6325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ACDB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9A92C1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872B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080211</w:t>
            </w:r>
          </w:p>
        </w:tc>
        <w:tc>
          <w:tcPr>
            <w:tcW w:w="0" w:type="auto"/>
            <w:vAlign w:val="center"/>
            <w:hideMark/>
          </w:tcPr>
          <w:p w14:paraId="01A6B00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BF4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FA86AE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19CB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93699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D46983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49CE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27AFC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3815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B12AF7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E62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080212</w:t>
            </w:r>
          </w:p>
        </w:tc>
        <w:tc>
          <w:tcPr>
            <w:tcW w:w="0" w:type="auto"/>
            <w:vAlign w:val="center"/>
            <w:hideMark/>
          </w:tcPr>
          <w:p w14:paraId="54D831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E3A8B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CB9F9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B61F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D1FC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C63A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B95D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3735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FCE6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62F6D5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E1E5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080221</w:t>
            </w:r>
          </w:p>
        </w:tc>
        <w:tc>
          <w:tcPr>
            <w:tcW w:w="0" w:type="auto"/>
            <w:vAlign w:val="center"/>
            <w:hideMark/>
          </w:tcPr>
          <w:p w14:paraId="132C9E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B876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995B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251A95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D94F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8C45D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3A01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5ED7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D7AAC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F6C5B1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837F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080222</w:t>
            </w:r>
          </w:p>
        </w:tc>
        <w:tc>
          <w:tcPr>
            <w:tcW w:w="0" w:type="auto"/>
            <w:vAlign w:val="center"/>
            <w:hideMark/>
          </w:tcPr>
          <w:p w14:paraId="23C3D3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F30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0867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56BC7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C2E7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A4825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CD90DC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DF245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6CB5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37F915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082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080231</w:t>
            </w:r>
          </w:p>
        </w:tc>
        <w:tc>
          <w:tcPr>
            <w:tcW w:w="0" w:type="auto"/>
            <w:vAlign w:val="center"/>
            <w:hideMark/>
          </w:tcPr>
          <w:p w14:paraId="27C501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460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8802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5C71CE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ABE2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72F07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4F11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E5FE4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D46D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53571F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F758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080232</w:t>
            </w:r>
          </w:p>
        </w:tc>
        <w:tc>
          <w:tcPr>
            <w:tcW w:w="0" w:type="auto"/>
            <w:vAlign w:val="center"/>
            <w:hideMark/>
          </w:tcPr>
          <w:p w14:paraId="6F1857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035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A1A7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A1BDD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FCE3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BE20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03D7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63010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02BA3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301177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1BE3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080240</w:t>
            </w:r>
          </w:p>
        </w:tc>
        <w:tc>
          <w:tcPr>
            <w:tcW w:w="0" w:type="auto"/>
            <w:vAlign w:val="center"/>
            <w:hideMark/>
          </w:tcPr>
          <w:p w14:paraId="16CB01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CA43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3568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F3837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069DA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DA15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64E0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0EAB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E825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088BA3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ED8F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080250</w:t>
            </w:r>
          </w:p>
        </w:tc>
        <w:tc>
          <w:tcPr>
            <w:tcW w:w="0" w:type="auto"/>
            <w:vAlign w:val="center"/>
            <w:hideMark/>
          </w:tcPr>
          <w:p w14:paraId="739DDA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C7CC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F201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3AA7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32F7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59075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07B00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9CFFAC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D5A0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1CE76F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5D97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080290</w:t>
            </w:r>
          </w:p>
        </w:tc>
        <w:tc>
          <w:tcPr>
            <w:tcW w:w="0" w:type="auto"/>
            <w:vAlign w:val="center"/>
            <w:hideMark/>
          </w:tcPr>
          <w:p w14:paraId="498994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ED9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96C9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C74F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4D3F0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E776A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4429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022F2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D87A0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7136BB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60D4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080300</w:t>
            </w:r>
          </w:p>
        </w:tc>
        <w:tc>
          <w:tcPr>
            <w:tcW w:w="0" w:type="auto"/>
            <w:vAlign w:val="center"/>
            <w:hideMark/>
          </w:tcPr>
          <w:p w14:paraId="5B288E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07E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3E3D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D65A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E5EEA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6212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F6273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EEEDD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AF2B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9FFD23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1804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080410</w:t>
            </w:r>
          </w:p>
        </w:tc>
        <w:tc>
          <w:tcPr>
            <w:tcW w:w="0" w:type="auto"/>
            <w:vAlign w:val="center"/>
            <w:hideMark/>
          </w:tcPr>
          <w:p w14:paraId="677A24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DF75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B7BE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A00CF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1709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D8CA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CCB5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64B2A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279EB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D8B898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2FEFE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080420</w:t>
            </w:r>
          </w:p>
        </w:tc>
        <w:tc>
          <w:tcPr>
            <w:tcW w:w="0" w:type="auto"/>
            <w:vAlign w:val="center"/>
            <w:hideMark/>
          </w:tcPr>
          <w:p w14:paraId="48144B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2AA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8500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70E8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8B7A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EF2AD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64BB0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BB5D0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EB8C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B6633F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866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E222B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0804 20 90</w:t>
            </w:r>
          </w:p>
        </w:tc>
        <w:tc>
          <w:tcPr>
            <w:tcW w:w="0" w:type="auto"/>
            <w:vAlign w:val="center"/>
            <w:hideMark/>
          </w:tcPr>
          <w:p w14:paraId="3B5B97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D760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89F05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97F79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01D8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DDAE03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88F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0B9BD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0A5D630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543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080430</w:t>
            </w:r>
          </w:p>
        </w:tc>
        <w:tc>
          <w:tcPr>
            <w:tcW w:w="0" w:type="auto"/>
            <w:vAlign w:val="center"/>
            <w:hideMark/>
          </w:tcPr>
          <w:p w14:paraId="6852066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CD806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C4C6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11C4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B5DD7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FE88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9C8A2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11FFA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2C994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271FDF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C90A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080440</w:t>
            </w:r>
          </w:p>
        </w:tc>
        <w:tc>
          <w:tcPr>
            <w:tcW w:w="0" w:type="auto"/>
            <w:vAlign w:val="center"/>
            <w:hideMark/>
          </w:tcPr>
          <w:p w14:paraId="663665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E845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AE6A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A2A3C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5ACD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396CB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1561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E4A1FC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CB2CD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FECF80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898B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080450</w:t>
            </w:r>
          </w:p>
        </w:tc>
        <w:tc>
          <w:tcPr>
            <w:tcW w:w="0" w:type="auto"/>
            <w:vAlign w:val="center"/>
            <w:hideMark/>
          </w:tcPr>
          <w:p w14:paraId="72776F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B1A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0170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6432C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FC59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F668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0348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EE94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BA2A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0FCBFC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F469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080510</w:t>
            </w:r>
          </w:p>
        </w:tc>
        <w:tc>
          <w:tcPr>
            <w:tcW w:w="0" w:type="auto"/>
            <w:vAlign w:val="center"/>
            <w:hideMark/>
          </w:tcPr>
          <w:p w14:paraId="2B700F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0A62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4F1E4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ECE68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F7E98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AD5B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A62B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8F0B0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A31F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20E07BF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611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080520</w:t>
            </w:r>
          </w:p>
        </w:tc>
        <w:tc>
          <w:tcPr>
            <w:tcW w:w="0" w:type="auto"/>
            <w:vAlign w:val="center"/>
            <w:hideMark/>
          </w:tcPr>
          <w:p w14:paraId="5FE599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0F1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A57D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DC694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3CC6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9EA73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5812C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7A3E6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5DD9E4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4B7677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C11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080540</w:t>
            </w:r>
          </w:p>
        </w:tc>
        <w:tc>
          <w:tcPr>
            <w:tcW w:w="0" w:type="auto"/>
            <w:vAlign w:val="center"/>
            <w:hideMark/>
          </w:tcPr>
          <w:p w14:paraId="243F203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4A9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A324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8A97A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8C3F0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EB2C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C21F4C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B88D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278F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987499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0983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080550</w:t>
            </w:r>
          </w:p>
        </w:tc>
        <w:tc>
          <w:tcPr>
            <w:tcW w:w="0" w:type="auto"/>
            <w:vAlign w:val="center"/>
            <w:hideMark/>
          </w:tcPr>
          <w:p w14:paraId="3700A0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1A77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65DAB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8440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B3D36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C2A4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9292E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F34B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B7641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468B6D1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1E85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080590</w:t>
            </w:r>
          </w:p>
        </w:tc>
        <w:tc>
          <w:tcPr>
            <w:tcW w:w="0" w:type="auto"/>
            <w:vAlign w:val="center"/>
            <w:hideMark/>
          </w:tcPr>
          <w:p w14:paraId="5BF0F4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DCAC1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C1FF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66B2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CE6DD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FCBA48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74B2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F0CD5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0156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0DC66D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A78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080610</w:t>
            </w:r>
          </w:p>
        </w:tc>
        <w:tc>
          <w:tcPr>
            <w:tcW w:w="0" w:type="auto"/>
            <w:vAlign w:val="center"/>
            <w:hideMark/>
          </w:tcPr>
          <w:p w14:paraId="0E25C59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1909F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D9F3A3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893D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C12CC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3E73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EE872A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682B9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0B698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3966C5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6217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080620</w:t>
            </w:r>
          </w:p>
        </w:tc>
        <w:tc>
          <w:tcPr>
            <w:tcW w:w="0" w:type="auto"/>
            <w:vAlign w:val="center"/>
            <w:hideMark/>
          </w:tcPr>
          <w:p w14:paraId="782015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00F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B18BD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4F17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64EB3E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5942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5948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357C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FA8A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F211E0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C78DE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080711</w:t>
            </w:r>
          </w:p>
        </w:tc>
        <w:tc>
          <w:tcPr>
            <w:tcW w:w="0" w:type="auto"/>
            <w:vAlign w:val="center"/>
            <w:hideMark/>
          </w:tcPr>
          <w:p w14:paraId="5E9B2B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DF1A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FDB3B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E3E6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151C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F896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AC94D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D70B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DBFA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83BE59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8B9C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lastRenderedPageBreak/>
              <w:t>080719</w:t>
            </w:r>
          </w:p>
        </w:tc>
        <w:tc>
          <w:tcPr>
            <w:tcW w:w="0" w:type="auto"/>
            <w:vAlign w:val="center"/>
            <w:hideMark/>
          </w:tcPr>
          <w:p w14:paraId="4C4B97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F666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C892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A4495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F9E47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62EA7B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6E58C4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431D0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BCF6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BB98B5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E3F7A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080720</w:t>
            </w:r>
          </w:p>
        </w:tc>
        <w:tc>
          <w:tcPr>
            <w:tcW w:w="0" w:type="auto"/>
            <w:vAlign w:val="center"/>
            <w:hideMark/>
          </w:tcPr>
          <w:p w14:paraId="40A15A4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112A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04BD9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3E979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EE27B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1A68B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D51B4F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9873B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D9B59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9C4FE5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242B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080810</w:t>
            </w:r>
          </w:p>
        </w:tc>
        <w:tc>
          <w:tcPr>
            <w:tcW w:w="0" w:type="auto"/>
            <w:vAlign w:val="center"/>
            <w:hideMark/>
          </w:tcPr>
          <w:p w14:paraId="4E9666C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0B99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0C36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A0821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BAB77B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Quota</w:t>
            </w:r>
          </w:p>
        </w:tc>
        <w:tc>
          <w:tcPr>
            <w:tcW w:w="0" w:type="auto"/>
            <w:vAlign w:val="center"/>
            <w:hideMark/>
          </w:tcPr>
          <w:p w14:paraId="7C1D449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DCE7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AA6F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7B8C5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8C4DFB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E23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080820</w:t>
            </w:r>
          </w:p>
        </w:tc>
        <w:tc>
          <w:tcPr>
            <w:tcW w:w="0" w:type="auto"/>
            <w:vAlign w:val="center"/>
            <w:hideMark/>
          </w:tcPr>
          <w:p w14:paraId="378E55E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82D1D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B90B2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0EDE68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B0CF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704576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C98F1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724C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F8E7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4184D4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C79BA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080910</w:t>
            </w:r>
          </w:p>
        </w:tc>
        <w:tc>
          <w:tcPr>
            <w:tcW w:w="0" w:type="auto"/>
            <w:vAlign w:val="center"/>
            <w:hideMark/>
          </w:tcPr>
          <w:p w14:paraId="1BABB2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53E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8C090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43BB2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70481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78ABB0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34D9A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8D94C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92A0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1C89FA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A19C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080920</w:t>
            </w:r>
          </w:p>
        </w:tc>
        <w:tc>
          <w:tcPr>
            <w:tcW w:w="0" w:type="auto"/>
            <w:vAlign w:val="center"/>
            <w:hideMark/>
          </w:tcPr>
          <w:p w14:paraId="229ABCF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0C80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17263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E20D1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C08B8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5934E5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F306C4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FB73E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3D948B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0DF0195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1A2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080930</w:t>
            </w:r>
          </w:p>
        </w:tc>
        <w:tc>
          <w:tcPr>
            <w:tcW w:w="0" w:type="auto"/>
            <w:vAlign w:val="center"/>
            <w:hideMark/>
          </w:tcPr>
          <w:p w14:paraId="2BE805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28D1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EBA49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A1651A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54860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4B34A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D4CAA5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13007E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AABEE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884CC0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4C9B2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080940</w:t>
            </w:r>
          </w:p>
        </w:tc>
        <w:tc>
          <w:tcPr>
            <w:tcW w:w="0" w:type="auto"/>
            <w:vAlign w:val="center"/>
            <w:hideMark/>
          </w:tcPr>
          <w:p w14:paraId="13E901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F819F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095E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37142D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B1F30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6903BD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5403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0094E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01DF67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7D9E2F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942D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081010</w:t>
            </w:r>
          </w:p>
        </w:tc>
        <w:tc>
          <w:tcPr>
            <w:tcW w:w="0" w:type="auto"/>
            <w:vAlign w:val="center"/>
            <w:hideMark/>
          </w:tcPr>
          <w:p w14:paraId="74A110E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129CF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1BFC1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FA36BE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B6E69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5C23C7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795B7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BF03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085CB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09346E69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E451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081020</w:t>
            </w:r>
          </w:p>
        </w:tc>
        <w:tc>
          <w:tcPr>
            <w:tcW w:w="0" w:type="auto"/>
            <w:vAlign w:val="center"/>
            <w:hideMark/>
          </w:tcPr>
          <w:p w14:paraId="2E188C4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B1AC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CFE01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D5E13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2D36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2907F3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6DAC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8A77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0E00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9BC7626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7C66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081030</w:t>
            </w:r>
          </w:p>
        </w:tc>
        <w:tc>
          <w:tcPr>
            <w:tcW w:w="0" w:type="auto"/>
            <w:vAlign w:val="center"/>
            <w:hideMark/>
          </w:tcPr>
          <w:p w14:paraId="2E8154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E57F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D172F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333B4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19CFBB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E7127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5FB63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81A322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00422E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2E0D47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0D756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081040</w:t>
            </w:r>
          </w:p>
        </w:tc>
        <w:tc>
          <w:tcPr>
            <w:tcW w:w="0" w:type="auto"/>
            <w:vAlign w:val="center"/>
            <w:hideMark/>
          </w:tcPr>
          <w:p w14:paraId="455DFC4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5414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C563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8D065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338F71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B6B41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CC0CF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F35B7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20848E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0276D8B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4260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081050</w:t>
            </w:r>
          </w:p>
        </w:tc>
        <w:tc>
          <w:tcPr>
            <w:tcW w:w="0" w:type="auto"/>
            <w:vAlign w:val="center"/>
            <w:hideMark/>
          </w:tcPr>
          <w:p w14:paraId="5F7304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CF44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8461F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B046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8ADF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0A271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2F505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CECE0D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6798D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5349D47D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A26FC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081060</w:t>
            </w:r>
          </w:p>
        </w:tc>
        <w:tc>
          <w:tcPr>
            <w:tcW w:w="0" w:type="auto"/>
            <w:vAlign w:val="center"/>
            <w:hideMark/>
          </w:tcPr>
          <w:p w14:paraId="79A7BA2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D4A3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3567D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6DC811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451F4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714165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8AAC2D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A011F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811F0A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C810D03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69A47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081090</w:t>
            </w:r>
          </w:p>
        </w:tc>
        <w:tc>
          <w:tcPr>
            <w:tcW w:w="0" w:type="auto"/>
            <w:vAlign w:val="center"/>
            <w:hideMark/>
          </w:tcPr>
          <w:p w14:paraId="39D82A8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E42BB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6E38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F715D4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B15093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10F96A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E13D22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970CB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35F8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6556917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CDF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081110</w:t>
            </w:r>
          </w:p>
        </w:tc>
        <w:tc>
          <w:tcPr>
            <w:tcW w:w="0" w:type="auto"/>
            <w:vAlign w:val="center"/>
            <w:hideMark/>
          </w:tcPr>
          <w:p w14:paraId="3D6B2FF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D114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2C506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115F63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2941BD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6FDAC6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CCAB6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7C6DA0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A746D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7C7BD208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AD800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081120</w:t>
            </w:r>
          </w:p>
        </w:tc>
        <w:tc>
          <w:tcPr>
            <w:tcW w:w="0" w:type="auto"/>
            <w:vAlign w:val="center"/>
            <w:hideMark/>
          </w:tcPr>
          <w:p w14:paraId="2C1583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B1D5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81F39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E6BB9C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5C30F2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728979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B4D63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EC8DC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6807560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42AA305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35836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FEE2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0811 20 59</w:t>
            </w:r>
          </w:p>
        </w:tc>
        <w:tc>
          <w:tcPr>
            <w:tcW w:w="0" w:type="auto"/>
            <w:vAlign w:val="center"/>
            <w:hideMark/>
          </w:tcPr>
          <w:p w14:paraId="2D33128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5B48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8B1C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F8237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44FD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8926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526F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5091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30D88550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C440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081190</w:t>
            </w:r>
          </w:p>
        </w:tc>
        <w:tc>
          <w:tcPr>
            <w:tcW w:w="0" w:type="auto"/>
            <w:vAlign w:val="center"/>
            <w:hideMark/>
          </w:tcPr>
          <w:p w14:paraId="6F9BA28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60B6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E02E7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640A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1E5B84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4DC6F2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7A073A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1816A5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CDA616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13DE331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7F2B6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1B48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0811 90 95</w:t>
            </w:r>
          </w:p>
        </w:tc>
        <w:tc>
          <w:tcPr>
            <w:tcW w:w="0" w:type="auto"/>
            <w:vAlign w:val="center"/>
            <w:hideMark/>
          </w:tcPr>
          <w:p w14:paraId="4666DD2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40148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5FC7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7622B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1F9C6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F0869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B27AF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393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</w:tr>
      <w:tr w:rsidR="00754700" w:rsidRPr="00754700" w14:paraId="0DC3E5DA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5B165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081210</w:t>
            </w:r>
          </w:p>
        </w:tc>
        <w:tc>
          <w:tcPr>
            <w:tcW w:w="0" w:type="auto"/>
            <w:vAlign w:val="center"/>
            <w:hideMark/>
          </w:tcPr>
          <w:p w14:paraId="177482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0E72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41214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5A5A32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E705E7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7E4D28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06D299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6E211B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CECE0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6256B6B4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558BE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081290</w:t>
            </w:r>
          </w:p>
        </w:tc>
        <w:tc>
          <w:tcPr>
            <w:tcW w:w="0" w:type="auto"/>
            <w:vAlign w:val="center"/>
            <w:hideMark/>
          </w:tcPr>
          <w:p w14:paraId="7FE5D19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7A864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F3BFE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2159D8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2499FF6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D8A584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F68EF8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7B941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5902FAA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3F09A1BE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ABEFA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081310</w:t>
            </w:r>
          </w:p>
        </w:tc>
        <w:tc>
          <w:tcPr>
            <w:tcW w:w="0" w:type="auto"/>
            <w:vAlign w:val="center"/>
            <w:hideMark/>
          </w:tcPr>
          <w:p w14:paraId="6615D8D2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BD3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5D757E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3F71523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6AFF8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18DA0D87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045B71C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D8E5018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7A34E9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  <w:tr w:rsidR="00754700" w:rsidRPr="00754700" w14:paraId="2C8A57DC" w14:textId="77777777" w:rsidTr="007547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8EC14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081320</w:t>
            </w:r>
          </w:p>
        </w:tc>
        <w:tc>
          <w:tcPr>
            <w:tcW w:w="0" w:type="auto"/>
            <w:vAlign w:val="center"/>
            <w:hideMark/>
          </w:tcPr>
          <w:p w14:paraId="52989C2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C41CA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64BB3F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2D704A10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47D60A0D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94C5E13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1C1F871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0964AC25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MFN</w:t>
            </w:r>
          </w:p>
        </w:tc>
        <w:tc>
          <w:tcPr>
            <w:tcW w:w="0" w:type="auto"/>
            <w:vAlign w:val="center"/>
            <w:hideMark/>
          </w:tcPr>
          <w:p w14:paraId="762CB78B" w14:textId="77777777" w:rsidR="00754700" w:rsidRPr="00754700" w:rsidRDefault="00754700" w:rsidP="00754700">
            <w:pPr>
              <w:jc w:val="both"/>
              <w:rPr>
                <w:sz w:val="20"/>
                <w:szCs w:val="20"/>
              </w:rPr>
            </w:pPr>
            <w:r w:rsidRPr="00754700">
              <w:rPr>
                <w:sz w:val="20"/>
                <w:szCs w:val="20"/>
              </w:rPr>
              <w:t>0</w:t>
            </w:r>
          </w:p>
        </w:tc>
      </w:tr>
    </w:tbl>
    <w:p w14:paraId="3FB3949C" w14:textId="77777777" w:rsidR="00654A37" w:rsidRPr="00654A37" w:rsidRDefault="00654A37" w:rsidP="00654A37">
      <w:pPr>
        <w:jc w:val="both"/>
        <w:rPr>
          <w:sz w:val="20"/>
          <w:szCs w:val="20"/>
          <w:lang w:val="fr-FR"/>
        </w:rPr>
      </w:pPr>
    </w:p>
    <w:sectPr w:rsidR="00654A37" w:rsidRPr="00654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32FE" w14:textId="77777777" w:rsidR="009C4B55" w:rsidRDefault="009C4B55" w:rsidP="009C4B55">
      <w:pPr>
        <w:spacing w:after="0" w:line="240" w:lineRule="auto"/>
      </w:pPr>
      <w:r>
        <w:separator/>
      </w:r>
    </w:p>
  </w:endnote>
  <w:endnote w:type="continuationSeparator" w:id="0">
    <w:p w14:paraId="157C0B49" w14:textId="77777777" w:rsidR="009C4B55" w:rsidRDefault="009C4B55" w:rsidP="009C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D11C" w14:textId="77777777" w:rsidR="009C4B55" w:rsidRDefault="009C4B55" w:rsidP="009C4B55">
      <w:pPr>
        <w:spacing w:after="0" w:line="240" w:lineRule="auto"/>
      </w:pPr>
      <w:r>
        <w:separator/>
      </w:r>
    </w:p>
  </w:footnote>
  <w:footnote w:type="continuationSeparator" w:id="0">
    <w:p w14:paraId="7E9AF2D4" w14:textId="77777777" w:rsidR="009C4B55" w:rsidRDefault="009C4B55" w:rsidP="009C4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7A"/>
    <w:rsid w:val="00061C4B"/>
    <w:rsid w:val="0032438A"/>
    <w:rsid w:val="00484439"/>
    <w:rsid w:val="0060202F"/>
    <w:rsid w:val="00617318"/>
    <w:rsid w:val="00654A37"/>
    <w:rsid w:val="00754700"/>
    <w:rsid w:val="0082277A"/>
    <w:rsid w:val="00961C2E"/>
    <w:rsid w:val="009719C0"/>
    <w:rsid w:val="009C4B55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B91E"/>
  <w15:chartTrackingRefBased/>
  <w15:docId w15:val="{3017303F-7F76-4083-83D8-1337F5B1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7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7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7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7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7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7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7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7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7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55"/>
  </w:style>
  <w:style w:type="paragraph" w:styleId="Footer">
    <w:name w:val="footer"/>
    <w:basedOn w:val="Normal"/>
    <w:link w:val="FooterChar"/>
    <w:uiPriority w:val="99"/>
    <w:unhideWhenUsed/>
    <w:rsid w:val="009C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55"/>
  </w:style>
  <w:style w:type="paragraph" w:customStyle="1" w:styleId="msonormal0">
    <w:name w:val="msonormal"/>
    <w:basedOn w:val="Normal"/>
    <w:rsid w:val="0075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5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75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02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2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077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4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118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2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602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94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60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38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128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30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236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4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46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7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007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697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5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04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42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3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27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496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454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87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383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37</Pages>
  <Words>11115</Words>
  <Characters>63362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2024-07-05T11:37:00Z</dcterms:created>
  <dcterms:modified xsi:type="dcterms:W3CDTF">2024-07-05T17:21:00Z</dcterms:modified>
</cp:coreProperties>
</file>