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A25B" w14:textId="1B194744" w:rsidR="005723A0" w:rsidRPr="005723A0" w:rsidRDefault="005723A0" w:rsidP="005723A0">
      <w:pPr>
        <w:jc w:val="center"/>
        <w:rPr>
          <w:b/>
          <w:bCs/>
          <w:sz w:val="24"/>
          <w:szCs w:val="24"/>
        </w:rPr>
      </w:pPr>
      <w:r w:rsidRPr="005723A0">
        <w:rPr>
          <w:b/>
          <w:bCs/>
          <w:sz w:val="24"/>
          <w:szCs w:val="24"/>
        </w:rPr>
        <w:t>ZAKON</w:t>
      </w:r>
      <w:r w:rsidRPr="005723A0">
        <w:rPr>
          <w:b/>
          <w:bCs/>
          <w:sz w:val="24"/>
          <w:szCs w:val="24"/>
        </w:rPr>
        <w:t xml:space="preserve"> </w:t>
      </w:r>
      <w:r w:rsidRPr="005723A0">
        <w:rPr>
          <w:b/>
          <w:bCs/>
          <w:sz w:val="24"/>
          <w:szCs w:val="24"/>
        </w:rPr>
        <w:t>O PRETVARANJU PRAVA KORIŠĆENJA U PRAVO SVOJINE NA GRAĐEVINSKOM ZEMLJIŠTU UZ NAKNADU</w:t>
      </w:r>
    </w:p>
    <w:p w14:paraId="205D1226" w14:textId="48983D2C" w:rsidR="005723A0" w:rsidRPr="005723A0" w:rsidRDefault="005723A0" w:rsidP="005723A0">
      <w:pPr>
        <w:jc w:val="center"/>
      </w:pPr>
      <w:r w:rsidRPr="005723A0">
        <w:rPr>
          <w:i/>
          <w:iCs/>
        </w:rPr>
        <w:t xml:space="preserve">("Sl. </w:t>
      </w:r>
      <w:proofErr w:type="spellStart"/>
      <w:r w:rsidRPr="005723A0">
        <w:rPr>
          <w:i/>
          <w:iCs/>
        </w:rPr>
        <w:t>glasnik</w:t>
      </w:r>
      <w:proofErr w:type="spellEnd"/>
      <w:r w:rsidRPr="005723A0">
        <w:rPr>
          <w:i/>
          <w:iCs/>
        </w:rPr>
        <w:t xml:space="preserve"> RS", br. 64/2015 </w:t>
      </w:r>
      <w:proofErr w:type="spellStart"/>
      <w:r w:rsidRPr="005723A0">
        <w:rPr>
          <w:i/>
          <w:iCs/>
        </w:rPr>
        <w:t>i</w:t>
      </w:r>
      <w:proofErr w:type="spellEnd"/>
      <w:r w:rsidRPr="005723A0">
        <w:rPr>
          <w:i/>
          <w:iCs/>
        </w:rPr>
        <w:t xml:space="preserve"> 9/2020)</w:t>
      </w:r>
      <w:r w:rsidRPr="005723A0">
        <w:t> </w:t>
      </w:r>
    </w:p>
    <w:p w14:paraId="2D8DFA72" w14:textId="77777777" w:rsidR="005723A0" w:rsidRPr="005723A0" w:rsidRDefault="005723A0" w:rsidP="005723A0">
      <w:pPr>
        <w:jc w:val="center"/>
        <w:rPr>
          <w:b/>
          <w:bCs/>
        </w:rPr>
      </w:pPr>
      <w:bookmarkStart w:id="0" w:name="str_1"/>
      <w:bookmarkEnd w:id="0"/>
      <w:r w:rsidRPr="005723A0">
        <w:rPr>
          <w:b/>
          <w:bCs/>
        </w:rPr>
        <w:t xml:space="preserve">1. </w:t>
      </w:r>
      <w:proofErr w:type="spellStart"/>
      <w:r w:rsidRPr="005723A0">
        <w:rPr>
          <w:b/>
          <w:bCs/>
        </w:rPr>
        <w:t>Predmet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uređivanja</w:t>
      </w:r>
      <w:proofErr w:type="spellEnd"/>
    </w:p>
    <w:p w14:paraId="3ACDBB8F" w14:textId="77777777" w:rsidR="005723A0" w:rsidRPr="005723A0" w:rsidRDefault="005723A0" w:rsidP="005723A0">
      <w:pPr>
        <w:jc w:val="center"/>
        <w:rPr>
          <w:b/>
          <w:bCs/>
        </w:rPr>
      </w:pPr>
      <w:bookmarkStart w:id="1" w:name="clan_1"/>
      <w:bookmarkEnd w:id="1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</w:t>
      </w:r>
    </w:p>
    <w:p w14:paraId="01A1361E" w14:textId="77777777" w:rsidR="005723A0" w:rsidRPr="005723A0" w:rsidRDefault="005723A0" w:rsidP="005723A0">
      <w:pPr>
        <w:jc w:val="center"/>
      </w:pP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uređuju</w:t>
      </w:r>
      <w:proofErr w:type="spellEnd"/>
      <w:r w:rsidRPr="005723A0">
        <w:t xml:space="preserve"> se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 za </w:t>
      </w:r>
      <w:proofErr w:type="spellStart"/>
      <w:r w:rsidRPr="005723A0">
        <w:t>pretvaranje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za </w:t>
      </w:r>
      <w:proofErr w:type="spellStart"/>
      <w:r w:rsidRPr="005723A0">
        <w:t>lica</w:t>
      </w:r>
      <w:proofErr w:type="spellEnd"/>
      <w:r w:rsidRPr="005723A0">
        <w:t xml:space="preserve">, </w:t>
      </w:r>
      <w:proofErr w:type="spellStart"/>
      <w:r w:rsidRPr="005723A0">
        <w:t>nosioce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izgrađenom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neizgrađenom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kome</w:t>
      </w:r>
      <w:proofErr w:type="spellEnd"/>
      <w:r w:rsidRPr="005723A0">
        <w:t xml:space="preserve"> je </w:t>
      </w:r>
      <w:proofErr w:type="spellStart"/>
      <w:r w:rsidRPr="005723A0">
        <w:t>kao</w:t>
      </w:r>
      <w:proofErr w:type="spellEnd"/>
      <w:r w:rsidRPr="005723A0">
        <w:t xml:space="preserve"> titular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upisana</w:t>
      </w:r>
      <w:proofErr w:type="spellEnd"/>
      <w:r w:rsidRPr="005723A0">
        <w:t xml:space="preserve"> </w:t>
      </w:r>
      <w:proofErr w:type="spellStart"/>
      <w:r w:rsidRPr="005723A0">
        <w:t>Republika</w:t>
      </w:r>
      <w:proofErr w:type="spellEnd"/>
      <w:r w:rsidRPr="005723A0">
        <w:t xml:space="preserve"> </w:t>
      </w:r>
      <w:proofErr w:type="spellStart"/>
      <w:r w:rsidRPr="005723A0">
        <w:t>Srbija</w:t>
      </w:r>
      <w:proofErr w:type="spellEnd"/>
      <w:r w:rsidRPr="005723A0">
        <w:t xml:space="preserve">, </w:t>
      </w:r>
      <w:proofErr w:type="spellStart"/>
      <w:r w:rsidRPr="005723A0">
        <w:t>autonomna</w:t>
      </w:r>
      <w:proofErr w:type="spellEnd"/>
      <w:r w:rsidRPr="005723A0">
        <w:t xml:space="preserve"> </w:t>
      </w:r>
      <w:proofErr w:type="spellStart"/>
      <w:r w:rsidRPr="005723A0">
        <w:t>pokrajina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jedinica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mogućnost</w:t>
      </w:r>
      <w:proofErr w:type="spellEnd"/>
      <w:r w:rsidRPr="005723A0">
        <w:t xml:space="preserve"> </w:t>
      </w:r>
      <w:proofErr w:type="spellStart"/>
      <w:r w:rsidRPr="005723A0">
        <w:t>zasnivanja</w:t>
      </w:r>
      <w:proofErr w:type="spellEnd"/>
      <w:r w:rsidRPr="005723A0">
        <w:t xml:space="preserve"> </w:t>
      </w:r>
      <w:proofErr w:type="spellStart"/>
      <w:r w:rsidRPr="005723A0">
        <w:t>zakupa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druga</w:t>
      </w:r>
      <w:proofErr w:type="spellEnd"/>
      <w:r w:rsidRPr="005723A0">
        <w:t xml:space="preserve"> </w:t>
      </w:r>
      <w:proofErr w:type="spellStart"/>
      <w:r w:rsidRPr="005723A0">
        <w:t>pitanja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uređuju</w:t>
      </w:r>
      <w:proofErr w:type="spellEnd"/>
      <w:r w:rsidRPr="005723A0">
        <w:t xml:space="preserve"> </w:t>
      </w:r>
      <w:proofErr w:type="spellStart"/>
      <w:r w:rsidRPr="005723A0">
        <w:t>odnosi</w:t>
      </w:r>
      <w:proofErr w:type="spellEnd"/>
      <w:r w:rsidRPr="005723A0">
        <w:t xml:space="preserve"> </w:t>
      </w:r>
      <w:proofErr w:type="spellStart"/>
      <w:r w:rsidRPr="005723A0">
        <w:t>nastali</w:t>
      </w:r>
      <w:proofErr w:type="spellEnd"/>
      <w:r w:rsidRPr="005723A0">
        <w:t xml:space="preserve"> </w:t>
      </w:r>
      <w:proofErr w:type="spellStart"/>
      <w:r w:rsidRPr="005723A0">
        <w:t>pretvaranjem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>.</w:t>
      </w:r>
    </w:p>
    <w:p w14:paraId="20A5D639" w14:textId="77777777" w:rsidR="005723A0" w:rsidRPr="005723A0" w:rsidRDefault="005723A0" w:rsidP="005723A0">
      <w:pPr>
        <w:jc w:val="center"/>
      </w:pPr>
      <w:proofErr w:type="spellStart"/>
      <w:r w:rsidRPr="005723A0">
        <w:t>Lica</w:t>
      </w:r>
      <w:proofErr w:type="spellEnd"/>
      <w:r w:rsidRPr="005723A0">
        <w:t xml:space="preserve">, </w:t>
      </w:r>
      <w:proofErr w:type="spellStart"/>
      <w:r w:rsidRPr="005723A0">
        <w:t>nosioci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>:</w:t>
      </w:r>
    </w:p>
    <w:p w14:paraId="1517FA77" w14:textId="77777777" w:rsidR="005723A0" w:rsidRPr="005723A0" w:rsidRDefault="005723A0" w:rsidP="005723A0">
      <w:pPr>
        <w:jc w:val="center"/>
      </w:pPr>
      <w:r w:rsidRPr="005723A0">
        <w:t xml:space="preserve">1)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bila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jesu</w:t>
      </w:r>
      <w:proofErr w:type="spellEnd"/>
      <w:r w:rsidRPr="005723A0">
        <w:t xml:space="preserve"> </w:t>
      </w:r>
      <w:proofErr w:type="spellStart"/>
      <w:r w:rsidRPr="005723A0">
        <w:t>privredna</w:t>
      </w:r>
      <w:proofErr w:type="spellEnd"/>
      <w:r w:rsidRPr="005723A0">
        <w:t xml:space="preserve"> </w:t>
      </w:r>
      <w:proofErr w:type="spellStart"/>
      <w:r w:rsidRPr="005723A0">
        <w:t>društva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druga</w:t>
      </w:r>
      <w:proofErr w:type="spellEnd"/>
      <w:r w:rsidRPr="005723A0">
        <w:t xml:space="preserve"> </w:t>
      </w:r>
      <w:proofErr w:type="spellStart"/>
      <w:r w:rsidRPr="005723A0">
        <w:t>pravna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privatizovana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privatizacija</w:t>
      </w:r>
      <w:proofErr w:type="spellEnd"/>
      <w:r w:rsidRPr="005723A0">
        <w:t xml:space="preserve">, </w:t>
      </w:r>
      <w:proofErr w:type="spellStart"/>
      <w:r w:rsidRPr="005723A0">
        <w:t>stečajni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izvršni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njihovi</w:t>
      </w:r>
      <w:proofErr w:type="spellEnd"/>
      <w:r w:rsidRPr="005723A0">
        <w:t xml:space="preserve"> </w:t>
      </w:r>
      <w:proofErr w:type="spellStart"/>
      <w:r w:rsidRPr="005723A0">
        <w:t>pravni</w:t>
      </w:r>
      <w:proofErr w:type="spellEnd"/>
      <w:r w:rsidRPr="005723A0">
        <w:t xml:space="preserve"> </w:t>
      </w:r>
      <w:proofErr w:type="spellStart"/>
      <w:r w:rsidRPr="005723A0">
        <w:t>sledbenici</w:t>
      </w:r>
      <w:proofErr w:type="spellEnd"/>
      <w:r w:rsidRPr="005723A0">
        <w:t xml:space="preserve"> u </w:t>
      </w:r>
      <w:proofErr w:type="spellStart"/>
      <w:r w:rsidRPr="005723A0">
        <w:t>statusnom</w:t>
      </w:r>
      <w:proofErr w:type="spellEnd"/>
      <w:r w:rsidRPr="005723A0">
        <w:t xml:space="preserve"> </w:t>
      </w:r>
      <w:proofErr w:type="spellStart"/>
      <w:proofErr w:type="gramStart"/>
      <w:r w:rsidRPr="005723A0">
        <w:t>smislu</w:t>
      </w:r>
      <w:proofErr w:type="spellEnd"/>
      <w:r w:rsidRPr="005723A0">
        <w:t>;</w:t>
      </w:r>
      <w:proofErr w:type="gramEnd"/>
    </w:p>
    <w:p w14:paraId="53F05739" w14:textId="77777777" w:rsidR="005723A0" w:rsidRPr="005723A0" w:rsidRDefault="005723A0" w:rsidP="005723A0">
      <w:pPr>
        <w:jc w:val="center"/>
      </w:pPr>
      <w:r w:rsidRPr="005723A0">
        <w:t xml:space="preserve">1a)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stekla</w:t>
      </w:r>
      <w:proofErr w:type="spellEnd"/>
      <w:r w:rsidRPr="005723A0">
        <w:t xml:space="preserve"> </w:t>
      </w:r>
      <w:proofErr w:type="spellStart"/>
      <w:r w:rsidRPr="005723A0">
        <w:t>posle</w:t>
      </w:r>
      <w:proofErr w:type="spellEnd"/>
      <w:r w:rsidRPr="005723A0">
        <w:t xml:space="preserve"> 11. </w:t>
      </w:r>
      <w:proofErr w:type="spellStart"/>
      <w:r w:rsidRPr="005723A0">
        <w:t>septembra</w:t>
      </w:r>
      <w:proofErr w:type="spellEnd"/>
      <w:r w:rsidRPr="005723A0">
        <w:t xml:space="preserve"> 2009. </w:t>
      </w:r>
      <w:proofErr w:type="spellStart"/>
      <w:r w:rsidRPr="005723A0">
        <w:t>godine</w:t>
      </w:r>
      <w:proofErr w:type="spellEnd"/>
      <w:r w:rsidRPr="005723A0">
        <w:t xml:space="preserve">, </w:t>
      </w:r>
      <w:proofErr w:type="spellStart"/>
      <w:r w:rsidRPr="005723A0">
        <w:t>kupovinom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pripadajućim</w:t>
      </w:r>
      <w:proofErr w:type="spellEnd"/>
      <w:r w:rsidRPr="005723A0">
        <w:t xml:space="preserve"> </w:t>
      </w:r>
      <w:proofErr w:type="spellStart"/>
      <w:r w:rsidRPr="005723A0">
        <w:t>pravom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, od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privatizovana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privatizacija</w:t>
      </w:r>
      <w:proofErr w:type="spellEnd"/>
      <w:r w:rsidRPr="005723A0">
        <w:t xml:space="preserve">, </w:t>
      </w:r>
      <w:proofErr w:type="spellStart"/>
      <w:r w:rsidRPr="005723A0">
        <w:t>stečajni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izvršni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, a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nisu</w:t>
      </w:r>
      <w:proofErr w:type="spellEnd"/>
      <w:r w:rsidRPr="005723A0">
        <w:t xml:space="preserve"> </w:t>
      </w:r>
      <w:proofErr w:type="spellStart"/>
      <w:r w:rsidRPr="005723A0">
        <w:t>njihovi</w:t>
      </w:r>
      <w:proofErr w:type="spellEnd"/>
      <w:r w:rsidRPr="005723A0">
        <w:t xml:space="preserve"> </w:t>
      </w:r>
      <w:proofErr w:type="spellStart"/>
      <w:r w:rsidRPr="005723A0">
        <w:t>pravni</w:t>
      </w:r>
      <w:proofErr w:type="spellEnd"/>
      <w:r w:rsidRPr="005723A0">
        <w:t xml:space="preserve"> </w:t>
      </w:r>
      <w:proofErr w:type="spellStart"/>
      <w:r w:rsidRPr="005723A0">
        <w:t>sledbenici</w:t>
      </w:r>
      <w:proofErr w:type="spellEnd"/>
      <w:r w:rsidRPr="005723A0">
        <w:t xml:space="preserve"> u </w:t>
      </w:r>
      <w:proofErr w:type="spellStart"/>
      <w:r w:rsidRPr="005723A0">
        <w:t>statusnom</w:t>
      </w:r>
      <w:proofErr w:type="spellEnd"/>
      <w:r w:rsidRPr="005723A0">
        <w:t xml:space="preserve"> </w:t>
      </w:r>
      <w:proofErr w:type="spellStart"/>
      <w:proofErr w:type="gramStart"/>
      <w:r w:rsidRPr="005723A0">
        <w:t>smislu</w:t>
      </w:r>
      <w:proofErr w:type="spellEnd"/>
      <w:r w:rsidRPr="005723A0">
        <w:t>;</w:t>
      </w:r>
      <w:proofErr w:type="gramEnd"/>
    </w:p>
    <w:p w14:paraId="464EF970" w14:textId="77777777" w:rsidR="005723A0" w:rsidRPr="005723A0" w:rsidRDefault="005723A0" w:rsidP="005723A0">
      <w:pPr>
        <w:jc w:val="center"/>
      </w:pPr>
      <w:r w:rsidRPr="005723A0">
        <w:t xml:space="preserve">2) </w:t>
      </w:r>
      <w:proofErr w:type="spellStart"/>
      <w:r w:rsidRPr="005723A0">
        <w:t>lica</w:t>
      </w:r>
      <w:proofErr w:type="spellEnd"/>
      <w:r w:rsidRPr="005723A0">
        <w:t xml:space="preserve"> - </w:t>
      </w:r>
      <w:proofErr w:type="spellStart"/>
      <w:r w:rsidRPr="005723A0">
        <w:t>nosioci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neizgrađenom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u </w:t>
      </w:r>
      <w:proofErr w:type="spellStart"/>
      <w:r w:rsidRPr="005723A0">
        <w:t>državnoj</w:t>
      </w:r>
      <w:proofErr w:type="spellEnd"/>
      <w:r w:rsidRPr="005723A0">
        <w:t xml:space="preserve"> </w:t>
      </w:r>
      <w:proofErr w:type="spellStart"/>
      <w:r w:rsidRPr="005723A0">
        <w:t>svojini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stečeno</w:t>
      </w:r>
      <w:proofErr w:type="spellEnd"/>
      <w:r w:rsidRPr="005723A0">
        <w:t xml:space="preserve"> </w:t>
      </w:r>
      <w:proofErr w:type="spellStart"/>
      <w:r w:rsidRPr="005723A0">
        <w:t>radi</w:t>
      </w:r>
      <w:proofErr w:type="spellEnd"/>
      <w:r w:rsidRPr="005723A0">
        <w:t xml:space="preserve"> </w:t>
      </w:r>
      <w:proofErr w:type="spellStart"/>
      <w:r w:rsidRPr="005723A0">
        <w:t>izgradnje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ranije</w:t>
      </w:r>
      <w:proofErr w:type="spellEnd"/>
      <w:r w:rsidRPr="005723A0">
        <w:t xml:space="preserve">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zakonima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je </w:t>
      </w:r>
      <w:proofErr w:type="spellStart"/>
      <w:r w:rsidRPr="005723A0">
        <w:t>bilo</w:t>
      </w:r>
      <w:proofErr w:type="spellEnd"/>
      <w:r w:rsidRPr="005723A0">
        <w:t xml:space="preserve"> </w:t>
      </w:r>
      <w:proofErr w:type="spellStart"/>
      <w:r w:rsidRPr="005723A0">
        <w:t>uređeno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do 13. </w:t>
      </w:r>
      <w:proofErr w:type="spellStart"/>
      <w:r w:rsidRPr="005723A0">
        <w:t>maja</w:t>
      </w:r>
      <w:proofErr w:type="spellEnd"/>
      <w:r w:rsidRPr="005723A0">
        <w:t xml:space="preserve"> 2003. </w:t>
      </w:r>
      <w:proofErr w:type="spellStart"/>
      <w:r w:rsidRPr="005723A0">
        <w:t>godine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odluke</w:t>
      </w:r>
      <w:proofErr w:type="spellEnd"/>
      <w:r w:rsidRPr="005723A0">
        <w:t xml:space="preserve"> </w:t>
      </w:r>
      <w:proofErr w:type="spellStart"/>
      <w:r w:rsidRPr="005723A0">
        <w:t>nadležnog</w:t>
      </w:r>
      <w:proofErr w:type="spellEnd"/>
      <w:r w:rsidRPr="005723A0">
        <w:t xml:space="preserve"> </w:t>
      </w:r>
      <w:proofErr w:type="gramStart"/>
      <w:r w:rsidRPr="005723A0">
        <w:t>organa;</w:t>
      </w:r>
      <w:proofErr w:type="gramEnd"/>
    </w:p>
    <w:p w14:paraId="5EC42A08" w14:textId="77777777" w:rsidR="005723A0" w:rsidRPr="005723A0" w:rsidRDefault="005723A0" w:rsidP="005723A0">
      <w:pPr>
        <w:jc w:val="center"/>
      </w:pPr>
      <w:r w:rsidRPr="005723A0">
        <w:t xml:space="preserve">3)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čiji</w:t>
      </w:r>
      <w:proofErr w:type="spellEnd"/>
      <w:r w:rsidRPr="005723A0">
        <w:t xml:space="preserve"> je </w:t>
      </w:r>
      <w:proofErr w:type="spellStart"/>
      <w:r w:rsidRPr="005723A0">
        <w:t>položaj</w:t>
      </w:r>
      <w:proofErr w:type="spellEnd"/>
      <w:r w:rsidRPr="005723A0">
        <w:t xml:space="preserve"> </w:t>
      </w:r>
      <w:proofErr w:type="spellStart"/>
      <w:r w:rsidRPr="005723A0">
        <w:t>određen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sport,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proofErr w:type="gramStart"/>
      <w:r w:rsidRPr="005723A0">
        <w:t>udruženja</w:t>
      </w:r>
      <w:proofErr w:type="spellEnd"/>
      <w:r w:rsidRPr="005723A0">
        <w:t>;</w:t>
      </w:r>
      <w:proofErr w:type="gramEnd"/>
    </w:p>
    <w:p w14:paraId="268D67C6" w14:textId="77777777" w:rsidR="005723A0" w:rsidRPr="005723A0" w:rsidRDefault="005723A0" w:rsidP="005723A0">
      <w:pPr>
        <w:jc w:val="center"/>
      </w:pPr>
      <w:r w:rsidRPr="005723A0">
        <w:t xml:space="preserve">4) </w:t>
      </w:r>
      <w:proofErr w:type="spellStart"/>
      <w:r w:rsidRPr="005723A0">
        <w:t>društvena</w:t>
      </w:r>
      <w:proofErr w:type="spellEnd"/>
      <w:r w:rsidRPr="005723A0">
        <w:t xml:space="preserve"> </w:t>
      </w:r>
      <w:proofErr w:type="spellStart"/>
      <w:r w:rsidRPr="005723A0">
        <w:t>preduzeća</w:t>
      </w:r>
      <w:proofErr w:type="spellEnd"/>
      <w:r w:rsidRPr="005723A0">
        <w:t xml:space="preserve">, </w:t>
      </w:r>
      <w:proofErr w:type="spellStart"/>
      <w:r w:rsidRPr="005723A0">
        <w:t>nosioci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proofErr w:type="gramStart"/>
      <w:r w:rsidRPr="005723A0">
        <w:t>zemljištu</w:t>
      </w:r>
      <w:proofErr w:type="spellEnd"/>
      <w:r w:rsidRPr="005723A0">
        <w:t>;</w:t>
      </w:r>
      <w:proofErr w:type="gramEnd"/>
    </w:p>
    <w:p w14:paraId="19D2DBDE" w14:textId="77777777" w:rsidR="005723A0" w:rsidRPr="005723A0" w:rsidRDefault="005723A0" w:rsidP="005723A0">
      <w:pPr>
        <w:jc w:val="center"/>
      </w:pPr>
      <w:r w:rsidRPr="005723A0">
        <w:t xml:space="preserve">5)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se </w:t>
      </w:r>
      <w:proofErr w:type="spellStart"/>
      <w:r w:rsidRPr="005723A0">
        <w:t>primenjuju</w:t>
      </w:r>
      <w:proofErr w:type="spellEnd"/>
      <w:r w:rsidRPr="005723A0">
        <w:t xml:space="preserve">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propisa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bilateralnih</w:t>
      </w:r>
      <w:proofErr w:type="spellEnd"/>
      <w:r w:rsidRPr="005723A0">
        <w:t xml:space="preserve"> </w:t>
      </w:r>
      <w:proofErr w:type="spellStart"/>
      <w:r w:rsidRPr="005723A0">
        <w:t>međunarodnih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sprovođenje</w:t>
      </w:r>
      <w:proofErr w:type="spellEnd"/>
      <w:r w:rsidRPr="005723A0">
        <w:t xml:space="preserve"> </w:t>
      </w:r>
      <w:proofErr w:type="spellStart"/>
      <w:r w:rsidRPr="005723A0">
        <w:t>Aneksa</w:t>
      </w:r>
      <w:proofErr w:type="spellEnd"/>
      <w:r w:rsidRPr="005723A0">
        <w:t xml:space="preserve"> G </w:t>
      </w:r>
      <w:proofErr w:type="spellStart"/>
      <w:r w:rsidRPr="005723A0">
        <w:t>Sporazuma</w:t>
      </w:r>
      <w:proofErr w:type="spellEnd"/>
      <w:r w:rsidRPr="005723A0">
        <w:t xml:space="preserve"> o </w:t>
      </w:r>
      <w:proofErr w:type="spellStart"/>
      <w:r w:rsidRPr="005723A0">
        <w:t>pitanjima</w:t>
      </w:r>
      <w:proofErr w:type="spellEnd"/>
      <w:r w:rsidRPr="005723A0">
        <w:t xml:space="preserve"> </w:t>
      </w:r>
      <w:proofErr w:type="spellStart"/>
      <w:r w:rsidRPr="005723A0">
        <w:t>sukcesije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list SRJ - </w:t>
      </w:r>
      <w:proofErr w:type="spellStart"/>
      <w:r w:rsidRPr="005723A0">
        <w:t>Međunarodni</w:t>
      </w:r>
      <w:proofErr w:type="spellEnd"/>
      <w:r w:rsidRPr="005723A0">
        <w:t xml:space="preserve"> </w:t>
      </w:r>
      <w:proofErr w:type="spellStart"/>
      <w:r w:rsidRPr="005723A0">
        <w:t>ugovori</w:t>
      </w:r>
      <w:proofErr w:type="spellEnd"/>
      <w:r w:rsidRPr="005723A0">
        <w:t xml:space="preserve">", </w:t>
      </w:r>
      <w:proofErr w:type="spellStart"/>
      <w:r w:rsidRPr="005723A0">
        <w:t>broj</w:t>
      </w:r>
      <w:proofErr w:type="spellEnd"/>
      <w:r w:rsidRPr="005723A0">
        <w:t xml:space="preserve"> 6/02).</w:t>
      </w:r>
    </w:p>
    <w:p w14:paraId="49498B52" w14:textId="77777777" w:rsidR="005723A0" w:rsidRPr="005723A0" w:rsidRDefault="005723A0" w:rsidP="005723A0">
      <w:pPr>
        <w:jc w:val="center"/>
      </w:pPr>
      <w:r w:rsidRPr="005723A0">
        <w:t xml:space="preserve">Na </w:t>
      </w:r>
      <w:proofErr w:type="spellStart"/>
      <w:r w:rsidRPr="005723A0">
        <w:t>pitanja</w:t>
      </w:r>
      <w:proofErr w:type="spellEnd"/>
      <w:r w:rsidRPr="005723A0">
        <w:t xml:space="preserve"> </w:t>
      </w:r>
      <w:proofErr w:type="spellStart"/>
      <w:r w:rsidRPr="005723A0">
        <w:t>postupka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nisu</w:t>
      </w:r>
      <w:proofErr w:type="spellEnd"/>
      <w:r w:rsidRPr="005723A0">
        <w:t xml:space="preserve"> </w:t>
      </w:r>
      <w:proofErr w:type="spellStart"/>
      <w:r w:rsidRPr="005723A0">
        <w:t>uređena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</w:t>
      </w:r>
      <w:proofErr w:type="spellStart"/>
      <w:r w:rsidRPr="005723A0">
        <w:t>primenjivaće</w:t>
      </w:r>
      <w:proofErr w:type="spellEnd"/>
      <w:r w:rsidRPr="005723A0">
        <w:t xml:space="preserve"> se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opšti</w:t>
      </w:r>
      <w:proofErr w:type="spellEnd"/>
      <w:r w:rsidRPr="005723A0">
        <w:t xml:space="preserve"> </w:t>
      </w:r>
      <w:proofErr w:type="spellStart"/>
      <w:r w:rsidRPr="005723A0">
        <w:t>upravni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>.</w:t>
      </w:r>
    </w:p>
    <w:p w14:paraId="2572A10E" w14:textId="77777777" w:rsidR="005723A0" w:rsidRPr="005723A0" w:rsidRDefault="005723A0" w:rsidP="005723A0">
      <w:pPr>
        <w:jc w:val="center"/>
      </w:pPr>
      <w:r w:rsidRPr="005723A0">
        <w:t xml:space="preserve">Na </w:t>
      </w:r>
      <w:proofErr w:type="spellStart"/>
      <w:r w:rsidRPr="005723A0">
        <w:t>pitanja</w:t>
      </w:r>
      <w:proofErr w:type="spellEnd"/>
      <w:r w:rsidRPr="005723A0">
        <w:t xml:space="preserve"> </w:t>
      </w:r>
      <w:proofErr w:type="spellStart"/>
      <w:r w:rsidRPr="005723A0">
        <w:t>zaštite</w:t>
      </w:r>
      <w:proofErr w:type="spellEnd"/>
      <w:r w:rsidRPr="005723A0">
        <w:t xml:space="preserve"> </w:t>
      </w:r>
      <w:proofErr w:type="spellStart"/>
      <w:r w:rsidRPr="005723A0">
        <w:t>podataka</w:t>
      </w:r>
      <w:proofErr w:type="spellEnd"/>
      <w:r w:rsidRPr="005723A0">
        <w:t xml:space="preserve"> o </w:t>
      </w:r>
      <w:proofErr w:type="spellStart"/>
      <w:r w:rsidRPr="005723A0">
        <w:t>ličnosti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nisu</w:t>
      </w:r>
      <w:proofErr w:type="spellEnd"/>
      <w:r w:rsidRPr="005723A0">
        <w:t xml:space="preserve"> </w:t>
      </w:r>
      <w:proofErr w:type="spellStart"/>
      <w:r w:rsidRPr="005723A0">
        <w:t>uređena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</w:t>
      </w:r>
      <w:proofErr w:type="spellStart"/>
      <w:r w:rsidRPr="005723A0">
        <w:t>primenjivaće</w:t>
      </w:r>
      <w:proofErr w:type="spellEnd"/>
      <w:r w:rsidRPr="005723A0">
        <w:t xml:space="preserve"> se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zaštita</w:t>
      </w:r>
      <w:proofErr w:type="spellEnd"/>
      <w:r w:rsidRPr="005723A0">
        <w:t xml:space="preserve"> </w:t>
      </w:r>
      <w:proofErr w:type="spellStart"/>
      <w:r w:rsidRPr="005723A0">
        <w:t>podataka</w:t>
      </w:r>
      <w:proofErr w:type="spellEnd"/>
      <w:r w:rsidRPr="005723A0">
        <w:t xml:space="preserve"> o </w:t>
      </w:r>
      <w:proofErr w:type="spellStart"/>
      <w:r w:rsidRPr="005723A0">
        <w:t>ličnosti</w:t>
      </w:r>
      <w:proofErr w:type="spellEnd"/>
      <w:r w:rsidRPr="005723A0">
        <w:t>.</w:t>
      </w:r>
    </w:p>
    <w:p w14:paraId="39996EE0" w14:textId="77777777" w:rsidR="005723A0" w:rsidRPr="005723A0" w:rsidRDefault="005723A0" w:rsidP="005723A0">
      <w:pPr>
        <w:jc w:val="center"/>
      </w:pPr>
      <w:r w:rsidRPr="005723A0">
        <w:t xml:space="preserve">Prava </w:t>
      </w:r>
      <w:proofErr w:type="spellStart"/>
      <w:r w:rsidRPr="005723A0">
        <w:t>stečena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ne </w:t>
      </w:r>
      <w:proofErr w:type="spellStart"/>
      <w:r w:rsidRPr="005723A0">
        <w:t>ograničavaju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stečena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o </w:t>
      </w:r>
      <w:proofErr w:type="spellStart"/>
      <w:r w:rsidRPr="005723A0">
        <w:t>vraćanju</w:t>
      </w:r>
      <w:proofErr w:type="spellEnd"/>
      <w:r w:rsidRPr="005723A0">
        <w:t xml:space="preserve"> </w:t>
      </w:r>
      <w:proofErr w:type="spellStart"/>
      <w:r w:rsidRPr="005723A0">
        <w:t>oduzete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obeštećenju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br. 72/11, 108/13 </w:t>
      </w:r>
      <w:proofErr w:type="spellStart"/>
      <w:r w:rsidRPr="005723A0">
        <w:t>i</w:t>
      </w:r>
      <w:proofErr w:type="spellEnd"/>
      <w:r w:rsidRPr="005723A0">
        <w:t xml:space="preserve"> 142/14)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o </w:t>
      </w:r>
      <w:proofErr w:type="spellStart"/>
      <w:r w:rsidRPr="005723A0">
        <w:t>vraćanju</w:t>
      </w:r>
      <w:proofErr w:type="spellEnd"/>
      <w:r w:rsidRPr="005723A0">
        <w:t xml:space="preserve"> (</w:t>
      </w:r>
      <w:proofErr w:type="spellStart"/>
      <w:r w:rsidRPr="005723A0">
        <w:t>restituciji</w:t>
      </w:r>
      <w:proofErr w:type="spellEnd"/>
      <w:r w:rsidRPr="005723A0">
        <w:t xml:space="preserve">) </w:t>
      </w:r>
      <w:proofErr w:type="spellStart"/>
      <w:r w:rsidRPr="005723A0">
        <w:t>imovine</w:t>
      </w:r>
      <w:proofErr w:type="spellEnd"/>
      <w:r w:rsidRPr="005723A0">
        <w:t xml:space="preserve"> </w:t>
      </w:r>
      <w:proofErr w:type="spellStart"/>
      <w:r w:rsidRPr="005723A0">
        <w:t>crkvama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verskim</w:t>
      </w:r>
      <w:proofErr w:type="spellEnd"/>
      <w:r w:rsidRPr="005723A0">
        <w:t xml:space="preserve"> </w:t>
      </w:r>
      <w:proofErr w:type="spellStart"/>
      <w:r w:rsidRPr="005723A0">
        <w:t>zajednicama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</w:t>
      </w:r>
      <w:proofErr w:type="spellStart"/>
      <w:r w:rsidRPr="005723A0">
        <w:t>broj</w:t>
      </w:r>
      <w:proofErr w:type="spellEnd"/>
      <w:r w:rsidRPr="005723A0">
        <w:t xml:space="preserve"> 46/06).</w:t>
      </w:r>
    </w:p>
    <w:p w14:paraId="4E3F6A94" w14:textId="77777777" w:rsidR="005723A0" w:rsidRPr="005723A0" w:rsidRDefault="005723A0" w:rsidP="005723A0">
      <w:pPr>
        <w:jc w:val="center"/>
        <w:rPr>
          <w:b/>
          <w:bCs/>
        </w:rPr>
      </w:pPr>
      <w:bookmarkStart w:id="2" w:name="str_2"/>
      <w:bookmarkEnd w:id="2"/>
      <w:r w:rsidRPr="005723A0">
        <w:rPr>
          <w:b/>
          <w:bCs/>
        </w:rPr>
        <w:t xml:space="preserve">2.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pretvaranje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korišćenja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svojine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građevinskom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zemljištu</w:t>
      </w:r>
      <w:proofErr w:type="spellEnd"/>
    </w:p>
    <w:p w14:paraId="71E89C7C" w14:textId="77777777" w:rsidR="005723A0" w:rsidRPr="005723A0" w:rsidRDefault="005723A0" w:rsidP="005723A0">
      <w:pPr>
        <w:jc w:val="center"/>
        <w:rPr>
          <w:b/>
          <w:bCs/>
        </w:rPr>
      </w:pPr>
      <w:bookmarkStart w:id="3" w:name="clan_2"/>
      <w:bookmarkEnd w:id="3"/>
      <w:proofErr w:type="spellStart"/>
      <w:r w:rsidRPr="005723A0">
        <w:rPr>
          <w:b/>
          <w:bCs/>
        </w:rPr>
        <w:lastRenderedPageBreak/>
        <w:t>Član</w:t>
      </w:r>
      <w:proofErr w:type="spellEnd"/>
      <w:r w:rsidRPr="005723A0">
        <w:rPr>
          <w:b/>
          <w:bCs/>
        </w:rPr>
        <w:t xml:space="preserve"> 2</w:t>
      </w:r>
    </w:p>
    <w:p w14:paraId="03C83065" w14:textId="77777777" w:rsidR="005723A0" w:rsidRPr="005723A0" w:rsidRDefault="005723A0" w:rsidP="005723A0">
      <w:pPr>
        <w:jc w:val="center"/>
      </w:pP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imaju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pretvaranje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(u </w:t>
      </w:r>
      <w:proofErr w:type="spellStart"/>
      <w:r w:rsidRPr="005723A0">
        <w:t>daljem</w:t>
      </w:r>
      <w:proofErr w:type="spellEnd"/>
      <w:r w:rsidRPr="005723A0">
        <w:t xml:space="preserve"> </w:t>
      </w:r>
      <w:proofErr w:type="spellStart"/>
      <w:r w:rsidRPr="005723A0">
        <w:t>tekstu</w:t>
      </w:r>
      <w:proofErr w:type="spellEnd"/>
      <w:r w:rsidRPr="005723A0">
        <w:t xml:space="preserve">: </w:t>
      </w:r>
      <w:proofErr w:type="spellStart"/>
      <w:r w:rsidRPr="005723A0">
        <w:t>konverzija</w:t>
      </w:r>
      <w:proofErr w:type="spellEnd"/>
      <w:r w:rsidRPr="005723A0">
        <w:t>).</w:t>
      </w:r>
    </w:p>
    <w:p w14:paraId="31F5432C" w14:textId="77777777" w:rsidR="005723A0" w:rsidRPr="005723A0" w:rsidRDefault="005723A0" w:rsidP="005723A0">
      <w:pPr>
        <w:jc w:val="center"/>
      </w:pP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ostvaruje</w:t>
      </w:r>
      <w:proofErr w:type="spellEnd"/>
      <w:r w:rsidRPr="005723A0">
        <w:t xml:space="preserve"> se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naknadu</w:t>
      </w:r>
      <w:proofErr w:type="spellEnd"/>
      <w:r w:rsidRPr="005723A0">
        <w:t xml:space="preserve">, pod </w:t>
      </w:r>
      <w:proofErr w:type="spellStart"/>
      <w:r w:rsidRPr="005723A0">
        <w:t>uslovima</w:t>
      </w:r>
      <w:proofErr w:type="spellEnd"/>
      <w:r w:rsidRPr="005723A0">
        <w:t xml:space="preserve"> </w:t>
      </w:r>
      <w:proofErr w:type="spellStart"/>
      <w:r w:rsidRPr="005723A0">
        <w:t>propisanim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291EB678" w14:textId="77777777" w:rsidR="005723A0" w:rsidRPr="005723A0" w:rsidRDefault="005723A0" w:rsidP="005723A0">
      <w:pPr>
        <w:jc w:val="center"/>
      </w:pPr>
      <w:proofErr w:type="spellStart"/>
      <w:r w:rsidRPr="005723A0">
        <w:t>Naknada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predstavlja</w:t>
      </w:r>
      <w:proofErr w:type="spellEnd"/>
      <w:r w:rsidRPr="005723A0">
        <w:t xml:space="preserve"> </w:t>
      </w:r>
      <w:proofErr w:type="spellStart"/>
      <w:r w:rsidRPr="005723A0">
        <w:t>tržišnu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tog </w:t>
      </w:r>
      <w:proofErr w:type="spellStart"/>
      <w:r w:rsidRPr="005723A0">
        <w:t>zemljišta</w:t>
      </w:r>
      <w:proofErr w:type="spellEnd"/>
      <w:r w:rsidRPr="005723A0">
        <w:t xml:space="preserve"> u </w:t>
      </w:r>
      <w:proofErr w:type="spellStart"/>
      <w:r w:rsidRPr="005723A0">
        <w:t>momentu</w:t>
      </w:r>
      <w:proofErr w:type="spellEnd"/>
      <w:r w:rsidRPr="005723A0">
        <w:t xml:space="preserve">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1A4AD803" w14:textId="77777777" w:rsidR="005723A0" w:rsidRPr="005723A0" w:rsidRDefault="005723A0" w:rsidP="005723A0">
      <w:pPr>
        <w:jc w:val="center"/>
        <w:rPr>
          <w:b/>
          <w:bCs/>
        </w:rPr>
      </w:pPr>
      <w:bookmarkStart w:id="4" w:name="str_3"/>
      <w:bookmarkEnd w:id="4"/>
      <w:r w:rsidRPr="005723A0">
        <w:rPr>
          <w:b/>
          <w:bCs/>
        </w:rPr>
        <w:t xml:space="preserve">3. </w:t>
      </w:r>
      <w:proofErr w:type="spellStart"/>
      <w:r w:rsidRPr="005723A0">
        <w:rPr>
          <w:b/>
          <w:bCs/>
        </w:rPr>
        <w:t>Utvrđivanje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visine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naknade</w:t>
      </w:r>
      <w:proofErr w:type="spellEnd"/>
    </w:p>
    <w:p w14:paraId="444DAA54" w14:textId="77777777" w:rsidR="005723A0" w:rsidRPr="005723A0" w:rsidRDefault="005723A0" w:rsidP="005723A0">
      <w:pPr>
        <w:jc w:val="center"/>
        <w:rPr>
          <w:b/>
          <w:bCs/>
        </w:rPr>
      </w:pPr>
      <w:bookmarkStart w:id="5" w:name="clan_3"/>
      <w:bookmarkEnd w:id="5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3</w:t>
      </w:r>
    </w:p>
    <w:p w14:paraId="728C3E0A" w14:textId="77777777" w:rsidR="005723A0" w:rsidRPr="005723A0" w:rsidRDefault="005723A0" w:rsidP="005723A0">
      <w:pPr>
        <w:jc w:val="center"/>
      </w:pPr>
      <w:proofErr w:type="spellStart"/>
      <w:r w:rsidRPr="005723A0">
        <w:t>Visinu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organ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</w:t>
      </w:r>
      <w:proofErr w:type="spellStart"/>
      <w:r w:rsidRPr="005723A0">
        <w:t>nadležan</w:t>
      </w:r>
      <w:proofErr w:type="spellEnd"/>
      <w:r w:rsidRPr="005723A0">
        <w:t xml:space="preserve"> za </w:t>
      </w:r>
      <w:proofErr w:type="spellStart"/>
      <w:r w:rsidRPr="005723A0">
        <w:t>imovinsko</w:t>
      </w:r>
      <w:proofErr w:type="spellEnd"/>
      <w:r w:rsidRPr="005723A0">
        <w:t xml:space="preserve"> </w:t>
      </w:r>
      <w:proofErr w:type="spellStart"/>
      <w:r w:rsidRPr="005723A0">
        <w:t>pravne</w:t>
      </w:r>
      <w:proofErr w:type="spellEnd"/>
      <w:r w:rsidRPr="005723A0">
        <w:t xml:space="preserve"> </w:t>
      </w:r>
      <w:proofErr w:type="spellStart"/>
      <w:r w:rsidRPr="005723A0">
        <w:t>odnose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aktom</w:t>
      </w:r>
      <w:proofErr w:type="spellEnd"/>
      <w:r w:rsidRPr="005723A0">
        <w:t xml:space="preserve"> o </w:t>
      </w:r>
      <w:proofErr w:type="spellStart"/>
      <w:r w:rsidRPr="005723A0">
        <w:t>utvrđivanju</w:t>
      </w:r>
      <w:proofErr w:type="spellEnd"/>
      <w:r w:rsidRPr="005723A0">
        <w:t xml:space="preserve"> </w:t>
      </w:r>
      <w:proofErr w:type="spellStart"/>
      <w:r w:rsidRPr="005723A0">
        <w:t>prosečne</w:t>
      </w:r>
      <w:proofErr w:type="spellEnd"/>
      <w:r w:rsidRPr="005723A0">
        <w:t xml:space="preserve"> </w:t>
      </w:r>
      <w:proofErr w:type="spellStart"/>
      <w:r w:rsidRPr="005723A0">
        <w:t>cene</w:t>
      </w:r>
      <w:proofErr w:type="spellEnd"/>
      <w:r w:rsidRPr="005723A0">
        <w:t xml:space="preserve"> </w:t>
      </w:r>
      <w:proofErr w:type="spellStart"/>
      <w:r w:rsidRPr="005723A0">
        <w:t>kvadratnog</w:t>
      </w:r>
      <w:proofErr w:type="spellEnd"/>
      <w:r w:rsidRPr="005723A0">
        <w:t xml:space="preserve"> </w:t>
      </w:r>
      <w:proofErr w:type="spellStart"/>
      <w:r w:rsidRPr="005723A0">
        <w:t>metra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po </w:t>
      </w:r>
      <w:proofErr w:type="spellStart"/>
      <w:r w:rsidRPr="005723A0">
        <w:t>zonama</w:t>
      </w:r>
      <w:proofErr w:type="spellEnd"/>
      <w:r w:rsidRPr="005723A0">
        <w:t xml:space="preserve"> za </w:t>
      </w:r>
      <w:proofErr w:type="spellStart"/>
      <w:r w:rsidRPr="005723A0">
        <w:t>utvrđivanje</w:t>
      </w:r>
      <w:proofErr w:type="spellEnd"/>
      <w:r w:rsidRPr="005723A0">
        <w:t xml:space="preserve"> </w:t>
      </w:r>
      <w:proofErr w:type="spellStart"/>
      <w:r w:rsidRPr="005723A0">
        <w:t>poreza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imovinu</w:t>
      </w:r>
      <w:proofErr w:type="spellEnd"/>
      <w:r w:rsidRPr="005723A0">
        <w:t xml:space="preserve">, </w:t>
      </w:r>
      <w:proofErr w:type="spellStart"/>
      <w:r w:rsidRPr="005723A0">
        <w:t>donetim</w:t>
      </w:r>
      <w:proofErr w:type="spellEnd"/>
      <w:r w:rsidRPr="005723A0">
        <w:t xml:space="preserve"> od </w:t>
      </w:r>
      <w:proofErr w:type="spellStart"/>
      <w:r w:rsidRPr="005723A0">
        <w:t>strane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propisom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porez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imovinu</w:t>
      </w:r>
      <w:proofErr w:type="spellEnd"/>
      <w:r w:rsidRPr="005723A0">
        <w:t xml:space="preserve">,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kojoj</w:t>
      </w:r>
      <w:proofErr w:type="spellEnd"/>
      <w:r w:rsidRPr="005723A0">
        <w:t xml:space="preserve"> se </w:t>
      </w:r>
      <w:proofErr w:type="spellStart"/>
      <w:r w:rsidRPr="005723A0">
        <w:t>nalazi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podnet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sprovedenog</w:t>
      </w:r>
      <w:proofErr w:type="spellEnd"/>
      <w:r w:rsidRPr="005723A0">
        <w:t xml:space="preserve"> </w:t>
      </w:r>
      <w:proofErr w:type="spellStart"/>
      <w:r w:rsidRPr="005723A0">
        <w:t>postupka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. Tako </w:t>
      </w:r>
      <w:proofErr w:type="spellStart"/>
      <w:r w:rsidRPr="005723A0">
        <w:t>utvrđena</w:t>
      </w:r>
      <w:proofErr w:type="spellEnd"/>
      <w:r w:rsidRPr="005723A0">
        <w:t xml:space="preserve"> </w:t>
      </w:r>
      <w:proofErr w:type="spellStart"/>
      <w:r w:rsidRPr="005723A0">
        <w:t>naknada</w:t>
      </w:r>
      <w:proofErr w:type="spellEnd"/>
      <w:r w:rsidRPr="005723A0">
        <w:t xml:space="preserve"> </w:t>
      </w:r>
      <w:proofErr w:type="spellStart"/>
      <w:r w:rsidRPr="005723A0">
        <w:t>predstavlja</w:t>
      </w:r>
      <w:proofErr w:type="spellEnd"/>
      <w:r w:rsidRPr="005723A0">
        <w:t xml:space="preserve"> </w:t>
      </w:r>
      <w:proofErr w:type="spellStart"/>
      <w:r w:rsidRPr="005723A0">
        <w:t>tržišnu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predmetnog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>.</w:t>
      </w:r>
    </w:p>
    <w:p w14:paraId="09350A8F" w14:textId="77777777" w:rsidR="005723A0" w:rsidRPr="005723A0" w:rsidRDefault="005723A0" w:rsidP="005723A0">
      <w:pPr>
        <w:jc w:val="center"/>
      </w:pP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se </w:t>
      </w:r>
      <w:proofErr w:type="spellStart"/>
      <w:r w:rsidRPr="005723A0">
        <w:t>umanjiti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uslovima</w:t>
      </w:r>
      <w:proofErr w:type="spellEnd"/>
      <w:r w:rsidRPr="005723A0">
        <w:t xml:space="preserve"> </w:t>
      </w:r>
      <w:proofErr w:type="spellStart"/>
      <w:r w:rsidRPr="005723A0">
        <w:t>propisanim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o </w:t>
      </w:r>
      <w:proofErr w:type="spellStart"/>
      <w:r w:rsidRPr="005723A0">
        <w:t>kontroli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52E2CC6A" w14:textId="77777777" w:rsidR="005723A0" w:rsidRPr="005723A0" w:rsidRDefault="005723A0" w:rsidP="005723A0">
      <w:pPr>
        <w:jc w:val="center"/>
        <w:rPr>
          <w:b/>
          <w:bCs/>
        </w:rPr>
      </w:pPr>
      <w:bookmarkStart w:id="6" w:name="str_4"/>
      <w:bookmarkEnd w:id="6"/>
      <w:r w:rsidRPr="005723A0">
        <w:rPr>
          <w:b/>
          <w:bCs/>
        </w:rPr>
        <w:t xml:space="preserve">4. </w:t>
      </w:r>
      <w:proofErr w:type="spellStart"/>
      <w:r w:rsidRPr="005723A0">
        <w:rPr>
          <w:b/>
          <w:bCs/>
        </w:rPr>
        <w:t>Uslovi</w:t>
      </w:r>
      <w:proofErr w:type="spellEnd"/>
      <w:r w:rsidRPr="005723A0">
        <w:rPr>
          <w:b/>
          <w:bCs/>
        </w:rPr>
        <w:t xml:space="preserve"> za </w:t>
      </w:r>
      <w:proofErr w:type="spellStart"/>
      <w:r w:rsidRPr="005723A0">
        <w:rPr>
          <w:b/>
          <w:bCs/>
        </w:rPr>
        <w:t>konverziju</w:t>
      </w:r>
      <w:proofErr w:type="spellEnd"/>
    </w:p>
    <w:p w14:paraId="61C8EEC0" w14:textId="77777777" w:rsidR="005723A0" w:rsidRPr="005723A0" w:rsidRDefault="005723A0" w:rsidP="005723A0">
      <w:pPr>
        <w:jc w:val="center"/>
        <w:rPr>
          <w:b/>
          <w:bCs/>
        </w:rPr>
      </w:pPr>
      <w:bookmarkStart w:id="7" w:name="clan_4"/>
      <w:bookmarkEnd w:id="7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4</w:t>
      </w:r>
    </w:p>
    <w:p w14:paraId="747C1955" w14:textId="77777777" w:rsidR="005723A0" w:rsidRPr="005723A0" w:rsidRDefault="005723A0" w:rsidP="005723A0">
      <w:pPr>
        <w:jc w:val="center"/>
      </w:pP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imaju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upisana</w:t>
      </w:r>
      <w:proofErr w:type="spellEnd"/>
      <w:r w:rsidRPr="005723A0">
        <w:t xml:space="preserve"> u </w:t>
      </w:r>
      <w:proofErr w:type="spellStart"/>
      <w:r w:rsidRPr="005723A0">
        <w:t>javnu</w:t>
      </w:r>
      <w:proofErr w:type="spellEnd"/>
      <w:r w:rsidRPr="005723A0">
        <w:t xml:space="preserve"> </w:t>
      </w:r>
      <w:proofErr w:type="spellStart"/>
      <w:r w:rsidRPr="005723A0">
        <w:t>knjigu</w:t>
      </w:r>
      <w:proofErr w:type="spellEnd"/>
      <w:r w:rsidRPr="005723A0">
        <w:t xml:space="preserve"> o </w:t>
      </w:r>
      <w:proofErr w:type="spellStart"/>
      <w:r w:rsidRPr="005723A0">
        <w:t>evidenciji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pravima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njima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nosioci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105. </w:t>
      </w:r>
      <w:proofErr w:type="spellStart"/>
      <w:r w:rsidRPr="005723A0">
        <w:t>stav</w:t>
      </w:r>
      <w:proofErr w:type="spellEnd"/>
      <w:r w:rsidRPr="005723A0">
        <w:t xml:space="preserve"> 5.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br. 72/09, 81/09 - </w:t>
      </w:r>
      <w:proofErr w:type="spellStart"/>
      <w:r w:rsidRPr="005723A0">
        <w:t>ispravka</w:t>
      </w:r>
      <w:proofErr w:type="spellEnd"/>
      <w:r w:rsidRPr="005723A0">
        <w:t xml:space="preserve">, 64/10 - US, 24/11, 121/12, 42/13 - US, 50/13 - US, 98/13 - US, 132/14, 145/14, 83/18, 31/19 </w:t>
      </w:r>
      <w:proofErr w:type="spellStart"/>
      <w:r w:rsidRPr="005723A0">
        <w:t>i</w:t>
      </w:r>
      <w:proofErr w:type="spellEnd"/>
      <w:r w:rsidRPr="005723A0">
        <w:t xml:space="preserve"> 37/19 - dr. </w:t>
      </w:r>
      <w:proofErr w:type="spellStart"/>
      <w:r w:rsidRPr="005723A0">
        <w:t>zakon</w:t>
      </w:r>
      <w:proofErr w:type="spellEnd"/>
      <w:r w:rsidRPr="005723A0">
        <w:t>).</w:t>
      </w:r>
    </w:p>
    <w:p w14:paraId="57E4CD0F" w14:textId="77777777" w:rsidR="005723A0" w:rsidRPr="005723A0" w:rsidRDefault="005723A0" w:rsidP="005723A0">
      <w:pPr>
        <w:jc w:val="center"/>
      </w:pPr>
      <w:r w:rsidRPr="005723A0">
        <w:t xml:space="preserve">Kao </w:t>
      </w:r>
      <w:proofErr w:type="spellStart"/>
      <w:r w:rsidRPr="005723A0">
        <w:t>dokaz</w:t>
      </w:r>
      <w:proofErr w:type="spellEnd"/>
      <w:r w:rsidRPr="005723A0">
        <w:t xml:space="preserve"> o </w:t>
      </w:r>
      <w:proofErr w:type="spellStart"/>
      <w:r w:rsidRPr="005723A0">
        <w:t>posedovanju</w:t>
      </w:r>
      <w:proofErr w:type="spellEnd"/>
      <w:r w:rsidRPr="005723A0">
        <w:t xml:space="preserve"> </w:t>
      </w:r>
      <w:proofErr w:type="spellStart"/>
      <w:r w:rsidRPr="005723A0">
        <w:t>aktivne</w:t>
      </w:r>
      <w:proofErr w:type="spellEnd"/>
      <w:r w:rsidRPr="005723A0">
        <w:t xml:space="preserve"> </w:t>
      </w:r>
      <w:proofErr w:type="spellStart"/>
      <w:r w:rsidRPr="005723A0">
        <w:t>stranačke</w:t>
      </w:r>
      <w:proofErr w:type="spellEnd"/>
      <w:r w:rsidRPr="005723A0">
        <w:t xml:space="preserve"> </w:t>
      </w:r>
      <w:proofErr w:type="spellStart"/>
      <w:r w:rsidRPr="005723A0">
        <w:t>legitimacije</w:t>
      </w:r>
      <w:proofErr w:type="spellEnd"/>
      <w:r w:rsidRPr="005723A0">
        <w:t xml:space="preserve"> </w:t>
      </w:r>
      <w:proofErr w:type="spellStart"/>
      <w:r w:rsidRPr="005723A0">
        <w:t>podnosioca</w:t>
      </w:r>
      <w:proofErr w:type="spellEnd"/>
      <w:r w:rsidRPr="005723A0">
        <w:t xml:space="preserve"> u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ostvarivanja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konverziju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pribavlja</w:t>
      </w:r>
      <w:proofErr w:type="spellEnd"/>
      <w:r w:rsidRPr="005723A0">
        <w:t xml:space="preserve"> </w:t>
      </w:r>
      <w:proofErr w:type="spellStart"/>
      <w:r w:rsidRPr="005723A0">
        <w:t>izvod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lista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 za </w:t>
      </w:r>
      <w:proofErr w:type="spellStart"/>
      <w:r w:rsidRPr="005723A0">
        <w:t>katastarsku</w:t>
      </w:r>
      <w:proofErr w:type="spellEnd"/>
      <w:r w:rsidRPr="005723A0">
        <w:t xml:space="preserve"> </w:t>
      </w:r>
      <w:proofErr w:type="spellStart"/>
      <w:r w:rsidRPr="005723A0">
        <w:t>parcelu</w:t>
      </w:r>
      <w:proofErr w:type="spellEnd"/>
      <w:r w:rsidRPr="005723A0">
        <w:t xml:space="preserve"> za </w:t>
      </w:r>
      <w:proofErr w:type="spellStart"/>
      <w:r w:rsidRPr="005723A0">
        <w:t>koju</w:t>
      </w:r>
      <w:proofErr w:type="spellEnd"/>
      <w:r w:rsidRPr="005723A0">
        <w:t xml:space="preserve"> je </w:t>
      </w:r>
      <w:proofErr w:type="spellStart"/>
      <w:r w:rsidRPr="005723A0">
        <w:t>podnet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koga</w:t>
      </w:r>
      <w:proofErr w:type="spellEnd"/>
      <w:r w:rsidRPr="005723A0">
        <w:t xml:space="preserve"> se </w:t>
      </w:r>
      <w:proofErr w:type="spellStart"/>
      <w:r w:rsidRPr="005723A0">
        <w:t>utvrđuje</w:t>
      </w:r>
      <w:proofErr w:type="spellEnd"/>
      <w:r w:rsidRPr="005723A0">
        <w:t xml:space="preserve"> da </w:t>
      </w: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pokrenuti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voditi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>.</w:t>
      </w:r>
    </w:p>
    <w:p w14:paraId="7F9BA9F6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izgrađenog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, pored </w:t>
      </w:r>
      <w:proofErr w:type="spellStart"/>
      <w:r w:rsidRPr="005723A0">
        <w:t>dokaza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po </w:t>
      </w:r>
      <w:proofErr w:type="spellStart"/>
      <w:r w:rsidRPr="005723A0">
        <w:t>službenoj</w:t>
      </w:r>
      <w:proofErr w:type="spellEnd"/>
      <w:r w:rsidRPr="005723A0">
        <w:t xml:space="preserve"> </w:t>
      </w:r>
      <w:proofErr w:type="spellStart"/>
      <w:r w:rsidRPr="005723A0">
        <w:t>dužnosti</w:t>
      </w:r>
      <w:proofErr w:type="spellEnd"/>
      <w:r w:rsidRPr="005723A0">
        <w:t xml:space="preserve"> </w:t>
      </w:r>
      <w:proofErr w:type="spellStart"/>
      <w:r w:rsidRPr="005723A0">
        <w:t>pribavlja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informaciju</w:t>
      </w:r>
      <w:proofErr w:type="spellEnd"/>
      <w:r w:rsidRPr="005723A0">
        <w:t xml:space="preserve"> o </w:t>
      </w:r>
      <w:proofErr w:type="spellStart"/>
      <w:r w:rsidRPr="005723A0">
        <w:t>lokaciji</w:t>
      </w:r>
      <w:proofErr w:type="spellEnd"/>
      <w:r w:rsidRPr="005723A0">
        <w:t xml:space="preserve"> za </w:t>
      </w:r>
      <w:proofErr w:type="spellStart"/>
      <w:r w:rsidRPr="005723A0">
        <w:t>predmetnu</w:t>
      </w:r>
      <w:proofErr w:type="spellEnd"/>
      <w:r w:rsidRPr="005723A0">
        <w:t xml:space="preserve"> </w:t>
      </w:r>
      <w:proofErr w:type="spellStart"/>
      <w:r w:rsidRPr="005723A0">
        <w:t>katastarsku</w:t>
      </w:r>
      <w:proofErr w:type="spellEnd"/>
      <w:r w:rsidRPr="005723A0">
        <w:t xml:space="preserve"> </w:t>
      </w:r>
      <w:proofErr w:type="spellStart"/>
      <w:r w:rsidRPr="005723A0">
        <w:t>parcelu</w:t>
      </w:r>
      <w:proofErr w:type="spellEnd"/>
      <w:r w:rsidRPr="005723A0">
        <w:t xml:space="preserve">, </w:t>
      </w:r>
      <w:proofErr w:type="spellStart"/>
      <w:r w:rsidRPr="005723A0">
        <w:t>izdatu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br. 72/09, 81/09 - </w:t>
      </w:r>
      <w:proofErr w:type="spellStart"/>
      <w:r w:rsidRPr="005723A0">
        <w:t>ispravka</w:t>
      </w:r>
      <w:proofErr w:type="spellEnd"/>
      <w:r w:rsidRPr="005723A0">
        <w:t xml:space="preserve">, 64/10 - US, 24/11, 121/12, 42/13 - US, 50/13 - US, 98/13 - US, 132/14, 145/14, 83/18, 31/19 </w:t>
      </w:r>
      <w:proofErr w:type="spellStart"/>
      <w:r w:rsidRPr="005723A0">
        <w:t>i</w:t>
      </w:r>
      <w:proofErr w:type="spellEnd"/>
      <w:r w:rsidRPr="005723A0">
        <w:t xml:space="preserve"> 37/19 - dr. </w:t>
      </w:r>
      <w:proofErr w:type="spellStart"/>
      <w:r w:rsidRPr="005723A0">
        <w:t>zakon</w:t>
      </w:r>
      <w:proofErr w:type="spellEnd"/>
      <w:r w:rsidRPr="005723A0">
        <w:t>).</w:t>
      </w:r>
    </w:p>
    <w:p w14:paraId="11D449B1" w14:textId="77777777" w:rsidR="005723A0" w:rsidRPr="005723A0" w:rsidRDefault="005723A0" w:rsidP="005723A0">
      <w:pPr>
        <w:jc w:val="center"/>
        <w:rPr>
          <w:b/>
          <w:bCs/>
        </w:rPr>
      </w:pPr>
      <w:bookmarkStart w:id="8" w:name="str_5"/>
      <w:bookmarkEnd w:id="8"/>
      <w:r w:rsidRPr="005723A0">
        <w:rPr>
          <w:b/>
          <w:bCs/>
        </w:rPr>
        <w:t xml:space="preserve">5. </w:t>
      </w:r>
      <w:proofErr w:type="spellStart"/>
      <w:r w:rsidRPr="005723A0">
        <w:rPr>
          <w:b/>
          <w:bCs/>
        </w:rPr>
        <w:t>Predmet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konverzije</w:t>
      </w:r>
      <w:proofErr w:type="spellEnd"/>
    </w:p>
    <w:p w14:paraId="181BC094" w14:textId="77777777" w:rsidR="005723A0" w:rsidRPr="005723A0" w:rsidRDefault="005723A0" w:rsidP="005723A0">
      <w:pPr>
        <w:jc w:val="center"/>
        <w:rPr>
          <w:b/>
          <w:bCs/>
        </w:rPr>
      </w:pPr>
      <w:bookmarkStart w:id="9" w:name="clan_5"/>
      <w:bookmarkEnd w:id="9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5</w:t>
      </w:r>
    </w:p>
    <w:p w14:paraId="7BB7A6DC" w14:textId="77777777" w:rsidR="005723A0" w:rsidRPr="005723A0" w:rsidRDefault="005723A0" w:rsidP="005723A0">
      <w:pPr>
        <w:jc w:val="center"/>
      </w:pP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je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izgrađenog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neizgrađenog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>.</w:t>
      </w:r>
    </w:p>
    <w:p w14:paraId="4F892F7F" w14:textId="77777777" w:rsidR="005723A0" w:rsidRPr="005723A0" w:rsidRDefault="005723A0" w:rsidP="005723A0">
      <w:pPr>
        <w:jc w:val="center"/>
      </w:pPr>
      <w:proofErr w:type="spellStart"/>
      <w:r w:rsidRPr="005723A0">
        <w:lastRenderedPageBreak/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se </w:t>
      </w:r>
      <w:proofErr w:type="spellStart"/>
      <w:r w:rsidRPr="005723A0">
        <w:t>podneti</w:t>
      </w:r>
      <w:proofErr w:type="spellEnd"/>
      <w:r w:rsidRPr="005723A0">
        <w:t xml:space="preserve"> za </w:t>
      </w:r>
      <w:proofErr w:type="spellStart"/>
      <w:r w:rsidRPr="005723A0">
        <w:t>jednu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više</w:t>
      </w:r>
      <w:proofErr w:type="spellEnd"/>
      <w:r w:rsidRPr="005723A0">
        <w:t xml:space="preserve"> </w:t>
      </w:r>
      <w:proofErr w:type="spellStart"/>
      <w:r w:rsidRPr="005723A0">
        <w:t>katastarskih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se </w:t>
      </w:r>
      <w:proofErr w:type="spellStart"/>
      <w:r w:rsidRPr="005723A0">
        <w:t>nalaze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</w:t>
      </w:r>
      <w:proofErr w:type="spellStart"/>
      <w:r w:rsidRPr="005723A0">
        <w:t>jedne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>.</w:t>
      </w:r>
    </w:p>
    <w:p w14:paraId="5CEFF26D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jednoj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</w:t>
      </w:r>
      <w:proofErr w:type="spellStart"/>
      <w:r w:rsidRPr="005723A0">
        <w:t>izgrađeno</w:t>
      </w:r>
      <w:proofErr w:type="spellEnd"/>
      <w:r w:rsidRPr="005723A0">
        <w:t xml:space="preserve"> </w:t>
      </w:r>
      <w:proofErr w:type="spellStart"/>
      <w:r w:rsidRPr="005723A0">
        <w:t>više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različitih</w:t>
      </w:r>
      <w:proofErr w:type="spellEnd"/>
      <w:r w:rsidRPr="005723A0">
        <w:t xml:space="preserve"> </w:t>
      </w:r>
      <w:proofErr w:type="spellStart"/>
      <w:r w:rsidRPr="005723A0">
        <w:t>vlasnika</w:t>
      </w:r>
      <w:proofErr w:type="spellEnd"/>
      <w:r w:rsidRPr="005723A0">
        <w:t xml:space="preserve">, pre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</w:t>
      </w:r>
      <w:proofErr w:type="spellStart"/>
      <w:r w:rsidRPr="005723A0">
        <w:t>sprovodi</w:t>
      </w:r>
      <w:proofErr w:type="spellEnd"/>
      <w:r w:rsidRPr="005723A0">
        <w:t xml:space="preserve"> se </w:t>
      </w:r>
      <w:proofErr w:type="spellStart"/>
      <w:r w:rsidRPr="005723A0">
        <w:t>postupak</w:t>
      </w:r>
      <w:proofErr w:type="spellEnd"/>
      <w:r w:rsidRPr="005723A0">
        <w:t xml:space="preserve"> za </w:t>
      </w:r>
      <w:proofErr w:type="spellStart"/>
      <w:r w:rsidRPr="005723A0">
        <w:t>razvrgnuće</w:t>
      </w:r>
      <w:proofErr w:type="spellEnd"/>
      <w:r w:rsidRPr="005723A0">
        <w:t xml:space="preserve"> </w:t>
      </w:r>
      <w:proofErr w:type="spellStart"/>
      <w:r w:rsidRPr="005723A0">
        <w:t>sukorisničke</w:t>
      </w:r>
      <w:proofErr w:type="spellEnd"/>
      <w:r w:rsidRPr="005723A0">
        <w:t xml:space="preserve"> </w:t>
      </w:r>
      <w:proofErr w:type="spellStart"/>
      <w:r w:rsidRPr="005723A0">
        <w:t>zajednice</w:t>
      </w:r>
      <w:proofErr w:type="spellEnd"/>
      <w:r w:rsidRPr="005723A0">
        <w:t xml:space="preserve"> </w:t>
      </w:r>
      <w:proofErr w:type="spellStart"/>
      <w:r w:rsidRPr="005723A0">
        <w:t>propisan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106.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>.</w:t>
      </w:r>
    </w:p>
    <w:p w14:paraId="7C3430E3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jedinica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u </w:t>
      </w:r>
      <w:proofErr w:type="spellStart"/>
      <w:r w:rsidRPr="005723A0">
        <w:t>svom</w:t>
      </w:r>
      <w:proofErr w:type="spellEnd"/>
      <w:r w:rsidRPr="005723A0">
        <w:t xml:space="preserve"> </w:t>
      </w:r>
      <w:proofErr w:type="spellStart"/>
      <w:r w:rsidRPr="005723A0">
        <w:t>sastavu</w:t>
      </w:r>
      <w:proofErr w:type="spellEnd"/>
      <w:r w:rsidRPr="005723A0">
        <w:t xml:space="preserve"> </w:t>
      </w:r>
      <w:proofErr w:type="spellStart"/>
      <w:r w:rsidRPr="005723A0">
        <w:t>ima</w:t>
      </w:r>
      <w:proofErr w:type="spellEnd"/>
      <w:r w:rsidRPr="005723A0">
        <w:t xml:space="preserve"> </w:t>
      </w:r>
      <w:proofErr w:type="spellStart"/>
      <w:r w:rsidRPr="005723A0">
        <w:t>gradske</w:t>
      </w:r>
      <w:proofErr w:type="spellEnd"/>
      <w:r w:rsidRPr="005723A0">
        <w:t xml:space="preserve"> </w:t>
      </w:r>
      <w:proofErr w:type="spellStart"/>
      <w:r w:rsidRPr="005723A0">
        <w:t>opštine</w:t>
      </w:r>
      <w:proofErr w:type="spellEnd"/>
      <w:r w:rsidRPr="005723A0">
        <w:t xml:space="preserve">,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se </w:t>
      </w:r>
      <w:proofErr w:type="spellStart"/>
      <w:r w:rsidRPr="005723A0">
        <w:t>podnosi</w:t>
      </w:r>
      <w:proofErr w:type="spellEnd"/>
      <w:r w:rsidRPr="005723A0">
        <w:t xml:space="preserve"> </w:t>
      </w:r>
      <w:proofErr w:type="spellStart"/>
      <w:r w:rsidRPr="005723A0">
        <w:t>organu</w:t>
      </w:r>
      <w:proofErr w:type="spellEnd"/>
      <w:r w:rsidRPr="005723A0">
        <w:t xml:space="preserve"> koji je po </w:t>
      </w:r>
      <w:proofErr w:type="spellStart"/>
      <w:r w:rsidRPr="005723A0">
        <w:t>statutu</w:t>
      </w:r>
      <w:proofErr w:type="spellEnd"/>
      <w:r w:rsidRPr="005723A0">
        <w:t xml:space="preserve"> </w:t>
      </w:r>
      <w:proofErr w:type="spellStart"/>
      <w:r w:rsidRPr="005723A0">
        <w:t>određen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organ </w:t>
      </w:r>
      <w:proofErr w:type="spellStart"/>
      <w:r w:rsidRPr="005723A0">
        <w:t>nadležan</w:t>
      </w:r>
      <w:proofErr w:type="spellEnd"/>
      <w:r w:rsidRPr="005723A0">
        <w:t xml:space="preserve"> za </w:t>
      </w:r>
      <w:proofErr w:type="spellStart"/>
      <w:r w:rsidRPr="005723A0">
        <w:t>imovinsko</w:t>
      </w:r>
      <w:proofErr w:type="spellEnd"/>
      <w:r w:rsidRPr="005723A0">
        <w:t xml:space="preserve"> </w:t>
      </w:r>
      <w:proofErr w:type="spellStart"/>
      <w:r w:rsidRPr="005723A0">
        <w:t>pravne</w:t>
      </w:r>
      <w:proofErr w:type="spellEnd"/>
      <w:r w:rsidRPr="005723A0">
        <w:t xml:space="preserve"> </w:t>
      </w:r>
      <w:proofErr w:type="spellStart"/>
      <w:r w:rsidRPr="005723A0">
        <w:t>poslove</w:t>
      </w:r>
      <w:proofErr w:type="spellEnd"/>
      <w:r w:rsidRPr="005723A0">
        <w:t>.</w:t>
      </w:r>
    </w:p>
    <w:p w14:paraId="794466E1" w14:textId="77777777" w:rsidR="005723A0" w:rsidRPr="005723A0" w:rsidRDefault="005723A0" w:rsidP="005723A0">
      <w:pPr>
        <w:jc w:val="center"/>
        <w:rPr>
          <w:b/>
          <w:bCs/>
        </w:rPr>
      </w:pPr>
      <w:bookmarkStart w:id="10" w:name="str_6"/>
      <w:bookmarkEnd w:id="10"/>
      <w:r w:rsidRPr="005723A0">
        <w:rPr>
          <w:b/>
          <w:bCs/>
        </w:rPr>
        <w:t xml:space="preserve">6. </w:t>
      </w:r>
      <w:proofErr w:type="spellStart"/>
      <w:r w:rsidRPr="005723A0">
        <w:rPr>
          <w:b/>
          <w:bCs/>
        </w:rPr>
        <w:t>Posebni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slučajevi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kojima</w:t>
      </w:r>
      <w:proofErr w:type="spellEnd"/>
      <w:r w:rsidRPr="005723A0">
        <w:rPr>
          <w:b/>
          <w:bCs/>
        </w:rPr>
        <w:t xml:space="preserve"> se ne </w:t>
      </w:r>
      <w:proofErr w:type="spellStart"/>
      <w:r w:rsidRPr="005723A0">
        <w:rPr>
          <w:b/>
          <w:bCs/>
        </w:rPr>
        <w:t>može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ostvariti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konverziju</w:t>
      </w:r>
      <w:proofErr w:type="spellEnd"/>
      <w:r w:rsidRPr="005723A0">
        <w:rPr>
          <w:b/>
          <w:bCs/>
        </w:rPr>
        <w:t xml:space="preserve">, </w:t>
      </w:r>
      <w:proofErr w:type="spellStart"/>
      <w:r w:rsidRPr="005723A0">
        <w:rPr>
          <w:b/>
          <w:bCs/>
        </w:rPr>
        <w:t>odnosno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kada</w:t>
      </w:r>
      <w:proofErr w:type="spellEnd"/>
      <w:r w:rsidRPr="005723A0">
        <w:rPr>
          <w:b/>
          <w:bCs/>
        </w:rPr>
        <w:t xml:space="preserve"> se ne </w:t>
      </w:r>
      <w:proofErr w:type="spellStart"/>
      <w:r w:rsidRPr="005723A0">
        <w:rPr>
          <w:b/>
          <w:bCs/>
        </w:rPr>
        <w:t>primenjuju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odredbe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ovog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zakona</w:t>
      </w:r>
      <w:proofErr w:type="spellEnd"/>
    </w:p>
    <w:p w14:paraId="502BADAA" w14:textId="77777777" w:rsidR="005723A0" w:rsidRPr="005723A0" w:rsidRDefault="005723A0" w:rsidP="005723A0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6</w:t>
      </w:r>
    </w:p>
    <w:p w14:paraId="36B22A33" w14:textId="77777777" w:rsidR="005723A0" w:rsidRPr="005723A0" w:rsidRDefault="005723A0" w:rsidP="005723A0">
      <w:pPr>
        <w:jc w:val="center"/>
      </w:pP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ne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biti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posebnim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određeno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se ne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otuđiti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kome</w:t>
      </w:r>
      <w:proofErr w:type="spellEnd"/>
      <w:r w:rsidRPr="005723A0">
        <w:t xml:space="preserve"> je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 </w:t>
      </w:r>
      <w:proofErr w:type="spellStart"/>
      <w:r w:rsidRPr="005723A0">
        <w:t>predviđena</w:t>
      </w:r>
      <w:proofErr w:type="spellEnd"/>
      <w:r w:rsidRPr="005723A0">
        <w:t xml:space="preserve"> </w:t>
      </w:r>
      <w:proofErr w:type="spellStart"/>
      <w:r w:rsidRPr="005723A0">
        <w:t>izgradnja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javnih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2. </w:t>
      </w:r>
      <w:proofErr w:type="spellStart"/>
      <w:r w:rsidRPr="005723A0">
        <w:t>tačka</w:t>
      </w:r>
      <w:proofErr w:type="spellEnd"/>
      <w:r w:rsidRPr="005723A0">
        <w:t xml:space="preserve"> 6)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namene</w:t>
      </w:r>
      <w:proofErr w:type="spellEnd"/>
      <w:r w:rsidRPr="005723A0">
        <w:t xml:space="preserve"> u </w:t>
      </w:r>
      <w:proofErr w:type="spellStart"/>
      <w:r w:rsidRPr="005723A0">
        <w:t>javnoj</w:t>
      </w:r>
      <w:proofErr w:type="spellEnd"/>
      <w:r w:rsidRPr="005723A0">
        <w:t xml:space="preserve"> </w:t>
      </w:r>
      <w:proofErr w:type="spellStart"/>
      <w:r w:rsidRPr="005723A0">
        <w:t>svojini</w:t>
      </w:r>
      <w:proofErr w:type="spellEnd"/>
      <w:r w:rsidRPr="005723A0">
        <w:t xml:space="preserve"> po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posebnih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(</w:t>
      </w:r>
      <w:proofErr w:type="spellStart"/>
      <w:r w:rsidRPr="005723A0">
        <w:t>linijski</w:t>
      </w:r>
      <w:proofErr w:type="spellEnd"/>
      <w:r w:rsidRPr="005723A0">
        <w:t xml:space="preserve"> </w:t>
      </w:r>
      <w:proofErr w:type="spellStart"/>
      <w:r w:rsidRPr="005723A0">
        <w:t>infrastrukturni</w:t>
      </w:r>
      <w:proofErr w:type="spellEnd"/>
      <w:r w:rsidRPr="005723A0">
        <w:t xml:space="preserve"> </w:t>
      </w:r>
      <w:proofErr w:type="spellStart"/>
      <w:r w:rsidRPr="005723A0">
        <w:t>objekti</w:t>
      </w:r>
      <w:proofErr w:type="spellEnd"/>
      <w:r w:rsidRPr="005723A0">
        <w:t xml:space="preserve">, </w:t>
      </w:r>
      <w:proofErr w:type="spellStart"/>
      <w:r w:rsidRPr="005723A0">
        <w:t>objekti</w:t>
      </w:r>
      <w:proofErr w:type="spellEnd"/>
      <w:r w:rsidRPr="005723A0">
        <w:t xml:space="preserve"> za </w:t>
      </w:r>
      <w:proofErr w:type="spellStart"/>
      <w:r w:rsidRPr="005723A0">
        <w:t>potrebe</w:t>
      </w:r>
      <w:proofErr w:type="spellEnd"/>
      <w:r w:rsidRPr="005723A0">
        <w:t xml:space="preserve"> </w:t>
      </w:r>
      <w:proofErr w:type="spellStart"/>
      <w:r w:rsidRPr="005723A0">
        <w:t>državnih</w:t>
      </w:r>
      <w:proofErr w:type="spellEnd"/>
      <w:r w:rsidRPr="005723A0">
        <w:t xml:space="preserve"> organa, organa </w:t>
      </w:r>
      <w:proofErr w:type="spellStart"/>
      <w:r w:rsidRPr="005723A0">
        <w:t>teritorijalne</w:t>
      </w:r>
      <w:proofErr w:type="spellEnd"/>
      <w:r w:rsidRPr="005723A0">
        <w:t xml:space="preserve"> </w:t>
      </w:r>
      <w:proofErr w:type="spellStart"/>
      <w:r w:rsidRPr="005723A0">
        <w:t>autonomije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dr.).</w:t>
      </w:r>
    </w:p>
    <w:p w14:paraId="6C09BF64" w14:textId="77777777" w:rsidR="005723A0" w:rsidRPr="005723A0" w:rsidRDefault="005723A0" w:rsidP="005723A0">
      <w:pPr>
        <w:jc w:val="center"/>
      </w:pP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ne </w:t>
      </w:r>
      <w:proofErr w:type="spellStart"/>
      <w:r w:rsidRPr="005723A0">
        <w:t>odnose</w:t>
      </w:r>
      <w:proofErr w:type="spellEnd"/>
      <w:r w:rsidRPr="005723A0">
        <w:t xml:space="preserve"> se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imovinu</w:t>
      </w:r>
      <w:proofErr w:type="spellEnd"/>
      <w:r w:rsidRPr="005723A0">
        <w:t xml:space="preserve"> </w:t>
      </w:r>
      <w:proofErr w:type="spellStart"/>
      <w:r w:rsidRPr="005723A0">
        <w:t>kupljenu</w:t>
      </w:r>
      <w:proofErr w:type="spellEnd"/>
      <w:r w:rsidRPr="005723A0">
        <w:t xml:space="preserve"> u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javnog</w:t>
      </w:r>
      <w:proofErr w:type="spellEnd"/>
      <w:r w:rsidRPr="005723A0">
        <w:t xml:space="preserve"> </w:t>
      </w:r>
      <w:proofErr w:type="spellStart"/>
      <w:r w:rsidRPr="005723A0">
        <w:t>oglašavanja</w:t>
      </w:r>
      <w:proofErr w:type="spellEnd"/>
      <w:r w:rsidRPr="005723A0">
        <w:t xml:space="preserve">, po </w:t>
      </w:r>
      <w:proofErr w:type="spellStart"/>
      <w:r w:rsidRPr="005723A0">
        <w:t>tržišnim</w:t>
      </w:r>
      <w:proofErr w:type="spellEnd"/>
      <w:r w:rsidRPr="005723A0">
        <w:t xml:space="preserve"> </w:t>
      </w:r>
      <w:proofErr w:type="spellStart"/>
      <w:r w:rsidRPr="005723A0">
        <w:t>uslovima</w:t>
      </w:r>
      <w:proofErr w:type="spellEnd"/>
      <w:r w:rsidRPr="005723A0">
        <w:t xml:space="preserve">,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obuhvata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pripadajućim</w:t>
      </w:r>
      <w:proofErr w:type="spellEnd"/>
      <w:r w:rsidRPr="005723A0">
        <w:t xml:space="preserve"> </w:t>
      </w:r>
      <w:proofErr w:type="spellStart"/>
      <w:r w:rsidRPr="005723A0">
        <w:t>pravom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izgrađenom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a pre </w:t>
      </w:r>
      <w:proofErr w:type="spellStart"/>
      <w:r w:rsidRPr="005723A0">
        <w:t>zaključenja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o </w:t>
      </w:r>
      <w:proofErr w:type="spellStart"/>
      <w:r w:rsidRPr="005723A0">
        <w:t>kupovini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dela </w:t>
      </w:r>
      <w:proofErr w:type="spellStart"/>
      <w:r w:rsidRPr="005723A0">
        <w:t>imovine</w:t>
      </w:r>
      <w:proofErr w:type="spellEnd"/>
      <w:r w:rsidRPr="005723A0">
        <w:t xml:space="preserve"> </w:t>
      </w:r>
      <w:proofErr w:type="spellStart"/>
      <w:r w:rsidRPr="005723A0">
        <w:t>privrednog</w:t>
      </w:r>
      <w:proofErr w:type="spellEnd"/>
      <w:r w:rsidRPr="005723A0">
        <w:t xml:space="preserve"> </w:t>
      </w:r>
      <w:proofErr w:type="spellStart"/>
      <w:r w:rsidRPr="005723A0">
        <w:t>društva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drugog</w:t>
      </w:r>
      <w:proofErr w:type="spellEnd"/>
      <w:r w:rsidRPr="005723A0">
        <w:t xml:space="preserve"> </w:t>
      </w:r>
      <w:proofErr w:type="spellStart"/>
      <w:r w:rsidRPr="005723A0">
        <w:t>pravnog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privatizacija</w:t>
      </w:r>
      <w:proofErr w:type="spellEnd"/>
      <w:r w:rsidRPr="005723A0">
        <w:t xml:space="preserve">, </w:t>
      </w:r>
      <w:proofErr w:type="spellStart"/>
      <w:r w:rsidRPr="005723A0">
        <w:t>stečajni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izvršni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, </w:t>
      </w:r>
      <w:proofErr w:type="spellStart"/>
      <w:r w:rsidRPr="005723A0">
        <w:t>niti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ušlo</w:t>
      </w:r>
      <w:proofErr w:type="spellEnd"/>
      <w:r w:rsidRPr="005723A0">
        <w:t xml:space="preserve"> u </w:t>
      </w:r>
      <w:proofErr w:type="spellStart"/>
      <w:r w:rsidRPr="005723A0">
        <w:t>procenu</w:t>
      </w:r>
      <w:proofErr w:type="spellEnd"/>
      <w:r w:rsidRPr="005723A0">
        <w:t xml:space="preserve"> </w:t>
      </w:r>
      <w:proofErr w:type="spellStart"/>
      <w:r w:rsidRPr="005723A0">
        <w:t>kapitala</w:t>
      </w:r>
      <w:proofErr w:type="spellEnd"/>
      <w:r w:rsidRPr="005723A0">
        <w:t xml:space="preserve"> </w:t>
      </w:r>
      <w:proofErr w:type="spellStart"/>
      <w:r w:rsidRPr="005723A0">
        <w:t>privrednih</w:t>
      </w:r>
      <w:proofErr w:type="spellEnd"/>
      <w:r w:rsidRPr="005723A0">
        <w:t xml:space="preserve"> </w:t>
      </w:r>
      <w:proofErr w:type="spellStart"/>
      <w:r w:rsidRPr="005723A0">
        <w:t>društava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privatizovana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koji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uređivali</w:t>
      </w:r>
      <w:proofErr w:type="spellEnd"/>
      <w:r w:rsidRPr="005723A0">
        <w:t xml:space="preserve"> </w:t>
      </w:r>
      <w:proofErr w:type="spellStart"/>
      <w:r w:rsidRPr="005723A0">
        <w:t>privatizaciju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svojinsku</w:t>
      </w:r>
      <w:proofErr w:type="spellEnd"/>
      <w:r w:rsidRPr="005723A0">
        <w:t xml:space="preserve"> </w:t>
      </w:r>
      <w:proofErr w:type="spellStart"/>
      <w:r w:rsidRPr="005723A0">
        <w:t>transformaciju</w:t>
      </w:r>
      <w:proofErr w:type="spellEnd"/>
      <w:r w:rsidRPr="005723A0">
        <w:t xml:space="preserve">, </w:t>
      </w:r>
      <w:proofErr w:type="spellStart"/>
      <w:r w:rsidRPr="005723A0">
        <w:t>prenosom</w:t>
      </w:r>
      <w:proofErr w:type="spellEnd"/>
      <w:r w:rsidRPr="005723A0">
        <w:t xml:space="preserve"> </w:t>
      </w:r>
      <w:proofErr w:type="spellStart"/>
      <w:r w:rsidRPr="005723A0">
        <w:t>udela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akcija</w:t>
      </w:r>
      <w:proofErr w:type="spellEnd"/>
      <w:r w:rsidRPr="005723A0">
        <w:t xml:space="preserve"> u tom </w:t>
      </w:r>
      <w:proofErr w:type="spellStart"/>
      <w:r w:rsidRPr="005723A0">
        <w:t>privrednom</w:t>
      </w:r>
      <w:proofErr w:type="spellEnd"/>
      <w:r w:rsidRPr="005723A0">
        <w:t xml:space="preserve"> </w:t>
      </w:r>
      <w:proofErr w:type="spellStart"/>
      <w:r w:rsidRPr="005723A0">
        <w:t>društvu</w:t>
      </w:r>
      <w:proofErr w:type="spellEnd"/>
      <w:r w:rsidRPr="005723A0">
        <w:t xml:space="preserve"> pod </w:t>
      </w:r>
      <w:proofErr w:type="spellStart"/>
      <w:r w:rsidRPr="005723A0">
        <w:t>tržišnim</w:t>
      </w:r>
      <w:proofErr w:type="spellEnd"/>
      <w:r w:rsidRPr="005723A0">
        <w:t xml:space="preserve"> </w:t>
      </w:r>
      <w:proofErr w:type="spellStart"/>
      <w:r w:rsidRPr="005723A0">
        <w:t>uslovima</w:t>
      </w:r>
      <w:proofErr w:type="spellEnd"/>
      <w:r w:rsidRPr="005723A0">
        <w:t xml:space="preserve">, do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</w:t>
      </w:r>
      <w:proofErr w:type="spellStart"/>
      <w:r w:rsidRPr="005723A0">
        <w:t>broj</w:t>
      </w:r>
      <w:proofErr w:type="spellEnd"/>
      <w:r w:rsidRPr="005723A0">
        <w:t xml:space="preserve"> 72/09),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ni</w:t>
      </w:r>
      <w:proofErr w:type="spellEnd"/>
      <w:r w:rsidRPr="005723A0">
        <w:t xml:space="preserve"> </w:t>
      </w:r>
      <w:proofErr w:type="spellStart"/>
      <w:r w:rsidRPr="005723A0">
        <w:t>imovinu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je po </w:t>
      </w:r>
      <w:proofErr w:type="spellStart"/>
      <w:r w:rsidRPr="005723A0">
        <w:t>okončanom</w:t>
      </w:r>
      <w:proofErr w:type="spellEnd"/>
      <w:r w:rsidRPr="005723A0">
        <w:t xml:space="preserve">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privatizacije</w:t>
      </w:r>
      <w:proofErr w:type="spellEnd"/>
      <w:r w:rsidRPr="005723A0">
        <w:t xml:space="preserve"> </w:t>
      </w:r>
      <w:proofErr w:type="spellStart"/>
      <w:r w:rsidRPr="005723A0">
        <w:t>teretnim</w:t>
      </w:r>
      <w:proofErr w:type="spellEnd"/>
      <w:r w:rsidRPr="005723A0">
        <w:t xml:space="preserve"> </w:t>
      </w:r>
      <w:proofErr w:type="spellStart"/>
      <w:r w:rsidRPr="005723A0">
        <w:t>pravnim</w:t>
      </w:r>
      <w:proofErr w:type="spellEnd"/>
      <w:r w:rsidRPr="005723A0">
        <w:t xml:space="preserve"> </w:t>
      </w:r>
      <w:proofErr w:type="spellStart"/>
      <w:r w:rsidRPr="005723A0">
        <w:t>poslom</w:t>
      </w:r>
      <w:proofErr w:type="spellEnd"/>
      <w:r w:rsidRPr="005723A0">
        <w:t xml:space="preserve"> </w:t>
      </w:r>
      <w:proofErr w:type="spellStart"/>
      <w:r w:rsidRPr="005723A0">
        <w:t>stečena</w:t>
      </w:r>
      <w:proofErr w:type="spellEnd"/>
      <w:r w:rsidRPr="005723A0">
        <w:t xml:space="preserve"> od </w:t>
      </w:r>
      <w:proofErr w:type="spellStart"/>
      <w:r w:rsidRPr="005723A0">
        <w:t>subjekta</w:t>
      </w:r>
      <w:proofErr w:type="spellEnd"/>
      <w:r w:rsidRPr="005723A0">
        <w:t xml:space="preserve"> </w:t>
      </w:r>
      <w:proofErr w:type="spellStart"/>
      <w:r w:rsidRPr="005723A0">
        <w:t>privatizacije</w:t>
      </w:r>
      <w:proofErr w:type="spellEnd"/>
      <w:r w:rsidRPr="005723A0">
        <w:t xml:space="preserve">, do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</w:t>
      </w:r>
      <w:proofErr w:type="spellStart"/>
      <w:r w:rsidRPr="005723A0">
        <w:t>broj</w:t>
      </w:r>
      <w:proofErr w:type="spellEnd"/>
      <w:r w:rsidRPr="005723A0">
        <w:t xml:space="preserve"> 72/09),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obuhvata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objektima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pripadajuće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. </w:t>
      </w:r>
      <w:proofErr w:type="spellStart"/>
      <w:r w:rsidRPr="005723A0">
        <w:t>Takođe</w:t>
      </w:r>
      <w:proofErr w:type="spellEnd"/>
      <w:r w:rsidRPr="005723A0">
        <w:t xml:space="preserve">,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ne </w:t>
      </w:r>
      <w:proofErr w:type="spellStart"/>
      <w:r w:rsidRPr="005723A0">
        <w:t>odnose</w:t>
      </w:r>
      <w:proofErr w:type="spellEnd"/>
      <w:r w:rsidRPr="005723A0">
        <w:t xml:space="preserve"> se </w:t>
      </w:r>
      <w:proofErr w:type="spellStart"/>
      <w:r w:rsidRPr="005723A0">
        <w:t>ni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imovinu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je </w:t>
      </w:r>
      <w:proofErr w:type="spellStart"/>
      <w:r w:rsidRPr="005723A0">
        <w:t>stečena</w:t>
      </w:r>
      <w:proofErr w:type="spellEnd"/>
      <w:r w:rsidRPr="005723A0">
        <w:t xml:space="preserve"> od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tačka</w:t>
      </w:r>
      <w:proofErr w:type="spellEnd"/>
      <w:r w:rsidRPr="005723A0">
        <w:t xml:space="preserve"> 2)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u </w:t>
      </w:r>
      <w:proofErr w:type="spellStart"/>
      <w:r w:rsidRPr="005723A0">
        <w:t>slučajevima</w:t>
      </w:r>
      <w:proofErr w:type="spellEnd"/>
      <w:r w:rsidRPr="005723A0">
        <w:t xml:space="preserve">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stečeno</w:t>
      </w:r>
      <w:proofErr w:type="spellEnd"/>
      <w:r w:rsidRPr="005723A0">
        <w:t xml:space="preserve"> </w:t>
      </w:r>
      <w:proofErr w:type="spellStart"/>
      <w:r w:rsidRPr="005723A0">
        <w:t>prenosom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 u </w:t>
      </w:r>
      <w:proofErr w:type="spellStart"/>
      <w:r w:rsidRPr="005723A0">
        <w:t>izgradnji</w:t>
      </w:r>
      <w:proofErr w:type="spellEnd"/>
      <w:r w:rsidRPr="005723A0">
        <w:t xml:space="preserve"> </w:t>
      </w:r>
      <w:proofErr w:type="spellStart"/>
      <w:r w:rsidRPr="005723A0">
        <w:t>umesto</w:t>
      </w:r>
      <w:proofErr w:type="spellEnd"/>
      <w:r w:rsidRPr="005723A0">
        <w:t xml:space="preserve"> </w:t>
      </w:r>
      <w:proofErr w:type="spellStart"/>
      <w:r w:rsidRPr="005723A0">
        <w:t>ispunjenja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naknadnim</w:t>
      </w:r>
      <w:proofErr w:type="spellEnd"/>
      <w:r w:rsidRPr="005723A0">
        <w:t xml:space="preserve"> </w:t>
      </w:r>
      <w:proofErr w:type="spellStart"/>
      <w:r w:rsidRPr="005723A0">
        <w:t>ugovorom</w:t>
      </w:r>
      <w:proofErr w:type="spellEnd"/>
      <w:r w:rsidRPr="005723A0">
        <w:t xml:space="preserve"> o </w:t>
      </w:r>
      <w:proofErr w:type="spellStart"/>
      <w:r w:rsidRPr="005723A0">
        <w:t>hipoteci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 </w:t>
      </w:r>
      <w:proofErr w:type="spellStart"/>
      <w:r w:rsidRPr="005723A0">
        <w:t>izvršenja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>.</w:t>
      </w:r>
    </w:p>
    <w:p w14:paraId="4D004980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slučaju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primenjuju</w:t>
      </w:r>
      <w:proofErr w:type="spellEnd"/>
      <w:r w:rsidRPr="005723A0">
        <w:t xml:space="preserve"> se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u </w:t>
      </w:r>
      <w:proofErr w:type="spellStart"/>
      <w:r w:rsidRPr="005723A0">
        <w:t>delu</w:t>
      </w:r>
      <w:proofErr w:type="spellEnd"/>
      <w:r w:rsidRPr="005723A0">
        <w:t xml:space="preserve"> koji se </w:t>
      </w:r>
      <w:proofErr w:type="spellStart"/>
      <w:r w:rsidRPr="005723A0">
        <w:t>odnosi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pretvaranje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bez </w:t>
      </w:r>
      <w:proofErr w:type="spellStart"/>
      <w:r w:rsidRPr="005723A0">
        <w:t>naknade</w:t>
      </w:r>
      <w:proofErr w:type="spellEnd"/>
      <w:r w:rsidRPr="005723A0">
        <w:t>.</w:t>
      </w:r>
    </w:p>
    <w:p w14:paraId="1F109C2D" w14:textId="77777777" w:rsidR="005723A0" w:rsidRPr="005723A0" w:rsidRDefault="005723A0" w:rsidP="005723A0">
      <w:pPr>
        <w:jc w:val="center"/>
        <w:rPr>
          <w:b/>
          <w:bCs/>
        </w:rPr>
      </w:pPr>
      <w:bookmarkStart w:id="12" w:name="str_7"/>
      <w:bookmarkEnd w:id="12"/>
      <w:r w:rsidRPr="005723A0">
        <w:rPr>
          <w:b/>
          <w:bCs/>
        </w:rPr>
        <w:t xml:space="preserve">7.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umanjenje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tržišne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vrednosti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građevinskog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zemljišta</w:t>
      </w:r>
      <w:proofErr w:type="spellEnd"/>
    </w:p>
    <w:p w14:paraId="5B443AAB" w14:textId="77777777" w:rsidR="005723A0" w:rsidRPr="005723A0" w:rsidRDefault="005723A0" w:rsidP="005723A0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7</w:t>
      </w:r>
    </w:p>
    <w:p w14:paraId="638BA788" w14:textId="77777777" w:rsidR="005723A0" w:rsidRPr="005723A0" w:rsidRDefault="005723A0" w:rsidP="005723A0">
      <w:pPr>
        <w:jc w:val="center"/>
      </w:pP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bez </w:t>
      </w:r>
      <w:proofErr w:type="spellStart"/>
      <w:r w:rsidRPr="005723A0">
        <w:t>obzira</w:t>
      </w:r>
      <w:proofErr w:type="spellEnd"/>
      <w:r w:rsidRPr="005723A0">
        <w:t xml:space="preserve"> </w:t>
      </w:r>
      <w:proofErr w:type="spellStart"/>
      <w:r w:rsidRPr="005723A0">
        <w:t>gde</w:t>
      </w:r>
      <w:proofErr w:type="spellEnd"/>
      <w:r w:rsidRPr="005723A0">
        <w:t xml:space="preserve"> se </w:t>
      </w:r>
      <w:proofErr w:type="spellStart"/>
      <w:r w:rsidRPr="005723A0">
        <w:t>nepokretnost</w:t>
      </w:r>
      <w:proofErr w:type="spellEnd"/>
      <w:r w:rsidRPr="005723A0">
        <w:t xml:space="preserve"> </w:t>
      </w:r>
      <w:proofErr w:type="spellStart"/>
      <w:r w:rsidRPr="005723A0">
        <w:t>nalazi</w:t>
      </w:r>
      <w:proofErr w:type="spellEnd"/>
      <w:r w:rsidRPr="005723A0">
        <w:t xml:space="preserve">, </w:t>
      </w:r>
      <w:proofErr w:type="spellStart"/>
      <w:r w:rsidRPr="005723A0">
        <w:t>umanjuje</w:t>
      </w:r>
      <w:proofErr w:type="spellEnd"/>
      <w:r w:rsidRPr="005723A0">
        <w:t xml:space="preserve"> se </w:t>
      </w:r>
      <w:proofErr w:type="spellStart"/>
      <w:r w:rsidRPr="005723A0">
        <w:t>kada</w:t>
      </w:r>
      <w:proofErr w:type="spellEnd"/>
      <w:r w:rsidRPr="005723A0">
        <w:t xml:space="preserve"> lice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dostavi</w:t>
      </w:r>
      <w:proofErr w:type="spellEnd"/>
      <w:r w:rsidRPr="005723A0">
        <w:t xml:space="preserve"> </w:t>
      </w:r>
      <w:proofErr w:type="spellStart"/>
      <w:r w:rsidRPr="005723A0">
        <w:t>izveštaj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 xml:space="preserve"> </w:t>
      </w:r>
      <w:proofErr w:type="spellStart"/>
      <w:r w:rsidRPr="005723A0">
        <w:t>ekonomske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građevinske</w:t>
      </w:r>
      <w:proofErr w:type="spellEnd"/>
      <w:r w:rsidRPr="005723A0">
        <w:t xml:space="preserve"> </w:t>
      </w:r>
      <w:proofErr w:type="spellStart"/>
      <w:r w:rsidRPr="005723A0">
        <w:t>struke</w:t>
      </w:r>
      <w:proofErr w:type="spellEnd"/>
      <w:r w:rsidRPr="005723A0">
        <w:t xml:space="preserve">,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spiska</w:t>
      </w:r>
      <w:proofErr w:type="spellEnd"/>
      <w:r w:rsidRPr="005723A0">
        <w:t xml:space="preserve"> </w:t>
      </w:r>
      <w:proofErr w:type="spellStart"/>
      <w:r w:rsidRPr="005723A0">
        <w:t>ovlašćenih</w:t>
      </w:r>
      <w:proofErr w:type="spellEnd"/>
      <w:r w:rsidRPr="005723A0">
        <w:t xml:space="preserve"> </w:t>
      </w:r>
      <w:proofErr w:type="spellStart"/>
      <w:r w:rsidRPr="005723A0">
        <w:t>sudskih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 xml:space="preserve">,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utvrđuje</w:t>
      </w:r>
      <w:proofErr w:type="spellEnd"/>
      <w:r w:rsidRPr="005723A0">
        <w:t xml:space="preserve"> da </w:t>
      </w:r>
      <w:proofErr w:type="spellStart"/>
      <w:r w:rsidRPr="005723A0">
        <w:t>su</w:t>
      </w:r>
      <w:proofErr w:type="spellEnd"/>
      <w:r w:rsidRPr="005723A0">
        <w:t xml:space="preserve"> to lice </w:t>
      </w:r>
      <w:proofErr w:type="spellStart"/>
      <w:r w:rsidRPr="005723A0">
        <w:t>i</w:t>
      </w:r>
      <w:proofErr w:type="spellEnd"/>
      <w:r w:rsidRPr="005723A0">
        <w:t>/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raniji</w:t>
      </w:r>
      <w:proofErr w:type="spellEnd"/>
      <w:r w:rsidRPr="005723A0">
        <w:t xml:space="preserve"> </w:t>
      </w:r>
      <w:proofErr w:type="spellStart"/>
      <w:r w:rsidRPr="005723A0">
        <w:t>korisnici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njegovi</w:t>
      </w:r>
      <w:proofErr w:type="spellEnd"/>
      <w:r w:rsidRPr="005723A0">
        <w:t xml:space="preserve"> </w:t>
      </w:r>
      <w:proofErr w:type="spellStart"/>
      <w:r w:rsidRPr="005723A0">
        <w:lastRenderedPageBreak/>
        <w:t>pravni</w:t>
      </w:r>
      <w:proofErr w:type="spellEnd"/>
      <w:r w:rsidRPr="005723A0">
        <w:t xml:space="preserve"> </w:t>
      </w:r>
      <w:proofErr w:type="spellStart"/>
      <w:r w:rsidRPr="005723A0">
        <w:t>prethodnici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tom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imali</w:t>
      </w:r>
      <w:proofErr w:type="spellEnd"/>
      <w:r w:rsidRPr="005723A0">
        <w:t xml:space="preserve"> </w:t>
      </w:r>
      <w:proofErr w:type="spellStart"/>
      <w:r w:rsidRPr="005723A0">
        <w:t>troškove</w:t>
      </w:r>
      <w:proofErr w:type="spellEnd"/>
      <w:r w:rsidRPr="005723A0">
        <w:t xml:space="preserve"> </w:t>
      </w:r>
      <w:proofErr w:type="spellStart"/>
      <w:r w:rsidRPr="005723A0">
        <w:t>pribavljanja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za </w:t>
      </w:r>
      <w:proofErr w:type="spellStart"/>
      <w:r w:rsidRPr="005723A0">
        <w:t>koju</w:t>
      </w:r>
      <w:proofErr w:type="spellEnd"/>
      <w:r w:rsidRPr="005723A0">
        <w:t xml:space="preserve"> je </w:t>
      </w:r>
      <w:proofErr w:type="spellStart"/>
      <w:r w:rsidRPr="005723A0">
        <w:t>podnet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(</w:t>
      </w:r>
      <w:proofErr w:type="spellStart"/>
      <w:r w:rsidRPr="005723A0">
        <w:t>troškovi</w:t>
      </w:r>
      <w:proofErr w:type="spellEnd"/>
      <w:r w:rsidRPr="005723A0">
        <w:t xml:space="preserve"> </w:t>
      </w:r>
      <w:proofErr w:type="spellStart"/>
      <w:r w:rsidRPr="005723A0">
        <w:t>eksproprijacije</w:t>
      </w:r>
      <w:proofErr w:type="spellEnd"/>
      <w:r w:rsidRPr="005723A0">
        <w:t xml:space="preserve">, </w:t>
      </w:r>
      <w:proofErr w:type="spellStart"/>
      <w:r w:rsidRPr="005723A0">
        <w:t>administrativnog</w:t>
      </w:r>
      <w:proofErr w:type="spellEnd"/>
      <w:r w:rsidRPr="005723A0">
        <w:t xml:space="preserve"> </w:t>
      </w:r>
      <w:proofErr w:type="spellStart"/>
      <w:r w:rsidRPr="005723A0">
        <w:t>prenosa</w:t>
      </w:r>
      <w:proofErr w:type="spellEnd"/>
      <w:r w:rsidRPr="005723A0">
        <w:t xml:space="preserve">, </w:t>
      </w:r>
      <w:proofErr w:type="spellStart"/>
      <w:r w:rsidRPr="005723A0">
        <w:t>troškovi</w:t>
      </w:r>
      <w:proofErr w:type="spellEnd"/>
      <w:r w:rsidRPr="005723A0">
        <w:t xml:space="preserve"> </w:t>
      </w:r>
      <w:proofErr w:type="spellStart"/>
      <w:r w:rsidRPr="005723A0">
        <w:t>remedijacije</w:t>
      </w:r>
      <w:proofErr w:type="spellEnd"/>
      <w:r w:rsidRPr="005723A0">
        <w:t xml:space="preserve">, </w:t>
      </w:r>
      <w:proofErr w:type="spellStart"/>
      <w:r w:rsidRPr="005723A0">
        <w:t>troškovi</w:t>
      </w:r>
      <w:proofErr w:type="spellEnd"/>
      <w:r w:rsidRPr="005723A0">
        <w:t xml:space="preserve"> </w:t>
      </w:r>
      <w:proofErr w:type="spellStart"/>
      <w:r w:rsidRPr="005723A0">
        <w:t>revitalizacije</w:t>
      </w:r>
      <w:proofErr w:type="spellEnd"/>
      <w:r w:rsidRPr="005723A0">
        <w:t xml:space="preserve">, </w:t>
      </w:r>
      <w:proofErr w:type="spellStart"/>
      <w:r w:rsidRPr="005723A0">
        <w:t>raseljavanja</w:t>
      </w:r>
      <w:proofErr w:type="spellEnd"/>
      <w:r w:rsidRPr="005723A0">
        <w:t xml:space="preserve">, </w:t>
      </w:r>
      <w:proofErr w:type="spellStart"/>
      <w:r w:rsidRPr="005723A0">
        <w:t>finansiranja</w:t>
      </w:r>
      <w:proofErr w:type="spellEnd"/>
      <w:r w:rsidRPr="005723A0">
        <w:t xml:space="preserve"> </w:t>
      </w:r>
      <w:proofErr w:type="spellStart"/>
      <w:r w:rsidRPr="005723A0">
        <w:t>izrade</w:t>
      </w:r>
      <w:proofErr w:type="spellEnd"/>
      <w:r w:rsidRPr="005723A0">
        <w:t xml:space="preserve"> </w:t>
      </w:r>
      <w:proofErr w:type="spellStart"/>
      <w:r w:rsidRPr="005723A0">
        <w:t>planske</w:t>
      </w:r>
      <w:proofErr w:type="spellEnd"/>
      <w:r w:rsidRPr="005723A0">
        <w:t xml:space="preserve"> </w:t>
      </w:r>
      <w:proofErr w:type="spellStart"/>
      <w:r w:rsidRPr="005723A0">
        <w:t>dokumentacije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drugi</w:t>
      </w:r>
      <w:proofErr w:type="spellEnd"/>
      <w:r w:rsidRPr="005723A0">
        <w:t xml:space="preserve"> </w:t>
      </w:r>
      <w:proofErr w:type="spellStart"/>
      <w:r w:rsidRPr="005723A0">
        <w:t>stvarni</w:t>
      </w:r>
      <w:proofErr w:type="spellEnd"/>
      <w:r w:rsidRPr="005723A0">
        <w:t xml:space="preserve"> </w:t>
      </w:r>
      <w:proofErr w:type="spellStart"/>
      <w:r w:rsidRPr="005723A0">
        <w:t>troškovi</w:t>
      </w:r>
      <w:proofErr w:type="spellEnd"/>
      <w:r w:rsidRPr="005723A0">
        <w:t>).</w:t>
      </w:r>
    </w:p>
    <w:p w14:paraId="7FA6FE72" w14:textId="77777777" w:rsidR="005723A0" w:rsidRPr="005723A0" w:rsidRDefault="005723A0" w:rsidP="005723A0">
      <w:pPr>
        <w:jc w:val="center"/>
      </w:pP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neizgrađenog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imaju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ako</w:t>
      </w:r>
      <w:proofErr w:type="spellEnd"/>
      <w:r w:rsidRPr="005723A0">
        <w:t xml:space="preserve"> se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nalazi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za </w:t>
      </w:r>
      <w:proofErr w:type="spellStart"/>
      <w:r w:rsidRPr="005723A0">
        <w:t>koju</w:t>
      </w:r>
      <w:proofErr w:type="spellEnd"/>
      <w:r w:rsidRPr="005723A0">
        <w:t xml:space="preserve"> je </w:t>
      </w:r>
      <w:proofErr w:type="spellStart"/>
      <w:r w:rsidRPr="005723A0">
        <w:t>utvrđeno</w:t>
      </w:r>
      <w:proofErr w:type="spellEnd"/>
      <w:r w:rsidRPr="005723A0">
        <w:t xml:space="preserve"> da se </w:t>
      </w:r>
      <w:proofErr w:type="spellStart"/>
      <w:r w:rsidRPr="005723A0">
        <w:t>radi</w:t>
      </w:r>
      <w:proofErr w:type="spellEnd"/>
      <w:r w:rsidRPr="005723A0">
        <w:t xml:space="preserve"> o </w:t>
      </w:r>
      <w:proofErr w:type="spellStart"/>
      <w:r w:rsidRPr="005723A0">
        <w:t>nedovoljno</w:t>
      </w:r>
      <w:proofErr w:type="spellEnd"/>
      <w:r w:rsidRPr="005723A0">
        <w:t xml:space="preserve"> </w:t>
      </w:r>
      <w:proofErr w:type="spellStart"/>
      <w:r w:rsidRPr="005723A0">
        <w:t>razvijenoj</w:t>
      </w:r>
      <w:proofErr w:type="spellEnd"/>
      <w:r w:rsidRPr="005723A0">
        <w:t xml:space="preserve"> </w:t>
      </w:r>
      <w:proofErr w:type="spellStart"/>
      <w:r w:rsidRPr="005723A0">
        <w:t>jedinici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o </w:t>
      </w:r>
      <w:proofErr w:type="spellStart"/>
      <w:r w:rsidRPr="005723A0">
        <w:t>jedinici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izuzetno</w:t>
      </w:r>
      <w:proofErr w:type="spellEnd"/>
      <w:r w:rsidRPr="005723A0">
        <w:t xml:space="preserve"> </w:t>
      </w:r>
      <w:proofErr w:type="spellStart"/>
      <w:r w:rsidRPr="005723A0">
        <w:t>niskim</w:t>
      </w:r>
      <w:proofErr w:type="spellEnd"/>
      <w:r w:rsidRPr="005723A0">
        <w:t xml:space="preserve"> </w:t>
      </w:r>
      <w:proofErr w:type="spellStart"/>
      <w:r w:rsidRPr="005723A0">
        <w:t>životnim</w:t>
      </w:r>
      <w:proofErr w:type="spellEnd"/>
      <w:r w:rsidRPr="005723A0">
        <w:t xml:space="preserve"> </w:t>
      </w:r>
      <w:proofErr w:type="spellStart"/>
      <w:r w:rsidRPr="005723A0">
        <w:t>standardom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visokom</w:t>
      </w:r>
      <w:proofErr w:type="spellEnd"/>
      <w:r w:rsidRPr="005723A0">
        <w:t xml:space="preserve"> </w:t>
      </w:r>
      <w:proofErr w:type="spellStart"/>
      <w:r w:rsidRPr="005723A0">
        <w:t>stopom</w:t>
      </w:r>
      <w:proofErr w:type="spellEnd"/>
      <w:r w:rsidRPr="005723A0">
        <w:t xml:space="preserve"> </w:t>
      </w:r>
      <w:proofErr w:type="spellStart"/>
      <w:r w:rsidRPr="005723A0">
        <w:t>nezaposlenosti</w:t>
      </w:r>
      <w:proofErr w:type="spellEnd"/>
      <w:r w:rsidRPr="005723A0">
        <w:t xml:space="preserve">,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stepena</w:t>
      </w:r>
      <w:proofErr w:type="spellEnd"/>
      <w:r w:rsidRPr="005723A0">
        <w:t xml:space="preserve"> </w:t>
      </w:r>
      <w:proofErr w:type="spellStart"/>
      <w:r w:rsidRPr="005723A0">
        <w:t>razvijenosti</w:t>
      </w:r>
      <w:proofErr w:type="spellEnd"/>
      <w:r w:rsidRPr="005723A0">
        <w:t xml:space="preserve"> </w:t>
      </w:r>
      <w:proofErr w:type="spellStart"/>
      <w:r w:rsidRPr="005723A0">
        <w:t>jedinica</w:t>
      </w:r>
      <w:proofErr w:type="spellEnd"/>
      <w:r w:rsidRPr="005723A0">
        <w:t xml:space="preserve"> </w:t>
      </w:r>
      <w:proofErr w:type="spellStart"/>
      <w:r w:rsidRPr="005723A0">
        <w:t>lokalnih</w:t>
      </w:r>
      <w:proofErr w:type="spellEnd"/>
      <w:r w:rsidRPr="005723A0">
        <w:t xml:space="preserve"> </w:t>
      </w:r>
      <w:proofErr w:type="spellStart"/>
      <w:r w:rsidRPr="005723A0">
        <w:t>samouprava</w:t>
      </w:r>
      <w:proofErr w:type="spellEnd"/>
      <w:r w:rsidRPr="005723A0">
        <w:t xml:space="preserve"> za </w:t>
      </w:r>
      <w:proofErr w:type="spellStart"/>
      <w:r w:rsidRPr="005723A0">
        <w:t>prethodnu</w:t>
      </w:r>
      <w:proofErr w:type="spellEnd"/>
      <w:r w:rsidRPr="005723A0">
        <w:t xml:space="preserve"> </w:t>
      </w:r>
      <w:proofErr w:type="spellStart"/>
      <w:r w:rsidRPr="005723A0">
        <w:t>godinu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regionalni</w:t>
      </w:r>
      <w:proofErr w:type="spellEnd"/>
      <w:r w:rsidRPr="005723A0">
        <w:t xml:space="preserve"> </w:t>
      </w:r>
      <w:proofErr w:type="spellStart"/>
      <w:r w:rsidRPr="005723A0">
        <w:t>razvoj</w:t>
      </w:r>
      <w:proofErr w:type="spellEnd"/>
      <w:r w:rsidRPr="005723A0">
        <w:t>.</w:t>
      </w:r>
    </w:p>
    <w:p w14:paraId="447C46C9" w14:textId="77777777" w:rsidR="005723A0" w:rsidRPr="005723A0" w:rsidRDefault="005723A0" w:rsidP="005723A0">
      <w:pPr>
        <w:jc w:val="center"/>
      </w:pPr>
      <w:proofErr w:type="spellStart"/>
      <w:r w:rsidRPr="005723A0">
        <w:t>Procenat</w:t>
      </w:r>
      <w:proofErr w:type="spellEnd"/>
      <w:r w:rsidRPr="005723A0">
        <w:t xml:space="preserve"> </w:t>
      </w:r>
      <w:proofErr w:type="spellStart"/>
      <w:r w:rsidRPr="005723A0">
        <w:t>umanjenja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za </w:t>
      </w:r>
      <w:proofErr w:type="spellStart"/>
      <w:r w:rsidRPr="005723A0">
        <w:t>nedovoljno</w:t>
      </w:r>
      <w:proofErr w:type="spellEnd"/>
      <w:r w:rsidRPr="005723A0">
        <w:t xml:space="preserve"> </w:t>
      </w:r>
      <w:proofErr w:type="spellStart"/>
      <w:r w:rsidRPr="005723A0">
        <w:t>razvijene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određuje</w:t>
      </w:r>
      <w:proofErr w:type="spellEnd"/>
      <w:r w:rsidRPr="005723A0">
        <w:t xml:space="preserve"> Vlada,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o </w:t>
      </w:r>
      <w:proofErr w:type="spellStart"/>
      <w:r w:rsidRPr="005723A0">
        <w:t>kontroli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 xml:space="preserve">, u </w:t>
      </w:r>
      <w:proofErr w:type="spellStart"/>
      <w:r w:rsidRPr="005723A0">
        <w:t>roku</w:t>
      </w:r>
      <w:proofErr w:type="spellEnd"/>
      <w:r w:rsidRPr="005723A0">
        <w:t xml:space="preserve"> od 30 dana od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6EB47218" w14:textId="77777777" w:rsidR="005723A0" w:rsidRPr="005723A0" w:rsidRDefault="005723A0" w:rsidP="005723A0">
      <w:pPr>
        <w:jc w:val="center"/>
      </w:pP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ne </w:t>
      </w:r>
      <w:proofErr w:type="spellStart"/>
      <w:r w:rsidRPr="005723A0">
        <w:t>odnosi</w:t>
      </w:r>
      <w:proofErr w:type="spellEnd"/>
      <w:r w:rsidRPr="005723A0">
        <w:t xml:space="preserve"> se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tržišnu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za </w:t>
      </w:r>
      <w:proofErr w:type="spellStart"/>
      <w:r w:rsidRPr="005723A0">
        <w:t>koju</w:t>
      </w:r>
      <w:proofErr w:type="spellEnd"/>
      <w:r w:rsidRPr="005723A0">
        <w:t xml:space="preserve"> je </w:t>
      </w:r>
      <w:proofErr w:type="spellStart"/>
      <w:r w:rsidRPr="005723A0">
        <w:t>podnet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povraćaj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povraćaj</w:t>
      </w:r>
      <w:proofErr w:type="spellEnd"/>
      <w:r w:rsidRPr="005723A0">
        <w:t xml:space="preserve"> </w:t>
      </w:r>
      <w:proofErr w:type="spellStart"/>
      <w:r w:rsidRPr="005723A0">
        <w:t>oduzete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>.</w:t>
      </w:r>
    </w:p>
    <w:p w14:paraId="1B8A0433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slučaju</w:t>
      </w:r>
      <w:proofErr w:type="spellEnd"/>
      <w:r w:rsidRPr="005723A0">
        <w:t xml:space="preserve"> </w:t>
      </w:r>
      <w:proofErr w:type="spellStart"/>
      <w:r w:rsidRPr="005723A0">
        <w:t>umanjenja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se </w:t>
      </w:r>
      <w:proofErr w:type="spellStart"/>
      <w:r w:rsidRPr="005723A0">
        <w:t>umanjuje</w:t>
      </w:r>
      <w:proofErr w:type="spellEnd"/>
      <w:r w:rsidRPr="005723A0">
        <w:t xml:space="preserve"> za </w:t>
      </w:r>
      <w:proofErr w:type="spellStart"/>
      <w:r w:rsidRPr="005723A0">
        <w:t>revalorizovan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troškova</w:t>
      </w:r>
      <w:proofErr w:type="spellEnd"/>
      <w:r w:rsidRPr="005723A0">
        <w:t xml:space="preserve"> </w:t>
      </w:r>
      <w:proofErr w:type="spellStart"/>
      <w:r w:rsidRPr="005723A0">
        <w:t>pribavljanja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>.</w:t>
      </w:r>
    </w:p>
    <w:p w14:paraId="18CFC736" w14:textId="77777777" w:rsidR="005723A0" w:rsidRPr="005723A0" w:rsidRDefault="005723A0" w:rsidP="005723A0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8</w:t>
      </w:r>
    </w:p>
    <w:p w14:paraId="761A1C4F" w14:textId="77777777" w:rsidR="005723A0" w:rsidRPr="005723A0" w:rsidRDefault="005723A0" w:rsidP="005723A0">
      <w:pPr>
        <w:jc w:val="center"/>
      </w:pP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imaju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bez </w:t>
      </w:r>
      <w:proofErr w:type="spellStart"/>
      <w:r w:rsidRPr="005723A0">
        <w:t>obzira</w:t>
      </w:r>
      <w:proofErr w:type="spellEnd"/>
      <w:r w:rsidRPr="005723A0">
        <w:t xml:space="preserve"> </w:t>
      </w:r>
      <w:proofErr w:type="spellStart"/>
      <w:r w:rsidRPr="005723A0">
        <w:t>gde</w:t>
      </w:r>
      <w:proofErr w:type="spellEnd"/>
      <w:r w:rsidRPr="005723A0">
        <w:t xml:space="preserve"> se </w:t>
      </w:r>
      <w:proofErr w:type="spellStart"/>
      <w:r w:rsidRPr="005723A0">
        <w:t>nepokretnost</w:t>
      </w:r>
      <w:proofErr w:type="spellEnd"/>
      <w:r w:rsidRPr="005723A0">
        <w:t xml:space="preserve"> </w:t>
      </w:r>
      <w:proofErr w:type="spellStart"/>
      <w:r w:rsidRPr="005723A0">
        <w:t>nalazi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podnet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izgrađenog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, pod </w:t>
      </w:r>
      <w:proofErr w:type="spellStart"/>
      <w:r w:rsidRPr="005723A0">
        <w:t>uslovima</w:t>
      </w:r>
      <w:proofErr w:type="spellEnd"/>
      <w:r w:rsidRPr="005723A0">
        <w:t xml:space="preserve"> </w:t>
      </w:r>
      <w:proofErr w:type="spellStart"/>
      <w:r w:rsidRPr="005723A0">
        <w:t>propisanim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62BCFDA8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slučaju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se </w:t>
      </w:r>
      <w:proofErr w:type="spellStart"/>
      <w:r w:rsidRPr="005723A0">
        <w:t>određuje</w:t>
      </w:r>
      <w:proofErr w:type="spellEnd"/>
      <w:r w:rsidRPr="005723A0">
        <w:t xml:space="preserve">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što</w:t>
      </w:r>
      <w:proofErr w:type="spellEnd"/>
      <w:r w:rsidRPr="005723A0">
        <w:t xml:space="preserve"> se </w:t>
      </w:r>
      <w:proofErr w:type="spellStart"/>
      <w:r w:rsidRPr="005723A0">
        <w:t>utvrđena</w:t>
      </w:r>
      <w:proofErr w:type="spellEnd"/>
      <w:r w:rsidRPr="005723A0">
        <w:t xml:space="preserve"> </w:t>
      </w:r>
      <w:proofErr w:type="spellStart"/>
      <w:r w:rsidRPr="005723A0">
        <w:t>tržišna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umanji</w:t>
      </w:r>
      <w:proofErr w:type="spellEnd"/>
      <w:r w:rsidRPr="005723A0">
        <w:t xml:space="preserve"> za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za </w:t>
      </w:r>
      <w:proofErr w:type="spellStart"/>
      <w:r w:rsidRPr="005723A0">
        <w:t>redovnu</w:t>
      </w:r>
      <w:proofErr w:type="spellEnd"/>
      <w:r w:rsidRPr="005723A0">
        <w:t xml:space="preserve"> </w:t>
      </w:r>
      <w:proofErr w:type="spellStart"/>
      <w:r w:rsidRPr="005723A0">
        <w:t>upotrebu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>.</w:t>
      </w:r>
    </w:p>
    <w:p w14:paraId="075BF2B9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je lice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zaključilo</w:t>
      </w:r>
      <w:proofErr w:type="spellEnd"/>
      <w:r w:rsidRPr="005723A0">
        <w:t xml:space="preserve"> </w:t>
      </w: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a koji je </w:t>
      </w:r>
      <w:proofErr w:type="spellStart"/>
      <w:r w:rsidRPr="005723A0">
        <w:t>prestao</w:t>
      </w:r>
      <w:proofErr w:type="spellEnd"/>
      <w:r w:rsidRPr="005723A0">
        <w:t xml:space="preserve"> da </w:t>
      </w:r>
      <w:proofErr w:type="spellStart"/>
      <w:r w:rsidRPr="005723A0">
        <w:t>važi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18.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tržišna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umanjuje</w:t>
      </w:r>
      <w:proofErr w:type="spellEnd"/>
      <w:r w:rsidRPr="005723A0">
        <w:t xml:space="preserve"> se za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plaćenih</w:t>
      </w:r>
      <w:proofErr w:type="spellEnd"/>
      <w:r w:rsidRPr="005723A0">
        <w:t xml:space="preserve"> rata </w:t>
      </w:r>
      <w:proofErr w:type="spellStart"/>
      <w:r w:rsidRPr="005723A0">
        <w:t>ukupno</w:t>
      </w:r>
      <w:proofErr w:type="spellEnd"/>
      <w:r w:rsidRPr="005723A0">
        <w:t xml:space="preserve"> </w:t>
      </w:r>
      <w:proofErr w:type="spellStart"/>
      <w:r w:rsidRPr="005723A0">
        <w:t>plaćene</w:t>
      </w:r>
      <w:proofErr w:type="spellEnd"/>
      <w:r w:rsidRPr="005723A0">
        <w:t xml:space="preserve"> </w:t>
      </w:r>
      <w:proofErr w:type="spellStart"/>
      <w:r w:rsidRPr="005723A0">
        <w:t>zakupnine</w:t>
      </w:r>
      <w:proofErr w:type="spellEnd"/>
      <w:r w:rsidRPr="005723A0">
        <w:t xml:space="preserve"> do momenta </w:t>
      </w:r>
      <w:proofErr w:type="spellStart"/>
      <w:r w:rsidRPr="005723A0">
        <w:t>prestanka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>.</w:t>
      </w:r>
    </w:p>
    <w:p w14:paraId="6D7B4AC4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izgrađenog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,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za </w:t>
      </w:r>
      <w:proofErr w:type="spellStart"/>
      <w:r w:rsidRPr="005723A0">
        <w:t>redovnu</w:t>
      </w:r>
      <w:proofErr w:type="spellEnd"/>
      <w:r w:rsidRPr="005723A0">
        <w:t xml:space="preserve"> </w:t>
      </w:r>
      <w:proofErr w:type="spellStart"/>
      <w:r w:rsidRPr="005723A0">
        <w:t>upotrebu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se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što</w:t>
      </w:r>
      <w:proofErr w:type="spellEnd"/>
      <w:r w:rsidRPr="005723A0">
        <w:t xml:space="preserve"> se </w:t>
      </w:r>
      <w:proofErr w:type="spellStart"/>
      <w:r w:rsidRPr="005723A0">
        <w:t>ukupna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pod </w:t>
      </w:r>
      <w:proofErr w:type="spellStart"/>
      <w:r w:rsidRPr="005723A0">
        <w:t>objektima</w:t>
      </w:r>
      <w:proofErr w:type="spellEnd"/>
      <w:r w:rsidRPr="005723A0">
        <w:t xml:space="preserve"> </w:t>
      </w:r>
      <w:proofErr w:type="spellStart"/>
      <w:r w:rsidRPr="005723A0">
        <w:t>izgrađenih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toj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, </w:t>
      </w:r>
      <w:proofErr w:type="spellStart"/>
      <w:r w:rsidRPr="005723A0">
        <w:t>koja</w:t>
      </w:r>
      <w:proofErr w:type="spellEnd"/>
      <w:r w:rsidRPr="005723A0">
        <w:t xml:space="preserve"> je </w:t>
      </w:r>
      <w:proofErr w:type="spellStart"/>
      <w:r w:rsidRPr="005723A0">
        <w:t>utvrđena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podatka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prepisa</w:t>
      </w:r>
      <w:proofErr w:type="spellEnd"/>
      <w:r w:rsidRPr="005723A0">
        <w:t xml:space="preserve"> </w:t>
      </w:r>
      <w:proofErr w:type="spellStart"/>
      <w:r w:rsidRPr="005723A0">
        <w:t>lista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, </w:t>
      </w:r>
      <w:proofErr w:type="spellStart"/>
      <w:r w:rsidRPr="005723A0">
        <w:t>podeli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maksimalnom</w:t>
      </w:r>
      <w:proofErr w:type="spellEnd"/>
      <w:r w:rsidRPr="005723A0">
        <w:t xml:space="preserve"> </w:t>
      </w:r>
      <w:proofErr w:type="spellStart"/>
      <w:r w:rsidRPr="005723A0">
        <w:t>površinom</w:t>
      </w:r>
      <w:proofErr w:type="spellEnd"/>
      <w:r w:rsidRPr="005723A0">
        <w:t xml:space="preserve"> </w:t>
      </w:r>
      <w:proofErr w:type="spellStart"/>
      <w:r w:rsidRPr="005723A0">
        <w:t>koju</w:t>
      </w:r>
      <w:proofErr w:type="spellEnd"/>
      <w:r w:rsidRPr="005723A0">
        <w:t xml:space="preserve"> </w:t>
      </w:r>
      <w:proofErr w:type="spellStart"/>
      <w:r w:rsidRPr="005723A0">
        <w:t>dozvoljava</w:t>
      </w:r>
      <w:proofErr w:type="spellEnd"/>
      <w:r w:rsidRPr="005723A0">
        <w:t xml:space="preserve"> </w:t>
      </w:r>
      <w:proofErr w:type="spellStart"/>
      <w:r w:rsidRPr="005723A0">
        <w:t>indeks</w:t>
      </w:r>
      <w:proofErr w:type="spellEnd"/>
      <w:r w:rsidRPr="005723A0">
        <w:t xml:space="preserve"> </w:t>
      </w:r>
      <w:proofErr w:type="spellStart"/>
      <w:r w:rsidRPr="005723A0">
        <w:t>zauzetosti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toj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, koji je </w:t>
      </w:r>
      <w:proofErr w:type="spellStart"/>
      <w:r w:rsidRPr="005723A0">
        <w:t>utvrđen</w:t>
      </w:r>
      <w:proofErr w:type="spellEnd"/>
      <w:r w:rsidRPr="005723A0">
        <w:t xml:space="preserve">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, a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izdate</w:t>
      </w:r>
      <w:proofErr w:type="spellEnd"/>
      <w:r w:rsidRPr="005723A0">
        <w:t xml:space="preserve"> </w:t>
      </w:r>
      <w:proofErr w:type="spellStart"/>
      <w:r w:rsidRPr="005723A0">
        <w:t>informacije</w:t>
      </w:r>
      <w:proofErr w:type="spellEnd"/>
      <w:r w:rsidRPr="005723A0">
        <w:t xml:space="preserve"> o </w:t>
      </w:r>
      <w:proofErr w:type="spellStart"/>
      <w:r w:rsidRPr="005723A0">
        <w:t>lokaciji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dobijeni</w:t>
      </w:r>
      <w:proofErr w:type="spellEnd"/>
      <w:r w:rsidRPr="005723A0">
        <w:t xml:space="preserve"> </w:t>
      </w:r>
      <w:proofErr w:type="spellStart"/>
      <w:r w:rsidRPr="005723A0">
        <w:t>količnik</w:t>
      </w:r>
      <w:proofErr w:type="spellEnd"/>
      <w:r w:rsidRPr="005723A0">
        <w:t xml:space="preserve"> </w:t>
      </w:r>
      <w:proofErr w:type="spellStart"/>
      <w:r w:rsidRPr="005723A0">
        <w:t>pomnoži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ukupnom</w:t>
      </w:r>
      <w:proofErr w:type="spellEnd"/>
      <w:r w:rsidRPr="005723A0">
        <w:t xml:space="preserve"> </w:t>
      </w:r>
      <w:proofErr w:type="spellStart"/>
      <w:r w:rsidRPr="005723A0">
        <w:t>površinom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>.</w:t>
      </w:r>
    </w:p>
    <w:p w14:paraId="2DF03DCF" w14:textId="77777777" w:rsidR="005723A0" w:rsidRPr="005723A0" w:rsidRDefault="005723A0" w:rsidP="005723A0">
      <w:pPr>
        <w:jc w:val="center"/>
      </w:pPr>
      <w:r w:rsidRPr="005723A0">
        <w:t xml:space="preserve">Kao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pod </w:t>
      </w:r>
      <w:proofErr w:type="spellStart"/>
      <w:r w:rsidRPr="005723A0">
        <w:t>objektima</w:t>
      </w:r>
      <w:proofErr w:type="spellEnd"/>
      <w:r w:rsidRPr="005723A0">
        <w:t xml:space="preserve"> </w:t>
      </w:r>
      <w:proofErr w:type="spellStart"/>
      <w:r w:rsidRPr="005723A0">
        <w:t>obračunava</w:t>
      </w:r>
      <w:proofErr w:type="spellEnd"/>
      <w:r w:rsidRPr="005723A0">
        <w:t xml:space="preserve"> se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ispod</w:t>
      </w:r>
      <w:proofErr w:type="spellEnd"/>
      <w:r w:rsidRPr="005723A0">
        <w:t xml:space="preserve"> </w:t>
      </w:r>
      <w:proofErr w:type="spellStart"/>
      <w:r w:rsidRPr="005723A0">
        <w:t>svih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koji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izgrađeni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(</w:t>
      </w:r>
      <w:proofErr w:type="spellStart"/>
      <w:r w:rsidRPr="005723A0">
        <w:t>zgrade</w:t>
      </w:r>
      <w:proofErr w:type="spellEnd"/>
      <w:r w:rsidRPr="005723A0">
        <w:t xml:space="preserve">, </w:t>
      </w:r>
      <w:proofErr w:type="spellStart"/>
      <w:r w:rsidRPr="005723A0">
        <w:t>pomoćni</w:t>
      </w:r>
      <w:proofErr w:type="spellEnd"/>
      <w:r w:rsidRPr="005723A0">
        <w:t xml:space="preserve"> </w:t>
      </w:r>
      <w:proofErr w:type="spellStart"/>
      <w:r w:rsidRPr="005723A0">
        <w:t>objekti</w:t>
      </w:r>
      <w:proofErr w:type="spellEnd"/>
      <w:r w:rsidRPr="005723A0">
        <w:t xml:space="preserve">, </w:t>
      </w:r>
      <w:proofErr w:type="spellStart"/>
      <w:r w:rsidRPr="005723A0">
        <w:t>garaže</w:t>
      </w:r>
      <w:proofErr w:type="spellEnd"/>
      <w:r w:rsidRPr="005723A0">
        <w:t xml:space="preserve">, </w:t>
      </w:r>
      <w:proofErr w:type="spellStart"/>
      <w:r w:rsidRPr="005723A0">
        <w:t>silosi</w:t>
      </w:r>
      <w:proofErr w:type="spellEnd"/>
      <w:r w:rsidRPr="005723A0">
        <w:t xml:space="preserve">, </w:t>
      </w:r>
      <w:proofErr w:type="spellStart"/>
      <w:r w:rsidRPr="005723A0">
        <w:t>rezervoari</w:t>
      </w:r>
      <w:proofErr w:type="spellEnd"/>
      <w:r w:rsidRPr="005723A0">
        <w:t xml:space="preserve">, interne </w:t>
      </w:r>
      <w:proofErr w:type="spellStart"/>
      <w:r w:rsidRPr="005723A0">
        <w:t>saobraćajnice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dr.).</w:t>
      </w:r>
    </w:p>
    <w:p w14:paraId="74800ABC" w14:textId="77777777" w:rsidR="005723A0" w:rsidRPr="005723A0" w:rsidRDefault="005723A0" w:rsidP="005723A0">
      <w:pPr>
        <w:jc w:val="center"/>
      </w:pPr>
      <w:proofErr w:type="spellStart"/>
      <w:r w:rsidRPr="005723A0">
        <w:lastRenderedPageBreak/>
        <w:t>Ako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</w:t>
      </w:r>
      <w:proofErr w:type="spellStart"/>
      <w:r w:rsidRPr="005723A0">
        <w:t>izgrađeni</w:t>
      </w:r>
      <w:proofErr w:type="spellEnd"/>
      <w:r w:rsidRPr="005723A0">
        <w:t xml:space="preserve"> </w:t>
      </w:r>
      <w:proofErr w:type="spellStart"/>
      <w:r w:rsidRPr="005723A0">
        <w:t>objekti</w:t>
      </w:r>
      <w:proofErr w:type="spellEnd"/>
      <w:r w:rsidRPr="005723A0">
        <w:t xml:space="preserve"> koji </w:t>
      </w:r>
      <w:proofErr w:type="spellStart"/>
      <w:r w:rsidRPr="005723A0">
        <w:t>nisu</w:t>
      </w:r>
      <w:proofErr w:type="spellEnd"/>
      <w:r w:rsidRPr="005723A0">
        <w:t xml:space="preserve">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upisa</w:t>
      </w:r>
      <w:proofErr w:type="spellEnd"/>
      <w:r w:rsidRPr="005723A0">
        <w:t xml:space="preserve"> u </w:t>
      </w:r>
      <w:proofErr w:type="spellStart"/>
      <w:r w:rsidRPr="005723A0">
        <w:t>javnu</w:t>
      </w:r>
      <w:proofErr w:type="spellEnd"/>
      <w:r w:rsidRPr="005723A0">
        <w:t xml:space="preserve"> </w:t>
      </w:r>
      <w:proofErr w:type="spellStart"/>
      <w:r w:rsidRPr="005723A0">
        <w:t>knjigu</w:t>
      </w:r>
      <w:proofErr w:type="spellEnd"/>
      <w:r w:rsidRPr="005723A0">
        <w:t xml:space="preserve"> o </w:t>
      </w:r>
      <w:proofErr w:type="spellStart"/>
      <w:r w:rsidRPr="005723A0">
        <w:t>evidenciji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pravima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njima</w:t>
      </w:r>
      <w:proofErr w:type="spellEnd"/>
      <w:r w:rsidRPr="005723A0">
        <w:t xml:space="preserve"> (interna </w:t>
      </w:r>
      <w:proofErr w:type="spellStart"/>
      <w:r w:rsidRPr="005723A0">
        <w:t>saobraćajnica</w:t>
      </w:r>
      <w:proofErr w:type="spellEnd"/>
      <w:r w:rsidRPr="005723A0">
        <w:t xml:space="preserve">, </w:t>
      </w:r>
      <w:proofErr w:type="spellStart"/>
      <w:r w:rsidRPr="005723A0">
        <w:t>parkinzi</w:t>
      </w:r>
      <w:proofErr w:type="spellEnd"/>
      <w:r w:rsidRPr="005723A0">
        <w:t xml:space="preserve">, </w:t>
      </w:r>
      <w:proofErr w:type="spellStart"/>
      <w:r w:rsidRPr="005723A0">
        <w:t>trotoari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dr.),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ispod</w:t>
      </w:r>
      <w:proofErr w:type="spellEnd"/>
      <w:r w:rsidRPr="005723A0">
        <w:t xml:space="preserve"> </w:t>
      </w:r>
      <w:proofErr w:type="spellStart"/>
      <w:r w:rsidRPr="005723A0">
        <w:t>ovih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smatraće</w:t>
      </w:r>
      <w:proofErr w:type="spellEnd"/>
      <w:r w:rsidRPr="005723A0">
        <w:t xml:space="preserve"> se </w:t>
      </w:r>
      <w:proofErr w:type="spellStart"/>
      <w:r w:rsidRPr="005723A0">
        <w:t>zemljištem</w:t>
      </w:r>
      <w:proofErr w:type="spellEnd"/>
      <w:r w:rsidRPr="005723A0">
        <w:t xml:space="preserve"> pod </w:t>
      </w:r>
      <w:proofErr w:type="spellStart"/>
      <w:r w:rsidRPr="005723A0">
        <w:t>objektima</w:t>
      </w:r>
      <w:proofErr w:type="spellEnd"/>
      <w:r w:rsidRPr="005723A0">
        <w:t xml:space="preserve"> </w:t>
      </w:r>
      <w:proofErr w:type="spellStart"/>
      <w:r w:rsidRPr="005723A0">
        <w:t>izgrađenim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u </w:t>
      </w:r>
      <w:proofErr w:type="spellStart"/>
      <w:r w:rsidRPr="005723A0">
        <w:t>smislu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ti</w:t>
      </w:r>
      <w:proofErr w:type="spellEnd"/>
      <w:r w:rsidRPr="005723A0">
        <w:t xml:space="preserve"> </w:t>
      </w:r>
      <w:proofErr w:type="spellStart"/>
      <w:r w:rsidRPr="005723A0">
        <w:t>objekti</w:t>
      </w:r>
      <w:proofErr w:type="spellEnd"/>
      <w:r w:rsidRPr="005723A0">
        <w:t xml:space="preserve"> </w:t>
      </w:r>
      <w:proofErr w:type="spellStart"/>
      <w:r w:rsidRPr="005723A0">
        <w:t>sastavni</w:t>
      </w:r>
      <w:proofErr w:type="spellEnd"/>
      <w:r w:rsidRPr="005723A0">
        <w:t xml:space="preserve"> deo </w:t>
      </w:r>
      <w:proofErr w:type="spellStart"/>
      <w:r w:rsidRPr="005723A0">
        <w:t>tehničke</w:t>
      </w:r>
      <w:proofErr w:type="spellEnd"/>
      <w:r w:rsidRPr="005723A0">
        <w:t xml:space="preserve"> </w:t>
      </w:r>
      <w:proofErr w:type="spellStart"/>
      <w:r w:rsidRPr="005723A0">
        <w:t>dokumentacije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izdata</w:t>
      </w:r>
      <w:proofErr w:type="spellEnd"/>
      <w:r w:rsidRPr="005723A0">
        <w:t xml:space="preserve"> </w:t>
      </w:r>
      <w:proofErr w:type="spellStart"/>
      <w:r w:rsidRPr="005723A0">
        <w:t>građevinska</w:t>
      </w:r>
      <w:proofErr w:type="spellEnd"/>
      <w:r w:rsidRPr="005723A0">
        <w:t xml:space="preserve"> </w:t>
      </w:r>
      <w:proofErr w:type="spellStart"/>
      <w:r w:rsidRPr="005723A0">
        <w:t>dozvola</w:t>
      </w:r>
      <w:proofErr w:type="spellEnd"/>
      <w:r w:rsidRPr="005723A0">
        <w:t xml:space="preserve"> za </w:t>
      </w:r>
      <w:proofErr w:type="spellStart"/>
      <w:r w:rsidRPr="005723A0">
        <w:t>glavni</w:t>
      </w:r>
      <w:proofErr w:type="spellEnd"/>
      <w:r w:rsidRPr="005723A0">
        <w:t xml:space="preserve"> </w:t>
      </w:r>
      <w:proofErr w:type="spellStart"/>
      <w:r w:rsidRPr="005723A0">
        <w:t>objekat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145.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ti</w:t>
      </w:r>
      <w:proofErr w:type="spellEnd"/>
      <w:r w:rsidRPr="005723A0">
        <w:t xml:space="preserve"> </w:t>
      </w:r>
      <w:proofErr w:type="spellStart"/>
      <w:r w:rsidRPr="005723A0">
        <w:t>objekti</w:t>
      </w:r>
      <w:proofErr w:type="spellEnd"/>
      <w:r w:rsidRPr="005723A0">
        <w:t xml:space="preserve">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ozakonjeni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legalizacija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ozakonjenje</w:t>
      </w:r>
      <w:proofErr w:type="spellEnd"/>
      <w:r w:rsidRPr="005723A0">
        <w:t xml:space="preserve">, a </w:t>
      </w:r>
      <w:proofErr w:type="spellStart"/>
      <w:r w:rsidRPr="005723A0">
        <w:t>površinu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ispod</w:t>
      </w:r>
      <w:proofErr w:type="spellEnd"/>
      <w:r w:rsidRPr="005723A0">
        <w:t xml:space="preserve"> tog </w:t>
      </w:r>
      <w:proofErr w:type="spellStart"/>
      <w:r w:rsidRPr="005723A0">
        <w:t>objekta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</w:t>
      </w:r>
      <w:proofErr w:type="spellStart"/>
      <w:r w:rsidRPr="005723A0">
        <w:t>veštak</w:t>
      </w:r>
      <w:proofErr w:type="spellEnd"/>
      <w:r w:rsidRPr="005723A0">
        <w:t xml:space="preserve"> </w:t>
      </w:r>
      <w:proofErr w:type="spellStart"/>
      <w:r w:rsidRPr="005723A0">
        <w:t>geodetske</w:t>
      </w:r>
      <w:proofErr w:type="spellEnd"/>
      <w:r w:rsidRPr="005723A0">
        <w:t xml:space="preserve"> </w:t>
      </w:r>
      <w:proofErr w:type="spellStart"/>
      <w:r w:rsidRPr="005723A0">
        <w:t>struke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spiska</w:t>
      </w:r>
      <w:proofErr w:type="spellEnd"/>
      <w:r w:rsidRPr="005723A0">
        <w:t xml:space="preserve"> </w:t>
      </w:r>
      <w:proofErr w:type="spellStart"/>
      <w:r w:rsidRPr="005723A0">
        <w:t>stalnih</w:t>
      </w:r>
      <w:proofErr w:type="spellEnd"/>
      <w:r w:rsidRPr="005723A0">
        <w:t xml:space="preserve"> </w:t>
      </w:r>
      <w:proofErr w:type="spellStart"/>
      <w:r w:rsidRPr="005723A0">
        <w:t>sudskih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>.</w:t>
      </w:r>
    </w:p>
    <w:p w14:paraId="6F28B4A5" w14:textId="77777777" w:rsidR="005723A0" w:rsidRPr="005723A0" w:rsidRDefault="005723A0" w:rsidP="005723A0">
      <w:pPr>
        <w:jc w:val="center"/>
      </w:pPr>
      <w:proofErr w:type="spellStart"/>
      <w:r w:rsidRPr="005723A0">
        <w:t>Izuzetno</w:t>
      </w:r>
      <w:proofErr w:type="spellEnd"/>
      <w:r w:rsidRPr="005723A0">
        <w:t xml:space="preserve"> od </w:t>
      </w:r>
      <w:proofErr w:type="spellStart"/>
      <w:r w:rsidRPr="005723A0">
        <w:t>stava</w:t>
      </w:r>
      <w:proofErr w:type="spellEnd"/>
      <w:r w:rsidRPr="005723A0">
        <w:t xml:space="preserve"> 6.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smatraće</w:t>
      </w:r>
      <w:proofErr w:type="spellEnd"/>
      <w:r w:rsidRPr="005723A0">
        <w:t xml:space="preserve"> se </w:t>
      </w:r>
      <w:proofErr w:type="spellStart"/>
      <w:r w:rsidRPr="005723A0">
        <w:t>zemljištem</w:t>
      </w:r>
      <w:proofErr w:type="spellEnd"/>
      <w:r w:rsidRPr="005723A0">
        <w:t xml:space="preserve"> pod </w:t>
      </w:r>
      <w:proofErr w:type="spellStart"/>
      <w:r w:rsidRPr="005723A0">
        <w:t>objektima</w:t>
      </w:r>
      <w:proofErr w:type="spellEnd"/>
      <w:r w:rsidRPr="005723A0">
        <w:t xml:space="preserve"> </w:t>
      </w:r>
      <w:proofErr w:type="spellStart"/>
      <w:r w:rsidRPr="005723A0">
        <w:t>izgrađenim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toj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u </w:t>
      </w:r>
      <w:proofErr w:type="spellStart"/>
      <w:r w:rsidRPr="005723A0">
        <w:t>smislu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pod </w:t>
      </w:r>
      <w:proofErr w:type="spellStart"/>
      <w:r w:rsidRPr="005723A0">
        <w:t>objektima</w:t>
      </w:r>
      <w:proofErr w:type="spellEnd"/>
      <w:r w:rsidRPr="005723A0">
        <w:t xml:space="preserve"> za </w:t>
      </w:r>
      <w:proofErr w:type="spellStart"/>
      <w:r w:rsidRPr="005723A0">
        <w:t>koje</w:t>
      </w:r>
      <w:proofErr w:type="spellEnd"/>
      <w:r w:rsidRPr="005723A0">
        <w:t xml:space="preserve"> ne </w:t>
      </w:r>
      <w:proofErr w:type="spellStart"/>
      <w:r w:rsidRPr="005723A0">
        <w:t>postoji</w:t>
      </w:r>
      <w:proofErr w:type="spellEnd"/>
      <w:r w:rsidRPr="005723A0">
        <w:t xml:space="preserve"> </w:t>
      </w:r>
      <w:proofErr w:type="spellStart"/>
      <w:r w:rsidRPr="005723A0">
        <w:t>tehnička</w:t>
      </w:r>
      <w:proofErr w:type="spellEnd"/>
      <w:r w:rsidRPr="005723A0">
        <w:t xml:space="preserve"> </w:t>
      </w:r>
      <w:proofErr w:type="spellStart"/>
      <w:r w:rsidRPr="005723A0">
        <w:t>dokumentacija</w:t>
      </w:r>
      <w:proofErr w:type="spellEnd"/>
      <w:r w:rsidRPr="005723A0">
        <w:t xml:space="preserve">, </w:t>
      </w:r>
      <w:proofErr w:type="spellStart"/>
      <w:r w:rsidRPr="005723A0">
        <w:t>i</w:t>
      </w:r>
      <w:proofErr w:type="spellEnd"/>
      <w:r w:rsidRPr="005723A0">
        <w:t xml:space="preserve"> to:</w:t>
      </w:r>
    </w:p>
    <w:p w14:paraId="07A722F1" w14:textId="77777777" w:rsidR="005723A0" w:rsidRPr="005723A0" w:rsidRDefault="005723A0" w:rsidP="005723A0">
      <w:pPr>
        <w:jc w:val="center"/>
      </w:pPr>
      <w:r w:rsidRPr="005723A0">
        <w:t xml:space="preserve">1) </w:t>
      </w:r>
      <w:proofErr w:type="spellStart"/>
      <w:r w:rsidRPr="005723A0">
        <w:t>objektima</w:t>
      </w:r>
      <w:proofErr w:type="spellEnd"/>
      <w:r w:rsidRPr="005723A0">
        <w:t xml:space="preserve"> u </w:t>
      </w:r>
      <w:proofErr w:type="spellStart"/>
      <w:r w:rsidRPr="005723A0">
        <w:t>gradovima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naseljima</w:t>
      </w:r>
      <w:proofErr w:type="spellEnd"/>
      <w:r w:rsidRPr="005723A0">
        <w:t xml:space="preserve"> </w:t>
      </w:r>
      <w:proofErr w:type="spellStart"/>
      <w:r w:rsidRPr="005723A0">
        <w:t>gradskog</w:t>
      </w:r>
      <w:proofErr w:type="spellEnd"/>
      <w:r w:rsidRPr="005723A0">
        <w:t xml:space="preserve"> </w:t>
      </w:r>
      <w:proofErr w:type="spellStart"/>
      <w:r w:rsidRPr="005723A0">
        <w:t>karaktera</w:t>
      </w:r>
      <w:proofErr w:type="spellEnd"/>
      <w:r w:rsidRPr="005723A0">
        <w:t xml:space="preserve"> koji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izgrađeni</w:t>
      </w:r>
      <w:proofErr w:type="spellEnd"/>
      <w:r w:rsidRPr="005723A0">
        <w:t xml:space="preserve"> do 3. </w:t>
      </w:r>
      <w:proofErr w:type="spellStart"/>
      <w:r w:rsidRPr="005723A0">
        <w:t>juna</w:t>
      </w:r>
      <w:proofErr w:type="spellEnd"/>
      <w:r w:rsidRPr="005723A0">
        <w:t xml:space="preserve"> 1948. </w:t>
      </w:r>
      <w:proofErr w:type="spellStart"/>
      <w:r w:rsidRPr="005723A0">
        <w:t>godine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stupila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Osnovna</w:t>
      </w:r>
      <w:proofErr w:type="spellEnd"/>
      <w:r w:rsidRPr="005723A0">
        <w:t xml:space="preserve"> </w:t>
      </w:r>
      <w:proofErr w:type="spellStart"/>
      <w:r w:rsidRPr="005723A0">
        <w:t>uredba</w:t>
      </w:r>
      <w:proofErr w:type="spellEnd"/>
      <w:r w:rsidRPr="005723A0">
        <w:t xml:space="preserve"> o </w:t>
      </w:r>
      <w:proofErr w:type="spellStart"/>
      <w:r w:rsidRPr="005723A0">
        <w:t>građenju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list FNRJ", </w:t>
      </w:r>
      <w:proofErr w:type="spellStart"/>
      <w:r w:rsidRPr="005723A0">
        <w:t>broj</w:t>
      </w:r>
      <w:proofErr w:type="spellEnd"/>
      <w:r w:rsidRPr="005723A0">
        <w:t xml:space="preserve"> 46/48</w:t>
      </w:r>
      <w:proofErr w:type="gramStart"/>
      <w:r w:rsidRPr="005723A0">
        <w:t>);</w:t>
      </w:r>
      <w:proofErr w:type="gramEnd"/>
    </w:p>
    <w:p w14:paraId="31F43AEA" w14:textId="77777777" w:rsidR="005723A0" w:rsidRPr="005723A0" w:rsidRDefault="005723A0" w:rsidP="005723A0">
      <w:pPr>
        <w:jc w:val="center"/>
      </w:pPr>
      <w:r w:rsidRPr="005723A0">
        <w:t xml:space="preserve">2) </w:t>
      </w:r>
      <w:proofErr w:type="spellStart"/>
      <w:r w:rsidRPr="005723A0">
        <w:t>stambenim</w:t>
      </w:r>
      <w:proofErr w:type="spellEnd"/>
      <w:r w:rsidRPr="005723A0">
        <w:t xml:space="preserve"> </w:t>
      </w:r>
      <w:proofErr w:type="spellStart"/>
      <w:r w:rsidRPr="005723A0">
        <w:t>zgradama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izgrađene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selu</w:t>
      </w:r>
      <w:proofErr w:type="spellEnd"/>
      <w:r w:rsidRPr="005723A0">
        <w:t xml:space="preserve"> do 21. </w:t>
      </w:r>
      <w:proofErr w:type="spellStart"/>
      <w:r w:rsidRPr="005723A0">
        <w:t>marta</w:t>
      </w:r>
      <w:proofErr w:type="spellEnd"/>
      <w:r w:rsidRPr="005723A0">
        <w:t xml:space="preserve"> 1961. </w:t>
      </w:r>
      <w:proofErr w:type="spellStart"/>
      <w:r w:rsidRPr="005723A0">
        <w:t>godine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stupio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Zakon o </w:t>
      </w:r>
      <w:proofErr w:type="spellStart"/>
      <w:r w:rsidRPr="005723A0">
        <w:t>uslovima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stambenih</w:t>
      </w:r>
      <w:proofErr w:type="spellEnd"/>
      <w:r w:rsidRPr="005723A0">
        <w:t xml:space="preserve"> </w:t>
      </w:r>
      <w:proofErr w:type="spellStart"/>
      <w:r w:rsidRPr="005723A0">
        <w:t>zgrada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selu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NRS", </w:t>
      </w:r>
      <w:proofErr w:type="spellStart"/>
      <w:r w:rsidRPr="005723A0">
        <w:t>broj</w:t>
      </w:r>
      <w:proofErr w:type="spellEnd"/>
      <w:r w:rsidRPr="005723A0">
        <w:t xml:space="preserve"> 7/61) </w:t>
      </w:r>
      <w:proofErr w:type="spellStart"/>
      <w:r w:rsidRPr="005723A0">
        <w:t>ili</w:t>
      </w:r>
      <w:proofErr w:type="spellEnd"/>
      <w:r w:rsidRPr="005723A0">
        <w:t xml:space="preserve"> do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propisa</w:t>
      </w:r>
      <w:proofErr w:type="spellEnd"/>
      <w:r w:rsidRPr="005723A0">
        <w:t xml:space="preserve"> o </w:t>
      </w:r>
      <w:proofErr w:type="spellStart"/>
      <w:r w:rsidRPr="005723A0">
        <w:t>uslovima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stambenih</w:t>
      </w:r>
      <w:proofErr w:type="spellEnd"/>
      <w:r w:rsidRPr="005723A0">
        <w:t xml:space="preserve"> </w:t>
      </w:r>
      <w:proofErr w:type="spellStart"/>
      <w:r w:rsidRPr="005723A0">
        <w:t>zgrada</w:t>
      </w:r>
      <w:proofErr w:type="spellEnd"/>
      <w:r w:rsidRPr="005723A0">
        <w:t xml:space="preserve">, </w:t>
      </w:r>
      <w:proofErr w:type="spellStart"/>
      <w:r w:rsidRPr="005723A0">
        <w:t>ukoliko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ih</w:t>
      </w:r>
      <w:proofErr w:type="spellEnd"/>
      <w:r w:rsidRPr="005723A0">
        <w:t xml:space="preserve"> </w:t>
      </w:r>
      <w:proofErr w:type="spellStart"/>
      <w:r w:rsidRPr="005723A0">
        <w:t>opštinski</w:t>
      </w:r>
      <w:proofErr w:type="spellEnd"/>
      <w:r w:rsidRPr="005723A0">
        <w:t xml:space="preserve"> </w:t>
      </w:r>
      <w:proofErr w:type="spellStart"/>
      <w:r w:rsidRPr="005723A0">
        <w:t>narodni</w:t>
      </w:r>
      <w:proofErr w:type="spellEnd"/>
      <w:r w:rsidRPr="005723A0">
        <w:t xml:space="preserve"> </w:t>
      </w:r>
      <w:proofErr w:type="spellStart"/>
      <w:r w:rsidRPr="005723A0">
        <w:t>odbori</w:t>
      </w:r>
      <w:proofErr w:type="spellEnd"/>
      <w:r w:rsidRPr="005723A0">
        <w:t xml:space="preserve"> </w:t>
      </w:r>
      <w:proofErr w:type="spellStart"/>
      <w:r w:rsidRPr="005723A0">
        <w:t>doneli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</w:t>
      </w:r>
      <w:proofErr w:type="spellStart"/>
      <w:r w:rsidRPr="005723A0">
        <w:t>propisanom</w:t>
      </w:r>
      <w:proofErr w:type="spellEnd"/>
      <w:r w:rsidRPr="005723A0">
        <w:t xml:space="preserve"> </w:t>
      </w:r>
      <w:proofErr w:type="spellStart"/>
      <w:r w:rsidRPr="005723A0">
        <w:t>tim</w:t>
      </w:r>
      <w:proofErr w:type="spellEnd"/>
      <w:r w:rsidRPr="005723A0">
        <w:t xml:space="preserve"> </w:t>
      </w:r>
      <w:proofErr w:type="spellStart"/>
      <w:proofErr w:type="gramStart"/>
      <w:r w:rsidRPr="005723A0">
        <w:t>zakonom</w:t>
      </w:r>
      <w:proofErr w:type="spellEnd"/>
      <w:r w:rsidRPr="005723A0">
        <w:t>;</w:t>
      </w:r>
      <w:proofErr w:type="gramEnd"/>
    </w:p>
    <w:p w14:paraId="0184E1CD" w14:textId="77777777" w:rsidR="005723A0" w:rsidRPr="005723A0" w:rsidRDefault="005723A0" w:rsidP="005723A0">
      <w:pPr>
        <w:jc w:val="center"/>
      </w:pPr>
      <w:r w:rsidRPr="005723A0">
        <w:t xml:space="preserve">3) </w:t>
      </w:r>
      <w:proofErr w:type="spellStart"/>
      <w:r w:rsidRPr="005723A0">
        <w:t>objektima</w:t>
      </w:r>
      <w:proofErr w:type="spellEnd"/>
      <w:r w:rsidRPr="005723A0">
        <w:t xml:space="preserve"> koji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izgrađeni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selu</w:t>
      </w:r>
      <w:proofErr w:type="spellEnd"/>
      <w:r w:rsidRPr="005723A0">
        <w:t xml:space="preserve"> do 8. </w:t>
      </w:r>
      <w:proofErr w:type="spellStart"/>
      <w:r w:rsidRPr="005723A0">
        <w:t>jula</w:t>
      </w:r>
      <w:proofErr w:type="spellEnd"/>
      <w:r w:rsidRPr="005723A0">
        <w:t xml:space="preserve"> 1973. </w:t>
      </w:r>
      <w:proofErr w:type="spellStart"/>
      <w:r w:rsidRPr="005723A0">
        <w:t>godine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stupio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Zakon o </w:t>
      </w:r>
      <w:proofErr w:type="spellStart"/>
      <w:r w:rsidRPr="005723A0">
        <w:t>izgradnji</w:t>
      </w:r>
      <w:proofErr w:type="spellEnd"/>
      <w:r w:rsidRPr="005723A0">
        <w:t xml:space="preserve"> </w:t>
      </w:r>
      <w:proofErr w:type="spellStart"/>
      <w:r w:rsidRPr="005723A0">
        <w:t>investicionih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SRS", </w:t>
      </w:r>
      <w:proofErr w:type="spellStart"/>
      <w:r w:rsidRPr="005723A0">
        <w:t>broj</w:t>
      </w:r>
      <w:proofErr w:type="spellEnd"/>
      <w:r w:rsidRPr="005723A0">
        <w:t xml:space="preserve"> 25/73), </w:t>
      </w:r>
      <w:proofErr w:type="spellStart"/>
      <w:r w:rsidRPr="005723A0">
        <w:t>odnosno</w:t>
      </w:r>
      <w:proofErr w:type="spellEnd"/>
      <w:r w:rsidRPr="005723A0">
        <w:t xml:space="preserve"> do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opštinske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gradske</w:t>
      </w:r>
      <w:proofErr w:type="spellEnd"/>
      <w:r w:rsidRPr="005723A0">
        <w:t xml:space="preserve"> </w:t>
      </w:r>
      <w:proofErr w:type="spellStart"/>
      <w:r w:rsidRPr="005723A0">
        <w:t>odluke</w:t>
      </w:r>
      <w:proofErr w:type="spellEnd"/>
      <w:r w:rsidRPr="005723A0">
        <w:t xml:space="preserve">, </w:t>
      </w:r>
      <w:proofErr w:type="spellStart"/>
      <w:r w:rsidRPr="005723A0">
        <w:t>ukoliko</w:t>
      </w:r>
      <w:proofErr w:type="spellEnd"/>
      <w:r w:rsidRPr="005723A0">
        <w:t xml:space="preserve"> je </w:t>
      </w:r>
      <w:proofErr w:type="spellStart"/>
      <w:r w:rsidRPr="005723A0">
        <w:t>ista</w:t>
      </w:r>
      <w:proofErr w:type="spellEnd"/>
      <w:r w:rsidRPr="005723A0">
        <w:t xml:space="preserve"> </w:t>
      </w:r>
      <w:proofErr w:type="spellStart"/>
      <w:r w:rsidRPr="005723A0">
        <w:t>doneta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</w:t>
      </w:r>
      <w:proofErr w:type="spellStart"/>
      <w:r w:rsidRPr="005723A0">
        <w:t>propisanom</w:t>
      </w:r>
      <w:proofErr w:type="spellEnd"/>
      <w:r w:rsidRPr="005723A0">
        <w:t xml:space="preserve"> </w:t>
      </w:r>
      <w:proofErr w:type="spellStart"/>
      <w:r w:rsidRPr="005723A0">
        <w:t>tim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61D73130" w14:textId="77777777" w:rsidR="005723A0" w:rsidRPr="005723A0" w:rsidRDefault="005723A0" w:rsidP="005723A0">
      <w:pPr>
        <w:jc w:val="center"/>
      </w:pPr>
      <w:proofErr w:type="spellStart"/>
      <w:r w:rsidRPr="005723A0">
        <w:t>Postojanje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7.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</w:t>
      </w:r>
      <w:proofErr w:type="spellStart"/>
      <w:r w:rsidRPr="005723A0">
        <w:t>veštak</w:t>
      </w:r>
      <w:proofErr w:type="spellEnd"/>
      <w:r w:rsidRPr="005723A0">
        <w:t xml:space="preserve"> </w:t>
      </w:r>
      <w:proofErr w:type="spellStart"/>
      <w:r w:rsidRPr="005723A0">
        <w:t>građevinske</w:t>
      </w:r>
      <w:proofErr w:type="spellEnd"/>
      <w:r w:rsidRPr="005723A0">
        <w:t xml:space="preserve"> </w:t>
      </w:r>
      <w:proofErr w:type="spellStart"/>
      <w:r w:rsidRPr="005723A0">
        <w:t>struke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spiska</w:t>
      </w:r>
      <w:proofErr w:type="spellEnd"/>
      <w:r w:rsidRPr="005723A0">
        <w:t xml:space="preserve"> </w:t>
      </w:r>
      <w:proofErr w:type="spellStart"/>
      <w:r w:rsidRPr="005723A0">
        <w:t>stalnih</w:t>
      </w:r>
      <w:proofErr w:type="spellEnd"/>
      <w:r w:rsidRPr="005723A0">
        <w:t xml:space="preserve"> </w:t>
      </w:r>
      <w:proofErr w:type="spellStart"/>
      <w:r w:rsidRPr="005723A0">
        <w:t>sudskih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 xml:space="preserve">, a </w:t>
      </w:r>
      <w:proofErr w:type="spellStart"/>
      <w:r w:rsidRPr="005723A0">
        <w:t>površinu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ispod</w:t>
      </w:r>
      <w:proofErr w:type="spellEnd"/>
      <w:r w:rsidRPr="005723A0">
        <w:t xml:space="preserve"> </w:t>
      </w:r>
      <w:proofErr w:type="spellStart"/>
      <w:r w:rsidRPr="005723A0">
        <w:t>tih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</w:t>
      </w:r>
      <w:proofErr w:type="spellStart"/>
      <w:r w:rsidRPr="005723A0">
        <w:t>veštak</w:t>
      </w:r>
      <w:proofErr w:type="spellEnd"/>
      <w:r w:rsidRPr="005723A0">
        <w:t xml:space="preserve"> </w:t>
      </w:r>
      <w:proofErr w:type="spellStart"/>
      <w:r w:rsidRPr="005723A0">
        <w:t>geodetske</w:t>
      </w:r>
      <w:proofErr w:type="spellEnd"/>
      <w:r w:rsidRPr="005723A0">
        <w:t xml:space="preserve"> </w:t>
      </w:r>
      <w:proofErr w:type="spellStart"/>
      <w:r w:rsidRPr="005723A0">
        <w:t>struke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spiska</w:t>
      </w:r>
      <w:proofErr w:type="spellEnd"/>
      <w:r w:rsidRPr="005723A0">
        <w:t xml:space="preserve"> </w:t>
      </w:r>
      <w:proofErr w:type="spellStart"/>
      <w:r w:rsidRPr="005723A0">
        <w:t>stalnih</w:t>
      </w:r>
      <w:proofErr w:type="spellEnd"/>
      <w:r w:rsidRPr="005723A0">
        <w:t xml:space="preserve"> </w:t>
      </w:r>
      <w:proofErr w:type="spellStart"/>
      <w:r w:rsidRPr="005723A0">
        <w:t>sudskih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>.</w:t>
      </w:r>
    </w:p>
    <w:p w14:paraId="1786F5BA" w14:textId="77777777" w:rsidR="005723A0" w:rsidRPr="005723A0" w:rsidRDefault="005723A0" w:rsidP="005723A0">
      <w:pPr>
        <w:jc w:val="center"/>
      </w:pPr>
      <w:proofErr w:type="spellStart"/>
      <w:r w:rsidRPr="005723A0">
        <w:t>Nalaz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mišljenje</w:t>
      </w:r>
      <w:proofErr w:type="spellEnd"/>
      <w:r w:rsidRPr="005723A0">
        <w:t xml:space="preserve"> </w:t>
      </w:r>
      <w:proofErr w:type="spellStart"/>
      <w:r w:rsidRPr="005723A0">
        <w:t>veštaka</w:t>
      </w:r>
      <w:proofErr w:type="spellEnd"/>
      <w:r w:rsidRPr="005723A0">
        <w:t xml:space="preserve"> </w:t>
      </w:r>
      <w:proofErr w:type="spellStart"/>
      <w:r w:rsidRPr="005723A0">
        <w:t>obezbeđuje</w:t>
      </w:r>
      <w:proofErr w:type="spellEnd"/>
      <w:r w:rsidRPr="005723A0">
        <w:t xml:space="preserve"> </w:t>
      </w: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dostavlja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>.</w:t>
      </w:r>
    </w:p>
    <w:p w14:paraId="2F8DA61B" w14:textId="77777777" w:rsidR="005723A0" w:rsidRPr="005723A0" w:rsidRDefault="005723A0" w:rsidP="005723A0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9</w:t>
      </w:r>
    </w:p>
    <w:p w14:paraId="682A22DD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u </w:t>
      </w:r>
      <w:proofErr w:type="spellStart"/>
      <w:r w:rsidRPr="005723A0">
        <w:t>okviru</w:t>
      </w:r>
      <w:proofErr w:type="spellEnd"/>
      <w:r w:rsidRPr="005723A0">
        <w:t xml:space="preserve"> </w:t>
      </w:r>
      <w:proofErr w:type="spellStart"/>
      <w:r w:rsidRPr="005723A0">
        <w:t>kompleksa</w:t>
      </w:r>
      <w:proofErr w:type="spellEnd"/>
      <w:r w:rsidRPr="005723A0">
        <w:t xml:space="preserve"> (</w:t>
      </w:r>
      <w:proofErr w:type="spellStart"/>
      <w:r w:rsidRPr="005723A0">
        <w:t>industrijskog</w:t>
      </w:r>
      <w:proofErr w:type="spellEnd"/>
      <w:r w:rsidRPr="005723A0">
        <w:t xml:space="preserve">, </w:t>
      </w:r>
      <w:proofErr w:type="spellStart"/>
      <w:r w:rsidRPr="005723A0">
        <w:t>stambenog</w:t>
      </w:r>
      <w:proofErr w:type="spellEnd"/>
      <w:r w:rsidRPr="005723A0">
        <w:t xml:space="preserve">), </w:t>
      </w: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se </w:t>
      </w:r>
      <w:proofErr w:type="spellStart"/>
      <w:r w:rsidRPr="005723A0">
        <w:t>određuje</w:t>
      </w:r>
      <w:proofErr w:type="spellEnd"/>
      <w:r w:rsidRPr="005723A0">
        <w:t xml:space="preserve">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što</w:t>
      </w:r>
      <w:proofErr w:type="spellEnd"/>
      <w:r w:rsidRPr="005723A0">
        <w:t xml:space="preserve"> se </w:t>
      </w:r>
      <w:proofErr w:type="spellStart"/>
      <w:r w:rsidRPr="005723A0">
        <w:t>utvrđena</w:t>
      </w:r>
      <w:proofErr w:type="spellEnd"/>
      <w:r w:rsidRPr="005723A0">
        <w:t xml:space="preserve"> </w:t>
      </w:r>
      <w:proofErr w:type="spellStart"/>
      <w:r w:rsidRPr="005723A0">
        <w:t>tržišna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umanjuje</w:t>
      </w:r>
      <w:proofErr w:type="spellEnd"/>
      <w:r w:rsidRPr="005723A0">
        <w:t xml:space="preserve"> za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za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 </w:t>
      </w:r>
      <w:proofErr w:type="spellStart"/>
      <w:r w:rsidRPr="005723A0">
        <w:t>određeno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namene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javnih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6.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338855F2" w14:textId="77777777" w:rsidR="005723A0" w:rsidRPr="005723A0" w:rsidRDefault="005723A0" w:rsidP="005723A0">
      <w:pPr>
        <w:jc w:val="center"/>
      </w:pPr>
      <w:proofErr w:type="spellStart"/>
      <w:r w:rsidRPr="005723A0">
        <w:t>Utvrđivanje</w:t>
      </w:r>
      <w:proofErr w:type="spellEnd"/>
      <w:r w:rsidRPr="005723A0">
        <w:t xml:space="preserve"> </w:t>
      </w:r>
      <w:proofErr w:type="spellStart"/>
      <w:r w:rsidRPr="005723A0">
        <w:t>kompleksa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 </w:t>
      </w:r>
      <w:proofErr w:type="spellStart"/>
      <w:r w:rsidRPr="005723A0">
        <w:t>određeno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namene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javnih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6.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po </w:t>
      </w:r>
      <w:proofErr w:type="spellStart"/>
      <w:r w:rsidRPr="005723A0">
        <w:t>zahtevu</w:t>
      </w:r>
      <w:proofErr w:type="spellEnd"/>
      <w:r w:rsidRPr="005723A0">
        <w:t xml:space="preserve"> </w:t>
      </w:r>
      <w:proofErr w:type="spellStart"/>
      <w:r w:rsidRPr="005723A0">
        <w:t>stranke</w:t>
      </w:r>
      <w:proofErr w:type="spellEnd"/>
      <w:r w:rsidRPr="005723A0">
        <w:t xml:space="preserve">, </w:t>
      </w:r>
      <w:proofErr w:type="spellStart"/>
      <w:r w:rsidRPr="005723A0">
        <w:t>vrši</w:t>
      </w:r>
      <w:proofErr w:type="spellEnd"/>
      <w:r w:rsidRPr="005723A0">
        <w:t xml:space="preserve"> organ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</w:t>
      </w:r>
      <w:proofErr w:type="spellStart"/>
      <w:r w:rsidRPr="005723A0">
        <w:t>nadležan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prostornog</w:t>
      </w:r>
      <w:proofErr w:type="spellEnd"/>
      <w:r w:rsidRPr="005723A0">
        <w:t xml:space="preserve"> </w:t>
      </w:r>
      <w:proofErr w:type="spellStart"/>
      <w:r w:rsidRPr="005723A0">
        <w:t>planiranja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urbanizma</w:t>
      </w:r>
      <w:proofErr w:type="spellEnd"/>
      <w:r w:rsidRPr="005723A0">
        <w:t>.</w:t>
      </w:r>
    </w:p>
    <w:p w14:paraId="105600B4" w14:textId="77777777" w:rsidR="005723A0" w:rsidRPr="005723A0" w:rsidRDefault="005723A0" w:rsidP="005723A0">
      <w:pPr>
        <w:jc w:val="center"/>
      </w:pPr>
      <w:r w:rsidRPr="005723A0">
        <w:t xml:space="preserve">Organ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prilikom</w:t>
      </w:r>
      <w:proofErr w:type="spellEnd"/>
      <w:r w:rsidRPr="005723A0">
        <w:t xml:space="preserve"> </w:t>
      </w:r>
      <w:proofErr w:type="spellStart"/>
      <w:r w:rsidRPr="005723A0">
        <w:t>utvrđivanja</w:t>
      </w:r>
      <w:proofErr w:type="spellEnd"/>
      <w:r w:rsidRPr="005723A0">
        <w:t xml:space="preserve"> </w:t>
      </w:r>
      <w:proofErr w:type="spellStart"/>
      <w:r w:rsidRPr="005723A0">
        <w:t>kompleksa</w:t>
      </w:r>
      <w:proofErr w:type="spellEnd"/>
      <w:r w:rsidRPr="005723A0">
        <w:t xml:space="preserve"> </w:t>
      </w:r>
      <w:proofErr w:type="spellStart"/>
      <w:r w:rsidRPr="005723A0">
        <w:t>navodi</w:t>
      </w:r>
      <w:proofErr w:type="spellEnd"/>
      <w:r w:rsidRPr="005723A0">
        <w:t xml:space="preserve"> </w:t>
      </w:r>
      <w:proofErr w:type="spellStart"/>
      <w:r w:rsidRPr="005723A0">
        <w:t>sve</w:t>
      </w:r>
      <w:proofErr w:type="spellEnd"/>
      <w:r w:rsidRPr="005723A0">
        <w:t xml:space="preserve">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</w:t>
      </w:r>
      <w:proofErr w:type="spellStart"/>
      <w:r w:rsidRPr="005723A0">
        <w:t>ulaze</w:t>
      </w:r>
      <w:proofErr w:type="spellEnd"/>
      <w:r w:rsidRPr="005723A0">
        <w:t xml:space="preserve"> u </w:t>
      </w:r>
      <w:proofErr w:type="spellStart"/>
      <w:r w:rsidRPr="005723A0">
        <w:t>sastav</w:t>
      </w:r>
      <w:proofErr w:type="spellEnd"/>
      <w:r w:rsidRPr="005723A0">
        <w:t xml:space="preserve"> </w:t>
      </w:r>
      <w:proofErr w:type="spellStart"/>
      <w:r w:rsidRPr="005723A0">
        <w:t>kompleksa</w:t>
      </w:r>
      <w:proofErr w:type="spellEnd"/>
      <w:r w:rsidRPr="005723A0">
        <w:t xml:space="preserve">, </w:t>
      </w:r>
      <w:proofErr w:type="spellStart"/>
      <w:r w:rsidRPr="005723A0">
        <w:t>katastarske</w:t>
      </w:r>
      <w:proofErr w:type="spellEnd"/>
      <w:r w:rsidRPr="005723A0">
        <w:t xml:space="preserve"> </w:t>
      </w:r>
      <w:proofErr w:type="spellStart"/>
      <w:r w:rsidRPr="005723A0">
        <w:t>parcele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 </w:t>
      </w:r>
      <w:proofErr w:type="spellStart"/>
      <w:r w:rsidRPr="005723A0">
        <w:t>određene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namene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javnih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njihovu</w:t>
      </w:r>
      <w:proofErr w:type="spellEnd"/>
      <w:r w:rsidRPr="005723A0">
        <w:t xml:space="preserve"> </w:t>
      </w:r>
      <w:proofErr w:type="spellStart"/>
      <w:r w:rsidRPr="005723A0">
        <w:t>površinu</w:t>
      </w:r>
      <w:proofErr w:type="spellEnd"/>
      <w:r w:rsidRPr="005723A0">
        <w:t>.</w:t>
      </w:r>
    </w:p>
    <w:p w14:paraId="4E65C06C" w14:textId="77777777" w:rsidR="005723A0" w:rsidRPr="005723A0" w:rsidRDefault="005723A0" w:rsidP="005723A0">
      <w:pPr>
        <w:jc w:val="center"/>
      </w:pPr>
      <w:proofErr w:type="spellStart"/>
      <w:r w:rsidRPr="005723A0">
        <w:t>Utvrđivanje</w:t>
      </w:r>
      <w:proofErr w:type="spellEnd"/>
      <w:r w:rsidRPr="005723A0">
        <w:t xml:space="preserve"> </w:t>
      </w:r>
      <w:proofErr w:type="spellStart"/>
      <w:r w:rsidRPr="005723A0">
        <w:t>kompleksa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predstavlja</w:t>
      </w:r>
      <w:proofErr w:type="spellEnd"/>
      <w:r w:rsidRPr="005723A0">
        <w:t xml:space="preserve"> </w:t>
      </w:r>
      <w:proofErr w:type="spellStart"/>
      <w:r w:rsidRPr="005723A0">
        <w:t>prethodno</w:t>
      </w:r>
      <w:proofErr w:type="spellEnd"/>
      <w:r w:rsidRPr="005723A0">
        <w:t xml:space="preserve"> </w:t>
      </w:r>
      <w:proofErr w:type="spellStart"/>
      <w:r w:rsidRPr="005723A0">
        <w:t>pitanje</w:t>
      </w:r>
      <w:proofErr w:type="spellEnd"/>
      <w:r w:rsidRPr="005723A0">
        <w:t xml:space="preserve"> za </w:t>
      </w:r>
      <w:proofErr w:type="spellStart"/>
      <w:r w:rsidRPr="005723A0">
        <w:t>postupak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3093D091" w14:textId="77777777" w:rsidR="005723A0" w:rsidRPr="005723A0" w:rsidRDefault="005723A0" w:rsidP="005723A0">
      <w:pPr>
        <w:jc w:val="center"/>
        <w:rPr>
          <w:b/>
          <w:bCs/>
        </w:rPr>
      </w:pPr>
      <w:bookmarkStart w:id="16" w:name="str_8"/>
      <w:bookmarkEnd w:id="16"/>
      <w:r w:rsidRPr="005723A0">
        <w:rPr>
          <w:b/>
          <w:bCs/>
        </w:rPr>
        <w:lastRenderedPageBreak/>
        <w:t xml:space="preserve">8. </w:t>
      </w:r>
      <w:proofErr w:type="spellStart"/>
      <w:r w:rsidRPr="005723A0">
        <w:rPr>
          <w:b/>
          <w:bCs/>
        </w:rPr>
        <w:t>Postupak</w:t>
      </w:r>
      <w:proofErr w:type="spellEnd"/>
      <w:r w:rsidRPr="005723A0">
        <w:rPr>
          <w:b/>
          <w:bCs/>
        </w:rPr>
        <w:t xml:space="preserve"> za </w:t>
      </w:r>
      <w:proofErr w:type="spellStart"/>
      <w:r w:rsidRPr="005723A0">
        <w:rPr>
          <w:b/>
          <w:bCs/>
        </w:rPr>
        <w:t>pretvaranje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korišćenja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svojine</w:t>
      </w:r>
      <w:proofErr w:type="spellEnd"/>
    </w:p>
    <w:p w14:paraId="31B522A5" w14:textId="77777777" w:rsidR="005723A0" w:rsidRPr="005723A0" w:rsidRDefault="005723A0" w:rsidP="005723A0">
      <w:pPr>
        <w:jc w:val="center"/>
        <w:rPr>
          <w:b/>
          <w:bCs/>
        </w:rPr>
      </w:pPr>
      <w:bookmarkStart w:id="17" w:name="clan_10"/>
      <w:bookmarkEnd w:id="17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10</w:t>
      </w:r>
    </w:p>
    <w:p w14:paraId="0CFED0DD" w14:textId="77777777" w:rsidR="005723A0" w:rsidRPr="005723A0" w:rsidRDefault="005723A0" w:rsidP="005723A0">
      <w:pPr>
        <w:jc w:val="center"/>
      </w:pPr>
      <w:proofErr w:type="spellStart"/>
      <w:r w:rsidRPr="005723A0">
        <w:t>Postupak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pokreće</w:t>
      </w:r>
      <w:proofErr w:type="spellEnd"/>
      <w:r w:rsidRPr="005723A0">
        <w:t xml:space="preserve"> se po </w:t>
      </w:r>
      <w:proofErr w:type="spellStart"/>
      <w:r w:rsidRPr="005723A0">
        <w:t>zahtevu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269F5540" w14:textId="77777777" w:rsidR="005723A0" w:rsidRPr="005723A0" w:rsidRDefault="005723A0" w:rsidP="005723A0">
      <w:pPr>
        <w:jc w:val="center"/>
      </w:pPr>
      <w:r w:rsidRPr="005723A0">
        <w:t xml:space="preserve">Uz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podnosi</w:t>
      </w:r>
      <w:proofErr w:type="spellEnd"/>
      <w:r w:rsidRPr="005723A0">
        <w:t xml:space="preserve"> se </w:t>
      </w:r>
      <w:proofErr w:type="spellStart"/>
      <w:r w:rsidRPr="005723A0">
        <w:t>dokaz</w:t>
      </w:r>
      <w:proofErr w:type="spellEnd"/>
      <w:r w:rsidRPr="005723A0">
        <w:t xml:space="preserve"> </w:t>
      </w:r>
      <w:proofErr w:type="spellStart"/>
      <w:r w:rsidRPr="005723A0">
        <w:t>propisan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4.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dokazi</w:t>
      </w:r>
      <w:proofErr w:type="spellEnd"/>
      <w:r w:rsidRPr="005723A0">
        <w:t xml:space="preserve"> </w:t>
      </w:r>
      <w:proofErr w:type="spellStart"/>
      <w:r w:rsidRPr="005723A0">
        <w:t>propisani</w:t>
      </w:r>
      <w:proofErr w:type="spellEnd"/>
      <w:r w:rsidRPr="005723A0">
        <w:t xml:space="preserve"> </w:t>
      </w:r>
      <w:proofErr w:type="spellStart"/>
      <w:r w:rsidRPr="005723A0">
        <w:t>čl</w:t>
      </w:r>
      <w:proofErr w:type="spellEnd"/>
      <w:r w:rsidRPr="005723A0">
        <w:t xml:space="preserve">. 8. </w:t>
      </w:r>
      <w:proofErr w:type="spellStart"/>
      <w:r w:rsidRPr="005723A0">
        <w:t>i</w:t>
      </w:r>
      <w:proofErr w:type="spellEnd"/>
      <w:r w:rsidRPr="005723A0">
        <w:t xml:space="preserve"> 9.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ako</w:t>
      </w:r>
      <w:proofErr w:type="spellEnd"/>
      <w:r w:rsidRPr="005723A0">
        <w:t xml:space="preserve"> se </w:t>
      </w:r>
      <w:proofErr w:type="spellStart"/>
      <w:r w:rsidRPr="005723A0">
        <w:t>radi</w:t>
      </w:r>
      <w:proofErr w:type="spellEnd"/>
      <w:r w:rsidRPr="005723A0">
        <w:t xml:space="preserve"> o </w:t>
      </w:r>
      <w:proofErr w:type="spellStart"/>
      <w:r w:rsidRPr="005723A0">
        <w:t>izgrađenom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kompleksu</w:t>
      </w:r>
      <w:proofErr w:type="spellEnd"/>
      <w:r w:rsidRPr="005723A0">
        <w:t>.</w:t>
      </w:r>
    </w:p>
    <w:p w14:paraId="49963D1C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zahtevu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rešava</w:t>
      </w:r>
      <w:proofErr w:type="spellEnd"/>
      <w:r w:rsidRPr="005723A0">
        <w:t xml:space="preserve"> organ </w:t>
      </w:r>
      <w:proofErr w:type="spellStart"/>
      <w:r w:rsidRPr="005723A0">
        <w:t>nadležan</w:t>
      </w:r>
      <w:proofErr w:type="spellEnd"/>
      <w:r w:rsidRPr="005723A0">
        <w:t xml:space="preserve"> za </w:t>
      </w:r>
      <w:proofErr w:type="spellStart"/>
      <w:r w:rsidRPr="005723A0">
        <w:t>imovinsko</w:t>
      </w:r>
      <w:proofErr w:type="spellEnd"/>
      <w:r w:rsidRPr="005723A0">
        <w:t xml:space="preserve"> </w:t>
      </w:r>
      <w:proofErr w:type="spellStart"/>
      <w:r w:rsidRPr="005723A0">
        <w:t>pravne</w:t>
      </w:r>
      <w:proofErr w:type="spellEnd"/>
      <w:r w:rsidRPr="005723A0">
        <w:t xml:space="preserve">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čijoj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se </w:t>
      </w:r>
      <w:proofErr w:type="spellStart"/>
      <w:r w:rsidRPr="005723A0">
        <w:t>nalazi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(u </w:t>
      </w:r>
      <w:proofErr w:type="spellStart"/>
      <w:r w:rsidRPr="005723A0">
        <w:t>daljem</w:t>
      </w:r>
      <w:proofErr w:type="spellEnd"/>
      <w:r w:rsidRPr="005723A0">
        <w:t xml:space="preserve"> </w:t>
      </w:r>
      <w:proofErr w:type="spellStart"/>
      <w:r w:rsidRPr="005723A0">
        <w:t>tekstu</w:t>
      </w:r>
      <w:proofErr w:type="spellEnd"/>
      <w:r w:rsidRPr="005723A0">
        <w:t xml:space="preserve">: </w:t>
      </w:r>
      <w:proofErr w:type="spellStart"/>
      <w:r w:rsidRPr="005723A0">
        <w:t>nadležni</w:t>
      </w:r>
      <w:proofErr w:type="spellEnd"/>
      <w:r w:rsidRPr="005723A0">
        <w:t xml:space="preserve"> organ).</w:t>
      </w:r>
    </w:p>
    <w:p w14:paraId="23B3323E" w14:textId="77777777" w:rsidR="005723A0" w:rsidRPr="005723A0" w:rsidRDefault="005723A0" w:rsidP="005723A0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11</w:t>
      </w:r>
    </w:p>
    <w:p w14:paraId="2C9B2A8C" w14:textId="77777777" w:rsidR="005723A0" w:rsidRPr="005723A0" w:rsidRDefault="005723A0" w:rsidP="005723A0">
      <w:pPr>
        <w:jc w:val="center"/>
      </w:pPr>
      <w:proofErr w:type="spellStart"/>
      <w:r w:rsidRPr="005723A0">
        <w:t>Nadležni</w:t>
      </w:r>
      <w:proofErr w:type="spellEnd"/>
      <w:r w:rsidRPr="005723A0">
        <w:t xml:space="preserve"> organ, po </w:t>
      </w:r>
      <w:proofErr w:type="spellStart"/>
      <w:r w:rsidRPr="005723A0">
        <w:t>dobijanju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proverava</w:t>
      </w:r>
      <w:proofErr w:type="spellEnd"/>
      <w:r w:rsidRPr="005723A0">
        <w:t xml:space="preserve"> da li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podneti</w:t>
      </w:r>
      <w:proofErr w:type="spellEnd"/>
      <w:r w:rsidRPr="005723A0">
        <w:t xml:space="preserve"> </w:t>
      </w:r>
      <w:proofErr w:type="spellStart"/>
      <w:r w:rsidRPr="005723A0">
        <w:t>svi</w:t>
      </w:r>
      <w:proofErr w:type="spellEnd"/>
      <w:r w:rsidRPr="005723A0">
        <w:t xml:space="preserve"> </w:t>
      </w:r>
      <w:proofErr w:type="spellStart"/>
      <w:r w:rsidRPr="005723A0">
        <w:t>propisani</w:t>
      </w:r>
      <w:proofErr w:type="spellEnd"/>
      <w:r w:rsidRPr="005723A0">
        <w:t xml:space="preserve"> </w:t>
      </w:r>
      <w:proofErr w:type="spellStart"/>
      <w:r w:rsidRPr="005723A0">
        <w:t>dokazi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po </w:t>
      </w:r>
      <w:proofErr w:type="spellStart"/>
      <w:r w:rsidRPr="005723A0">
        <w:t>službenoj</w:t>
      </w:r>
      <w:proofErr w:type="spellEnd"/>
      <w:r w:rsidRPr="005723A0">
        <w:t xml:space="preserve"> </w:t>
      </w:r>
      <w:proofErr w:type="spellStart"/>
      <w:r w:rsidRPr="005723A0">
        <w:t>dužnosti</w:t>
      </w:r>
      <w:proofErr w:type="spellEnd"/>
      <w:r w:rsidRPr="005723A0">
        <w:t xml:space="preserve"> </w:t>
      </w:r>
      <w:proofErr w:type="spellStart"/>
      <w:r w:rsidRPr="005723A0">
        <w:t>pribavlja</w:t>
      </w:r>
      <w:proofErr w:type="spellEnd"/>
      <w:r w:rsidRPr="005723A0">
        <w:t xml:space="preserve"> od </w:t>
      </w:r>
      <w:proofErr w:type="spellStart"/>
      <w:r w:rsidRPr="005723A0">
        <w:t>Agencije</w:t>
      </w:r>
      <w:proofErr w:type="spellEnd"/>
      <w:r w:rsidRPr="005723A0">
        <w:t xml:space="preserve"> za </w:t>
      </w:r>
      <w:proofErr w:type="spellStart"/>
      <w:r w:rsidRPr="005723A0">
        <w:t>restituciju</w:t>
      </w:r>
      <w:proofErr w:type="spellEnd"/>
      <w:r w:rsidRPr="005723A0">
        <w:t xml:space="preserve"> </w:t>
      </w:r>
      <w:proofErr w:type="spellStart"/>
      <w:r w:rsidRPr="005723A0">
        <w:t>potvrdu</w:t>
      </w:r>
      <w:proofErr w:type="spellEnd"/>
      <w:r w:rsidRPr="005723A0">
        <w:t xml:space="preserve"> da li je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u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restitucije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da li ta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biti</w:t>
      </w:r>
      <w:proofErr w:type="spellEnd"/>
      <w:r w:rsidRPr="005723A0">
        <w:t xml:space="preserve">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vraćanja</w:t>
      </w:r>
      <w:proofErr w:type="spellEnd"/>
      <w:r w:rsidRPr="005723A0">
        <w:t xml:space="preserve"> u </w:t>
      </w:r>
      <w:proofErr w:type="spellStart"/>
      <w:r w:rsidRPr="005723A0">
        <w:t>naturalnom</w:t>
      </w:r>
      <w:proofErr w:type="spellEnd"/>
      <w:r w:rsidRPr="005723A0">
        <w:t xml:space="preserve"> </w:t>
      </w:r>
      <w:proofErr w:type="spellStart"/>
      <w:r w:rsidRPr="005723A0">
        <w:t>obliku</w:t>
      </w:r>
      <w:proofErr w:type="spellEnd"/>
      <w:r w:rsidRPr="005723A0">
        <w:t xml:space="preserve"> u </w:t>
      </w:r>
      <w:proofErr w:type="spellStart"/>
      <w:r w:rsidRPr="005723A0">
        <w:t>smislu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uređuju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,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 </w:t>
      </w:r>
      <w:proofErr w:type="spellStart"/>
      <w:r w:rsidRPr="005723A0">
        <w:t>vraćanja</w:t>
      </w:r>
      <w:proofErr w:type="spellEnd"/>
      <w:r w:rsidRPr="005723A0">
        <w:t xml:space="preserve"> </w:t>
      </w:r>
      <w:proofErr w:type="spellStart"/>
      <w:r w:rsidRPr="005723A0">
        <w:t>oduzete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obeštećenja</w:t>
      </w:r>
      <w:proofErr w:type="spellEnd"/>
      <w:r w:rsidRPr="005723A0">
        <w:t>.</w:t>
      </w:r>
    </w:p>
    <w:p w14:paraId="57BC1546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utvrđuje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redovnu</w:t>
      </w:r>
      <w:proofErr w:type="spellEnd"/>
      <w:r w:rsidRPr="005723A0">
        <w:t xml:space="preserve"> </w:t>
      </w:r>
      <w:proofErr w:type="spellStart"/>
      <w:r w:rsidRPr="005723A0">
        <w:t>upotrebu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65890528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9.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pre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utvrđuje</w:t>
      </w:r>
      <w:proofErr w:type="spellEnd"/>
      <w:r w:rsidRPr="005723A0">
        <w:t xml:space="preserve"> se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 </w:t>
      </w:r>
      <w:proofErr w:type="spellStart"/>
      <w:r w:rsidRPr="005723A0">
        <w:t>određeno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za </w:t>
      </w:r>
      <w:proofErr w:type="spellStart"/>
      <w:r w:rsidRPr="005723A0">
        <w:t>izgradnju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javne</w:t>
      </w:r>
      <w:proofErr w:type="spellEnd"/>
      <w:r w:rsidRPr="005723A0">
        <w:t xml:space="preserve"> </w:t>
      </w:r>
      <w:proofErr w:type="spellStart"/>
      <w:r w:rsidRPr="005723A0">
        <w:t>namene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javnih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6.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5497AA7E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kojoj</w:t>
      </w:r>
      <w:proofErr w:type="spellEnd"/>
      <w:r w:rsidRPr="005723A0">
        <w:t xml:space="preserve"> je </w:t>
      </w:r>
      <w:proofErr w:type="spellStart"/>
      <w:r w:rsidRPr="005723A0">
        <w:t>izgrađeno</w:t>
      </w:r>
      <w:proofErr w:type="spellEnd"/>
      <w:r w:rsidRPr="005723A0">
        <w:t xml:space="preserve"> </w:t>
      </w:r>
      <w:proofErr w:type="spellStart"/>
      <w:r w:rsidRPr="005723A0">
        <w:t>više</w:t>
      </w:r>
      <w:proofErr w:type="spellEnd"/>
      <w:r w:rsidRPr="005723A0">
        <w:t xml:space="preserve"> </w:t>
      </w:r>
      <w:proofErr w:type="spellStart"/>
      <w:r w:rsidRPr="005723A0">
        <w:t>objekata</w:t>
      </w:r>
      <w:proofErr w:type="spellEnd"/>
      <w:r w:rsidRPr="005723A0">
        <w:t xml:space="preserve"> </w:t>
      </w:r>
      <w:proofErr w:type="spellStart"/>
      <w:r w:rsidRPr="005723A0">
        <w:t>različitih</w:t>
      </w:r>
      <w:proofErr w:type="spellEnd"/>
      <w:r w:rsidRPr="005723A0">
        <w:t xml:space="preserve"> </w:t>
      </w:r>
      <w:proofErr w:type="spellStart"/>
      <w:r w:rsidRPr="005723A0">
        <w:t>vlasnika</w:t>
      </w:r>
      <w:proofErr w:type="spellEnd"/>
      <w:r w:rsidRPr="005723A0">
        <w:t xml:space="preserve">, pre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se </w:t>
      </w:r>
      <w:proofErr w:type="spellStart"/>
      <w:r w:rsidRPr="005723A0">
        <w:t>vrši</w:t>
      </w:r>
      <w:proofErr w:type="spellEnd"/>
      <w:r w:rsidRPr="005723A0">
        <w:t xml:space="preserve"> </w:t>
      </w:r>
      <w:proofErr w:type="spellStart"/>
      <w:r w:rsidRPr="005723A0">
        <w:t>razvrgnuće</w:t>
      </w:r>
      <w:proofErr w:type="spellEnd"/>
      <w:r w:rsidRPr="005723A0">
        <w:t xml:space="preserve"> </w:t>
      </w:r>
      <w:proofErr w:type="spellStart"/>
      <w:r w:rsidRPr="005723A0">
        <w:t>sukorisničke</w:t>
      </w:r>
      <w:proofErr w:type="spellEnd"/>
      <w:r w:rsidRPr="005723A0">
        <w:t xml:space="preserve"> </w:t>
      </w:r>
      <w:proofErr w:type="spellStart"/>
      <w:r w:rsidRPr="005723A0">
        <w:t>zajednice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106.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>.</w:t>
      </w:r>
    </w:p>
    <w:p w14:paraId="5974913E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utvrdi</w:t>
      </w:r>
      <w:proofErr w:type="spellEnd"/>
      <w:r w:rsidRPr="005723A0">
        <w:t xml:space="preserve"> da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nisu</w:t>
      </w:r>
      <w:proofErr w:type="spellEnd"/>
      <w:r w:rsidRPr="005723A0">
        <w:t xml:space="preserve"> </w:t>
      </w:r>
      <w:proofErr w:type="spellStart"/>
      <w:r w:rsidRPr="005723A0">
        <w:t>dostavljeni</w:t>
      </w:r>
      <w:proofErr w:type="spellEnd"/>
      <w:r w:rsidRPr="005723A0">
        <w:t xml:space="preserve"> </w:t>
      </w:r>
      <w:proofErr w:type="spellStart"/>
      <w:r w:rsidRPr="005723A0">
        <w:t>propisani</w:t>
      </w:r>
      <w:proofErr w:type="spellEnd"/>
      <w:r w:rsidRPr="005723A0">
        <w:t xml:space="preserve"> </w:t>
      </w:r>
      <w:proofErr w:type="spellStart"/>
      <w:r w:rsidRPr="005723A0">
        <w:t>dokazi</w:t>
      </w:r>
      <w:proofErr w:type="spellEnd"/>
      <w:r w:rsidRPr="005723A0">
        <w:t xml:space="preserve">, </w:t>
      </w:r>
      <w:proofErr w:type="spellStart"/>
      <w:r w:rsidRPr="005723A0">
        <w:t>naložiće</w:t>
      </w:r>
      <w:proofErr w:type="spellEnd"/>
      <w:r w:rsidRPr="005723A0">
        <w:t xml:space="preserve"> </w:t>
      </w:r>
      <w:proofErr w:type="spellStart"/>
      <w:r w:rsidRPr="005723A0">
        <w:t>dopunu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pet dana od dana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>.</w:t>
      </w:r>
    </w:p>
    <w:p w14:paraId="67F4DFD2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utvrdi</w:t>
      </w:r>
      <w:proofErr w:type="spellEnd"/>
      <w:r w:rsidRPr="005723A0">
        <w:t xml:space="preserve"> da je </w:t>
      </w:r>
      <w:proofErr w:type="spellStart"/>
      <w:r w:rsidRPr="005723A0">
        <w:t>parcela</w:t>
      </w:r>
      <w:proofErr w:type="spellEnd"/>
      <w:r w:rsidRPr="005723A0">
        <w:t xml:space="preserve">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u </w:t>
      </w:r>
      <w:proofErr w:type="spellStart"/>
      <w:r w:rsidRPr="005723A0">
        <w:t>postupku</w:t>
      </w:r>
      <w:proofErr w:type="spellEnd"/>
      <w:r w:rsidRPr="005723A0">
        <w:t xml:space="preserve"> </w:t>
      </w:r>
      <w:proofErr w:type="spellStart"/>
      <w:r w:rsidRPr="005723A0">
        <w:t>restitucije</w:t>
      </w:r>
      <w:proofErr w:type="spellEnd"/>
      <w:r w:rsidRPr="005723A0">
        <w:t xml:space="preserve"> </w:t>
      </w:r>
      <w:proofErr w:type="spellStart"/>
      <w:r w:rsidRPr="005723A0">
        <w:t>dužan</w:t>
      </w:r>
      <w:proofErr w:type="spellEnd"/>
      <w:r w:rsidRPr="005723A0">
        <w:t xml:space="preserve"> je da bez </w:t>
      </w:r>
      <w:proofErr w:type="spellStart"/>
      <w:r w:rsidRPr="005723A0">
        <w:t>odlaganja</w:t>
      </w:r>
      <w:proofErr w:type="spellEnd"/>
      <w:r w:rsidRPr="005723A0">
        <w:t xml:space="preserve"> </w:t>
      </w:r>
      <w:proofErr w:type="spellStart"/>
      <w:r w:rsidRPr="005723A0">
        <w:t>donese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o </w:t>
      </w:r>
      <w:proofErr w:type="spellStart"/>
      <w:r w:rsidRPr="005723A0">
        <w:t>prekidu</w:t>
      </w:r>
      <w:proofErr w:type="spellEnd"/>
      <w:r w:rsidRPr="005723A0">
        <w:t xml:space="preserve"> </w:t>
      </w:r>
      <w:proofErr w:type="spellStart"/>
      <w:r w:rsidRPr="005723A0">
        <w:t>postupka</w:t>
      </w:r>
      <w:proofErr w:type="spellEnd"/>
      <w:r w:rsidRPr="005723A0">
        <w:t xml:space="preserve">, </w:t>
      </w:r>
      <w:proofErr w:type="spellStart"/>
      <w:r w:rsidRPr="005723A0">
        <w:t>dok</w:t>
      </w:r>
      <w:proofErr w:type="spellEnd"/>
      <w:r w:rsidRPr="005723A0">
        <w:t xml:space="preserve"> se </w:t>
      </w:r>
      <w:proofErr w:type="spellStart"/>
      <w:r w:rsidRPr="005723A0">
        <w:t>pravnosnažno</w:t>
      </w:r>
      <w:proofErr w:type="spellEnd"/>
      <w:r w:rsidRPr="005723A0">
        <w:t xml:space="preserve"> ne </w:t>
      </w:r>
      <w:proofErr w:type="spellStart"/>
      <w:r w:rsidRPr="005723A0">
        <w:t>okonča</w:t>
      </w:r>
      <w:proofErr w:type="spellEnd"/>
      <w:r w:rsidRPr="005723A0">
        <w:t xml:space="preserve"> </w:t>
      </w:r>
      <w:proofErr w:type="spellStart"/>
      <w:r w:rsidRPr="005723A0">
        <w:t>postupak</w:t>
      </w:r>
      <w:proofErr w:type="spellEnd"/>
      <w:r w:rsidRPr="005723A0">
        <w:t xml:space="preserve"> </w:t>
      </w:r>
      <w:proofErr w:type="spellStart"/>
      <w:r w:rsidRPr="005723A0">
        <w:t>vraćanja</w:t>
      </w:r>
      <w:proofErr w:type="spellEnd"/>
      <w:r w:rsidRPr="005723A0">
        <w:t xml:space="preserve"> </w:t>
      </w:r>
      <w:proofErr w:type="spellStart"/>
      <w:r w:rsidRPr="005723A0">
        <w:t>oduzete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dok</w:t>
      </w:r>
      <w:proofErr w:type="spellEnd"/>
      <w:r w:rsidRPr="005723A0">
        <w:t xml:space="preserve"> se ne </w:t>
      </w:r>
      <w:proofErr w:type="spellStart"/>
      <w:r w:rsidRPr="005723A0">
        <w:t>donese</w:t>
      </w:r>
      <w:proofErr w:type="spellEnd"/>
      <w:r w:rsidRPr="005723A0">
        <w:t xml:space="preserve"> </w:t>
      </w:r>
      <w:proofErr w:type="spellStart"/>
      <w:r w:rsidRPr="005723A0">
        <w:t>konačno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je </w:t>
      </w:r>
      <w:proofErr w:type="spellStart"/>
      <w:r w:rsidRPr="005723A0">
        <w:t>utvrđeno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obeštećenje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potvrda</w:t>
      </w:r>
      <w:proofErr w:type="spellEnd"/>
      <w:r w:rsidRPr="005723A0">
        <w:t xml:space="preserve"> da </w:t>
      </w:r>
      <w:proofErr w:type="spellStart"/>
      <w:r w:rsidRPr="005723A0">
        <w:t>nije</w:t>
      </w:r>
      <w:proofErr w:type="spellEnd"/>
      <w:r w:rsidRPr="005723A0">
        <w:t xml:space="preserve"> </w:t>
      </w:r>
      <w:proofErr w:type="spellStart"/>
      <w:r w:rsidRPr="005723A0">
        <w:t>moguće</w:t>
      </w:r>
      <w:proofErr w:type="spellEnd"/>
      <w:r w:rsidRPr="005723A0">
        <w:t xml:space="preserve"> </w:t>
      </w:r>
      <w:proofErr w:type="spellStart"/>
      <w:r w:rsidRPr="005723A0">
        <w:t>vraćanje</w:t>
      </w:r>
      <w:proofErr w:type="spellEnd"/>
      <w:r w:rsidRPr="005723A0">
        <w:t xml:space="preserve"> </w:t>
      </w:r>
      <w:proofErr w:type="spellStart"/>
      <w:r w:rsidRPr="005723A0">
        <w:t>imovine</w:t>
      </w:r>
      <w:proofErr w:type="spellEnd"/>
      <w:r w:rsidRPr="005723A0">
        <w:t xml:space="preserve"> u </w:t>
      </w:r>
      <w:proofErr w:type="spellStart"/>
      <w:r w:rsidRPr="005723A0">
        <w:t>naturalnom</w:t>
      </w:r>
      <w:proofErr w:type="spellEnd"/>
      <w:r w:rsidRPr="005723A0">
        <w:t xml:space="preserve"> </w:t>
      </w:r>
      <w:proofErr w:type="spellStart"/>
      <w:r w:rsidRPr="005723A0">
        <w:t>obliku</w:t>
      </w:r>
      <w:proofErr w:type="spellEnd"/>
      <w:r w:rsidRPr="005723A0">
        <w:t xml:space="preserve">, </w:t>
      </w:r>
      <w:proofErr w:type="spellStart"/>
      <w:r w:rsidRPr="005723A0">
        <w:t>koju</w:t>
      </w:r>
      <w:proofErr w:type="spellEnd"/>
      <w:r w:rsidRPr="005723A0">
        <w:t xml:space="preserve"> </w:t>
      </w:r>
      <w:proofErr w:type="spellStart"/>
      <w:r w:rsidRPr="005723A0">
        <w:t>će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izdati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zainteresovanog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>.</w:t>
      </w:r>
    </w:p>
    <w:p w14:paraId="383B757F" w14:textId="77777777" w:rsidR="005723A0" w:rsidRPr="005723A0" w:rsidRDefault="005723A0" w:rsidP="005723A0">
      <w:pPr>
        <w:jc w:val="center"/>
      </w:pPr>
      <w:proofErr w:type="spellStart"/>
      <w:r w:rsidRPr="005723A0">
        <w:t>Rok</w:t>
      </w:r>
      <w:proofErr w:type="spellEnd"/>
      <w:r w:rsidRPr="005723A0">
        <w:t xml:space="preserve"> za </w:t>
      </w:r>
      <w:proofErr w:type="spellStart"/>
      <w:r w:rsidRPr="005723A0">
        <w:t>dostavljanje</w:t>
      </w:r>
      <w:proofErr w:type="spellEnd"/>
      <w:r w:rsidRPr="005723A0">
        <w:t xml:space="preserve"> </w:t>
      </w:r>
      <w:proofErr w:type="spellStart"/>
      <w:r w:rsidRPr="005723A0">
        <w:t>dokaza</w:t>
      </w:r>
      <w:proofErr w:type="spellEnd"/>
      <w:r w:rsidRPr="005723A0">
        <w:t xml:space="preserve"> je </w:t>
      </w:r>
      <w:proofErr w:type="spellStart"/>
      <w:r w:rsidRPr="005723A0">
        <w:t>deset</w:t>
      </w:r>
      <w:proofErr w:type="spellEnd"/>
      <w:r w:rsidRPr="005723A0">
        <w:t xml:space="preserve"> dana od dana </w:t>
      </w:r>
      <w:proofErr w:type="spellStart"/>
      <w:r w:rsidRPr="005723A0">
        <w:t>urednog</w:t>
      </w:r>
      <w:proofErr w:type="spellEnd"/>
      <w:r w:rsidRPr="005723A0">
        <w:t xml:space="preserve"> </w:t>
      </w:r>
      <w:proofErr w:type="spellStart"/>
      <w:r w:rsidRPr="005723A0">
        <w:t>uručenja</w:t>
      </w:r>
      <w:proofErr w:type="spellEnd"/>
      <w:r w:rsidRPr="005723A0">
        <w:t xml:space="preserve"> </w:t>
      </w:r>
      <w:proofErr w:type="spellStart"/>
      <w:r w:rsidRPr="005723A0">
        <w:t>podnosiocu</w:t>
      </w:r>
      <w:proofErr w:type="spellEnd"/>
      <w:r w:rsidRPr="005723A0">
        <w:t>.</w:t>
      </w:r>
    </w:p>
    <w:p w14:paraId="5C176CCA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slučaju</w:t>
      </w:r>
      <w:proofErr w:type="spellEnd"/>
      <w:r w:rsidRPr="005723A0">
        <w:t xml:space="preserve"> da </w:t>
      </w:r>
      <w:proofErr w:type="spellStart"/>
      <w:r w:rsidRPr="005723A0">
        <w:t>podnosilac</w:t>
      </w:r>
      <w:proofErr w:type="spellEnd"/>
      <w:r w:rsidRPr="005723A0">
        <w:t xml:space="preserve"> ne </w:t>
      </w:r>
      <w:proofErr w:type="spellStart"/>
      <w:r w:rsidRPr="005723A0">
        <w:t>podnese</w:t>
      </w:r>
      <w:proofErr w:type="spellEnd"/>
      <w:r w:rsidRPr="005723A0">
        <w:t xml:space="preserve"> </w:t>
      </w:r>
      <w:proofErr w:type="spellStart"/>
      <w:r w:rsidRPr="005723A0">
        <w:t>tražene</w:t>
      </w:r>
      <w:proofErr w:type="spellEnd"/>
      <w:r w:rsidRPr="005723A0">
        <w:t xml:space="preserve"> </w:t>
      </w:r>
      <w:proofErr w:type="spellStart"/>
      <w:r w:rsidRPr="005723A0">
        <w:t>dokaze</w:t>
      </w:r>
      <w:proofErr w:type="spellEnd"/>
      <w:r w:rsidRPr="005723A0">
        <w:t xml:space="preserve"> u </w:t>
      </w:r>
      <w:proofErr w:type="spellStart"/>
      <w:r w:rsidRPr="005723A0">
        <w:t>propisanom</w:t>
      </w:r>
      <w:proofErr w:type="spellEnd"/>
      <w:r w:rsidRPr="005723A0">
        <w:t xml:space="preserve"> </w:t>
      </w:r>
      <w:proofErr w:type="spellStart"/>
      <w:r w:rsidRPr="005723A0">
        <w:t>roku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će</w:t>
      </w:r>
      <w:proofErr w:type="spellEnd"/>
      <w:r w:rsidRPr="005723A0">
        <w:t xml:space="preserve"> </w:t>
      </w:r>
      <w:proofErr w:type="spellStart"/>
      <w:r w:rsidRPr="005723A0">
        <w:t>zaključkom</w:t>
      </w:r>
      <w:proofErr w:type="spellEnd"/>
      <w:r w:rsidRPr="005723A0">
        <w:t xml:space="preserve"> </w:t>
      </w:r>
      <w:proofErr w:type="spellStart"/>
      <w:r w:rsidRPr="005723A0">
        <w:t>odbaciti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>.</w:t>
      </w:r>
    </w:p>
    <w:p w14:paraId="09B5718E" w14:textId="77777777" w:rsidR="005723A0" w:rsidRPr="005723A0" w:rsidRDefault="005723A0" w:rsidP="005723A0">
      <w:pPr>
        <w:jc w:val="center"/>
      </w:pPr>
      <w:proofErr w:type="spellStart"/>
      <w:r w:rsidRPr="005723A0">
        <w:t>Protiv</w:t>
      </w:r>
      <w:proofErr w:type="spellEnd"/>
      <w:r w:rsidRPr="005723A0">
        <w:t xml:space="preserve"> </w:t>
      </w:r>
      <w:proofErr w:type="spellStart"/>
      <w:r w:rsidRPr="005723A0">
        <w:t>zaključka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dozvoljena</w:t>
      </w:r>
      <w:proofErr w:type="spellEnd"/>
      <w:r w:rsidRPr="005723A0">
        <w:t xml:space="preserve"> je </w:t>
      </w:r>
      <w:proofErr w:type="spellStart"/>
      <w:r w:rsidRPr="005723A0">
        <w:t>posebna</w:t>
      </w:r>
      <w:proofErr w:type="spellEnd"/>
      <w:r w:rsidRPr="005723A0">
        <w:t xml:space="preserve"> </w:t>
      </w:r>
      <w:proofErr w:type="spellStart"/>
      <w:r w:rsidRPr="005723A0">
        <w:t>žalba</w:t>
      </w:r>
      <w:proofErr w:type="spellEnd"/>
      <w:r w:rsidRPr="005723A0">
        <w:t xml:space="preserve">, u </w:t>
      </w:r>
      <w:proofErr w:type="spellStart"/>
      <w:r w:rsidRPr="005723A0">
        <w:t>roku</w:t>
      </w:r>
      <w:proofErr w:type="spellEnd"/>
      <w:r w:rsidRPr="005723A0">
        <w:t xml:space="preserve"> od </w:t>
      </w:r>
      <w:proofErr w:type="spellStart"/>
      <w:r w:rsidRPr="005723A0">
        <w:t>osam</w:t>
      </w:r>
      <w:proofErr w:type="spellEnd"/>
      <w:r w:rsidRPr="005723A0">
        <w:t xml:space="preserve"> dana od dana </w:t>
      </w:r>
      <w:proofErr w:type="spellStart"/>
      <w:r w:rsidRPr="005723A0">
        <w:t>prijema</w:t>
      </w:r>
      <w:proofErr w:type="spellEnd"/>
      <w:r w:rsidRPr="005723A0">
        <w:t xml:space="preserve"> </w:t>
      </w:r>
      <w:proofErr w:type="spellStart"/>
      <w:r w:rsidRPr="005723A0">
        <w:t>zaključka</w:t>
      </w:r>
      <w:proofErr w:type="spellEnd"/>
      <w:r w:rsidRPr="005723A0">
        <w:t>.</w:t>
      </w:r>
    </w:p>
    <w:p w14:paraId="10D204D8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žalbi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zaključak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rešava</w:t>
      </w:r>
      <w:proofErr w:type="spellEnd"/>
      <w:r w:rsidRPr="005723A0">
        <w:t xml:space="preserve"> </w:t>
      </w:r>
      <w:proofErr w:type="spellStart"/>
      <w:r w:rsidRPr="005723A0">
        <w:t>ministarstvo</w:t>
      </w:r>
      <w:proofErr w:type="spellEnd"/>
      <w:r w:rsidRPr="005723A0">
        <w:t xml:space="preserve"> </w:t>
      </w:r>
      <w:proofErr w:type="spellStart"/>
      <w:r w:rsidRPr="005723A0">
        <w:t>nadležno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građevinarstva</w:t>
      </w:r>
      <w:proofErr w:type="spellEnd"/>
      <w:r w:rsidRPr="005723A0">
        <w:t>.</w:t>
      </w:r>
    </w:p>
    <w:p w14:paraId="6410850B" w14:textId="77777777" w:rsidR="005723A0" w:rsidRPr="005723A0" w:rsidRDefault="005723A0" w:rsidP="005723A0">
      <w:pPr>
        <w:jc w:val="center"/>
        <w:rPr>
          <w:b/>
          <w:bCs/>
        </w:rPr>
      </w:pPr>
      <w:bookmarkStart w:id="19" w:name="clan_12"/>
      <w:bookmarkEnd w:id="19"/>
      <w:proofErr w:type="spellStart"/>
      <w:r w:rsidRPr="005723A0">
        <w:rPr>
          <w:b/>
          <w:bCs/>
        </w:rPr>
        <w:lastRenderedPageBreak/>
        <w:t>Član</w:t>
      </w:r>
      <w:proofErr w:type="spellEnd"/>
      <w:r w:rsidRPr="005723A0">
        <w:rPr>
          <w:b/>
          <w:bCs/>
        </w:rPr>
        <w:t xml:space="preserve"> 12</w:t>
      </w:r>
    </w:p>
    <w:p w14:paraId="68CCE823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utvrdi</w:t>
      </w:r>
      <w:proofErr w:type="spellEnd"/>
      <w:r w:rsidRPr="005723A0">
        <w:t xml:space="preserve"> da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dostavljeni</w:t>
      </w:r>
      <w:proofErr w:type="spellEnd"/>
      <w:r w:rsidRPr="005723A0">
        <w:t xml:space="preserve"> </w:t>
      </w:r>
      <w:proofErr w:type="spellStart"/>
      <w:r w:rsidRPr="005723A0">
        <w:t>propisani</w:t>
      </w:r>
      <w:proofErr w:type="spellEnd"/>
      <w:r w:rsidRPr="005723A0">
        <w:t xml:space="preserve"> </w:t>
      </w:r>
      <w:proofErr w:type="spellStart"/>
      <w:r w:rsidRPr="005723A0">
        <w:t>dokazi</w:t>
      </w:r>
      <w:proofErr w:type="spellEnd"/>
      <w:r w:rsidRPr="005723A0">
        <w:t xml:space="preserve">, </w:t>
      </w:r>
      <w:proofErr w:type="spellStart"/>
      <w:r w:rsidRPr="005723A0">
        <w:t>utvrđuje</w:t>
      </w:r>
      <w:proofErr w:type="spellEnd"/>
      <w:r w:rsidRPr="005723A0">
        <w:t xml:space="preserve"> da li </w:t>
      </w:r>
      <w:proofErr w:type="spellStart"/>
      <w:r w:rsidRPr="005723A0">
        <w:t>postoje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 </w:t>
      </w:r>
      <w:proofErr w:type="spellStart"/>
      <w:r w:rsidRPr="005723A0">
        <w:t>predviđeni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za </w:t>
      </w: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bez </w:t>
      </w:r>
      <w:proofErr w:type="spellStart"/>
      <w:r w:rsidRPr="005723A0">
        <w:t>odlaganja</w:t>
      </w:r>
      <w:proofErr w:type="spellEnd"/>
      <w:r w:rsidRPr="005723A0">
        <w:t xml:space="preserve">, a </w:t>
      </w:r>
      <w:proofErr w:type="spellStart"/>
      <w:r w:rsidRPr="005723A0">
        <w:t>najkasnije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tri dana, po </w:t>
      </w:r>
      <w:proofErr w:type="spellStart"/>
      <w:r w:rsidRPr="005723A0">
        <w:t>službenoj</w:t>
      </w:r>
      <w:proofErr w:type="spellEnd"/>
      <w:r w:rsidRPr="005723A0">
        <w:t xml:space="preserve"> </w:t>
      </w:r>
      <w:proofErr w:type="spellStart"/>
      <w:r w:rsidRPr="005723A0">
        <w:t>dužnosti</w:t>
      </w:r>
      <w:proofErr w:type="spellEnd"/>
      <w:r w:rsidRPr="005723A0">
        <w:t xml:space="preserve"> </w:t>
      </w:r>
      <w:proofErr w:type="spellStart"/>
      <w:r w:rsidRPr="005723A0">
        <w:t>pribavlja</w:t>
      </w:r>
      <w:proofErr w:type="spellEnd"/>
      <w:r w:rsidRPr="005723A0">
        <w:t xml:space="preserve"> od </w:t>
      </w:r>
      <w:proofErr w:type="spellStart"/>
      <w:r w:rsidRPr="005723A0">
        <w:t>nadležne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poreske</w:t>
      </w:r>
      <w:proofErr w:type="spellEnd"/>
      <w:r w:rsidRPr="005723A0">
        <w:t xml:space="preserve"> </w:t>
      </w:r>
      <w:proofErr w:type="spellStart"/>
      <w:r w:rsidRPr="005723A0">
        <w:t>administracije</w:t>
      </w:r>
      <w:proofErr w:type="spellEnd"/>
      <w:r w:rsidRPr="005723A0">
        <w:t xml:space="preserve"> </w:t>
      </w:r>
      <w:proofErr w:type="spellStart"/>
      <w:r w:rsidRPr="005723A0">
        <w:t>akt</w:t>
      </w:r>
      <w:proofErr w:type="spellEnd"/>
      <w:r w:rsidRPr="005723A0">
        <w:t xml:space="preserve"> o </w:t>
      </w:r>
      <w:proofErr w:type="spellStart"/>
      <w:r w:rsidRPr="005723A0">
        <w:t>tržišnoj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predmetnog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3. </w:t>
      </w:r>
      <w:proofErr w:type="spellStart"/>
      <w:r w:rsidRPr="005723A0">
        <w:t>stav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17F26B32" w14:textId="77777777" w:rsidR="005723A0" w:rsidRPr="005723A0" w:rsidRDefault="005723A0" w:rsidP="005723A0">
      <w:pPr>
        <w:jc w:val="center"/>
      </w:pPr>
      <w:proofErr w:type="spellStart"/>
      <w:r w:rsidRPr="005723A0">
        <w:t>Rok</w:t>
      </w:r>
      <w:proofErr w:type="spellEnd"/>
      <w:r w:rsidRPr="005723A0">
        <w:t xml:space="preserve"> za </w:t>
      </w:r>
      <w:proofErr w:type="spellStart"/>
      <w:r w:rsidRPr="005723A0">
        <w:t>dostavljanje</w:t>
      </w:r>
      <w:proofErr w:type="spellEnd"/>
      <w:r w:rsidRPr="005723A0">
        <w:t xml:space="preserve"> </w:t>
      </w:r>
      <w:proofErr w:type="spellStart"/>
      <w:r w:rsidRPr="005723A0">
        <w:t>akta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je pet dana.</w:t>
      </w:r>
    </w:p>
    <w:p w14:paraId="4A0726E5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dobijanju</w:t>
      </w:r>
      <w:proofErr w:type="spellEnd"/>
      <w:r w:rsidRPr="005723A0">
        <w:t xml:space="preserve"> </w:t>
      </w:r>
      <w:proofErr w:type="spellStart"/>
      <w:r w:rsidRPr="005723A0">
        <w:t>akta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u </w:t>
      </w:r>
      <w:proofErr w:type="spellStart"/>
      <w:r w:rsidRPr="005723A0">
        <w:t>roku</w:t>
      </w:r>
      <w:proofErr w:type="spellEnd"/>
      <w:r w:rsidRPr="005723A0">
        <w:t xml:space="preserve"> od tri dana </w:t>
      </w:r>
      <w:proofErr w:type="spellStart"/>
      <w:r w:rsidRPr="005723A0">
        <w:t>obaveštava</w:t>
      </w:r>
      <w:proofErr w:type="spellEnd"/>
      <w:r w:rsidRPr="005723A0">
        <w:t xml:space="preserve"> </w:t>
      </w:r>
      <w:proofErr w:type="spellStart"/>
      <w:r w:rsidRPr="005723A0">
        <w:t>podnosioca</w:t>
      </w:r>
      <w:proofErr w:type="spellEnd"/>
      <w:r w:rsidRPr="005723A0">
        <w:t xml:space="preserve"> o </w:t>
      </w:r>
      <w:proofErr w:type="spellStart"/>
      <w:r w:rsidRPr="005723A0">
        <w:t>visini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nalaže</w:t>
      </w:r>
      <w:proofErr w:type="spellEnd"/>
      <w:r w:rsidRPr="005723A0">
        <w:t xml:space="preserve"> </w:t>
      </w:r>
      <w:proofErr w:type="spellStart"/>
      <w:r w:rsidRPr="005723A0">
        <w:t>podnosiocu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</w:t>
      </w:r>
      <w:proofErr w:type="spellStart"/>
      <w:r w:rsidRPr="005723A0">
        <w:t>izjašnjenje</w:t>
      </w:r>
      <w:proofErr w:type="spellEnd"/>
      <w:r w:rsidRPr="005723A0">
        <w:t xml:space="preserve"> o </w:t>
      </w:r>
      <w:proofErr w:type="spellStart"/>
      <w:r w:rsidRPr="005723A0">
        <w:t>visini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načinu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>.</w:t>
      </w:r>
    </w:p>
    <w:p w14:paraId="0F6BEED8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ispunjeni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 za </w:t>
      </w: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, </w:t>
      </w: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se </w:t>
      </w:r>
      <w:proofErr w:type="spellStart"/>
      <w:r w:rsidRPr="005723A0">
        <w:t>određuje</w:t>
      </w:r>
      <w:proofErr w:type="spellEnd"/>
      <w:r w:rsidRPr="005723A0">
        <w:t xml:space="preserve">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što</w:t>
      </w:r>
      <w:proofErr w:type="spellEnd"/>
      <w:r w:rsidRPr="005723A0">
        <w:t xml:space="preserve"> se od </w:t>
      </w:r>
      <w:proofErr w:type="spellStart"/>
      <w:r w:rsidRPr="005723A0">
        <w:t>utvrđene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oduzme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umanjenja</w:t>
      </w:r>
      <w:proofErr w:type="spellEnd"/>
      <w:r w:rsidRPr="005723A0">
        <w:t>.</w:t>
      </w:r>
    </w:p>
    <w:p w14:paraId="3AB68B2B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utvrdi</w:t>
      </w:r>
      <w:proofErr w:type="spellEnd"/>
      <w:r w:rsidRPr="005723A0">
        <w:t xml:space="preserve"> da </w:t>
      </w:r>
      <w:proofErr w:type="spellStart"/>
      <w:r w:rsidRPr="005723A0">
        <w:t>postoje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 za </w:t>
      </w:r>
      <w:proofErr w:type="spellStart"/>
      <w:r w:rsidRPr="005723A0">
        <w:t>umanjenje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, </w:t>
      </w:r>
      <w:proofErr w:type="spellStart"/>
      <w:r w:rsidRPr="005723A0">
        <w:t>vrši</w:t>
      </w:r>
      <w:proofErr w:type="spellEnd"/>
      <w:r w:rsidRPr="005723A0">
        <w:t xml:space="preserve"> </w:t>
      </w:r>
      <w:proofErr w:type="spellStart"/>
      <w:r w:rsidRPr="005723A0">
        <w:t>obračun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zavisno</w:t>
      </w:r>
      <w:proofErr w:type="spellEnd"/>
      <w:r w:rsidRPr="005723A0">
        <w:t xml:space="preserve"> od </w:t>
      </w:r>
      <w:proofErr w:type="spellStart"/>
      <w:r w:rsidRPr="005723A0">
        <w:t>visine</w:t>
      </w:r>
      <w:proofErr w:type="spellEnd"/>
      <w:r w:rsidRPr="005723A0">
        <w:t xml:space="preserve"> </w:t>
      </w:r>
      <w:proofErr w:type="spellStart"/>
      <w:r w:rsidRPr="005723A0">
        <w:t>utvrđene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</w:t>
      </w:r>
      <w:proofErr w:type="spellStart"/>
      <w:r w:rsidRPr="005723A0">
        <w:t>podnosi</w:t>
      </w:r>
      <w:proofErr w:type="spellEnd"/>
      <w:r w:rsidRPr="005723A0">
        <w:t xml:space="preserve"> </w:t>
      </w:r>
      <w:proofErr w:type="spellStart"/>
      <w:r w:rsidRPr="005723A0">
        <w:t>prijavu</w:t>
      </w:r>
      <w:proofErr w:type="spellEnd"/>
      <w:r w:rsidRPr="005723A0">
        <w:t xml:space="preserve"> </w:t>
      </w:r>
      <w:proofErr w:type="spellStart"/>
      <w:r w:rsidRPr="005723A0">
        <w:t>Komisiji</w:t>
      </w:r>
      <w:proofErr w:type="spellEnd"/>
      <w:r w:rsidRPr="005723A0">
        <w:t xml:space="preserve"> za </w:t>
      </w:r>
      <w:proofErr w:type="spellStart"/>
      <w:r w:rsidRPr="005723A0">
        <w:t>kontrolu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0805BB07" w14:textId="77777777" w:rsidR="005723A0" w:rsidRPr="005723A0" w:rsidRDefault="005723A0" w:rsidP="005723A0">
      <w:pPr>
        <w:jc w:val="center"/>
      </w:pPr>
      <w:r w:rsidRPr="005723A0">
        <w:t xml:space="preserve">Pre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prijave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5.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od </w:t>
      </w:r>
      <w:proofErr w:type="spellStart"/>
      <w:r w:rsidRPr="005723A0">
        <w:t>podnosioca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</w:t>
      </w:r>
      <w:proofErr w:type="spellStart"/>
      <w:r w:rsidRPr="005723A0">
        <w:t>pribavlja</w:t>
      </w:r>
      <w:proofErr w:type="spellEnd"/>
      <w:r w:rsidRPr="005723A0">
        <w:t xml:space="preserve"> </w:t>
      </w:r>
      <w:proofErr w:type="spellStart"/>
      <w:r w:rsidRPr="005723A0">
        <w:t>izjavu</w:t>
      </w:r>
      <w:proofErr w:type="spellEnd"/>
      <w:r w:rsidRPr="005723A0">
        <w:t xml:space="preserve"> u </w:t>
      </w:r>
      <w:proofErr w:type="spellStart"/>
      <w:r w:rsidRPr="005723A0">
        <w:t>kojoj</w:t>
      </w:r>
      <w:proofErr w:type="spellEnd"/>
      <w:r w:rsidRPr="005723A0">
        <w:t xml:space="preserve"> se </w:t>
      </w:r>
      <w:proofErr w:type="spellStart"/>
      <w:r w:rsidRPr="005723A0">
        <w:t>navodi</w:t>
      </w:r>
      <w:proofErr w:type="spellEnd"/>
      <w:r w:rsidRPr="005723A0">
        <w:t xml:space="preserve"> da </w:t>
      </w:r>
      <w:proofErr w:type="spellStart"/>
      <w:r w:rsidRPr="005723A0">
        <w:t>će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predmetnom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biti</w:t>
      </w:r>
      <w:proofErr w:type="spellEnd"/>
      <w:r w:rsidRPr="005723A0">
        <w:t xml:space="preserve"> </w:t>
      </w:r>
      <w:proofErr w:type="spellStart"/>
      <w:r w:rsidRPr="005723A0">
        <w:t>izgrađen</w:t>
      </w:r>
      <w:proofErr w:type="spellEnd"/>
      <w:r w:rsidRPr="005723A0">
        <w:t xml:space="preserve"> </w:t>
      </w:r>
      <w:proofErr w:type="spellStart"/>
      <w:r w:rsidRPr="005723A0">
        <w:t>objekat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važećim</w:t>
      </w:r>
      <w:proofErr w:type="spellEnd"/>
      <w:r w:rsidRPr="005723A0">
        <w:t xml:space="preserve"> </w:t>
      </w:r>
      <w:proofErr w:type="spellStart"/>
      <w:r w:rsidRPr="005723A0">
        <w:t>planskim</w:t>
      </w:r>
      <w:proofErr w:type="spellEnd"/>
      <w:r w:rsidRPr="005723A0">
        <w:t xml:space="preserve"> </w:t>
      </w:r>
      <w:proofErr w:type="spellStart"/>
      <w:r w:rsidRPr="005723A0">
        <w:t>dokumentom</w:t>
      </w:r>
      <w:proofErr w:type="spellEnd"/>
      <w:r w:rsidRPr="005723A0">
        <w:t xml:space="preserve">, </w:t>
      </w:r>
      <w:proofErr w:type="spellStart"/>
      <w:r w:rsidRPr="005723A0">
        <w:t>namena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površina</w:t>
      </w:r>
      <w:proofErr w:type="spellEnd"/>
      <w:r w:rsidRPr="005723A0">
        <w:t xml:space="preserve"> </w:t>
      </w:r>
      <w:proofErr w:type="spellStart"/>
      <w:r w:rsidRPr="005723A0">
        <w:t>budućeg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, </w:t>
      </w:r>
      <w:proofErr w:type="spellStart"/>
      <w:r w:rsidRPr="005723A0">
        <w:t>koliko</w:t>
      </w:r>
      <w:proofErr w:type="spellEnd"/>
      <w:r w:rsidRPr="005723A0">
        <w:t xml:space="preserve"> </w:t>
      </w:r>
      <w:proofErr w:type="spellStart"/>
      <w:r w:rsidRPr="005723A0">
        <w:t>će</w:t>
      </w:r>
      <w:proofErr w:type="spellEnd"/>
      <w:r w:rsidRPr="005723A0">
        <w:t xml:space="preserve"> </w:t>
      </w:r>
      <w:proofErr w:type="spellStart"/>
      <w:r w:rsidRPr="005723A0">
        <w:t>novozaposlenih</w:t>
      </w:r>
      <w:proofErr w:type="spellEnd"/>
      <w:r w:rsidRPr="005723A0">
        <w:t xml:space="preserve"> po </w:t>
      </w:r>
      <w:proofErr w:type="spellStart"/>
      <w:r w:rsidRPr="005723A0">
        <w:t>izgradnji</w:t>
      </w:r>
      <w:proofErr w:type="spellEnd"/>
      <w:r w:rsidRPr="005723A0">
        <w:t xml:space="preserve"> </w:t>
      </w:r>
      <w:proofErr w:type="spellStart"/>
      <w:r w:rsidRPr="005723A0">
        <w:t>objekta</w:t>
      </w:r>
      <w:proofErr w:type="spellEnd"/>
      <w:r w:rsidRPr="005723A0">
        <w:t xml:space="preserve"> </w:t>
      </w:r>
      <w:proofErr w:type="spellStart"/>
      <w:r w:rsidRPr="005723A0">
        <w:t>raditi</w:t>
      </w:r>
      <w:proofErr w:type="spellEnd"/>
      <w:r w:rsidRPr="005723A0">
        <w:t xml:space="preserve"> u tom </w:t>
      </w:r>
      <w:proofErr w:type="spellStart"/>
      <w:r w:rsidRPr="005723A0">
        <w:t>objektu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druge</w:t>
      </w:r>
      <w:proofErr w:type="spellEnd"/>
      <w:r w:rsidRPr="005723A0">
        <w:t xml:space="preserve"> </w:t>
      </w:r>
      <w:proofErr w:type="spellStart"/>
      <w:r w:rsidRPr="005723A0">
        <w:t>činjenice</w:t>
      </w:r>
      <w:proofErr w:type="spellEnd"/>
      <w:r w:rsidRPr="005723A0">
        <w:t xml:space="preserve"> od </w:t>
      </w:r>
      <w:proofErr w:type="spellStart"/>
      <w:r w:rsidRPr="005723A0">
        <w:t>uticaja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donošenje</w:t>
      </w:r>
      <w:proofErr w:type="spellEnd"/>
      <w:r w:rsidRPr="005723A0">
        <w:t xml:space="preserve"> </w:t>
      </w:r>
      <w:proofErr w:type="spellStart"/>
      <w:r w:rsidRPr="005723A0">
        <w:t>odluke</w:t>
      </w:r>
      <w:proofErr w:type="spellEnd"/>
      <w:r w:rsidRPr="005723A0">
        <w:t xml:space="preserve"> o </w:t>
      </w:r>
      <w:proofErr w:type="spellStart"/>
      <w:r w:rsidRPr="005723A0">
        <w:t>dozvoljenosti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5EE4BD2E" w14:textId="77777777" w:rsidR="005723A0" w:rsidRPr="005723A0" w:rsidRDefault="005723A0" w:rsidP="005723A0">
      <w:pPr>
        <w:jc w:val="center"/>
      </w:pPr>
      <w:proofErr w:type="spellStart"/>
      <w:r w:rsidRPr="005723A0">
        <w:t>Rok</w:t>
      </w:r>
      <w:proofErr w:type="spellEnd"/>
      <w:r w:rsidRPr="005723A0">
        <w:t xml:space="preserve"> za </w:t>
      </w:r>
      <w:proofErr w:type="spellStart"/>
      <w:r w:rsidRPr="005723A0">
        <w:t>izjašnjenje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3.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je 15 dana od dana </w:t>
      </w:r>
      <w:proofErr w:type="spellStart"/>
      <w:r w:rsidRPr="005723A0">
        <w:t>dostavljanja</w:t>
      </w:r>
      <w:proofErr w:type="spellEnd"/>
      <w:r w:rsidRPr="005723A0">
        <w:t xml:space="preserve"> </w:t>
      </w:r>
      <w:proofErr w:type="spellStart"/>
      <w:r w:rsidRPr="005723A0">
        <w:t>obaveštenja</w:t>
      </w:r>
      <w:proofErr w:type="spellEnd"/>
      <w:r w:rsidRPr="005723A0">
        <w:t xml:space="preserve"> </w:t>
      </w:r>
      <w:proofErr w:type="spellStart"/>
      <w:r w:rsidRPr="005723A0">
        <w:t>nadležnog</w:t>
      </w:r>
      <w:proofErr w:type="spellEnd"/>
      <w:r w:rsidRPr="005723A0">
        <w:t xml:space="preserve"> organa o </w:t>
      </w:r>
      <w:proofErr w:type="spellStart"/>
      <w:r w:rsidRPr="005723A0">
        <w:t>visini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>.</w:t>
      </w:r>
    </w:p>
    <w:p w14:paraId="083A6C0D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dobijanju</w:t>
      </w:r>
      <w:proofErr w:type="spellEnd"/>
      <w:r w:rsidRPr="005723A0">
        <w:t xml:space="preserve"> </w:t>
      </w:r>
      <w:proofErr w:type="spellStart"/>
      <w:r w:rsidRPr="005723A0">
        <w:t>akta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u </w:t>
      </w:r>
      <w:proofErr w:type="spellStart"/>
      <w:r w:rsidRPr="005723A0">
        <w:t>roku</w:t>
      </w:r>
      <w:proofErr w:type="spellEnd"/>
      <w:r w:rsidRPr="005723A0">
        <w:t xml:space="preserve"> od tri dana </w:t>
      </w:r>
      <w:proofErr w:type="spellStart"/>
      <w:r w:rsidRPr="005723A0">
        <w:t>Komisiji</w:t>
      </w:r>
      <w:proofErr w:type="spellEnd"/>
      <w:r w:rsidRPr="005723A0">
        <w:t xml:space="preserve"> za </w:t>
      </w:r>
      <w:proofErr w:type="spellStart"/>
      <w:r w:rsidRPr="005723A0">
        <w:t>kontrolu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 xml:space="preserve"> </w:t>
      </w:r>
      <w:proofErr w:type="spellStart"/>
      <w:r w:rsidRPr="005723A0">
        <w:t>podnosi</w:t>
      </w:r>
      <w:proofErr w:type="spellEnd"/>
      <w:r w:rsidRPr="005723A0">
        <w:t xml:space="preserve"> </w:t>
      </w:r>
      <w:proofErr w:type="spellStart"/>
      <w:r w:rsidRPr="005723A0">
        <w:t>prijavu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kontrola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444FD623" w14:textId="77777777" w:rsidR="005723A0" w:rsidRPr="005723A0" w:rsidRDefault="005723A0" w:rsidP="005723A0">
      <w:pPr>
        <w:jc w:val="center"/>
      </w:pPr>
      <w:r w:rsidRPr="005723A0">
        <w:t xml:space="preserve">Uz </w:t>
      </w:r>
      <w:proofErr w:type="spellStart"/>
      <w:r w:rsidRPr="005723A0">
        <w:t>obaveštenje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3.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prilaže</w:t>
      </w:r>
      <w:proofErr w:type="spellEnd"/>
      <w:r w:rsidRPr="005723A0">
        <w:t xml:space="preserve"> se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akt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poreske</w:t>
      </w:r>
      <w:proofErr w:type="spellEnd"/>
      <w:r w:rsidRPr="005723A0">
        <w:t xml:space="preserve"> </w:t>
      </w:r>
      <w:proofErr w:type="spellStart"/>
      <w:r w:rsidRPr="005723A0">
        <w:t>administracije</w:t>
      </w:r>
      <w:proofErr w:type="spellEnd"/>
      <w:r w:rsidRPr="005723A0">
        <w:t>.</w:t>
      </w:r>
    </w:p>
    <w:p w14:paraId="45D6C505" w14:textId="77777777" w:rsidR="005723A0" w:rsidRPr="005723A0" w:rsidRDefault="005723A0" w:rsidP="005723A0">
      <w:pPr>
        <w:jc w:val="center"/>
      </w:pP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ima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prigovora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akt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poreske</w:t>
      </w:r>
      <w:proofErr w:type="spellEnd"/>
      <w:r w:rsidRPr="005723A0">
        <w:t xml:space="preserve"> </w:t>
      </w:r>
      <w:proofErr w:type="spellStart"/>
      <w:r w:rsidRPr="005723A0">
        <w:t>administracije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15 dana od dana </w:t>
      </w:r>
      <w:proofErr w:type="spellStart"/>
      <w:r w:rsidRPr="005723A0">
        <w:t>dostavljanja</w:t>
      </w:r>
      <w:proofErr w:type="spellEnd"/>
      <w:r w:rsidRPr="005723A0">
        <w:t>.</w:t>
      </w:r>
    </w:p>
    <w:p w14:paraId="5B513585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prigovoru</w:t>
      </w:r>
      <w:proofErr w:type="spellEnd"/>
      <w:r w:rsidRPr="005723A0">
        <w:t xml:space="preserve"> </w:t>
      </w:r>
      <w:proofErr w:type="spellStart"/>
      <w:r w:rsidRPr="005723A0">
        <w:t>rešava</w:t>
      </w:r>
      <w:proofErr w:type="spellEnd"/>
      <w:r w:rsidRPr="005723A0">
        <w:t xml:space="preserve"> </w:t>
      </w:r>
      <w:proofErr w:type="spellStart"/>
      <w:r w:rsidRPr="005723A0">
        <w:t>opštinsko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gradsko</w:t>
      </w:r>
      <w:proofErr w:type="spellEnd"/>
      <w:r w:rsidRPr="005723A0">
        <w:t xml:space="preserve"> </w:t>
      </w:r>
      <w:proofErr w:type="spellStart"/>
      <w:r w:rsidRPr="005723A0">
        <w:t>veće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čijoj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se </w:t>
      </w:r>
      <w:proofErr w:type="spellStart"/>
      <w:r w:rsidRPr="005723A0">
        <w:t>nalazi</w:t>
      </w:r>
      <w:proofErr w:type="spellEnd"/>
      <w:r w:rsidRPr="005723A0">
        <w:t xml:space="preserve"> </w:t>
      </w:r>
      <w:proofErr w:type="spellStart"/>
      <w:r w:rsidRPr="005723A0">
        <w:t>građevinsko</w:t>
      </w:r>
      <w:proofErr w:type="spellEnd"/>
      <w:r w:rsidRPr="005723A0">
        <w:t xml:space="preserve"> </w:t>
      </w:r>
      <w:proofErr w:type="spellStart"/>
      <w:r w:rsidRPr="005723A0">
        <w:t>zemljište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naknadu</w:t>
      </w:r>
      <w:proofErr w:type="spellEnd"/>
      <w:r w:rsidRPr="005723A0">
        <w:t>.</w:t>
      </w:r>
    </w:p>
    <w:p w14:paraId="557F0DF3" w14:textId="77777777" w:rsidR="005723A0" w:rsidRPr="005723A0" w:rsidRDefault="005723A0" w:rsidP="005723A0">
      <w:pPr>
        <w:jc w:val="center"/>
      </w:pPr>
      <w:proofErr w:type="spellStart"/>
      <w:r w:rsidRPr="005723A0">
        <w:t>Ukoliko</w:t>
      </w:r>
      <w:proofErr w:type="spellEnd"/>
      <w:r w:rsidRPr="005723A0">
        <w:t xml:space="preserve"> se </w:t>
      </w: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ne </w:t>
      </w:r>
      <w:proofErr w:type="spellStart"/>
      <w:r w:rsidRPr="005723A0">
        <w:t>izjasni</w:t>
      </w:r>
      <w:proofErr w:type="spellEnd"/>
      <w:r w:rsidRPr="005723A0">
        <w:t xml:space="preserve"> u </w:t>
      </w:r>
      <w:proofErr w:type="spellStart"/>
      <w:r w:rsidRPr="005723A0">
        <w:t>ostavljenom</w:t>
      </w:r>
      <w:proofErr w:type="spellEnd"/>
      <w:r w:rsidRPr="005723A0">
        <w:t xml:space="preserve"> </w:t>
      </w:r>
      <w:proofErr w:type="spellStart"/>
      <w:r w:rsidRPr="005723A0">
        <w:t>roku</w:t>
      </w:r>
      <w:proofErr w:type="spellEnd"/>
      <w:r w:rsidRPr="005723A0">
        <w:t xml:space="preserve"> o </w:t>
      </w:r>
      <w:proofErr w:type="spellStart"/>
      <w:r w:rsidRPr="005723A0">
        <w:t>načinu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smatra</w:t>
      </w:r>
      <w:proofErr w:type="spellEnd"/>
      <w:r w:rsidRPr="005723A0">
        <w:t xml:space="preserve"> se da </w:t>
      </w:r>
      <w:proofErr w:type="spellStart"/>
      <w:r w:rsidRPr="005723A0">
        <w:t>će</w:t>
      </w:r>
      <w:proofErr w:type="spellEnd"/>
      <w:r w:rsidRPr="005723A0">
        <w:t xml:space="preserve"> </w:t>
      </w:r>
      <w:proofErr w:type="spellStart"/>
      <w:r w:rsidRPr="005723A0">
        <w:t>plaćanje</w:t>
      </w:r>
      <w:proofErr w:type="spellEnd"/>
      <w:r w:rsidRPr="005723A0">
        <w:t xml:space="preserve"> </w:t>
      </w:r>
      <w:proofErr w:type="spellStart"/>
      <w:r w:rsidRPr="005723A0">
        <w:t>izvršiti</w:t>
      </w:r>
      <w:proofErr w:type="spellEnd"/>
      <w:r w:rsidRPr="005723A0">
        <w:t xml:space="preserve"> </w:t>
      </w:r>
      <w:proofErr w:type="spellStart"/>
      <w:r w:rsidRPr="005723A0">
        <w:t>jednokratno</w:t>
      </w:r>
      <w:proofErr w:type="spellEnd"/>
      <w:r w:rsidRPr="005723A0">
        <w:t xml:space="preserve">, a o </w:t>
      </w:r>
      <w:proofErr w:type="spellStart"/>
      <w:r w:rsidRPr="005723A0">
        <w:t>čemu</w:t>
      </w:r>
      <w:proofErr w:type="spellEnd"/>
      <w:r w:rsidRPr="005723A0">
        <w:t xml:space="preserve"> je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dužan</w:t>
      </w:r>
      <w:proofErr w:type="spellEnd"/>
      <w:r w:rsidRPr="005723A0">
        <w:t xml:space="preserve"> da </w:t>
      </w:r>
      <w:proofErr w:type="spellStart"/>
      <w:r w:rsidRPr="005723A0">
        <w:t>pouči</w:t>
      </w:r>
      <w:proofErr w:type="spellEnd"/>
      <w:r w:rsidRPr="005723A0">
        <w:t xml:space="preserve"> </w:t>
      </w:r>
      <w:proofErr w:type="spellStart"/>
      <w:r w:rsidRPr="005723A0">
        <w:t>podnosioca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</w:t>
      </w:r>
      <w:proofErr w:type="spellStart"/>
      <w:r w:rsidRPr="005723A0">
        <w:t>prilikom</w:t>
      </w:r>
      <w:proofErr w:type="spellEnd"/>
      <w:r w:rsidRPr="005723A0">
        <w:t xml:space="preserve"> </w:t>
      </w:r>
      <w:proofErr w:type="spellStart"/>
      <w:r w:rsidRPr="005723A0">
        <w:t>ostavljanja</w:t>
      </w:r>
      <w:proofErr w:type="spellEnd"/>
      <w:r w:rsidRPr="005723A0">
        <w:t xml:space="preserve"> </w:t>
      </w:r>
      <w:proofErr w:type="spellStart"/>
      <w:r w:rsidRPr="005723A0">
        <w:t>roka</w:t>
      </w:r>
      <w:proofErr w:type="spellEnd"/>
      <w:r w:rsidRPr="005723A0">
        <w:t xml:space="preserve"> za </w:t>
      </w:r>
      <w:proofErr w:type="spellStart"/>
      <w:r w:rsidRPr="005723A0">
        <w:t>izjašnjenje</w:t>
      </w:r>
      <w:proofErr w:type="spellEnd"/>
      <w:r w:rsidRPr="005723A0">
        <w:t>.</w:t>
      </w:r>
    </w:p>
    <w:p w14:paraId="06470CEE" w14:textId="77777777" w:rsidR="005723A0" w:rsidRPr="005723A0" w:rsidRDefault="005723A0" w:rsidP="005723A0">
      <w:pPr>
        <w:jc w:val="center"/>
      </w:pP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odustati</w:t>
      </w:r>
      <w:proofErr w:type="spellEnd"/>
      <w:r w:rsidRPr="005723A0">
        <w:t xml:space="preserve"> od </w:t>
      </w:r>
      <w:proofErr w:type="spellStart"/>
      <w:r w:rsidRPr="005723A0">
        <w:t>zahteva</w:t>
      </w:r>
      <w:proofErr w:type="spellEnd"/>
      <w:r w:rsidRPr="005723A0">
        <w:t xml:space="preserve"> u </w:t>
      </w:r>
      <w:proofErr w:type="spellStart"/>
      <w:r w:rsidRPr="005723A0">
        <w:t>toku</w:t>
      </w:r>
      <w:proofErr w:type="spellEnd"/>
      <w:r w:rsidRPr="005723A0">
        <w:t xml:space="preserve"> </w:t>
      </w:r>
      <w:proofErr w:type="spellStart"/>
      <w:r w:rsidRPr="005723A0">
        <w:t>celog</w:t>
      </w:r>
      <w:proofErr w:type="spellEnd"/>
      <w:r w:rsidRPr="005723A0">
        <w:t xml:space="preserve"> </w:t>
      </w:r>
      <w:proofErr w:type="spellStart"/>
      <w:r w:rsidRPr="005723A0">
        <w:t>postupka</w:t>
      </w:r>
      <w:proofErr w:type="spellEnd"/>
      <w:r w:rsidRPr="005723A0">
        <w:t xml:space="preserve">, a </w:t>
      </w:r>
      <w:proofErr w:type="spellStart"/>
      <w:r w:rsidRPr="005723A0">
        <w:t>najkasnije</w:t>
      </w:r>
      <w:proofErr w:type="spellEnd"/>
      <w:r w:rsidRPr="005723A0">
        <w:t xml:space="preserve"> do </w:t>
      </w:r>
      <w:proofErr w:type="spellStart"/>
      <w:r w:rsidRPr="005723A0">
        <w:t>donošenja</w:t>
      </w:r>
      <w:proofErr w:type="spellEnd"/>
      <w:r w:rsidRPr="005723A0">
        <w:t xml:space="preserve"> </w:t>
      </w:r>
      <w:proofErr w:type="spellStart"/>
      <w:r w:rsidRPr="005723A0">
        <w:t>odluke</w:t>
      </w:r>
      <w:proofErr w:type="spellEnd"/>
      <w:r w:rsidRPr="005723A0">
        <w:t xml:space="preserve"> o </w:t>
      </w:r>
      <w:proofErr w:type="spellStart"/>
      <w:r w:rsidRPr="005723A0">
        <w:t>žalbi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je </w:t>
      </w:r>
      <w:proofErr w:type="spellStart"/>
      <w:r w:rsidRPr="005723A0">
        <w:t>odlučeno</w:t>
      </w:r>
      <w:proofErr w:type="spellEnd"/>
      <w:r w:rsidRPr="005723A0">
        <w:t xml:space="preserve"> o </w:t>
      </w:r>
      <w:proofErr w:type="spellStart"/>
      <w:r w:rsidRPr="005723A0">
        <w:t>zahtevu</w:t>
      </w:r>
      <w:proofErr w:type="spellEnd"/>
      <w:r w:rsidRPr="005723A0">
        <w:t xml:space="preserve">, o </w:t>
      </w:r>
      <w:proofErr w:type="spellStart"/>
      <w:r w:rsidRPr="005723A0">
        <w:t>čemu</w:t>
      </w:r>
      <w:proofErr w:type="spellEnd"/>
      <w:r w:rsidRPr="005723A0">
        <w:t xml:space="preserve"> je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dužan</w:t>
      </w:r>
      <w:proofErr w:type="spellEnd"/>
      <w:r w:rsidRPr="005723A0">
        <w:t xml:space="preserve"> da </w:t>
      </w:r>
      <w:proofErr w:type="spellStart"/>
      <w:r w:rsidRPr="005723A0">
        <w:t>pouči</w:t>
      </w:r>
      <w:proofErr w:type="spellEnd"/>
      <w:r w:rsidRPr="005723A0">
        <w:t xml:space="preserve"> </w:t>
      </w:r>
      <w:proofErr w:type="spellStart"/>
      <w:r w:rsidRPr="005723A0">
        <w:t>podnosioca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u </w:t>
      </w:r>
      <w:proofErr w:type="spellStart"/>
      <w:r w:rsidRPr="005723A0">
        <w:t>obaveštenju</w:t>
      </w:r>
      <w:proofErr w:type="spellEnd"/>
      <w:r w:rsidRPr="005723A0">
        <w:t xml:space="preserve"> o </w:t>
      </w:r>
      <w:proofErr w:type="spellStart"/>
      <w:r w:rsidRPr="005723A0">
        <w:t>visini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>.</w:t>
      </w:r>
    </w:p>
    <w:p w14:paraId="6EC7BE48" w14:textId="77777777" w:rsidR="005723A0" w:rsidRPr="005723A0" w:rsidRDefault="005723A0" w:rsidP="005723A0">
      <w:pPr>
        <w:jc w:val="center"/>
        <w:rPr>
          <w:b/>
          <w:bCs/>
        </w:rPr>
      </w:pPr>
      <w:bookmarkStart w:id="20" w:name="str_9"/>
      <w:bookmarkEnd w:id="20"/>
      <w:r w:rsidRPr="005723A0">
        <w:rPr>
          <w:b/>
          <w:bCs/>
        </w:rPr>
        <w:t xml:space="preserve">9. </w:t>
      </w:r>
      <w:proofErr w:type="spellStart"/>
      <w:r w:rsidRPr="005723A0">
        <w:rPr>
          <w:b/>
          <w:bCs/>
        </w:rPr>
        <w:t>Način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plaćanja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naknade</w:t>
      </w:r>
      <w:proofErr w:type="spellEnd"/>
      <w:r w:rsidRPr="005723A0">
        <w:rPr>
          <w:b/>
          <w:bCs/>
        </w:rPr>
        <w:t xml:space="preserve"> za </w:t>
      </w:r>
      <w:proofErr w:type="spellStart"/>
      <w:r w:rsidRPr="005723A0">
        <w:rPr>
          <w:b/>
          <w:bCs/>
        </w:rPr>
        <w:t>pretvaranje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korišćenja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svojine</w:t>
      </w:r>
      <w:proofErr w:type="spellEnd"/>
    </w:p>
    <w:p w14:paraId="7FDBB65B" w14:textId="77777777" w:rsidR="005723A0" w:rsidRPr="005723A0" w:rsidRDefault="005723A0" w:rsidP="005723A0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13</w:t>
      </w:r>
    </w:p>
    <w:p w14:paraId="2AEFB7F9" w14:textId="77777777" w:rsidR="005723A0" w:rsidRPr="005723A0" w:rsidRDefault="005723A0" w:rsidP="005723A0">
      <w:pPr>
        <w:jc w:val="center"/>
      </w:pPr>
      <w:proofErr w:type="spellStart"/>
      <w:r w:rsidRPr="005723A0">
        <w:lastRenderedPageBreak/>
        <w:t>Naknada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se </w:t>
      </w:r>
      <w:proofErr w:type="spellStart"/>
      <w:r w:rsidRPr="005723A0">
        <w:t>platiti</w:t>
      </w:r>
      <w:proofErr w:type="spellEnd"/>
      <w:r w:rsidRPr="005723A0">
        <w:t xml:space="preserve"> u </w:t>
      </w:r>
      <w:proofErr w:type="spellStart"/>
      <w:r w:rsidRPr="005723A0">
        <w:t>jednokratnom</w:t>
      </w:r>
      <w:proofErr w:type="spellEnd"/>
      <w:r w:rsidRPr="005723A0">
        <w:t xml:space="preserve"> </w:t>
      </w:r>
      <w:proofErr w:type="spellStart"/>
      <w:r w:rsidRPr="005723A0">
        <w:t>iznosu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u 60 </w:t>
      </w:r>
      <w:proofErr w:type="spellStart"/>
      <w:r w:rsidRPr="005723A0">
        <w:t>jednakih</w:t>
      </w:r>
      <w:proofErr w:type="spellEnd"/>
      <w:r w:rsidRPr="005723A0">
        <w:t xml:space="preserve"> </w:t>
      </w:r>
      <w:proofErr w:type="spellStart"/>
      <w:r w:rsidRPr="005723A0">
        <w:t>mesečnih</w:t>
      </w:r>
      <w:proofErr w:type="spellEnd"/>
      <w:r w:rsidRPr="005723A0">
        <w:t xml:space="preserve"> rata.</w:t>
      </w:r>
    </w:p>
    <w:p w14:paraId="4971891F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se </w:t>
      </w:r>
      <w:proofErr w:type="spellStart"/>
      <w:r w:rsidRPr="005723A0">
        <w:t>naknada</w:t>
      </w:r>
      <w:proofErr w:type="spellEnd"/>
      <w:r w:rsidRPr="005723A0">
        <w:t xml:space="preserve"> </w:t>
      </w:r>
      <w:proofErr w:type="spellStart"/>
      <w:r w:rsidRPr="005723A0">
        <w:t>plaća</w:t>
      </w:r>
      <w:proofErr w:type="spellEnd"/>
      <w:r w:rsidRPr="005723A0">
        <w:t xml:space="preserve"> u </w:t>
      </w:r>
      <w:proofErr w:type="spellStart"/>
      <w:r w:rsidRPr="005723A0">
        <w:t>jednokratnom</w:t>
      </w:r>
      <w:proofErr w:type="spellEnd"/>
      <w:r w:rsidRPr="005723A0">
        <w:t xml:space="preserve"> </w:t>
      </w:r>
      <w:proofErr w:type="spellStart"/>
      <w:r w:rsidRPr="005723A0">
        <w:t>iznosu</w:t>
      </w:r>
      <w:proofErr w:type="spellEnd"/>
      <w:r w:rsidRPr="005723A0">
        <w:t xml:space="preserve">, </w:t>
      </w: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</w:t>
      </w:r>
      <w:proofErr w:type="spellStart"/>
      <w:r w:rsidRPr="005723A0">
        <w:t>ima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umanjenje</w:t>
      </w:r>
      <w:proofErr w:type="spellEnd"/>
      <w:r w:rsidRPr="005723A0">
        <w:t xml:space="preserve"> u </w:t>
      </w:r>
      <w:proofErr w:type="spellStart"/>
      <w:r w:rsidRPr="005723A0">
        <w:t>iznosu</w:t>
      </w:r>
      <w:proofErr w:type="spellEnd"/>
      <w:r w:rsidRPr="005723A0">
        <w:t xml:space="preserve"> od 30% u </w:t>
      </w:r>
      <w:proofErr w:type="spellStart"/>
      <w:r w:rsidRPr="005723A0">
        <w:t>odnosu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utvrđeni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>.</w:t>
      </w:r>
    </w:p>
    <w:p w14:paraId="23A656E9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se </w:t>
      </w:r>
      <w:proofErr w:type="spellStart"/>
      <w:r w:rsidRPr="005723A0">
        <w:t>naknada</w:t>
      </w:r>
      <w:proofErr w:type="spellEnd"/>
      <w:r w:rsidRPr="005723A0">
        <w:t xml:space="preserve"> </w:t>
      </w:r>
      <w:proofErr w:type="spellStart"/>
      <w:r w:rsidRPr="005723A0">
        <w:t>plaća</w:t>
      </w:r>
      <w:proofErr w:type="spellEnd"/>
      <w:r w:rsidRPr="005723A0">
        <w:t xml:space="preserve"> u </w:t>
      </w:r>
      <w:proofErr w:type="spellStart"/>
      <w:r w:rsidRPr="005723A0">
        <w:t>jednakim</w:t>
      </w:r>
      <w:proofErr w:type="spellEnd"/>
      <w:r w:rsidRPr="005723A0">
        <w:t xml:space="preserve"> </w:t>
      </w:r>
      <w:proofErr w:type="spellStart"/>
      <w:r w:rsidRPr="005723A0">
        <w:t>mesečnim</w:t>
      </w:r>
      <w:proofErr w:type="spellEnd"/>
      <w:r w:rsidRPr="005723A0">
        <w:t xml:space="preserve"> ratama </w:t>
      </w:r>
      <w:proofErr w:type="spellStart"/>
      <w:r w:rsidRPr="005723A0">
        <w:t>dostavlja</w:t>
      </w:r>
      <w:proofErr w:type="spellEnd"/>
      <w:r w:rsidRPr="005723A0">
        <w:t xml:space="preserve"> se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odgovarajuće</w:t>
      </w:r>
      <w:proofErr w:type="spellEnd"/>
      <w:r w:rsidRPr="005723A0">
        <w:t xml:space="preserve">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>.</w:t>
      </w:r>
    </w:p>
    <w:p w14:paraId="3F60EAA8" w14:textId="77777777" w:rsidR="005723A0" w:rsidRPr="005723A0" w:rsidRDefault="005723A0" w:rsidP="005723A0">
      <w:pPr>
        <w:jc w:val="center"/>
      </w:pPr>
      <w:r w:rsidRPr="005723A0">
        <w:t xml:space="preserve">Kao </w:t>
      </w:r>
      <w:proofErr w:type="spellStart"/>
      <w:r w:rsidRPr="005723A0">
        <w:t>odgovarajuće</w:t>
      </w:r>
      <w:proofErr w:type="spellEnd"/>
      <w:r w:rsidRPr="005723A0">
        <w:t xml:space="preserve">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, lice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dostaviti</w:t>
      </w:r>
      <w:proofErr w:type="spellEnd"/>
      <w:r w:rsidRPr="005723A0">
        <w:t xml:space="preserve"> </w:t>
      </w:r>
      <w:proofErr w:type="spellStart"/>
      <w:r w:rsidRPr="005723A0">
        <w:t>jedno</w:t>
      </w:r>
      <w:proofErr w:type="spellEnd"/>
      <w:r w:rsidRPr="005723A0">
        <w:t xml:space="preserve"> od </w:t>
      </w:r>
      <w:proofErr w:type="spellStart"/>
      <w:r w:rsidRPr="005723A0">
        <w:t>sledećih</w:t>
      </w:r>
      <w:proofErr w:type="spellEnd"/>
      <w:r w:rsidRPr="005723A0">
        <w:t xml:space="preserve"> </w:t>
      </w:r>
      <w:proofErr w:type="spellStart"/>
      <w:r w:rsidRPr="005723A0">
        <w:t>sredstava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>:</w:t>
      </w:r>
    </w:p>
    <w:p w14:paraId="041709D9" w14:textId="77777777" w:rsidR="005723A0" w:rsidRPr="005723A0" w:rsidRDefault="005723A0" w:rsidP="005723A0">
      <w:pPr>
        <w:jc w:val="center"/>
      </w:pPr>
      <w:r w:rsidRPr="005723A0">
        <w:t xml:space="preserve">1) </w:t>
      </w:r>
      <w:proofErr w:type="spellStart"/>
      <w:r w:rsidRPr="005723A0">
        <w:t>Neopoziva</w:t>
      </w:r>
      <w:proofErr w:type="spellEnd"/>
      <w:r w:rsidRPr="005723A0">
        <w:t xml:space="preserve"> </w:t>
      </w:r>
      <w:proofErr w:type="spellStart"/>
      <w:r w:rsidRPr="005723A0">
        <w:t>bankarska</w:t>
      </w:r>
      <w:proofErr w:type="spellEnd"/>
      <w:r w:rsidRPr="005723A0">
        <w:t xml:space="preserve"> </w:t>
      </w:r>
      <w:proofErr w:type="spellStart"/>
      <w:r w:rsidRPr="005723A0">
        <w:t>garancija</w:t>
      </w:r>
      <w:proofErr w:type="spellEnd"/>
      <w:r w:rsidRPr="005723A0">
        <w:t xml:space="preserve">,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trajanjem</w:t>
      </w:r>
      <w:proofErr w:type="spellEnd"/>
      <w:r w:rsidRPr="005723A0">
        <w:t xml:space="preserve"> od </w:t>
      </w:r>
      <w:proofErr w:type="spellStart"/>
      <w:r w:rsidRPr="005723A0">
        <w:t>najmanje</w:t>
      </w:r>
      <w:proofErr w:type="spellEnd"/>
      <w:r w:rsidRPr="005723A0">
        <w:t xml:space="preserve"> pet </w:t>
      </w:r>
      <w:proofErr w:type="spellStart"/>
      <w:r w:rsidRPr="005723A0">
        <w:t>godina</w:t>
      </w:r>
      <w:proofErr w:type="spellEnd"/>
      <w:r w:rsidRPr="005723A0">
        <w:t xml:space="preserve"> od dana </w:t>
      </w:r>
      <w:proofErr w:type="spellStart"/>
      <w:r w:rsidRPr="005723A0">
        <w:t>zaključenja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glasi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petogodišnji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zakupnina</w:t>
      </w:r>
      <w:proofErr w:type="spellEnd"/>
      <w:r w:rsidRPr="005723A0">
        <w:t xml:space="preserve"> u </w:t>
      </w:r>
      <w:proofErr w:type="spellStart"/>
      <w:r w:rsidRPr="005723A0">
        <w:t>momentu</w:t>
      </w:r>
      <w:proofErr w:type="spellEnd"/>
      <w:r w:rsidRPr="005723A0">
        <w:t xml:space="preserve"> </w:t>
      </w:r>
      <w:proofErr w:type="spellStart"/>
      <w:r w:rsidRPr="005723A0">
        <w:t>izdavanja</w:t>
      </w:r>
      <w:proofErr w:type="spellEnd"/>
      <w:r w:rsidRPr="005723A0">
        <w:t xml:space="preserve"> </w:t>
      </w:r>
      <w:proofErr w:type="spellStart"/>
      <w:r w:rsidRPr="005723A0">
        <w:t>bankarske</w:t>
      </w:r>
      <w:proofErr w:type="spellEnd"/>
      <w:r w:rsidRPr="005723A0">
        <w:t xml:space="preserve"> </w:t>
      </w:r>
      <w:proofErr w:type="spellStart"/>
      <w:r w:rsidRPr="005723A0">
        <w:t>garancije</w:t>
      </w:r>
      <w:proofErr w:type="spellEnd"/>
      <w:r w:rsidRPr="005723A0">
        <w:t xml:space="preserve">,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korisnika</w:t>
      </w:r>
      <w:proofErr w:type="spellEnd"/>
      <w:r w:rsidRPr="005723A0">
        <w:t xml:space="preserve"> </w:t>
      </w:r>
      <w:proofErr w:type="spellStart"/>
      <w:r w:rsidRPr="005723A0">
        <w:t>garancije</w:t>
      </w:r>
      <w:proofErr w:type="spellEnd"/>
      <w:r w:rsidRPr="005723A0">
        <w:t xml:space="preserve"> da </w:t>
      </w:r>
      <w:proofErr w:type="spellStart"/>
      <w:r w:rsidRPr="005723A0">
        <w:t>istu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realizovati</w:t>
      </w:r>
      <w:proofErr w:type="spellEnd"/>
      <w:r w:rsidRPr="005723A0">
        <w:t xml:space="preserve"> u </w:t>
      </w:r>
      <w:proofErr w:type="spellStart"/>
      <w:r w:rsidRPr="005723A0">
        <w:t>punom</w:t>
      </w:r>
      <w:proofErr w:type="spellEnd"/>
      <w:r w:rsidRPr="005723A0">
        <w:t xml:space="preserve"> </w:t>
      </w:r>
      <w:proofErr w:type="spellStart"/>
      <w:r w:rsidRPr="005723A0">
        <w:t>iznosu</w:t>
      </w:r>
      <w:proofErr w:type="spellEnd"/>
      <w:r w:rsidRPr="005723A0">
        <w:t xml:space="preserve"> </w:t>
      </w:r>
      <w:proofErr w:type="spellStart"/>
      <w:r w:rsidRPr="005723A0">
        <w:t>ukoliko</w:t>
      </w:r>
      <w:proofErr w:type="spellEnd"/>
      <w:r w:rsidRPr="005723A0">
        <w:t xml:space="preserve"> </w:t>
      </w:r>
      <w:proofErr w:type="spellStart"/>
      <w:r w:rsidRPr="005723A0">
        <w:t>najkasnije</w:t>
      </w:r>
      <w:proofErr w:type="spellEnd"/>
      <w:r w:rsidRPr="005723A0">
        <w:t xml:space="preserve"> 30 dana pre </w:t>
      </w:r>
      <w:proofErr w:type="spellStart"/>
      <w:r w:rsidRPr="005723A0">
        <w:t>isteka</w:t>
      </w:r>
      <w:proofErr w:type="spellEnd"/>
      <w:r w:rsidRPr="005723A0">
        <w:t xml:space="preserve"> </w:t>
      </w:r>
      <w:proofErr w:type="spellStart"/>
      <w:r w:rsidRPr="005723A0">
        <w:t>garancije</w:t>
      </w:r>
      <w:proofErr w:type="spellEnd"/>
      <w:r w:rsidRPr="005723A0">
        <w:t xml:space="preserve"> </w:t>
      </w:r>
      <w:proofErr w:type="spellStart"/>
      <w:r w:rsidRPr="005723A0">
        <w:t>zakupac</w:t>
      </w:r>
      <w:proofErr w:type="spellEnd"/>
      <w:r w:rsidRPr="005723A0">
        <w:t xml:space="preserve"> (lice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) ne </w:t>
      </w:r>
      <w:proofErr w:type="spellStart"/>
      <w:r w:rsidRPr="005723A0">
        <w:t>obezbedi</w:t>
      </w:r>
      <w:proofErr w:type="spellEnd"/>
      <w:r w:rsidRPr="005723A0">
        <w:t xml:space="preserve"> </w:t>
      </w:r>
      <w:proofErr w:type="spellStart"/>
      <w:r w:rsidRPr="005723A0">
        <w:t>novu</w:t>
      </w:r>
      <w:proofErr w:type="spellEnd"/>
      <w:r w:rsidRPr="005723A0">
        <w:t xml:space="preserve"> </w:t>
      </w:r>
      <w:proofErr w:type="spellStart"/>
      <w:r w:rsidRPr="005723A0">
        <w:t>bankarsku</w:t>
      </w:r>
      <w:proofErr w:type="spellEnd"/>
      <w:r w:rsidRPr="005723A0">
        <w:t xml:space="preserve"> </w:t>
      </w:r>
      <w:proofErr w:type="spellStart"/>
      <w:r w:rsidRPr="005723A0">
        <w:t>garanciju</w:t>
      </w:r>
      <w:proofErr w:type="spellEnd"/>
      <w:r w:rsidRPr="005723A0">
        <w:t xml:space="preserve">, za period od </w:t>
      </w:r>
      <w:proofErr w:type="spellStart"/>
      <w:r w:rsidRPr="005723A0">
        <w:t>narednih</w:t>
      </w:r>
      <w:proofErr w:type="spellEnd"/>
      <w:r w:rsidRPr="005723A0">
        <w:t xml:space="preserve"> </w:t>
      </w:r>
      <w:proofErr w:type="spellStart"/>
      <w:r w:rsidRPr="005723A0">
        <w:t>najmanje</w:t>
      </w:r>
      <w:proofErr w:type="spellEnd"/>
      <w:r w:rsidRPr="005723A0">
        <w:t xml:space="preserve"> pet </w:t>
      </w:r>
      <w:proofErr w:type="spellStart"/>
      <w:proofErr w:type="gramStart"/>
      <w:r w:rsidRPr="005723A0">
        <w:t>godina</w:t>
      </w:r>
      <w:proofErr w:type="spellEnd"/>
      <w:r w:rsidRPr="005723A0">
        <w:t>;</w:t>
      </w:r>
      <w:proofErr w:type="gramEnd"/>
    </w:p>
    <w:p w14:paraId="02E18302" w14:textId="77777777" w:rsidR="005723A0" w:rsidRPr="005723A0" w:rsidRDefault="005723A0" w:rsidP="005723A0">
      <w:pPr>
        <w:jc w:val="center"/>
      </w:pPr>
      <w:r w:rsidRPr="005723A0">
        <w:t xml:space="preserve">2) </w:t>
      </w:r>
      <w:proofErr w:type="spellStart"/>
      <w:r w:rsidRPr="005723A0">
        <w:t>hipoteka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objektu</w:t>
      </w:r>
      <w:proofErr w:type="spellEnd"/>
      <w:r w:rsidRPr="005723A0">
        <w:t xml:space="preserve">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, a koji </w:t>
      </w:r>
      <w:proofErr w:type="spellStart"/>
      <w:r w:rsidRPr="005723A0">
        <w:t>vrede</w:t>
      </w:r>
      <w:proofErr w:type="spellEnd"/>
      <w:r w:rsidRPr="005723A0">
        <w:t xml:space="preserve"> </w:t>
      </w:r>
      <w:proofErr w:type="spellStart"/>
      <w:r w:rsidRPr="005723A0">
        <w:t>najmanje</w:t>
      </w:r>
      <w:proofErr w:type="spellEnd"/>
      <w:r w:rsidRPr="005723A0">
        <w:t xml:space="preserve"> 30% </w:t>
      </w:r>
      <w:proofErr w:type="spellStart"/>
      <w:r w:rsidRPr="005723A0">
        <w:t>više</w:t>
      </w:r>
      <w:proofErr w:type="spellEnd"/>
      <w:r w:rsidRPr="005723A0">
        <w:t xml:space="preserve"> od </w:t>
      </w:r>
      <w:proofErr w:type="spellStart"/>
      <w:r w:rsidRPr="005723A0">
        <w:t>ukupnog</w:t>
      </w:r>
      <w:proofErr w:type="spellEnd"/>
      <w:r w:rsidRPr="005723A0">
        <w:t xml:space="preserve"> </w:t>
      </w:r>
      <w:proofErr w:type="spellStart"/>
      <w:r w:rsidRPr="005723A0">
        <w:t>iznosa</w:t>
      </w:r>
      <w:proofErr w:type="spellEnd"/>
      <w:r w:rsidRPr="005723A0">
        <w:t xml:space="preserve"> </w:t>
      </w:r>
      <w:proofErr w:type="spellStart"/>
      <w:r w:rsidRPr="005723A0">
        <w:t>nedospelih</w:t>
      </w:r>
      <w:proofErr w:type="spellEnd"/>
      <w:r w:rsidRPr="005723A0">
        <w:t xml:space="preserve"> rata u </w:t>
      </w:r>
      <w:proofErr w:type="spellStart"/>
      <w:r w:rsidRPr="005723A0">
        <w:t>korist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, </w:t>
      </w:r>
      <w:proofErr w:type="spellStart"/>
      <w:r w:rsidRPr="005723A0">
        <w:t>autonomne</w:t>
      </w:r>
      <w:proofErr w:type="spellEnd"/>
      <w:r w:rsidRPr="005723A0">
        <w:t xml:space="preserve"> </w:t>
      </w:r>
      <w:proofErr w:type="spellStart"/>
      <w:r w:rsidRPr="005723A0">
        <w:t>pokrajine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proofErr w:type="gramStart"/>
      <w:r w:rsidRPr="005723A0">
        <w:t>samouprave</w:t>
      </w:r>
      <w:proofErr w:type="spellEnd"/>
      <w:r w:rsidRPr="005723A0">
        <w:t>;</w:t>
      </w:r>
      <w:proofErr w:type="gramEnd"/>
    </w:p>
    <w:p w14:paraId="206B878B" w14:textId="77777777" w:rsidR="005723A0" w:rsidRPr="005723A0" w:rsidRDefault="005723A0" w:rsidP="005723A0">
      <w:pPr>
        <w:jc w:val="center"/>
      </w:pPr>
      <w:r w:rsidRPr="005723A0">
        <w:t xml:space="preserve">3) </w:t>
      </w:r>
      <w:proofErr w:type="spellStart"/>
      <w:r w:rsidRPr="005723A0">
        <w:t>bezdržavinska</w:t>
      </w:r>
      <w:proofErr w:type="spellEnd"/>
      <w:r w:rsidRPr="005723A0">
        <w:t xml:space="preserve"> </w:t>
      </w:r>
      <w:proofErr w:type="spellStart"/>
      <w:r w:rsidRPr="005723A0">
        <w:t>zaloga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pokretnim</w:t>
      </w:r>
      <w:proofErr w:type="spellEnd"/>
      <w:r w:rsidRPr="005723A0">
        <w:t xml:space="preserve"> </w:t>
      </w:r>
      <w:proofErr w:type="spellStart"/>
      <w:r w:rsidRPr="005723A0">
        <w:t>stvarima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propisom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založno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pokretnim</w:t>
      </w:r>
      <w:proofErr w:type="spellEnd"/>
      <w:r w:rsidRPr="005723A0">
        <w:t xml:space="preserve"> </w:t>
      </w:r>
      <w:proofErr w:type="spellStart"/>
      <w:r w:rsidRPr="005723A0">
        <w:t>stvarima</w:t>
      </w:r>
      <w:proofErr w:type="spellEnd"/>
      <w:r w:rsidRPr="005723A0">
        <w:t xml:space="preserve"> </w:t>
      </w:r>
      <w:proofErr w:type="spellStart"/>
      <w:r w:rsidRPr="005723A0">
        <w:t>upisanim</w:t>
      </w:r>
      <w:proofErr w:type="spellEnd"/>
      <w:r w:rsidRPr="005723A0">
        <w:t xml:space="preserve"> u </w:t>
      </w:r>
      <w:proofErr w:type="spellStart"/>
      <w:r w:rsidRPr="005723A0">
        <w:t>registar</w:t>
      </w:r>
      <w:proofErr w:type="spellEnd"/>
      <w:r w:rsidRPr="005723A0">
        <w:t>.</w:t>
      </w:r>
    </w:p>
    <w:p w14:paraId="583BB298" w14:textId="77777777" w:rsidR="005723A0" w:rsidRPr="005723A0" w:rsidRDefault="005723A0" w:rsidP="005723A0">
      <w:pPr>
        <w:jc w:val="center"/>
      </w:pPr>
      <w:r w:rsidRPr="005723A0">
        <w:t xml:space="preserve">Lice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</w:t>
      </w:r>
      <w:proofErr w:type="spellStart"/>
      <w:r w:rsidRPr="005723A0">
        <w:t>dostaviti</w:t>
      </w:r>
      <w:proofErr w:type="spellEnd"/>
      <w:r w:rsidRPr="005723A0">
        <w:t xml:space="preserve"> </w:t>
      </w:r>
      <w:proofErr w:type="spellStart"/>
      <w:r w:rsidRPr="005723A0">
        <w:t>jedno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dostaviti</w:t>
      </w:r>
      <w:proofErr w:type="spellEnd"/>
      <w:r w:rsidRPr="005723A0">
        <w:t xml:space="preserve"> </w:t>
      </w:r>
      <w:proofErr w:type="spellStart"/>
      <w:r w:rsidRPr="005723A0">
        <w:t>više</w:t>
      </w:r>
      <w:proofErr w:type="spellEnd"/>
      <w:r w:rsidRPr="005723A0">
        <w:t xml:space="preserve"> </w:t>
      </w:r>
      <w:proofErr w:type="spellStart"/>
      <w:r w:rsidRPr="005723A0">
        <w:t>vrsta</w:t>
      </w:r>
      <w:proofErr w:type="spellEnd"/>
      <w:r w:rsidRPr="005723A0">
        <w:t xml:space="preserve"> </w:t>
      </w:r>
      <w:proofErr w:type="spellStart"/>
      <w:r w:rsidRPr="005723A0">
        <w:t>sredstava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, </w:t>
      </w:r>
      <w:proofErr w:type="spellStart"/>
      <w:r w:rsidRPr="005723A0">
        <w:t>tako</w:t>
      </w:r>
      <w:proofErr w:type="spellEnd"/>
      <w:r w:rsidRPr="005723A0">
        <w:t xml:space="preserve"> da </w:t>
      </w:r>
      <w:proofErr w:type="spellStart"/>
      <w:r w:rsidRPr="005723A0">
        <w:t>njihovom</w:t>
      </w:r>
      <w:proofErr w:type="spellEnd"/>
      <w:r w:rsidRPr="005723A0">
        <w:t xml:space="preserve"> </w:t>
      </w:r>
      <w:proofErr w:type="spellStart"/>
      <w:r w:rsidRPr="005723A0">
        <w:t>kumulacijom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svih</w:t>
      </w:r>
      <w:proofErr w:type="spellEnd"/>
      <w:r w:rsidRPr="005723A0">
        <w:t xml:space="preserve"> </w:t>
      </w:r>
      <w:proofErr w:type="spellStart"/>
      <w:r w:rsidRPr="005723A0">
        <w:t>nedospelih</w:t>
      </w:r>
      <w:proofErr w:type="spellEnd"/>
      <w:r w:rsidRPr="005723A0">
        <w:t xml:space="preserve"> rata </w:t>
      </w:r>
      <w:proofErr w:type="spellStart"/>
      <w:r w:rsidRPr="005723A0">
        <w:t>bude</w:t>
      </w:r>
      <w:proofErr w:type="spellEnd"/>
      <w:r w:rsidRPr="005723A0">
        <w:t xml:space="preserve"> </w:t>
      </w:r>
      <w:proofErr w:type="spellStart"/>
      <w:r w:rsidRPr="005723A0">
        <w:t>obezbeđen</w:t>
      </w:r>
      <w:proofErr w:type="spellEnd"/>
      <w:r w:rsidRPr="005723A0">
        <w:t>.</w:t>
      </w:r>
    </w:p>
    <w:p w14:paraId="053F4C8F" w14:textId="77777777" w:rsidR="005723A0" w:rsidRPr="005723A0" w:rsidRDefault="005723A0" w:rsidP="005723A0">
      <w:pPr>
        <w:jc w:val="center"/>
        <w:rPr>
          <w:b/>
          <w:bCs/>
        </w:rPr>
      </w:pPr>
      <w:bookmarkStart w:id="22" w:name="str_10"/>
      <w:bookmarkEnd w:id="22"/>
      <w:r w:rsidRPr="005723A0">
        <w:rPr>
          <w:b/>
          <w:bCs/>
        </w:rPr>
        <w:t xml:space="preserve">10. </w:t>
      </w:r>
      <w:proofErr w:type="spellStart"/>
      <w:r w:rsidRPr="005723A0">
        <w:rPr>
          <w:b/>
          <w:bCs/>
        </w:rPr>
        <w:t>Sadržina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rešenja</w:t>
      </w:r>
      <w:proofErr w:type="spellEnd"/>
      <w:r w:rsidRPr="005723A0">
        <w:rPr>
          <w:b/>
          <w:bCs/>
        </w:rPr>
        <w:t xml:space="preserve"> o </w:t>
      </w:r>
      <w:proofErr w:type="spellStart"/>
      <w:r w:rsidRPr="005723A0">
        <w:rPr>
          <w:b/>
          <w:bCs/>
        </w:rPr>
        <w:t>konverziji</w:t>
      </w:r>
      <w:proofErr w:type="spellEnd"/>
    </w:p>
    <w:p w14:paraId="6868CD88" w14:textId="77777777" w:rsidR="005723A0" w:rsidRPr="005723A0" w:rsidRDefault="005723A0" w:rsidP="005723A0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14</w:t>
      </w:r>
    </w:p>
    <w:p w14:paraId="17A1D478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dobijanju</w:t>
      </w:r>
      <w:proofErr w:type="spellEnd"/>
      <w:r w:rsidRPr="005723A0">
        <w:t xml:space="preserve"> </w:t>
      </w:r>
      <w:proofErr w:type="spellStart"/>
      <w:r w:rsidRPr="005723A0">
        <w:t>izjašnjenja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12. </w:t>
      </w:r>
      <w:proofErr w:type="spellStart"/>
      <w:r w:rsidRPr="005723A0">
        <w:t>stav</w:t>
      </w:r>
      <w:proofErr w:type="spellEnd"/>
      <w:r w:rsidRPr="005723A0">
        <w:t xml:space="preserve"> 3.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organ, po </w:t>
      </w:r>
      <w:proofErr w:type="spellStart"/>
      <w:r w:rsidRPr="005723A0">
        <w:t>sprovedenom</w:t>
      </w:r>
      <w:proofErr w:type="spellEnd"/>
      <w:r w:rsidRPr="005723A0">
        <w:t xml:space="preserve"> </w:t>
      </w:r>
      <w:proofErr w:type="spellStart"/>
      <w:r w:rsidRPr="005723A0">
        <w:t>postupku</w:t>
      </w:r>
      <w:proofErr w:type="spellEnd"/>
      <w:r w:rsidRPr="005723A0">
        <w:t xml:space="preserve">, u </w:t>
      </w:r>
      <w:proofErr w:type="spellStart"/>
      <w:r w:rsidRPr="005723A0">
        <w:t>roku</w:t>
      </w:r>
      <w:proofErr w:type="spellEnd"/>
      <w:r w:rsidRPr="005723A0">
        <w:t xml:space="preserve"> od </w:t>
      </w:r>
      <w:proofErr w:type="spellStart"/>
      <w:r w:rsidRPr="005723A0">
        <w:t>osam</w:t>
      </w:r>
      <w:proofErr w:type="spellEnd"/>
      <w:r w:rsidRPr="005723A0">
        <w:t xml:space="preserve"> dana </w:t>
      </w:r>
      <w:proofErr w:type="spellStart"/>
      <w:r w:rsidRPr="005723A0">
        <w:t>donosi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kojim</w:t>
      </w:r>
      <w:proofErr w:type="spellEnd"/>
      <w:r w:rsidRPr="005723A0">
        <w:t xml:space="preserve"> se </w:t>
      </w:r>
      <w:proofErr w:type="spellStart"/>
      <w:r w:rsidRPr="005723A0">
        <w:t>utvrđuje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pretvaranje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>.</w:t>
      </w:r>
    </w:p>
    <w:p w14:paraId="3660AEF3" w14:textId="77777777" w:rsidR="005723A0" w:rsidRPr="005723A0" w:rsidRDefault="005723A0" w:rsidP="005723A0">
      <w:pPr>
        <w:jc w:val="center"/>
      </w:pP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sadrži</w:t>
      </w:r>
      <w:proofErr w:type="spellEnd"/>
      <w:r w:rsidRPr="005723A0">
        <w:t xml:space="preserve"> </w:t>
      </w:r>
      <w:proofErr w:type="spellStart"/>
      <w:r w:rsidRPr="005723A0">
        <w:t>podatke</w:t>
      </w:r>
      <w:proofErr w:type="spellEnd"/>
      <w:r w:rsidRPr="005723A0">
        <w:t xml:space="preserve"> o </w:t>
      </w:r>
      <w:proofErr w:type="spellStart"/>
      <w:r w:rsidRPr="005723A0">
        <w:t>podnosiocu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katastarskim</w:t>
      </w:r>
      <w:proofErr w:type="spellEnd"/>
      <w:r w:rsidRPr="005723A0">
        <w:t xml:space="preserve"> </w:t>
      </w:r>
      <w:proofErr w:type="spellStart"/>
      <w:r w:rsidRPr="005723A0">
        <w:t>parcelama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dozvoljava</w:t>
      </w:r>
      <w:proofErr w:type="spellEnd"/>
      <w:r w:rsidRPr="005723A0">
        <w:t xml:space="preserve"> </w:t>
      </w:r>
      <w:proofErr w:type="spellStart"/>
      <w:r w:rsidRPr="005723A0">
        <w:t>konverzija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visinu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,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, u </w:t>
      </w:r>
      <w:proofErr w:type="spellStart"/>
      <w:r w:rsidRPr="005723A0">
        <w:t>slučaju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jednake</w:t>
      </w:r>
      <w:proofErr w:type="spellEnd"/>
      <w:r w:rsidRPr="005723A0">
        <w:t xml:space="preserve"> </w:t>
      </w:r>
      <w:proofErr w:type="spellStart"/>
      <w:r w:rsidRPr="005723A0">
        <w:t>mesečne</w:t>
      </w:r>
      <w:proofErr w:type="spellEnd"/>
      <w:r w:rsidRPr="005723A0">
        <w:t xml:space="preserve"> rate.</w:t>
      </w:r>
    </w:p>
    <w:p w14:paraId="36247253" w14:textId="77777777" w:rsidR="005723A0" w:rsidRPr="005723A0" w:rsidRDefault="005723A0" w:rsidP="005723A0">
      <w:pPr>
        <w:jc w:val="center"/>
      </w:pP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tržišna</w:t>
      </w:r>
      <w:proofErr w:type="spellEnd"/>
      <w:r w:rsidRPr="005723A0">
        <w:t xml:space="preserve"> </w:t>
      </w:r>
      <w:proofErr w:type="spellStart"/>
      <w:r w:rsidRPr="005723A0">
        <w:t>vrednost</w:t>
      </w:r>
      <w:proofErr w:type="spellEnd"/>
      <w:r w:rsidRPr="005723A0">
        <w:t xml:space="preserve"> </w:t>
      </w:r>
      <w:proofErr w:type="spellStart"/>
      <w:r w:rsidRPr="005723A0">
        <w:t>umanjena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</w:t>
      </w:r>
      <w:proofErr w:type="spellStart"/>
      <w:r w:rsidRPr="005723A0">
        <w:t>sastavni</w:t>
      </w:r>
      <w:proofErr w:type="spellEnd"/>
      <w:r w:rsidRPr="005723A0">
        <w:t xml:space="preserve"> deo </w:t>
      </w:r>
      <w:proofErr w:type="spellStart"/>
      <w:r w:rsidRPr="005723A0">
        <w:t>dispozitiva</w:t>
      </w:r>
      <w:proofErr w:type="spellEnd"/>
      <w:r w:rsidRPr="005723A0">
        <w:t xml:space="preserve"> </w:t>
      </w:r>
      <w:proofErr w:type="spellStart"/>
      <w:r w:rsidRPr="005723A0">
        <w:t>rešenja</w:t>
      </w:r>
      <w:proofErr w:type="spellEnd"/>
      <w:r w:rsidRPr="005723A0">
        <w:t xml:space="preserve"> je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osnov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umanjenja</w:t>
      </w:r>
      <w:proofErr w:type="spellEnd"/>
      <w:r w:rsidRPr="005723A0">
        <w:t xml:space="preserve"> </w:t>
      </w:r>
      <w:proofErr w:type="spellStart"/>
      <w:r w:rsidRPr="005723A0">
        <w:t>visine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>.</w:t>
      </w:r>
    </w:p>
    <w:p w14:paraId="2F42B006" w14:textId="77777777" w:rsidR="005723A0" w:rsidRPr="005723A0" w:rsidRDefault="005723A0" w:rsidP="005723A0">
      <w:pPr>
        <w:jc w:val="center"/>
      </w:pP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sadrži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konstataciju</w:t>
      </w:r>
      <w:proofErr w:type="spellEnd"/>
      <w:r w:rsidRPr="005723A0">
        <w:t xml:space="preserve"> da je po </w:t>
      </w:r>
      <w:proofErr w:type="spellStart"/>
      <w:r w:rsidRPr="005723A0">
        <w:t>pravnosnažnosti</w:t>
      </w:r>
      <w:proofErr w:type="spellEnd"/>
      <w:r w:rsidRPr="005723A0">
        <w:t xml:space="preserve">, to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osnov</w:t>
      </w:r>
      <w:proofErr w:type="spellEnd"/>
      <w:r w:rsidRPr="005723A0">
        <w:t xml:space="preserve"> za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u </w:t>
      </w:r>
      <w:proofErr w:type="spellStart"/>
      <w:r w:rsidRPr="005723A0">
        <w:t>javnu</w:t>
      </w:r>
      <w:proofErr w:type="spellEnd"/>
      <w:r w:rsidRPr="005723A0">
        <w:t xml:space="preserve"> </w:t>
      </w:r>
      <w:proofErr w:type="spellStart"/>
      <w:r w:rsidRPr="005723A0">
        <w:t>knjigu</w:t>
      </w:r>
      <w:proofErr w:type="spellEnd"/>
      <w:r w:rsidRPr="005723A0">
        <w:t xml:space="preserve"> o </w:t>
      </w:r>
      <w:proofErr w:type="spellStart"/>
      <w:r w:rsidRPr="005723A0">
        <w:t>evidenciji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pravima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njima</w:t>
      </w:r>
      <w:proofErr w:type="spellEnd"/>
      <w:r w:rsidRPr="005723A0">
        <w:t>.</w:t>
      </w:r>
    </w:p>
    <w:p w14:paraId="2C678FCD" w14:textId="77777777" w:rsidR="005723A0" w:rsidRPr="005723A0" w:rsidRDefault="005723A0" w:rsidP="005723A0">
      <w:pPr>
        <w:jc w:val="center"/>
        <w:rPr>
          <w:b/>
          <w:bCs/>
        </w:rPr>
      </w:pPr>
      <w:bookmarkStart w:id="24" w:name="str_11"/>
      <w:bookmarkEnd w:id="24"/>
      <w:r w:rsidRPr="005723A0">
        <w:rPr>
          <w:b/>
          <w:bCs/>
        </w:rPr>
        <w:t xml:space="preserve">11.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žalbe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rešenje</w:t>
      </w:r>
      <w:proofErr w:type="spellEnd"/>
      <w:r w:rsidRPr="005723A0">
        <w:rPr>
          <w:b/>
          <w:bCs/>
        </w:rPr>
        <w:t xml:space="preserve"> o </w:t>
      </w:r>
      <w:proofErr w:type="spellStart"/>
      <w:r w:rsidRPr="005723A0">
        <w:rPr>
          <w:b/>
          <w:bCs/>
        </w:rPr>
        <w:t>pretvaranju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korišćenja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svojine</w:t>
      </w:r>
      <w:proofErr w:type="spellEnd"/>
    </w:p>
    <w:p w14:paraId="1C04791A" w14:textId="77777777" w:rsidR="005723A0" w:rsidRPr="005723A0" w:rsidRDefault="005723A0" w:rsidP="005723A0">
      <w:pPr>
        <w:jc w:val="center"/>
        <w:rPr>
          <w:b/>
          <w:bCs/>
        </w:rPr>
      </w:pPr>
      <w:bookmarkStart w:id="25" w:name="clan_15"/>
      <w:bookmarkEnd w:id="25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15</w:t>
      </w:r>
    </w:p>
    <w:p w14:paraId="72A694D0" w14:textId="77777777" w:rsidR="005723A0" w:rsidRPr="005723A0" w:rsidRDefault="005723A0" w:rsidP="005723A0">
      <w:pPr>
        <w:jc w:val="center"/>
      </w:pPr>
      <w:proofErr w:type="spellStart"/>
      <w:r w:rsidRPr="005723A0">
        <w:t>Protiv</w:t>
      </w:r>
      <w:proofErr w:type="spellEnd"/>
      <w:r w:rsidRPr="005723A0">
        <w:t xml:space="preserve"> </w:t>
      </w:r>
      <w:proofErr w:type="spellStart"/>
      <w:r w:rsidRPr="005723A0">
        <w:t>rešenja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može</w:t>
      </w:r>
      <w:proofErr w:type="spellEnd"/>
      <w:r w:rsidRPr="005723A0">
        <w:t xml:space="preserve"> se </w:t>
      </w:r>
      <w:proofErr w:type="spellStart"/>
      <w:r w:rsidRPr="005723A0">
        <w:t>podneti</w:t>
      </w:r>
      <w:proofErr w:type="spellEnd"/>
      <w:r w:rsidRPr="005723A0">
        <w:t xml:space="preserve"> </w:t>
      </w:r>
      <w:proofErr w:type="spellStart"/>
      <w:r w:rsidRPr="005723A0">
        <w:t>žalba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15 dana od dana </w:t>
      </w:r>
      <w:proofErr w:type="spellStart"/>
      <w:r w:rsidRPr="005723A0">
        <w:t>dostavljanja</w:t>
      </w:r>
      <w:proofErr w:type="spellEnd"/>
      <w:r w:rsidRPr="005723A0">
        <w:t xml:space="preserve"> </w:t>
      </w:r>
      <w:proofErr w:type="spellStart"/>
      <w:r w:rsidRPr="005723A0">
        <w:t>rešenja</w:t>
      </w:r>
      <w:proofErr w:type="spellEnd"/>
      <w:r w:rsidRPr="005723A0">
        <w:t>.</w:t>
      </w:r>
    </w:p>
    <w:p w14:paraId="7BA7DC81" w14:textId="77777777" w:rsidR="005723A0" w:rsidRPr="005723A0" w:rsidRDefault="005723A0" w:rsidP="005723A0">
      <w:pPr>
        <w:jc w:val="center"/>
      </w:pPr>
      <w:r w:rsidRPr="005723A0">
        <w:lastRenderedPageBreak/>
        <w:t xml:space="preserve">Po </w:t>
      </w:r>
      <w:proofErr w:type="spellStart"/>
      <w:r w:rsidRPr="005723A0">
        <w:t>žalbi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rešava</w:t>
      </w:r>
      <w:proofErr w:type="spellEnd"/>
      <w:r w:rsidRPr="005723A0">
        <w:t xml:space="preserve"> </w:t>
      </w:r>
      <w:proofErr w:type="spellStart"/>
      <w:r w:rsidRPr="005723A0">
        <w:t>ministarstvo</w:t>
      </w:r>
      <w:proofErr w:type="spellEnd"/>
      <w:r w:rsidRPr="005723A0">
        <w:t xml:space="preserve"> </w:t>
      </w:r>
      <w:proofErr w:type="spellStart"/>
      <w:r w:rsidRPr="005723A0">
        <w:t>nadležno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finansija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30 dana.</w:t>
      </w:r>
    </w:p>
    <w:p w14:paraId="71C34542" w14:textId="77777777" w:rsidR="005723A0" w:rsidRPr="005723A0" w:rsidRDefault="005723A0" w:rsidP="005723A0">
      <w:pPr>
        <w:jc w:val="center"/>
        <w:rPr>
          <w:b/>
          <w:bCs/>
        </w:rPr>
      </w:pPr>
      <w:bookmarkStart w:id="26" w:name="str_12"/>
      <w:bookmarkEnd w:id="26"/>
      <w:r w:rsidRPr="005723A0">
        <w:rPr>
          <w:b/>
          <w:bCs/>
        </w:rPr>
        <w:t xml:space="preserve">12. </w:t>
      </w:r>
      <w:proofErr w:type="spellStart"/>
      <w:r w:rsidRPr="005723A0">
        <w:rPr>
          <w:b/>
          <w:bCs/>
        </w:rPr>
        <w:t>Korisnici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naknade</w:t>
      </w:r>
      <w:proofErr w:type="spellEnd"/>
    </w:p>
    <w:p w14:paraId="6B44F3AE" w14:textId="77777777" w:rsidR="005723A0" w:rsidRPr="005723A0" w:rsidRDefault="005723A0" w:rsidP="005723A0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16</w:t>
      </w:r>
    </w:p>
    <w:p w14:paraId="4F453A0B" w14:textId="77777777" w:rsidR="005723A0" w:rsidRPr="005723A0" w:rsidRDefault="005723A0" w:rsidP="005723A0">
      <w:pPr>
        <w:jc w:val="center"/>
      </w:pP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</w:t>
      </w:r>
      <w:proofErr w:type="spellStart"/>
      <w:r w:rsidRPr="005723A0">
        <w:t>utvrđena</w:t>
      </w:r>
      <w:proofErr w:type="spellEnd"/>
      <w:r w:rsidRPr="005723A0">
        <w:t xml:space="preserve"> </w:t>
      </w:r>
      <w:proofErr w:type="spellStart"/>
      <w:r w:rsidRPr="005723A0">
        <w:t>rešenjem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plaća</w:t>
      </w:r>
      <w:proofErr w:type="spellEnd"/>
      <w:r w:rsidRPr="005723A0">
        <w:t xml:space="preserve"> se u </w:t>
      </w:r>
      <w:proofErr w:type="spellStart"/>
      <w:r w:rsidRPr="005723A0">
        <w:t>odnosu</w:t>
      </w:r>
      <w:proofErr w:type="spellEnd"/>
      <w:r w:rsidRPr="005723A0">
        <w:t xml:space="preserve"> 50% u </w:t>
      </w:r>
      <w:proofErr w:type="spellStart"/>
      <w:r w:rsidRPr="005723A0">
        <w:t>korist</w:t>
      </w:r>
      <w:proofErr w:type="spellEnd"/>
      <w:r w:rsidRPr="005723A0">
        <w:t xml:space="preserve"> </w:t>
      </w:r>
      <w:proofErr w:type="spellStart"/>
      <w:r w:rsidRPr="005723A0">
        <w:t>Budžetskog</w:t>
      </w:r>
      <w:proofErr w:type="spellEnd"/>
      <w:r w:rsidRPr="005723A0">
        <w:t xml:space="preserve"> </w:t>
      </w:r>
      <w:proofErr w:type="spellStart"/>
      <w:r w:rsidRPr="005723A0">
        <w:t>fonda</w:t>
      </w:r>
      <w:proofErr w:type="spellEnd"/>
      <w:r w:rsidRPr="005723A0">
        <w:t xml:space="preserve"> za </w:t>
      </w:r>
      <w:proofErr w:type="spellStart"/>
      <w:r w:rsidRPr="005723A0">
        <w:t>restituciju</w:t>
      </w:r>
      <w:proofErr w:type="spellEnd"/>
      <w:r w:rsidRPr="005723A0">
        <w:t xml:space="preserve"> (u </w:t>
      </w:r>
      <w:proofErr w:type="spellStart"/>
      <w:r w:rsidRPr="005723A0">
        <w:t>daljem</w:t>
      </w:r>
      <w:proofErr w:type="spellEnd"/>
      <w:r w:rsidRPr="005723A0">
        <w:t xml:space="preserve"> </w:t>
      </w:r>
      <w:proofErr w:type="spellStart"/>
      <w:r w:rsidRPr="005723A0">
        <w:t>tekstu</w:t>
      </w:r>
      <w:proofErr w:type="spellEnd"/>
      <w:r w:rsidRPr="005723A0">
        <w:t xml:space="preserve">: Fond) </w:t>
      </w:r>
      <w:proofErr w:type="spellStart"/>
      <w:r w:rsidRPr="005723A0">
        <w:t>i</w:t>
      </w:r>
      <w:proofErr w:type="spellEnd"/>
      <w:r w:rsidRPr="005723A0">
        <w:t xml:space="preserve"> 50% u </w:t>
      </w:r>
      <w:proofErr w:type="spellStart"/>
      <w:r w:rsidRPr="005723A0">
        <w:t>korist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, </w:t>
      </w:r>
      <w:proofErr w:type="spellStart"/>
      <w:r w:rsidRPr="005723A0">
        <w:t>autonomne</w:t>
      </w:r>
      <w:proofErr w:type="spellEnd"/>
      <w:r w:rsidRPr="005723A0">
        <w:t xml:space="preserve"> </w:t>
      </w:r>
      <w:proofErr w:type="spellStart"/>
      <w:r w:rsidRPr="005723A0">
        <w:t>pokrajine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zavisno</w:t>
      </w:r>
      <w:proofErr w:type="spellEnd"/>
      <w:r w:rsidRPr="005723A0">
        <w:t xml:space="preserve"> od </w:t>
      </w:r>
      <w:proofErr w:type="spellStart"/>
      <w:r w:rsidRPr="005723A0">
        <w:t>titulara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>.</w:t>
      </w:r>
    </w:p>
    <w:p w14:paraId="2DD09E20" w14:textId="77777777" w:rsidR="005723A0" w:rsidRPr="005723A0" w:rsidRDefault="005723A0" w:rsidP="005723A0">
      <w:pPr>
        <w:jc w:val="center"/>
      </w:pPr>
      <w:r w:rsidRPr="005723A0">
        <w:t xml:space="preserve">U </w:t>
      </w:r>
      <w:proofErr w:type="spellStart"/>
      <w:r w:rsidRPr="005723A0">
        <w:t>slučaju</w:t>
      </w:r>
      <w:proofErr w:type="spellEnd"/>
      <w:r w:rsidRPr="005723A0">
        <w:t xml:space="preserve"> </w:t>
      </w:r>
      <w:proofErr w:type="spellStart"/>
      <w:r w:rsidRPr="005723A0">
        <w:t>kada</w:t>
      </w:r>
      <w:proofErr w:type="spellEnd"/>
      <w:r w:rsidRPr="005723A0">
        <w:t xml:space="preserve"> je titular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Republika</w:t>
      </w:r>
      <w:proofErr w:type="spellEnd"/>
      <w:r w:rsidRPr="005723A0">
        <w:t xml:space="preserve"> </w:t>
      </w:r>
      <w:proofErr w:type="spellStart"/>
      <w:r w:rsidRPr="005723A0">
        <w:t>Srbija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autonomna</w:t>
      </w:r>
      <w:proofErr w:type="spellEnd"/>
      <w:r w:rsidRPr="005723A0">
        <w:t xml:space="preserve"> </w:t>
      </w:r>
      <w:proofErr w:type="spellStart"/>
      <w:r w:rsidRPr="005723A0">
        <w:t>pokrajina</w:t>
      </w:r>
      <w:proofErr w:type="spellEnd"/>
      <w:r w:rsidRPr="005723A0">
        <w:t xml:space="preserve">, </w:t>
      </w:r>
      <w:proofErr w:type="spellStart"/>
      <w:r w:rsidRPr="005723A0">
        <w:t>jedinici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čijoj</w:t>
      </w:r>
      <w:proofErr w:type="spellEnd"/>
      <w:r w:rsidRPr="005723A0">
        <w:t xml:space="preserve"> </w:t>
      </w:r>
      <w:proofErr w:type="spellStart"/>
      <w:r w:rsidRPr="005723A0">
        <w:t>teritoriji</w:t>
      </w:r>
      <w:proofErr w:type="spellEnd"/>
      <w:r w:rsidRPr="005723A0">
        <w:t xml:space="preserve"> se </w:t>
      </w:r>
      <w:proofErr w:type="spellStart"/>
      <w:r w:rsidRPr="005723A0">
        <w:t>nalazi</w:t>
      </w:r>
      <w:proofErr w:type="spellEnd"/>
      <w:r w:rsidRPr="005723A0">
        <w:t xml:space="preserve"> </w:t>
      </w:r>
      <w:proofErr w:type="spellStart"/>
      <w:r w:rsidRPr="005723A0">
        <w:t>katastarska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 xml:space="preserve"> za </w:t>
      </w:r>
      <w:proofErr w:type="spellStart"/>
      <w:r w:rsidRPr="005723A0">
        <w:t>koju</w:t>
      </w:r>
      <w:proofErr w:type="spellEnd"/>
      <w:r w:rsidRPr="005723A0">
        <w:t xml:space="preserve"> je </w:t>
      </w:r>
      <w:proofErr w:type="spellStart"/>
      <w:r w:rsidRPr="005723A0">
        <w:t>podnet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</w:t>
      </w:r>
      <w:proofErr w:type="spellStart"/>
      <w:r w:rsidRPr="005723A0">
        <w:t>pripada</w:t>
      </w:r>
      <w:proofErr w:type="spellEnd"/>
      <w:r w:rsidRPr="005723A0">
        <w:t xml:space="preserve"> 10% od </w:t>
      </w:r>
      <w:proofErr w:type="spellStart"/>
      <w:r w:rsidRPr="005723A0">
        <w:t>iznosa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</w:t>
      </w:r>
      <w:proofErr w:type="spellStart"/>
      <w:r w:rsidRPr="005723A0">
        <w:t>utvrđenog</w:t>
      </w:r>
      <w:proofErr w:type="spellEnd"/>
      <w:r w:rsidRPr="005723A0">
        <w:t xml:space="preserve"> </w:t>
      </w:r>
      <w:proofErr w:type="spellStart"/>
      <w:r w:rsidRPr="005723A0">
        <w:t>rešenjem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374EFB35" w14:textId="77777777" w:rsidR="005723A0" w:rsidRPr="005723A0" w:rsidRDefault="005723A0" w:rsidP="005723A0">
      <w:pPr>
        <w:jc w:val="center"/>
      </w:pPr>
      <w:proofErr w:type="spellStart"/>
      <w:r w:rsidRPr="005723A0">
        <w:t>Bliže</w:t>
      </w:r>
      <w:proofErr w:type="spellEnd"/>
      <w:r w:rsidRPr="005723A0">
        <w:t xml:space="preserve"> </w:t>
      </w:r>
      <w:proofErr w:type="spellStart"/>
      <w:r w:rsidRPr="005723A0">
        <w:t>uslove</w:t>
      </w:r>
      <w:proofErr w:type="spellEnd"/>
      <w:r w:rsidRPr="005723A0">
        <w:t xml:space="preserve">,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obezbeđenje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, </w:t>
      </w:r>
      <w:proofErr w:type="spellStart"/>
      <w:r w:rsidRPr="005723A0">
        <w:t>urediće</w:t>
      </w:r>
      <w:proofErr w:type="spellEnd"/>
      <w:r w:rsidRPr="005723A0">
        <w:t xml:space="preserve"> </w:t>
      </w:r>
      <w:proofErr w:type="spellStart"/>
      <w:r w:rsidRPr="005723A0">
        <w:t>upravljač</w:t>
      </w:r>
      <w:proofErr w:type="spellEnd"/>
      <w:r w:rsidRPr="005723A0">
        <w:t xml:space="preserve"> Fonda </w:t>
      </w:r>
      <w:proofErr w:type="spellStart"/>
      <w:r w:rsidRPr="005723A0">
        <w:t>i</w:t>
      </w:r>
      <w:proofErr w:type="spellEnd"/>
      <w:r w:rsidRPr="005723A0">
        <w:t xml:space="preserve"> u </w:t>
      </w:r>
      <w:proofErr w:type="spellStart"/>
      <w:r w:rsidRPr="005723A0">
        <w:t>ime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 </w:t>
      </w:r>
      <w:proofErr w:type="spellStart"/>
      <w:r w:rsidRPr="005723A0">
        <w:t>ministarstvo</w:t>
      </w:r>
      <w:proofErr w:type="spellEnd"/>
      <w:r w:rsidRPr="005723A0">
        <w:t xml:space="preserve"> </w:t>
      </w:r>
      <w:proofErr w:type="spellStart"/>
      <w:r w:rsidRPr="005723A0">
        <w:t>nadležno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finansija</w:t>
      </w:r>
      <w:proofErr w:type="spellEnd"/>
      <w:r w:rsidRPr="005723A0">
        <w:t xml:space="preserve">,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autonomne</w:t>
      </w:r>
      <w:proofErr w:type="spellEnd"/>
      <w:r w:rsidRPr="005723A0">
        <w:t xml:space="preserve"> </w:t>
      </w:r>
      <w:proofErr w:type="spellStart"/>
      <w:r w:rsidRPr="005723A0">
        <w:t>pokrajine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>.</w:t>
      </w:r>
    </w:p>
    <w:p w14:paraId="6C07E1F7" w14:textId="77777777" w:rsidR="005723A0" w:rsidRPr="005723A0" w:rsidRDefault="005723A0" w:rsidP="005723A0">
      <w:pPr>
        <w:jc w:val="center"/>
      </w:pPr>
      <w:r w:rsidRPr="005723A0">
        <w:t xml:space="preserve">Na </w:t>
      </w:r>
      <w:proofErr w:type="spellStart"/>
      <w:r w:rsidRPr="005723A0">
        <w:t>obezbeđenje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primenjuju</w:t>
      </w:r>
      <w:proofErr w:type="spellEnd"/>
      <w:r w:rsidRPr="005723A0">
        <w:t xml:space="preserve"> se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uređuju</w:t>
      </w:r>
      <w:proofErr w:type="spellEnd"/>
      <w:r w:rsidRPr="005723A0">
        <w:t xml:space="preserve"> </w:t>
      </w:r>
      <w:proofErr w:type="spellStart"/>
      <w:r w:rsidRPr="005723A0">
        <w:t>sredstva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>.</w:t>
      </w:r>
    </w:p>
    <w:p w14:paraId="0574A60A" w14:textId="77777777" w:rsidR="005723A0" w:rsidRPr="005723A0" w:rsidRDefault="005723A0" w:rsidP="005723A0">
      <w:pPr>
        <w:jc w:val="center"/>
        <w:rPr>
          <w:b/>
          <w:bCs/>
        </w:rPr>
      </w:pPr>
      <w:bookmarkStart w:id="28" w:name="str_13"/>
      <w:bookmarkEnd w:id="28"/>
      <w:r w:rsidRPr="005723A0">
        <w:rPr>
          <w:b/>
          <w:bCs/>
        </w:rPr>
        <w:t xml:space="preserve">13. </w:t>
      </w:r>
      <w:proofErr w:type="spellStart"/>
      <w:r w:rsidRPr="005723A0">
        <w:rPr>
          <w:b/>
          <w:bCs/>
        </w:rPr>
        <w:t>Upis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svojine</w:t>
      </w:r>
      <w:proofErr w:type="spellEnd"/>
      <w:r w:rsidRPr="005723A0">
        <w:rPr>
          <w:b/>
          <w:bCs/>
        </w:rPr>
        <w:t xml:space="preserve"> u </w:t>
      </w:r>
      <w:proofErr w:type="spellStart"/>
      <w:r w:rsidRPr="005723A0">
        <w:rPr>
          <w:b/>
          <w:bCs/>
        </w:rPr>
        <w:t>javnu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knjigu</w:t>
      </w:r>
      <w:proofErr w:type="spellEnd"/>
      <w:r w:rsidRPr="005723A0">
        <w:rPr>
          <w:b/>
          <w:bCs/>
        </w:rPr>
        <w:t xml:space="preserve"> o </w:t>
      </w:r>
      <w:proofErr w:type="spellStart"/>
      <w:r w:rsidRPr="005723A0">
        <w:rPr>
          <w:b/>
          <w:bCs/>
        </w:rPr>
        <w:t>evidenciji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nepokretnosti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pravima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njima</w:t>
      </w:r>
      <w:proofErr w:type="spellEnd"/>
    </w:p>
    <w:p w14:paraId="671270EC" w14:textId="77777777" w:rsidR="005723A0" w:rsidRPr="005723A0" w:rsidRDefault="005723A0" w:rsidP="005723A0">
      <w:pPr>
        <w:jc w:val="center"/>
        <w:rPr>
          <w:b/>
          <w:bCs/>
        </w:rPr>
      </w:pPr>
      <w:bookmarkStart w:id="29" w:name="clan_17"/>
      <w:bookmarkEnd w:id="29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17</w:t>
      </w:r>
    </w:p>
    <w:p w14:paraId="4982FCC7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pravnosnažnosti</w:t>
      </w:r>
      <w:proofErr w:type="spellEnd"/>
      <w:r w:rsidRPr="005723A0">
        <w:t xml:space="preserve"> </w:t>
      </w:r>
      <w:proofErr w:type="spellStart"/>
      <w:r w:rsidRPr="005723A0">
        <w:t>rešenja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stiču</w:t>
      </w:r>
      <w:proofErr w:type="spellEnd"/>
      <w:r w:rsidRPr="005723A0">
        <w:t xml:space="preserve"> se </w:t>
      </w:r>
      <w:proofErr w:type="spellStart"/>
      <w:r w:rsidRPr="005723A0">
        <w:t>uslovi</w:t>
      </w:r>
      <w:proofErr w:type="spellEnd"/>
      <w:r w:rsidRPr="005723A0">
        <w:t xml:space="preserve"> za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katastarskoj</w:t>
      </w:r>
      <w:proofErr w:type="spellEnd"/>
      <w:r w:rsidRPr="005723A0">
        <w:t xml:space="preserve"> </w:t>
      </w:r>
      <w:proofErr w:type="spellStart"/>
      <w:r w:rsidRPr="005723A0">
        <w:t>parceli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>.</w:t>
      </w:r>
    </w:p>
    <w:p w14:paraId="41283F7A" w14:textId="77777777" w:rsidR="005723A0" w:rsidRPr="005723A0" w:rsidRDefault="005723A0" w:rsidP="005723A0">
      <w:pPr>
        <w:jc w:val="center"/>
      </w:pPr>
      <w:r w:rsidRPr="005723A0">
        <w:t xml:space="preserve">Uz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dostavlja</w:t>
      </w:r>
      <w:proofErr w:type="spellEnd"/>
      <w:r w:rsidRPr="005723A0">
        <w:t xml:space="preserve"> se </w:t>
      </w:r>
      <w:proofErr w:type="spellStart"/>
      <w:r w:rsidRPr="005723A0">
        <w:t>pravnosnažno</w:t>
      </w:r>
      <w:proofErr w:type="spellEnd"/>
      <w:r w:rsidRPr="005723A0">
        <w:t xml:space="preserve"> </w:t>
      </w:r>
      <w:proofErr w:type="spellStart"/>
      <w:r w:rsidRPr="005723A0">
        <w:t>rešenje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dokaz</w:t>
      </w:r>
      <w:proofErr w:type="spellEnd"/>
      <w:r w:rsidRPr="005723A0">
        <w:t xml:space="preserve"> da je </w:t>
      </w:r>
      <w:proofErr w:type="spellStart"/>
      <w:r w:rsidRPr="005723A0">
        <w:t>naknada</w:t>
      </w:r>
      <w:proofErr w:type="spellEnd"/>
      <w:r w:rsidRPr="005723A0">
        <w:t xml:space="preserve"> </w:t>
      </w:r>
      <w:proofErr w:type="spellStart"/>
      <w:r w:rsidRPr="005723A0">
        <w:t>isplaćena</w:t>
      </w:r>
      <w:proofErr w:type="spellEnd"/>
      <w:r w:rsidRPr="005723A0">
        <w:t xml:space="preserve"> </w:t>
      </w:r>
      <w:proofErr w:type="spellStart"/>
      <w:r w:rsidRPr="005723A0">
        <w:t>ili</w:t>
      </w:r>
      <w:proofErr w:type="spellEnd"/>
      <w:r w:rsidRPr="005723A0">
        <w:t xml:space="preserve"> </w:t>
      </w:r>
      <w:proofErr w:type="spellStart"/>
      <w:r w:rsidRPr="005723A0">
        <w:t>ukoliko</w:t>
      </w:r>
      <w:proofErr w:type="spellEnd"/>
      <w:r w:rsidRPr="005723A0">
        <w:t xml:space="preserve"> se </w:t>
      </w:r>
      <w:proofErr w:type="spellStart"/>
      <w:r w:rsidRPr="005723A0">
        <w:t>plaćanje</w:t>
      </w:r>
      <w:proofErr w:type="spellEnd"/>
      <w:r w:rsidRPr="005723A0">
        <w:t xml:space="preserve"> </w:t>
      </w:r>
      <w:proofErr w:type="spellStart"/>
      <w:r w:rsidRPr="005723A0">
        <w:t>vrši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rate, </w:t>
      </w:r>
      <w:proofErr w:type="spellStart"/>
      <w:r w:rsidRPr="005723A0">
        <w:t>potvrda</w:t>
      </w:r>
      <w:proofErr w:type="spellEnd"/>
      <w:r w:rsidRPr="005723A0">
        <w:t xml:space="preserve"> </w:t>
      </w:r>
      <w:proofErr w:type="spellStart"/>
      <w:r w:rsidRPr="005723A0">
        <w:t>nadležnog</w:t>
      </w:r>
      <w:proofErr w:type="spellEnd"/>
      <w:r w:rsidRPr="005723A0">
        <w:t xml:space="preserve"> organa o </w:t>
      </w:r>
      <w:proofErr w:type="spellStart"/>
      <w:r w:rsidRPr="005723A0">
        <w:t>uplati</w:t>
      </w:r>
      <w:proofErr w:type="spellEnd"/>
      <w:r w:rsidRPr="005723A0">
        <w:t xml:space="preserve"> </w:t>
      </w:r>
      <w:proofErr w:type="spellStart"/>
      <w:r w:rsidRPr="005723A0">
        <w:t>prve</w:t>
      </w:r>
      <w:proofErr w:type="spellEnd"/>
      <w:r w:rsidRPr="005723A0">
        <w:t xml:space="preserve"> rate.</w:t>
      </w:r>
    </w:p>
    <w:p w14:paraId="4017F55A" w14:textId="77777777" w:rsidR="005723A0" w:rsidRPr="005723A0" w:rsidRDefault="005723A0" w:rsidP="005723A0">
      <w:pPr>
        <w:jc w:val="center"/>
      </w:pPr>
      <w:r w:rsidRPr="005723A0">
        <w:t xml:space="preserve">Organ </w:t>
      </w:r>
      <w:proofErr w:type="spellStart"/>
      <w:r w:rsidRPr="005723A0">
        <w:t>nadležan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državnog</w:t>
      </w:r>
      <w:proofErr w:type="spellEnd"/>
      <w:r w:rsidRPr="005723A0">
        <w:t xml:space="preserve"> </w:t>
      </w:r>
      <w:proofErr w:type="spellStart"/>
      <w:r w:rsidRPr="005723A0">
        <w:t>premera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katastra</w:t>
      </w:r>
      <w:proofErr w:type="spellEnd"/>
      <w:r w:rsidRPr="005723A0">
        <w:t xml:space="preserve"> </w:t>
      </w:r>
      <w:proofErr w:type="spellStart"/>
      <w:r w:rsidRPr="005723A0">
        <w:t>vrši</w:t>
      </w:r>
      <w:proofErr w:type="spellEnd"/>
      <w:r w:rsidRPr="005723A0">
        <w:t xml:space="preserve">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u </w:t>
      </w:r>
      <w:proofErr w:type="spellStart"/>
      <w:r w:rsidRPr="005723A0">
        <w:t>roku</w:t>
      </w:r>
      <w:proofErr w:type="spellEnd"/>
      <w:r w:rsidRPr="005723A0">
        <w:t xml:space="preserve"> od </w:t>
      </w:r>
      <w:proofErr w:type="spellStart"/>
      <w:r w:rsidRPr="005723A0">
        <w:t>sedam</w:t>
      </w:r>
      <w:proofErr w:type="spellEnd"/>
      <w:r w:rsidRPr="005723A0">
        <w:t xml:space="preserve"> dana od dana </w:t>
      </w:r>
      <w:proofErr w:type="spellStart"/>
      <w:r w:rsidRPr="005723A0">
        <w:t>podnošenja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>.</w:t>
      </w:r>
    </w:p>
    <w:p w14:paraId="722C42DA" w14:textId="77777777" w:rsidR="005723A0" w:rsidRPr="005723A0" w:rsidRDefault="005723A0" w:rsidP="005723A0">
      <w:pPr>
        <w:jc w:val="center"/>
      </w:pPr>
      <w:proofErr w:type="spellStart"/>
      <w:r w:rsidRPr="005723A0">
        <w:t>Ako</w:t>
      </w:r>
      <w:proofErr w:type="spellEnd"/>
      <w:r w:rsidRPr="005723A0">
        <w:t xml:space="preserve"> se </w:t>
      </w:r>
      <w:proofErr w:type="spellStart"/>
      <w:r w:rsidRPr="005723A0">
        <w:t>radi</w:t>
      </w:r>
      <w:proofErr w:type="spellEnd"/>
      <w:r w:rsidRPr="005723A0">
        <w:t xml:space="preserve"> o </w:t>
      </w:r>
      <w:proofErr w:type="spellStart"/>
      <w:r w:rsidRPr="005723A0">
        <w:t>upisu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izgrađenom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organ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3.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će</w:t>
      </w:r>
      <w:proofErr w:type="spellEnd"/>
      <w:r w:rsidRPr="005723A0">
        <w:t xml:space="preserve">, po </w:t>
      </w:r>
      <w:proofErr w:type="spellStart"/>
      <w:r w:rsidRPr="005723A0">
        <w:t>službenoj</w:t>
      </w:r>
      <w:proofErr w:type="spellEnd"/>
      <w:r w:rsidRPr="005723A0">
        <w:t xml:space="preserve"> </w:t>
      </w:r>
      <w:proofErr w:type="spellStart"/>
      <w:r w:rsidRPr="005723A0">
        <w:t>dužnosti</w:t>
      </w:r>
      <w:proofErr w:type="spellEnd"/>
      <w:r w:rsidRPr="005723A0">
        <w:t xml:space="preserve">, </w:t>
      </w:r>
      <w:proofErr w:type="spellStart"/>
      <w:r w:rsidRPr="005723A0">
        <w:t>izvršiti</w:t>
      </w:r>
      <w:proofErr w:type="spellEnd"/>
      <w:r w:rsidRPr="005723A0">
        <w:t xml:space="preserve"> </w:t>
      </w:r>
      <w:proofErr w:type="spellStart"/>
      <w:r w:rsidRPr="005723A0">
        <w:t>upis</w:t>
      </w:r>
      <w:proofErr w:type="spellEnd"/>
      <w:r w:rsidRPr="005723A0">
        <w:t xml:space="preserve"> </w:t>
      </w:r>
      <w:proofErr w:type="spellStart"/>
      <w:r w:rsidRPr="005723A0">
        <w:t>tereta</w:t>
      </w:r>
      <w:proofErr w:type="spellEnd"/>
      <w:r w:rsidRPr="005723A0">
        <w:t xml:space="preserve"> koji </w:t>
      </w:r>
      <w:proofErr w:type="spellStart"/>
      <w:r w:rsidRPr="005723A0">
        <w:t>postoje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je </w:t>
      </w:r>
      <w:proofErr w:type="spellStart"/>
      <w:r w:rsidRPr="005723A0">
        <w:t>predmet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, po </w:t>
      </w:r>
      <w:proofErr w:type="spellStart"/>
      <w:r w:rsidRPr="005723A0">
        <w:t>redosledu</w:t>
      </w:r>
      <w:proofErr w:type="spellEnd"/>
      <w:r w:rsidRPr="005723A0">
        <w:t xml:space="preserve"> </w:t>
      </w:r>
      <w:proofErr w:type="spellStart"/>
      <w:r w:rsidRPr="005723A0">
        <w:t>upisa</w:t>
      </w:r>
      <w:proofErr w:type="spellEnd"/>
      <w:r w:rsidRPr="005723A0">
        <w:t xml:space="preserve"> </w:t>
      </w:r>
      <w:proofErr w:type="spellStart"/>
      <w:r w:rsidRPr="005723A0">
        <w:t>tih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>.</w:t>
      </w:r>
    </w:p>
    <w:p w14:paraId="270D9823" w14:textId="77777777" w:rsidR="005723A0" w:rsidRPr="005723A0" w:rsidRDefault="005723A0" w:rsidP="005723A0">
      <w:pPr>
        <w:jc w:val="center"/>
        <w:rPr>
          <w:b/>
          <w:bCs/>
        </w:rPr>
      </w:pPr>
      <w:bookmarkStart w:id="30" w:name="str_14"/>
      <w:bookmarkEnd w:id="30"/>
      <w:r w:rsidRPr="005723A0">
        <w:rPr>
          <w:b/>
          <w:bCs/>
        </w:rPr>
        <w:t xml:space="preserve">14. </w:t>
      </w:r>
      <w:proofErr w:type="spellStart"/>
      <w:r w:rsidRPr="005723A0">
        <w:rPr>
          <w:b/>
          <w:bCs/>
        </w:rPr>
        <w:t>Pravo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zakupa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na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građevinskom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zemljištu</w:t>
      </w:r>
      <w:proofErr w:type="spellEnd"/>
    </w:p>
    <w:p w14:paraId="4F9242C4" w14:textId="77777777" w:rsidR="005723A0" w:rsidRPr="005723A0" w:rsidRDefault="005723A0" w:rsidP="005723A0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18</w:t>
      </w:r>
    </w:p>
    <w:p w14:paraId="3918410E" w14:textId="77777777" w:rsidR="005723A0" w:rsidRPr="005723A0" w:rsidRDefault="005723A0" w:rsidP="005723A0">
      <w:pPr>
        <w:jc w:val="center"/>
      </w:pP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mogu</w:t>
      </w:r>
      <w:proofErr w:type="spellEnd"/>
      <w:r w:rsidRPr="005723A0">
        <w:t xml:space="preserve">, do </w:t>
      </w:r>
      <w:proofErr w:type="spellStart"/>
      <w:r w:rsidRPr="005723A0">
        <w:t>sticanja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upisa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vlasnikom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zaključiti</w:t>
      </w:r>
      <w:proofErr w:type="spellEnd"/>
      <w:r w:rsidRPr="005723A0">
        <w:t xml:space="preserve"> </w:t>
      </w: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- </w:t>
      </w:r>
      <w:proofErr w:type="spellStart"/>
      <w:r w:rsidRPr="005723A0">
        <w:t>pojedinačnih</w:t>
      </w:r>
      <w:proofErr w:type="spellEnd"/>
      <w:r w:rsidRPr="005723A0">
        <w:t xml:space="preserve"> </w:t>
      </w:r>
      <w:proofErr w:type="spellStart"/>
      <w:r w:rsidRPr="005723A0">
        <w:t>katastarskih</w:t>
      </w:r>
      <w:proofErr w:type="spellEnd"/>
      <w:r w:rsidRPr="005723A0">
        <w:t xml:space="preserve"> </w:t>
      </w:r>
      <w:proofErr w:type="spellStart"/>
      <w:r w:rsidRPr="005723A0">
        <w:t>parcela</w:t>
      </w:r>
      <w:proofErr w:type="spellEnd"/>
      <w:r w:rsidRPr="005723A0">
        <w:t>.</w:t>
      </w:r>
    </w:p>
    <w:p w14:paraId="7284867B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zahtevu</w:t>
      </w:r>
      <w:proofErr w:type="spellEnd"/>
      <w:r w:rsidRPr="005723A0">
        <w:t xml:space="preserve"> </w:t>
      </w: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ugovor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u </w:t>
      </w:r>
      <w:proofErr w:type="spellStart"/>
      <w:r w:rsidRPr="005723A0">
        <w:t>ime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za </w:t>
      </w:r>
      <w:proofErr w:type="spellStart"/>
      <w:r w:rsidRPr="005723A0">
        <w:t>račun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 </w:t>
      </w:r>
      <w:proofErr w:type="spellStart"/>
      <w:r w:rsidRPr="005723A0">
        <w:t>zaključuje</w:t>
      </w:r>
      <w:proofErr w:type="spellEnd"/>
      <w:r w:rsidRPr="005723A0">
        <w:t xml:space="preserve"> </w:t>
      </w:r>
      <w:proofErr w:type="spellStart"/>
      <w:r w:rsidRPr="005723A0">
        <w:t>Republička</w:t>
      </w:r>
      <w:proofErr w:type="spellEnd"/>
      <w:r w:rsidRPr="005723A0">
        <w:t xml:space="preserve"> </w:t>
      </w:r>
      <w:proofErr w:type="spellStart"/>
      <w:r w:rsidRPr="005723A0">
        <w:t>direkcija</w:t>
      </w:r>
      <w:proofErr w:type="spellEnd"/>
      <w:r w:rsidRPr="005723A0">
        <w:t xml:space="preserve"> za </w:t>
      </w:r>
      <w:proofErr w:type="spellStart"/>
      <w:r w:rsidRPr="005723A0">
        <w:t>imovinu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vlasnik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lastRenderedPageBreak/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upisana</w:t>
      </w:r>
      <w:proofErr w:type="spellEnd"/>
      <w:r w:rsidRPr="005723A0">
        <w:t xml:space="preserve"> </w:t>
      </w:r>
      <w:proofErr w:type="spellStart"/>
      <w:r w:rsidRPr="005723A0">
        <w:t>Republika</w:t>
      </w:r>
      <w:proofErr w:type="spellEnd"/>
      <w:r w:rsidRPr="005723A0">
        <w:t xml:space="preserve"> </w:t>
      </w:r>
      <w:proofErr w:type="spellStart"/>
      <w:r w:rsidRPr="005723A0">
        <w:t>Srbija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nadležni</w:t>
      </w:r>
      <w:proofErr w:type="spellEnd"/>
      <w:r w:rsidRPr="005723A0">
        <w:t xml:space="preserve"> organ </w:t>
      </w:r>
      <w:proofErr w:type="spellStart"/>
      <w:r w:rsidRPr="005723A0">
        <w:t>autonomne</w:t>
      </w:r>
      <w:proofErr w:type="spellEnd"/>
      <w:r w:rsidRPr="005723A0">
        <w:t xml:space="preserve"> </w:t>
      </w:r>
      <w:proofErr w:type="spellStart"/>
      <w:r w:rsidRPr="005723A0">
        <w:t>pokrajine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jedinice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 xml:space="preserve">, </w:t>
      </w:r>
      <w:proofErr w:type="spellStart"/>
      <w:r w:rsidRPr="005723A0">
        <w:t>kada</w:t>
      </w:r>
      <w:proofErr w:type="spellEnd"/>
      <w:r w:rsidRPr="005723A0">
        <w:t xml:space="preserve"> je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vlasnik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upisana</w:t>
      </w:r>
      <w:proofErr w:type="spellEnd"/>
      <w:r w:rsidRPr="005723A0">
        <w:t xml:space="preserve"> </w:t>
      </w:r>
      <w:proofErr w:type="spellStart"/>
      <w:r w:rsidRPr="005723A0">
        <w:t>autonomna</w:t>
      </w:r>
      <w:proofErr w:type="spellEnd"/>
      <w:r w:rsidRPr="005723A0">
        <w:t xml:space="preserve"> </w:t>
      </w:r>
      <w:proofErr w:type="spellStart"/>
      <w:r w:rsidRPr="005723A0">
        <w:t>pokrajina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jedinica</w:t>
      </w:r>
      <w:proofErr w:type="spellEnd"/>
      <w:r w:rsidRPr="005723A0">
        <w:t xml:space="preserve"> </w:t>
      </w:r>
      <w:proofErr w:type="spellStart"/>
      <w:r w:rsidRPr="005723A0">
        <w:t>lokalne</w:t>
      </w:r>
      <w:proofErr w:type="spellEnd"/>
      <w:r w:rsidRPr="005723A0">
        <w:t xml:space="preserve"> </w:t>
      </w:r>
      <w:proofErr w:type="spellStart"/>
      <w:r w:rsidRPr="005723A0">
        <w:t>samouprave</w:t>
      </w:r>
      <w:proofErr w:type="spellEnd"/>
      <w:r w:rsidRPr="005723A0">
        <w:t>.</w:t>
      </w:r>
    </w:p>
    <w:p w14:paraId="61281910" w14:textId="77777777" w:rsidR="005723A0" w:rsidRPr="005723A0" w:rsidRDefault="005723A0" w:rsidP="005723A0">
      <w:pPr>
        <w:jc w:val="center"/>
      </w:pPr>
      <w:proofErr w:type="spellStart"/>
      <w:r w:rsidRPr="005723A0">
        <w:t>Ugovor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zaključuje</w:t>
      </w:r>
      <w:proofErr w:type="spellEnd"/>
      <w:r w:rsidRPr="005723A0">
        <w:t xml:space="preserve"> se </w:t>
      </w:r>
      <w:proofErr w:type="spellStart"/>
      <w:r w:rsidRPr="005723A0">
        <w:t>na</w:t>
      </w:r>
      <w:proofErr w:type="spellEnd"/>
      <w:r w:rsidRPr="005723A0">
        <w:t xml:space="preserve"> 99 </w:t>
      </w:r>
      <w:proofErr w:type="spellStart"/>
      <w:r w:rsidRPr="005723A0">
        <w:t>godina</w:t>
      </w:r>
      <w:proofErr w:type="spellEnd"/>
      <w:r w:rsidRPr="005723A0">
        <w:t xml:space="preserve">,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naknadu</w:t>
      </w:r>
      <w:proofErr w:type="spellEnd"/>
      <w:r w:rsidRPr="005723A0">
        <w:t>.</w:t>
      </w:r>
    </w:p>
    <w:p w14:paraId="5A5668BB" w14:textId="77777777" w:rsidR="005723A0" w:rsidRPr="005723A0" w:rsidRDefault="005723A0" w:rsidP="005723A0">
      <w:pPr>
        <w:jc w:val="center"/>
      </w:pPr>
      <w:proofErr w:type="spellStart"/>
      <w:r w:rsidRPr="005723A0">
        <w:t>Visina</w:t>
      </w:r>
      <w:proofErr w:type="spellEnd"/>
      <w:r w:rsidRPr="005723A0">
        <w:t xml:space="preserve"> </w:t>
      </w:r>
      <w:proofErr w:type="spellStart"/>
      <w:r w:rsidRPr="005723A0">
        <w:t>zakupnine</w:t>
      </w:r>
      <w:proofErr w:type="spellEnd"/>
      <w:r w:rsidRPr="005723A0">
        <w:t xml:space="preserve"> </w:t>
      </w:r>
      <w:proofErr w:type="spellStart"/>
      <w:r w:rsidRPr="005723A0">
        <w:t>određuje</w:t>
      </w:r>
      <w:proofErr w:type="spellEnd"/>
      <w:r w:rsidRPr="005723A0">
        <w:t xml:space="preserve"> se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što</w:t>
      </w:r>
      <w:proofErr w:type="spellEnd"/>
      <w:r w:rsidRPr="005723A0">
        <w:t xml:space="preserve"> se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nepokretnosti</w:t>
      </w:r>
      <w:proofErr w:type="spellEnd"/>
      <w:r w:rsidRPr="005723A0">
        <w:t xml:space="preserve"> </w:t>
      </w:r>
      <w:proofErr w:type="spellStart"/>
      <w:r w:rsidRPr="005723A0">
        <w:t>podeli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99 </w:t>
      </w:r>
      <w:proofErr w:type="spellStart"/>
      <w:r w:rsidRPr="005723A0">
        <w:t>godina</w:t>
      </w:r>
      <w:proofErr w:type="spellEnd"/>
      <w:r w:rsidRPr="005723A0">
        <w:t xml:space="preserve">, a </w:t>
      </w:r>
      <w:proofErr w:type="spellStart"/>
      <w:r w:rsidRPr="005723A0">
        <w:t>tako</w:t>
      </w:r>
      <w:proofErr w:type="spellEnd"/>
      <w:r w:rsidRPr="005723A0">
        <w:t xml:space="preserve"> </w:t>
      </w:r>
      <w:proofErr w:type="spellStart"/>
      <w:r w:rsidRPr="005723A0">
        <w:t>dobijeni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predstavlja</w:t>
      </w:r>
      <w:proofErr w:type="spellEnd"/>
      <w:r w:rsidRPr="005723A0">
        <w:t xml:space="preserve"> </w:t>
      </w:r>
      <w:proofErr w:type="spellStart"/>
      <w:r w:rsidRPr="005723A0">
        <w:t>iznos</w:t>
      </w:r>
      <w:proofErr w:type="spellEnd"/>
      <w:r w:rsidRPr="005723A0">
        <w:t xml:space="preserve"> </w:t>
      </w:r>
      <w:proofErr w:type="spellStart"/>
      <w:r w:rsidRPr="005723A0">
        <w:t>godišnje</w:t>
      </w:r>
      <w:proofErr w:type="spellEnd"/>
      <w:r w:rsidRPr="005723A0">
        <w:t xml:space="preserve"> </w:t>
      </w:r>
      <w:proofErr w:type="spellStart"/>
      <w:r w:rsidRPr="005723A0">
        <w:t>zakupnine</w:t>
      </w:r>
      <w:proofErr w:type="spellEnd"/>
      <w:r w:rsidRPr="005723A0">
        <w:t>.</w:t>
      </w:r>
    </w:p>
    <w:p w14:paraId="3FFCB9AE" w14:textId="77777777" w:rsidR="005723A0" w:rsidRPr="005723A0" w:rsidRDefault="005723A0" w:rsidP="005723A0">
      <w:pPr>
        <w:jc w:val="center"/>
      </w:pP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zaključenje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podnosi</w:t>
      </w:r>
      <w:proofErr w:type="spellEnd"/>
      <w:r w:rsidRPr="005723A0">
        <w:t xml:space="preserve"> se </w:t>
      </w:r>
      <w:proofErr w:type="spellStart"/>
      <w:r w:rsidRPr="005723A0">
        <w:t>organu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, koji je u </w:t>
      </w:r>
      <w:proofErr w:type="spellStart"/>
      <w:r w:rsidRPr="005723A0">
        <w:t>obavezi</w:t>
      </w:r>
      <w:proofErr w:type="spellEnd"/>
      <w:r w:rsidRPr="005723A0">
        <w:t xml:space="preserve"> da u </w:t>
      </w:r>
      <w:proofErr w:type="spellStart"/>
      <w:r w:rsidRPr="005723A0">
        <w:t>roku</w:t>
      </w:r>
      <w:proofErr w:type="spellEnd"/>
      <w:r w:rsidRPr="005723A0">
        <w:t xml:space="preserve"> od 15 dana </w:t>
      </w:r>
      <w:proofErr w:type="spellStart"/>
      <w:r w:rsidRPr="005723A0">
        <w:t>zaključi</w:t>
      </w:r>
      <w:proofErr w:type="spellEnd"/>
      <w:r w:rsidRPr="005723A0">
        <w:t xml:space="preserve"> </w:t>
      </w: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, </w:t>
      </w:r>
      <w:proofErr w:type="spellStart"/>
      <w:r w:rsidRPr="005723A0">
        <w:t>ako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ispunjeni</w:t>
      </w:r>
      <w:proofErr w:type="spellEnd"/>
      <w:r w:rsidRPr="005723A0">
        <w:t xml:space="preserve"> </w:t>
      </w:r>
      <w:proofErr w:type="spellStart"/>
      <w:r w:rsidRPr="005723A0">
        <w:t>uslovi</w:t>
      </w:r>
      <w:proofErr w:type="spellEnd"/>
      <w:r w:rsidRPr="005723A0">
        <w:t xml:space="preserve"> </w:t>
      </w:r>
      <w:proofErr w:type="spellStart"/>
      <w:r w:rsidRPr="005723A0">
        <w:t>propisani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>.</w:t>
      </w:r>
    </w:p>
    <w:p w14:paraId="5D6C29B1" w14:textId="77777777" w:rsidR="005723A0" w:rsidRPr="005723A0" w:rsidRDefault="005723A0" w:rsidP="005723A0">
      <w:pPr>
        <w:jc w:val="center"/>
      </w:pP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obavezno</w:t>
      </w:r>
      <w:proofErr w:type="spellEnd"/>
      <w:r w:rsidRPr="005723A0">
        <w:t xml:space="preserve"> </w:t>
      </w:r>
      <w:proofErr w:type="spellStart"/>
      <w:r w:rsidRPr="005723A0">
        <w:t>sadrži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 </w:t>
      </w:r>
      <w:proofErr w:type="spellStart"/>
      <w:r w:rsidRPr="005723A0">
        <w:t>izmirenja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</w:t>
      </w:r>
      <w:proofErr w:type="spellStart"/>
      <w:r w:rsidRPr="005723A0">
        <w:t>ispunjenja</w:t>
      </w:r>
      <w:proofErr w:type="spellEnd"/>
      <w:r w:rsidRPr="005723A0">
        <w:t xml:space="preserve"> </w:t>
      </w:r>
      <w:proofErr w:type="spellStart"/>
      <w:r w:rsidRPr="005723A0">
        <w:t>ugovornih</w:t>
      </w:r>
      <w:proofErr w:type="spellEnd"/>
      <w:r w:rsidRPr="005723A0">
        <w:t xml:space="preserve"> </w:t>
      </w:r>
      <w:proofErr w:type="spellStart"/>
      <w:r w:rsidRPr="005723A0">
        <w:t>obaveza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način</w:t>
      </w:r>
      <w:proofErr w:type="spellEnd"/>
      <w:r w:rsidRPr="005723A0">
        <w:t xml:space="preserve"> </w:t>
      </w:r>
      <w:proofErr w:type="spellStart"/>
      <w:r w:rsidRPr="005723A0">
        <w:t>usklađivanja</w:t>
      </w:r>
      <w:proofErr w:type="spellEnd"/>
      <w:r w:rsidRPr="005723A0">
        <w:t xml:space="preserve"> </w:t>
      </w:r>
      <w:proofErr w:type="spellStart"/>
      <w:r w:rsidRPr="005723A0">
        <w:t>visine</w:t>
      </w:r>
      <w:proofErr w:type="spellEnd"/>
      <w:r w:rsidRPr="005723A0">
        <w:t xml:space="preserve"> </w:t>
      </w:r>
      <w:proofErr w:type="spellStart"/>
      <w:r w:rsidRPr="005723A0">
        <w:t>zakupa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indeksom</w:t>
      </w:r>
      <w:proofErr w:type="spellEnd"/>
      <w:r w:rsidRPr="005723A0">
        <w:t xml:space="preserve"> </w:t>
      </w:r>
      <w:proofErr w:type="spellStart"/>
      <w:r w:rsidRPr="005723A0">
        <w:t>potrošačkih</w:t>
      </w:r>
      <w:proofErr w:type="spellEnd"/>
      <w:r w:rsidRPr="005723A0">
        <w:t xml:space="preserve"> </w:t>
      </w:r>
      <w:proofErr w:type="spellStart"/>
      <w:r w:rsidRPr="005723A0">
        <w:t>cena</w:t>
      </w:r>
      <w:proofErr w:type="spellEnd"/>
      <w:r w:rsidRPr="005723A0">
        <w:t xml:space="preserve"> u </w:t>
      </w:r>
      <w:proofErr w:type="spellStart"/>
      <w:r w:rsidRPr="005723A0">
        <w:t>Republici</w:t>
      </w:r>
      <w:proofErr w:type="spellEnd"/>
      <w:r w:rsidRPr="005723A0">
        <w:t xml:space="preserve"> </w:t>
      </w:r>
      <w:proofErr w:type="spellStart"/>
      <w:r w:rsidRPr="005723A0">
        <w:t>Srbiji</w:t>
      </w:r>
      <w:proofErr w:type="spellEnd"/>
      <w:r w:rsidRPr="005723A0">
        <w:t xml:space="preserve">, </w:t>
      </w:r>
      <w:proofErr w:type="spellStart"/>
      <w:r w:rsidRPr="005723A0">
        <w:t>prema</w:t>
      </w:r>
      <w:proofErr w:type="spellEnd"/>
      <w:r w:rsidRPr="005723A0">
        <w:t xml:space="preserve"> </w:t>
      </w:r>
      <w:proofErr w:type="spellStart"/>
      <w:r w:rsidRPr="005723A0">
        <w:t>objavljenim</w:t>
      </w:r>
      <w:proofErr w:type="spellEnd"/>
      <w:r w:rsidRPr="005723A0">
        <w:t xml:space="preserve"> </w:t>
      </w:r>
      <w:proofErr w:type="spellStart"/>
      <w:r w:rsidRPr="005723A0">
        <w:t>podacima</w:t>
      </w:r>
      <w:proofErr w:type="spellEnd"/>
      <w:r w:rsidRPr="005723A0">
        <w:t xml:space="preserve"> organa </w:t>
      </w:r>
      <w:proofErr w:type="spellStart"/>
      <w:r w:rsidRPr="005723A0">
        <w:t>nadležnog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statistike</w:t>
      </w:r>
      <w:proofErr w:type="spellEnd"/>
      <w:r w:rsidRPr="005723A0">
        <w:t>.</w:t>
      </w:r>
    </w:p>
    <w:p w14:paraId="19885135" w14:textId="77777777" w:rsidR="005723A0" w:rsidRPr="005723A0" w:rsidRDefault="005723A0" w:rsidP="005723A0">
      <w:pPr>
        <w:jc w:val="center"/>
      </w:pPr>
      <w:r w:rsidRPr="005723A0">
        <w:t xml:space="preserve">Kao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 </w:t>
      </w:r>
      <w:proofErr w:type="spellStart"/>
      <w:r w:rsidRPr="005723A0">
        <w:t>dostavlja</w:t>
      </w:r>
      <w:proofErr w:type="spellEnd"/>
      <w:r w:rsidRPr="005723A0">
        <w:t xml:space="preserve"> se </w:t>
      </w:r>
      <w:proofErr w:type="spellStart"/>
      <w:r w:rsidRPr="005723A0">
        <w:t>jedno</w:t>
      </w:r>
      <w:proofErr w:type="spellEnd"/>
      <w:r w:rsidRPr="005723A0">
        <w:t xml:space="preserve"> od </w:t>
      </w:r>
      <w:proofErr w:type="spellStart"/>
      <w:r w:rsidRPr="005723A0">
        <w:t>sredstava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13. </w:t>
      </w:r>
      <w:proofErr w:type="spellStart"/>
      <w:r w:rsidRPr="005723A0">
        <w:t>stav</w:t>
      </w:r>
      <w:proofErr w:type="spellEnd"/>
      <w:r w:rsidRPr="005723A0">
        <w:t xml:space="preserve"> 4.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1DA012EE" w14:textId="77777777" w:rsidR="005723A0" w:rsidRPr="005723A0" w:rsidRDefault="005723A0" w:rsidP="005723A0">
      <w:pPr>
        <w:jc w:val="center"/>
      </w:pP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, </w:t>
      </w:r>
      <w:proofErr w:type="spellStart"/>
      <w:r w:rsidRPr="005723A0">
        <w:t>zaključen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predstavlja</w:t>
      </w:r>
      <w:proofErr w:type="spellEnd"/>
      <w:r w:rsidRPr="005723A0">
        <w:t xml:space="preserve"> </w:t>
      </w:r>
      <w:proofErr w:type="spellStart"/>
      <w:r w:rsidRPr="005723A0">
        <w:t>odgovarajuće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, u </w:t>
      </w:r>
      <w:proofErr w:type="spellStart"/>
      <w:r w:rsidRPr="005723A0">
        <w:t>smislu</w:t>
      </w:r>
      <w:proofErr w:type="spellEnd"/>
      <w:r w:rsidRPr="005723A0">
        <w:t xml:space="preserve">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135.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>.</w:t>
      </w:r>
    </w:p>
    <w:p w14:paraId="2103028A" w14:textId="77777777" w:rsidR="005723A0" w:rsidRPr="005723A0" w:rsidRDefault="005723A0" w:rsidP="005723A0">
      <w:pPr>
        <w:jc w:val="center"/>
      </w:pPr>
      <w:r w:rsidRPr="005723A0">
        <w:t xml:space="preserve">Po </w:t>
      </w:r>
      <w:proofErr w:type="spellStart"/>
      <w:r w:rsidRPr="005723A0">
        <w:t>upisu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objektu</w:t>
      </w:r>
      <w:proofErr w:type="spellEnd"/>
      <w:r w:rsidRPr="005723A0">
        <w:t xml:space="preserve"> koji je </w:t>
      </w:r>
      <w:proofErr w:type="spellStart"/>
      <w:r w:rsidRPr="005723A0">
        <w:t>izgrađen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građevinskom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</w:t>
      </w:r>
      <w:proofErr w:type="spellStart"/>
      <w:r w:rsidRPr="005723A0">
        <w:t>koje</w:t>
      </w:r>
      <w:proofErr w:type="spellEnd"/>
      <w:r w:rsidRPr="005723A0">
        <w:t xml:space="preserve"> se </w:t>
      </w:r>
      <w:proofErr w:type="spellStart"/>
      <w:r w:rsidRPr="005723A0">
        <w:t>koristi</w:t>
      </w:r>
      <w:proofErr w:type="spellEnd"/>
      <w:r w:rsidRPr="005723A0">
        <w:t xml:space="preserve"> po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ugovora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zaključenog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,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</w:t>
      </w:r>
      <w:proofErr w:type="spellStart"/>
      <w:r w:rsidRPr="005723A0">
        <w:t>zakupca</w:t>
      </w:r>
      <w:proofErr w:type="spellEnd"/>
      <w:r w:rsidRPr="005723A0">
        <w:t xml:space="preserve">, </w:t>
      </w:r>
      <w:proofErr w:type="spellStart"/>
      <w:r w:rsidRPr="005723A0">
        <w:t>izvršiće</w:t>
      </w:r>
      <w:proofErr w:type="spellEnd"/>
      <w:r w:rsidRPr="005723A0">
        <w:t xml:space="preserve"> se </w:t>
      </w:r>
      <w:proofErr w:type="spellStart"/>
      <w:r w:rsidRPr="005723A0">
        <w:t>konverzija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0B8525F4" w14:textId="77777777" w:rsidR="005723A0" w:rsidRPr="005723A0" w:rsidRDefault="005723A0" w:rsidP="005723A0">
      <w:pPr>
        <w:jc w:val="center"/>
      </w:pPr>
      <w:proofErr w:type="spellStart"/>
      <w:r w:rsidRPr="005723A0">
        <w:t>Danom</w:t>
      </w:r>
      <w:proofErr w:type="spellEnd"/>
      <w:r w:rsidRPr="005723A0">
        <w:t xml:space="preserve"> </w:t>
      </w:r>
      <w:proofErr w:type="spellStart"/>
      <w:r w:rsidRPr="005723A0">
        <w:t>pravnosnažnosti</w:t>
      </w:r>
      <w:proofErr w:type="spellEnd"/>
      <w:r w:rsidRPr="005723A0">
        <w:t xml:space="preserve"> </w:t>
      </w:r>
      <w:proofErr w:type="spellStart"/>
      <w:r w:rsidRPr="005723A0">
        <w:t>rešenja</w:t>
      </w:r>
      <w:proofErr w:type="spellEnd"/>
      <w:r w:rsidRPr="005723A0">
        <w:t xml:space="preserve"> o </w:t>
      </w:r>
      <w:proofErr w:type="spellStart"/>
      <w:r w:rsidRPr="005723A0">
        <w:t>konverziji</w:t>
      </w:r>
      <w:proofErr w:type="spellEnd"/>
      <w:r w:rsidRPr="005723A0">
        <w:t xml:space="preserve">, </w:t>
      </w:r>
      <w:proofErr w:type="spellStart"/>
      <w:r w:rsidRPr="005723A0">
        <w:t>prestaje</w:t>
      </w:r>
      <w:proofErr w:type="spellEnd"/>
      <w:r w:rsidRPr="005723A0">
        <w:t xml:space="preserve"> da </w:t>
      </w:r>
      <w:proofErr w:type="spellStart"/>
      <w:r w:rsidRPr="005723A0">
        <w:t>važi</w:t>
      </w:r>
      <w:proofErr w:type="spellEnd"/>
      <w:r w:rsidRPr="005723A0">
        <w:t xml:space="preserve"> </w:t>
      </w:r>
      <w:proofErr w:type="spellStart"/>
      <w:r w:rsidRPr="005723A0">
        <w:t>ugovor</w:t>
      </w:r>
      <w:proofErr w:type="spellEnd"/>
      <w:r w:rsidRPr="005723A0">
        <w:t xml:space="preserve"> o </w:t>
      </w:r>
      <w:proofErr w:type="spellStart"/>
      <w:r w:rsidRPr="005723A0">
        <w:t>zakupu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. </w:t>
      </w:r>
      <w:proofErr w:type="spellStart"/>
      <w:r w:rsidRPr="005723A0">
        <w:t>Nadležni</w:t>
      </w:r>
      <w:proofErr w:type="spellEnd"/>
      <w:r w:rsidRPr="005723A0">
        <w:t xml:space="preserve"> organ je </w:t>
      </w:r>
      <w:proofErr w:type="spellStart"/>
      <w:r w:rsidRPr="005723A0">
        <w:t>dužan</w:t>
      </w:r>
      <w:proofErr w:type="spellEnd"/>
      <w:r w:rsidRPr="005723A0">
        <w:t xml:space="preserve"> da </w:t>
      </w:r>
      <w:proofErr w:type="spellStart"/>
      <w:r w:rsidRPr="005723A0">
        <w:t>vrati</w:t>
      </w:r>
      <w:proofErr w:type="spellEnd"/>
      <w:r w:rsidRPr="005723A0">
        <w:t xml:space="preserve"> </w:t>
      </w:r>
      <w:proofErr w:type="spellStart"/>
      <w:r w:rsidRPr="005723A0">
        <w:t>sva</w:t>
      </w:r>
      <w:proofErr w:type="spellEnd"/>
      <w:r w:rsidRPr="005723A0">
        <w:t xml:space="preserve"> </w:t>
      </w:r>
      <w:proofErr w:type="spellStart"/>
      <w:r w:rsidRPr="005723A0">
        <w:t>primljena</w:t>
      </w:r>
      <w:proofErr w:type="spellEnd"/>
      <w:r w:rsidRPr="005723A0">
        <w:t xml:space="preserve"> </w:t>
      </w:r>
      <w:proofErr w:type="spellStart"/>
      <w:r w:rsidRPr="005723A0">
        <w:t>sredstva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, </w:t>
      </w:r>
      <w:proofErr w:type="spellStart"/>
      <w:r w:rsidRPr="005723A0">
        <w:t>odnosno</w:t>
      </w:r>
      <w:proofErr w:type="spellEnd"/>
      <w:r w:rsidRPr="005723A0">
        <w:t xml:space="preserve"> da </w:t>
      </w:r>
      <w:proofErr w:type="spellStart"/>
      <w:r w:rsidRPr="005723A0">
        <w:t>dostavi</w:t>
      </w:r>
      <w:proofErr w:type="spellEnd"/>
      <w:r w:rsidRPr="005723A0">
        <w:t xml:space="preserve"> </w:t>
      </w:r>
      <w:proofErr w:type="spellStart"/>
      <w:r w:rsidRPr="005723A0">
        <w:t>svu</w:t>
      </w:r>
      <w:proofErr w:type="spellEnd"/>
      <w:r w:rsidRPr="005723A0">
        <w:t xml:space="preserve"> </w:t>
      </w:r>
      <w:proofErr w:type="spellStart"/>
      <w:r w:rsidRPr="005723A0">
        <w:t>dokumentaciju</w:t>
      </w:r>
      <w:proofErr w:type="spellEnd"/>
      <w:r w:rsidRPr="005723A0">
        <w:t xml:space="preserve"> </w:t>
      </w:r>
      <w:proofErr w:type="spellStart"/>
      <w:r w:rsidRPr="005723A0">
        <w:t>radi</w:t>
      </w:r>
      <w:proofErr w:type="spellEnd"/>
      <w:r w:rsidRPr="005723A0">
        <w:t xml:space="preserve"> </w:t>
      </w:r>
      <w:proofErr w:type="spellStart"/>
      <w:r w:rsidRPr="005723A0">
        <w:t>izvršenja</w:t>
      </w:r>
      <w:proofErr w:type="spellEnd"/>
      <w:r w:rsidRPr="005723A0">
        <w:t xml:space="preserve"> </w:t>
      </w:r>
      <w:proofErr w:type="spellStart"/>
      <w:r w:rsidRPr="005723A0">
        <w:t>brisanja</w:t>
      </w:r>
      <w:proofErr w:type="spellEnd"/>
      <w:r w:rsidRPr="005723A0">
        <w:t xml:space="preserve"> </w:t>
      </w:r>
      <w:proofErr w:type="spellStart"/>
      <w:r w:rsidRPr="005723A0">
        <w:t>svih</w:t>
      </w:r>
      <w:proofErr w:type="spellEnd"/>
      <w:r w:rsidRPr="005723A0">
        <w:t xml:space="preserve"> </w:t>
      </w:r>
      <w:proofErr w:type="spellStart"/>
      <w:r w:rsidRPr="005723A0">
        <w:t>vidova</w:t>
      </w:r>
      <w:proofErr w:type="spellEnd"/>
      <w:r w:rsidRPr="005723A0">
        <w:t xml:space="preserve"> </w:t>
      </w:r>
      <w:proofErr w:type="spellStart"/>
      <w:r w:rsidRPr="005723A0">
        <w:t>založnih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pokretnim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nepokretnim</w:t>
      </w:r>
      <w:proofErr w:type="spellEnd"/>
      <w:r w:rsidRPr="005723A0">
        <w:t xml:space="preserve"> </w:t>
      </w:r>
      <w:proofErr w:type="spellStart"/>
      <w:r w:rsidRPr="005723A0">
        <w:t>stvarima</w:t>
      </w:r>
      <w:proofErr w:type="spellEnd"/>
      <w:r w:rsidRPr="005723A0">
        <w:t xml:space="preserve"> </w:t>
      </w:r>
      <w:proofErr w:type="spellStart"/>
      <w:r w:rsidRPr="005723A0">
        <w:t>ustanovljenim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obezbeđenje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zakupnine</w:t>
      </w:r>
      <w:proofErr w:type="spellEnd"/>
      <w:r w:rsidRPr="005723A0">
        <w:t xml:space="preserve">. </w:t>
      </w:r>
      <w:proofErr w:type="spellStart"/>
      <w:r w:rsidRPr="005723A0">
        <w:t>Podnosilac</w:t>
      </w:r>
      <w:proofErr w:type="spellEnd"/>
      <w:r w:rsidRPr="005723A0">
        <w:t xml:space="preserve"> </w:t>
      </w:r>
      <w:proofErr w:type="spellStart"/>
      <w:r w:rsidRPr="005723A0">
        <w:t>prijave</w:t>
      </w:r>
      <w:proofErr w:type="spellEnd"/>
      <w:r w:rsidRPr="005723A0">
        <w:t xml:space="preserve"> je </w:t>
      </w:r>
      <w:proofErr w:type="spellStart"/>
      <w:r w:rsidRPr="005723A0">
        <w:t>dužan</w:t>
      </w:r>
      <w:proofErr w:type="spellEnd"/>
      <w:r w:rsidRPr="005723A0">
        <w:t xml:space="preserve"> da </w:t>
      </w:r>
      <w:proofErr w:type="spellStart"/>
      <w:r w:rsidRPr="005723A0">
        <w:t>dostavi</w:t>
      </w:r>
      <w:proofErr w:type="spellEnd"/>
      <w:r w:rsidRPr="005723A0">
        <w:t xml:space="preserve"> novo </w:t>
      </w:r>
      <w:proofErr w:type="spellStart"/>
      <w:r w:rsidRPr="005723A0">
        <w:t>sredstvo</w:t>
      </w:r>
      <w:proofErr w:type="spellEnd"/>
      <w:r w:rsidRPr="005723A0">
        <w:t xml:space="preserve"> </w:t>
      </w:r>
      <w:proofErr w:type="spellStart"/>
      <w:r w:rsidRPr="005723A0">
        <w:t>obezbeđenja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13.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obezbeđenje</w:t>
      </w:r>
      <w:proofErr w:type="spellEnd"/>
      <w:r w:rsidRPr="005723A0">
        <w:t xml:space="preserve"> </w:t>
      </w:r>
      <w:proofErr w:type="spellStart"/>
      <w:r w:rsidRPr="005723A0">
        <w:t>plaćanja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>.</w:t>
      </w:r>
    </w:p>
    <w:p w14:paraId="0E0DAF80" w14:textId="77777777" w:rsidR="005723A0" w:rsidRPr="005723A0" w:rsidRDefault="005723A0" w:rsidP="005723A0">
      <w:pPr>
        <w:jc w:val="center"/>
      </w:pPr>
      <w:r w:rsidRPr="005723A0">
        <w:t xml:space="preserve">Na </w:t>
      </w:r>
      <w:proofErr w:type="spellStart"/>
      <w:r w:rsidRPr="005723A0">
        <w:t>zakup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</w:t>
      </w:r>
      <w:proofErr w:type="spellStart"/>
      <w:r w:rsidRPr="005723A0">
        <w:t>primenjuju</w:t>
      </w:r>
      <w:proofErr w:type="spellEnd"/>
      <w:r w:rsidRPr="005723A0">
        <w:t xml:space="preserve"> se </w:t>
      </w:r>
      <w:proofErr w:type="spellStart"/>
      <w:r w:rsidRPr="005723A0">
        <w:t>odredbe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 xml:space="preserve"> </w:t>
      </w:r>
      <w:proofErr w:type="spellStart"/>
      <w:r w:rsidRPr="005723A0">
        <w:t>kojima</w:t>
      </w:r>
      <w:proofErr w:type="spellEnd"/>
      <w:r w:rsidRPr="005723A0">
        <w:t xml:space="preserve"> se </w:t>
      </w:r>
      <w:proofErr w:type="spellStart"/>
      <w:r w:rsidRPr="005723A0">
        <w:t>uređuje</w:t>
      </w:r>
      <w:proofErr w:type="spellEnd"/>
      <w:r w:rsidRPr="005723A0">
        <w:t xml:space="preserve"> </w:t>
      </w:r>
      <w:proofErr w:type="spellStart"/>
      <w:r w:rsidRPr="005723A0">
        <w:t>zakup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, </w:t>
      </w:r>
      <w:proofErr w:type="spellStart"/>
      <w:r w:rsidRPr="005723A0">
        <w:t>ukoliko</w:t>
      </w:r>
      <w:proofErr w:type="spellEnd"/>
      <w:r w:rsidRPr="005723A0">
        <w:t xml:space="preserve"> </w:t>
      </w:r>
      <w:proofErr w:type="spellStart"/>
      <w:r w:rsidRPr="005723A0">
        <w:t>ovim</w:t>
      </w:r>
      <w:proofErr w:type="spellEnd"/>
      <w:r w:rsidRPr="005723A0">
        <w:t xml:space="preserve"> </w:t>
      </w:r>
      <w:proofErr w:type="spellStart"/>
      <w:r w:rsidRPr="005723A0">
        <w:t>zakonom</w:t>
      </w:r>
      <w:proofErr w:type="spellEnd"/>
      <w:r w:rsidRPr="005723A0">
        <w:t xml:space="preserve"> </w:t>
      </w:r>
      <w:proofErr w:type="spellStart"/>
      <w:r w:rsidRPr="005723A0">
        <w:t>nije</w:t>
      </w:r>
      <w:proofErr w:type="spellEnd"/>
      <w:r w:rsidRPr="005723A0">
        <w:t xml:space="preserve"> </w:t>
      </w:r>
      <w:proofErr w:type="spellStart"/>
      <w:r w:rsidRPr="005723A0">
        <w:t>propisano</w:t>
      </w:r>
      <w:proofErr w:type="spellEnd"/>
      <w:r w:rsidRPr="005723A0">
        <w:t xml:space="preserve"> </w:t>
      </w:r>
      <w:proofErr w:type="spellStart"/>
      <w:r w:rsidRPr="005723A0">
        <w:t>drugačije</w:t>
      </w:r>
      <w:proofErr w:type="spellEnd"/>
      <w:r w:rsidRPr="005723A0">
        <w:t>.</w:t>
      </w:r>
    </w:p>
    <w:p w14:paraId="3E127B45" w14:textId="77777777" w:rsidR="005723A0" w:rsidRPr="005723A0" w:rsidRDefault="005723A0" w:rsidP="005723A0">
      <w:pPr>
        <w:jc w:val="center"/>
        <w:rPr>
          <w:b/>
          <w:bCs/>
        </w:rPr>
      </w:pPr>
      <w:bookmarkStart w:id="32" w:name="clan_19"/>
      <w:bookmarkEnd w:id="32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19</w:t>
      </w:r>
    </w:p>
    <w:p w14:paraId="660FE1A0" w14:textId="77777777" w:rsidR="005723A0" w:rsidRPr="005723A0" w:rsidRDefault="005723A0" w:rsidP="005723A0">
      <w:pPr>
        <w:jc w:val="center"/>
      </w:pPr>
      <w:proofErr w:type="spellStart"/>
      <w:r w:rsidRPr="005723A0">
        <w:t>Nadzor</w:t>
      </w:r>
      <w:proofErr w:type="spellEnd"/>
      <w:r w:rsidRPr="005723A0">
        <w:t xml:space="preserve"> </w:t>
      </w:r>
      <w:proofErr w:type="spellStart"/>
      <w:r w:rsidRPr="005723A0">
        <w:t>nad</w:t>
      </w:r>
      <w:proofErr w:type="spellEnd"/>
      <w:r w:rsidRPr="005723A0">
        <w:t xml:space="preserve"> </w:t>
      </w:r>
      <w:proofErr w:type="spellStart"/>
      <w:r w:rsidRPr="005723A0">
        <w:t>izvršavanjem</w:t>
      </w:r>
      <w:proofErr w:type="spellEnd"/>
      <w:r w:rsidRPr="005723A0">
        <w:t xml:space="preserve"> </w:t>
      </w:r>
      <w:proofErr w:type="spellStart"/>
      <w:r w:rsidRPr="005723A0">
        <w:t>odredaba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propisa</w:t>
      </w:r>
      <w:proofErr w:type="spellEnd"/>
      <w:r w:rsidRPr="005723A0">
        <w:t xml:space="preserve"> </w:t>
      </w:r>
      <w:proofErr w:type="spellStart"/>
      <w:r w:rsidRPr="005723A0">
        <w:t>donetih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vrši</w:t>
      </w:r>
      <w:proofErr w:type="spellEnd"/>
      <w:r w:rsidRPr="005723A0">
        <w:t xml:space="preserve"> </w:t>
      </w:r>
      <w:proofErr w:type="spellStart"/>
      <w:r w:rsidRPr="005723A0">
        <w:t>ministarstvo</w:t>
      </w:r>
      <w:proofErr w:type="spellEnd"/>
      <w:r w:rsidRPr="005723A0">
        <w:t xml:space="preserve"> </w:t>
      </w:r>
      <w:proofErr w:type="spellStart"/>
      <w:r w:rsidRPr="005723A0">
        <w:t>nadležno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građevinarstva</w:t>
      </w:r>
      <w:proofErr w:type="spellEnd"/>
      <w:r w:rsidRPr="005723A0">
        <w:t>.</w:t>
      </w:r>
    </w:p>
    <w:p w14:paraId="0A4FB5FB" w14:textId="77777777" w:rsidR="005723A0" w:rsidRPr="005723A0" w:rsidRDefault="005723A0" w:rsidP="005723A0">
      <w:pPr>
        <w:jc w:val="center"/>
        <w:rPr>
          <w:b/>
          <w:bCs/>
        </w:rPr>
      </w:pPr>
      <w:bookmarkStart w:id="33" w:name="str_15"/>
      <w:bookmarkEnd w:id="33"/>
      <w:r w:rsidRPr="005723A0">
        <w:rPr>
          <w:b/>
          <w:bCs/>
        </w:rPr>
        <w:t xml:space="preserve">15. </w:t>
      </w:r>
      <w:proofErr w:type="spellStart"/>
      <w:r w:rsidRPr="005723A0">
        <w:rPr>
          <w:b/>
          <w:bCs/>
        </w:rPr>
        <w:t>Prelazne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i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završne</w:t>
      </w:r>
      <w:proofErr w:type="spellEnd"/>
      <w:r w:rsidRPr="005723A0">
        <w:rPr>
          <w:b/>
          <w:bCs/>
        </w:rPr>
        <w:t xml:space="preserve"> </w:t>
      </w:r>
      <w:proofErr w:type="spellStart"/>
      <w:r w:rsidRPr="005723A0">
        <w:rPr>
          <w:b/>
          <w:bCs/>
        </w:rPr>
        <w:t>odredbe</w:t>
      </w:r>
      <w:proofErr w:type="spellEnd"/>
    </w:p>
    <w:p w14:paraId="2F052584" w14:textId="77777777" w:rsidR="005723A0" w:rsidRPr="005723A0" w:rsidRDefault="005723A0" w:rsidP="005723A0">
      <w:pPr>
        <w:jc w:val="center"/>
        <w:rPr>
          <w:b/>
          <w:bCs/>
        </w:rPr>
      </w:pPr>
      <w:bookmarkStart w:id="34" w:name="clan_20"/>
      <w:bookmarkEnd w:id="34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20</w:t>
      </w:r>
    </w:p>
    <w:p w14:paraId="737D0FCB" w14:textId="77777777" w:rsidR="005723A0" w:rsidRPr="005723A0" w:rsidRDefault="005723A0" w:rsidP="005723A0">
      <w:pPr>
        <w:jc w:val="center"/>
      </w:pPr>
      <w:proofErr w:type="spellStart"/>
      <w:r w:rsidRPr="005723A0">
        <w:t>Rešavanje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za </w:t>
      </w:r>
      <w:proofErr w:type="spellStart"/>
      <w:r w:rsidRPr="005723A0">
        <w:t>konverziju</w:t>
      </w:r>
      <w:proofErr w:type="spellEnd"/>
      <w:r w:rsidRPr="005723A0">
        <w:t xml:space="preserve">, </w:t>
      </w:r>
      <w:proofErr w:type="spellStart"/>
      <w:r w:rsidRPr="005723A0">
        <w:t>podnetih</w:t>
      </w:r>
      <w:proofErr w:type="spellEnd"/>
      <w:r w:rsidRPr="005723A0">
        <w:t xml:space="preserve"> do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obustaviće</w:t>
      </w:r>
      <w:proofErr w:type="spellEnd"/>
      <w:r w:rsidRPr="005723A0">
        <w:t xml:space="preserve"> se, a </w:t>
      </w:r>
      <w:proofErr w:type="spellStart"/>
      <w:r w:rsidRPr="005723A0">
        <w:t>podnosioci</w:t>
      </w:r>
      <w:proofErr w:type="spellEnd"/>
      <w:r w:rsidRPr="005723A0">
        <w:t xml:space="preserve"> </w:t>
      </w:r>
      <w:proofErr w:type="spellStart"/>
      <w:r w:rsidRPr="005723A0">
        <w:t>uputiti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podnošenje</w:t>
      </w:r>
      <w:proofErr w:type="spellEnd"/>
      <w:r w:rsidRPr="005723A0">
        <w:t xml:space="preserve"> </w:t>
      </w:r>
      <w:proofErr w:type="spellStart"/>
      <w:r w:rsidRPr="005723A0">
        <w:t>zahteva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1FD3CC98" w14:textId="77777777" w:rsidR="005723A0" w:rsidRPr="005723A0" w:rsidRDefault="005723A0" w:rsidP="005723A0">
      <w:pPr>
        <w:jc w:val="center"/>
      </w:pPr>
      <w:proofErr w:type="spellStart"/>
      <w:r w:rsidRPr="005723A0">
        <w:t>Lica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1. </w:t>
      </w:r>
      <w:proofErr w:type="spellStart"/>
      <w:r w:rsidRPr="005723A0">
        <w:t>stav</w:t>
      </w:r>
      <w:proofErr w:type="spellEnd"/>
      <w:r w:rsidRPr="005723A0">
        <w:t xml:space="preserve"> 2.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koja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do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</w:t>
      </w:r>
      <w:proofErr w:type="spellStart"/>
      <w:r w:rsidRPr="005723A0">
        <w:t>podnela</w:t>
      </w:r>
      <w:proofErr w:type="spellEnd"/>
      <w:r w:rsidRPr="005723A0">
        <w:t xml:space="preserve"> </w:t>
      </w:r>
      <w:proofErr w:type="spellStart"/>
      <w:r w:rsidRPr="005723A0">
        <w:t>zahtev</w:t>
      </w:r>
      <w:proofErr w:type="spellEnd"/>
      <w:r w:rsidRPr="005723A0">
        <w:t xml:space="preserve"> za </w:t>
      </w:r>
      <w:proofErr w:type="spellStart"/>
      <w:r w:rsidRPr="005723A0">
        <w:t>izdavanje</w:t>
      </w:r>
      <w:proofErr w:type="spellEnd"/>
      <w:r w:rsidRPr="005723A0">
        <w:t xml:space="preserve"> </w:t>
      </w:r>
      <w:proofErr w:type="spellStart"/>
      <w:r w:rsidRPr="005723A0">
        <w:t>građevinske</w:t>
      </w:r>
      <w:proofErr w:type="spellEnd"/>
      <w:r w:rsidRPr="005723A0">
        <w:t xml:space="preserve"> </w:t>
      </w:r>
      <w:proofErr w:type="spellStart"/>
      <w:r w:rsidRPr="005723A0">
        <w:t>dozvole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odredbama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 xml:space="preserve"> 135. </w:t>
      </w:r>
      <w:proofErr w:type="spellStart"/>
      <w:r w:rsidRPr="005723A0">
        <w:t>stav</w:t>
      </w:r>
      <w:proofErr w:type="spellEnd"/>
      <w:r w:rsidRPr="005723A0">
        <w:t xml:space="preserve"> 3.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lastRenderedPageBreak/>
        <w:t>izgradnji</w:t>
      </w:r>
      <w:proofErr w:type="spellEnd"/>
      <w:r w:rsidRPr="005723A0">
        <w:t xml:space="preserve">, po </w:t>
      </w:r>
      <w:proofErr w:type="spellStart"/>
      <w:r w:rsidRPr="005723A0">
        <w:t>upisu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objektu</w:t>
      </w:r>
      <w:proofErr w:type="spellEnd"/>
      <w:r w:rsidRPr="005723A0">
        <w:t xml:space="preserve">, </w:t>
      </w:r>
      <w:proofErr w:type="spellStart"/>
      <w:r w:rsidRPr="005723A0">
        <w:t>imaju</w:t>
      </w:r>
      <w:proofErr w:type="spellEnd"/>
      <w:r w:rsidRPr="005723A0">
        <w:t xml:space="preserve">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konverziju</w:t>
      </w:r>
      <w:proofErr w:type="spellEnd"/>
      <w:r w:rsidRPr="005723A0">
        <w:t xml:space="preserve">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članom</w:t>
      </w:r>
      <w:proofErr w:type="spellEnd"/>
      <w:r w:rsidRPr="005723A0">
        <w:t xml:space="preserve"> 8.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>.</w:t>
      </w:r>
    </w:p>
    <w:p w14:paraId="1B5CA1C9" w14:textId="77777777" w:rsidR="005723A0" w:rsidRPr="005723A0" w:rsidRDefault="005723A0" w:rsidP="005723A0">
      <w:pPr>
        <w:jc w:val="center"/>
      </w:pPr>
      <w:r w:rsidRPr="005723A0">
        <w:t xml:space="preserve">Do </w:t>
      </w:r>
      <w:proofErr w:type="spellStart"/>
      <w:r w:rsidRPr="005723A0">
        <w:t>isteka</w:t>
      </w:r>
      <w:proofErr w:type="spellEnd"/>
      <w:r w:rsidRPr="005723A0">
        <w:t xml:space="preserve"> </w:t>
      </w:r>
      <w:proofErr w:type="spellStart"/>
      <w:r w:rsidRPr="005723A0">
        <w:t>roka</w:t>
      </w:r>
      <w:proofErr w:type="spellEnd"/>
      <w:r w:rsidRPr="005723A0">
        <w:t xml:space="preserve"> od 12 </w:t>
      </w:r>
      <w:proofErr w:type="spellStart"/>
      <w:r w:rsidRPr="005723A0">
        <w:t>meseci</w:t>
      </w:r>
      <w:proofErr w:type="spellEnd"/>
      <w:r w:rsidRPr="005723A0">
        <w:t xml:space="preserve"> od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</w:t>
      </w:r>
      <w:proofErr w:type="spellStart"/>
      <w:r w:rsidRPr="005723A0">
        <w:t>će</w:t>
      </w:r>
      <w:proofErr w:type="spellEnd"/>
      <w:r w:rsidRPr="005723A0">
        <w:t xml:space="preserve"> se </w:t>
      </w:r>
      <w:proofErr w:type="spellStart"/>
      <w:r w:rsidRPr="005723A0">
        <w:t>smatrati</w:t>
      </w:r>
      <w:proofErr w:type="spellEnd"/>
      <w:r w:rsidRPr="005723A0">
        <w:t xml:space="preserve"> </w:t>
      </w:r>
      <w:proofErr w:type="spellStart"/>
      <w:r w:rsidRPr="005723A0">
        <w:t>odgovarajućim</w:t>
      </w:r>
      <w:proofErr w:type="spellEnd"/>
      <w:r w:rsidRPr="005723A0">
        <w:t xml:space="preserve"> </w:t>
      </w:r>
      <w:proofErr w:type="spellStart"/>
      <w:r w:rsidRPr="005723A0">
        <w:t>pravom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zemljištu</w:t>
      </w:r>
      <w:proofErr w:type="spellEnd"/>
      <w:r w:rsidRPr="005723A0">
        <w:t xml:space="preserve"> za </w:t>
      </w:r>
      <w:proofErr w:type="spellStart"/>
      <w:r w:rsidRPr="005723A0">
        <w:t>potrebe</w:t>
      </w:r>
      <w:proofErr w:type="spellEnd"/>
      <w:r w:rsidRPr="005723A0">
        <w:t xml:space="preserve"> </w:t>
      </w:r>
      <w:proofErr w:type="spellStart"/>
      <w:r w:rsidRPr="005723A0">
        <w:t>pribavljanja</w:t>
      </w:r>
      <w:proofErr w:type="spellEnd"/>
      <w:r w:rsidRPr="005723A0">
        <w:t xml:space="preserve"> </w:t>
      </w:r>
      <w:proofErr w:type="spellStart"/>
      <w:r w:rsidRPr="005723A0">
        <w:t>građevinskih</w:t>
      </w:r>
      <w:proofErr w:type="spellEnd"/>
      <w:r w:rsidRPr="005723A0">
        <w:t xml:space="preserve"> </w:t>
      </w:r>
      <w:proofErr w:type="spellStart"/>
      <w:r w:rsidRPr="005723A0">
        <w:t>dozvola</w:t>
      </w:r>
      <w:proofErr w:type="spellEnd"/>
      <w:r w:rsidRPr="005723A0">
        <w:t xml:space="preserve">, u </w:t>
      </w:r>
      <w:proofErr w:type="spellStart"/>
      <w:r w:rsidRPr="005723A0">
        <w:t>smislu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 o </w:t>
      </w:r>
      <w:proofErr w:type="spellStart"/>
      <w:r w:rsidRPr="005723A0">
        <w:t>planiranju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izgradnji</w:t>
      </w:r>
      <w:proofErr w:type="spellEnd"/>
      <w:r w:rsidRPr="005723A0">
        <w:t>.</w:t>
      </w:r>
    </w:p>
    <w:p w14:paraId="4BB76932" w14:textId="77777777" w:rsidR="005723A0" w:rsidRPr="005723A0" w:rsidRDefault="005723A0" w:rsidP="005723A0">
      <w:pPr>
        <w:jc w:val="center"/>
        <w:rPr>
          <w:b/>
          <w:bCs/>
        </w:rPr>
      </w:pPr>
      <w:bookmarkStart w:id="35" w:name="clan_21"/>
      <w:bookmarkEnd w:id="35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21</w:t>
      </w:r>
    </w:p>
    <w:p w14:paraId="564B8073" w14:textId="77777777" w:rsidR="005723A0" w:rsidRPr="005723A0" w:rsidRDefault="005723A0" w:rsidP="005723A0">
      <w:pPr>
        <w:jc w:val="center"/>
      </w:pPr>
      <w:proofErr w:type="spellStart"/>
      <w:r w:rsidRPr="005723A0">
        <w:t>Obavezuju</w:t>
      </w:r>
      <w:proofErr w:type="spellEnd"/>
      <w:r w:rsidRPr="005723A0">
        <w:t xml:space="preserve"> se </w:t>
      </w:r>
      <w:proofErr w:type="spellStart"/>
      <w:r w:rsidRPr="005723A0">
        <w:t>nadležni</w:t>
      </w:r>
      <w:proofErr w:type="spellEnd"/>
      <w:r w:rsidRPr="005723A0">
        <w:t xml:space="preserve"> </w:t>
      </w:r>
      <w:proofErr w:type="spellStart"/>
      <w:r w:rsidRPr="005723A0">
        <w:t>organi</w:t>
      </w:r>
      <w:proofErr w:type="spellEnd"/>
      <w:r w:rsidRPr="005723A0">
        <w:t xml:space="preserve"> da </w:t>
      </w:r>
      <w:proofErr w:type="spellStart"/>
      <w:r w:rsidRPr="005723A0">
        <w:t>vode</w:t>
      </w:r>
      <w:proofErr w:type="spellEnd"/>
      <w:r w:rsidRPr="005723A0">
        <w:t xml:space="preserve"> </w:t>
      </w:r>
      <w:proofErr w:type="spellStart"/>
      <w:r w:rsidRPr="005723A0">
        <w:t>evidenciju</w:t>
      </w:r>
      <w:proofErr w:type="spellEnd"/>
      <w:r w:rsidRPr="005723A0">
        <w:t xml:space="preserve"> o </w:t>
      </w:r>
      <w:proofErr w:type="spellStart"/>
      <w:r w:rsidRPr="005723A0">
        <w:t>kontroli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 xml:space="preserve">, u </w:t>
      </w:r>
      <w:proofErr w:type="spellStart"/>
      <w:r w:rsidRPr="005723A0">
        <w:t>skladu</w:t>
      </w:r>
      <w:proofErr w:type="spellEnd"/>
      <w:r w:rsidRPr="005723A0">
        <w:t xml:space="preserve"> </w:t>
      </w:r>
      <w:proofErr w:type="spellStart"/>
      <w:r w:rsidRPr="005723A0">
        <w:t>sa</w:t>
      </w:r>
      <w:proofErr w:type="spellEnd"/>
      <w:r w:rsidRPr="005723A0">
        <w:t xml:space="preserve"> </w:t>
      </w:r>
      <w:proofErr w:type="spellStart"/>
      <w:r w:rsidRPr="005723A0">
        <w:t>propisima</w:t>
      </w:r>
      <w:proofErr w:type="spellEnd"/>
      <w:r w:rsidRPr="005723A0">
        <w:t xml:space="preserve"> o </w:t>
      </w:r>
      <w:proofErr w:type="spellStart"/>
      <w:r w:rsidRPr="005723A0">
        <w:t>kontroli</w:t>
      </w:r>
      <w:proofErr w:type="spellEnd"/>
      <w:r w:rsidRPr="005723A0">
        <w:t xml:space="preserve"> </w:t>
      </w:r>
      <w:proofErr w:type="spellStart"/>
      <w:r w:rsidRPr="005723A0">
        <w:t>državne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298B9B16" w14:textId="77777777" w:rsidR="005723A0" w:rsidRPr="005723A0" w:rsidRDefault="005723A0" w:rsidP="005723A0">
      <w:pPr>
        <w:jc w:val="center"/>
      </w:pPr>
      <w:proofErr w:type="spellStart"/>
      <w:r w:rsidRPr="005723A0">
        <w:t>Obavezuju</w:t>
      </w:r>
      <w:proofErr w:type="spellEnd"/>
      <w:r w:rsidRPr="005723A0">
        <w:t xml:space="preserve"> se </w:t>
      </w:r>
      <w:proofErr w:type="spellStart"/>
      <w:r w:rsidRPr="005723A0">
        <w:t>nadležni</w:t>
      </w:r>
      <w:proofErr w:type="spellEnd"/>
      <w:r w:rsidRPr="005723A0">
        <w:t xml:space="preserve"> </w:t>
      </w:r>
      <w:proofErr w:type="spellStart"/>
      <w:r w:rsidRPr="005723A0">
        <w:t>organi</w:t>
      </w:r>
      <w:proofErr w:type="spellEnd"/>
      <w:r w:rsidRPr="005723A0">
        <w:t xml:space="preserve"> da </w:t>
      </w:r>
      <w:proofErr w:type="spellStart"/>
      <w:r w:rsidRPr="005723A0">
        <w:t>ministarstvu</w:t>
      </w:r>
      <w:proofErr w:type="spellEnd"/>
      <w:r w:rsidRPr="005723A0">
        <w:t xml:space="preserve"> </w:t>
      </w:r>
      <w:proofErr w:type="spellStart"/>
      <w:r w:rsidRPr="005723A0">
        <w:t>nadležnom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građevinarstva</w:t>
      </w:r>
      <w:proofErr w:type="spellEnd"/>
      <w:r w:rsidRPr="005723A0">
        <w:t xml:space="preserve"> </w:t>
      </w:r>
      <w:proofErr w:type="spellStart"/>
      <w:r w:rsidRPr="005723A0">
        <w:t>dostavljaju</w:t>
      </w:r>
      <w:proofErr w:type="spellEnd"/>
      <w:r w:rsidRPr="005723A0">
        <w:t xml:space="preserve"> </w:t>
      </w:r>
      <w:proofErr w:type="spellStart"/>
      <w:r w:rsidRPr="005723A0">
        <w:t>podatke</w:t>
      </w:r>
      <w:proofErr w:type="spellEnd"/>
      <w:r w:rsidRPr="005723A0">
        <w:t xml:space="preserve"> </w:t>
      </w:r>
      <w:proofErr w:type="spellStart"/>
      <w:r w:rsidRPr="005723A0">
        <w:t>iz</w:t>
      </w:r>
      <w:proofErr w:type="spellEnd"/>
      <w:r w:rsidRPr="005723A0">
        <w:t xml:space="preserve"> </w:t>
      </w:r>
      <w:proofErr w:type="spellStart"/>
      <w:r w:rsidRPr="005723A0">
        <w:t>stava</w:t>
      </w:r>
      <w:proofErr w:type="spellEnd"/>
      <w:r w:rsidRPr="005723A0">
        <w:t xml:space="preserve"> 1.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člana</w:t>
      </w:r>
      <w:proofErr w:type="spellEnd"/>
      <w:r w:rsidRPr="005723A0">
        <w:t>.</w:t>
      </w:r>
    </w:p>
    <w:p w14:paraId="6BC976A1" w14:textId="77777777" w:rsidR="005723A0" w:rsidRPr="005723A0" w:rsidRDefault="005723A0" w:rsidP="005723A0">
      <w:pPr>
        <w:jc w:val="center"/>
      </w:pPr>
      <w:proofErr w:type="spellStart"/>
      <w:r w:rsidRPr="005723A0">
        <w:t>Obavezuje</w:t>
      </w:r>
      <w:proofErr w:type="spellEnd"/>
      <w:r w:rsidRPr="005723A0">
        <w:t xml:space="preserve"> se </w:t>
      </w:r>
      <w:proofErr w:type="spellStart"/>
      <w:r w:rsidRPr="005723A0">
        <w:t>ministarstvo</w:t>
      </w:r>
      <w:proofErr w:type="spellEnd"/>
      <w:r w:rsidRPr="005723A0">
        <w:t xml:space="preserve"> </w:t>
      </w:r>
      <w:proofErr w:type="spellStart"/>
      <w:r w:rsidRPr="005723A0">
        <w:t>nadležno</w:t>
      </w:r>
      <w:proofErr w:type="spellEnd"/>
      <w:r w:rsidRPr="005723A0">
        <w:t xml:space="preserve"> za </w:t>
      </w:r>
      <w:proofErr w:type="spellStart"/>
      <w:r w:rsidRPr="005723A0">
        <w:t>poslove</w:t>
      </w:r>
      <w:proofErr w:type="spellEnd"/>
      <w:r w:rsidRPr="005723A0">
        <w:t xml:space="preserve"> </w:t>
      </w:r>
      <w:proofErr w:type="spellStart"/>
      <w:r w:rsidRPr="005723A0">
        <w:t>građevinarstva</w:t>
      </w:r>
      <w:proofErr w:type="spellEnd"/>
      <w:r w:rsidRPr="005723A0">
        <w:t xml:space="preserve"> da </w:t>
      </w:r>
      <w:proofErr w:type="spellStart"/>
      <w:r w:rsidRPr="005723A0">
        <w:t>vodi</w:t>
      </w:r>
      <w:proofErr w:type="spellEnd"/>
      <w:r w:rsidRPr="005723A0">
        <w:t xml:space="preserve"> </w:t>
      </w:r>
      <w:proofErr w:type="spellStart"/>
      <w:r w:rsidRPr="005723A0">
        <w:t>Centralni</w:t>
      </w:r>
      <w:proofErr w:type="spellEnd"/>
      <w:r w:rsidRPr="005723A0">
        <w:t xml:space="preserve"> </w:t>
      </w:r>
      <w:proofErr w:type="spellStart"/>
      <w:r w:rsidRPr="005723A0">
        <w:t>registar</w:t>
      </w:r>
      <w:proofErr w:type="spellEnd"/>
      <w:r w:rsidRPr="005723A0">
        <w:t xml:space="preserve"> o </w:t>
      </w:r>
      <w:proofErr w:type="spellStart"/>
      <w:r w:rsidRPr="005723A0">
        <w:t>odobrenoj</w:t>
      </w:r>
      <w:proofErr w:type="spellEnd"/>
      <w:r w:rsidRPr="005723A0">
        <w:t xml:space="preserve"> </w:t>
      </w:r>
      <w:proofErr w:type="spellStart"/>
      <w:r w:rsidRPr="005723A0">
        <w:t>državnoj</w:t>
      </w:r>
      <w:proofErr w:type="spellEnd"/>
      <w:r w:rsidRPr="005723A0">
        <w:t xml:space="preserve"> </w:t>
      </w:r>
      <w:proofErr w:type="spellStart"/>
      <w:r w:rsidRPr="005723A0">
        <w:t>pomoći</w:t>
      </w:r>
      <w:proofErr w:type="spellEnd"/>
      <w:r w:rsidRPr="005723A0">
        <w:t>.</w:t>
      </w:r>
    </w:p>
    <w:p w14:paraId="2AD8DDF3" w14:textId="77777777" w:rsidR="005723A0" w:rsidRPr="005723A0" w:rsidRDefault="005723A0" w:rsidP="005723A0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22</w:t>
      </w:r>
    </w:p>
    <w:p w14:paraId="5CC776A3" w14:textId="77777777" w:rsidR="005723A0" w:rsidRPr="005723A0" w:rsidRDefault="005723A0" w:rsidP="005723A0">
      <w:pPr>
        <w:jc w:val="center"/>
      </w:pPr>
      <w:proofErr w:type="spellStart"/>
      <w:r w:rsidRPr="005723A0">
        <w:t>Danom</w:t>
      </w:r>
      <w:proofErr w:type="spellEnd"/>
      <w:r w:rsidRPr="005723A0">
        <w:t xml:space="preserve">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prestaje</w:t>
      </w:r>
      <w:proofErr w:type="spellEnd"/>
      <w:r w:rsidRPr="005723A0">
        <w:t xml:space="preserve"> da </w:t>
      </w:r>
      <w:proofErr w:type="spellStart"/>
      <w:r w:rsidRPr="005723A0">
        <w:t>važi</w:t>
      </w:r>
      <w:proofErr w:type="spellEnd"/>
      <w:r w:rsidRPr="005723A0">
        <w:t xml:space="preserve"> </w:t>
      </w:r>
      <w:proofErr w:type="spellStart"/>
      <w:r w:rsidRPr="005723A0">
        <w:t>Uredba</w:t>
      </w:r>
      <w:proofErr w:type="spellEnd"/>
      <w:r w:rsidRPr="005723A0">
        <w:t xml:space="preserve"> o </w:t>
      </w:r>
      <w:proofErr w:type="spellStart"/>
      <w:r w:rsidRPr="005723A0">
        <w:t>uslovima</w:t>
      </w:r>
      <w:proofErr w:type="spellEnd"/>
      <w:r w:rsidRPr="005723A0">
        <w:t xml:space="preserve">, </w:t>
      </w:r>
      <w:proofErr w:type="spellStart"/>
      <w:r w:rsidRPr="005723A0">
        <w:t>kriterijumima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načinu</w:t>
      </w:r>
      <w:proofErr w:type="spellEnd"/>
      <w:r w:rsidRPr="005723A0">
        <w:t xml:space="preserve"> </w:t>
      </w:r>
      <w:proofErr w:type="spellStart"/>
      <w:r w:rsidRPr="005723A0">
        <w:t>ostvarivanja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konverziju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naknadu</w:t>
      </w:r>
      <w:proofErr w:type="spellEnd"/>
      <w:r w:rsidRPr="005723A0">
        <w:t xml:space="preserve">, </w:t>
      </w:r>
      <w:proofErr w:type="spellStart"/>
      <w:r w:rsidRPr="005723A0">
        <w:t>kao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o </w:t>
      </w:r>
      <w:proofErr w:type="spellStart"/>
      <w:r w:rsidRPr="005723A0">
        <w:t>načinu</w:t>
      </w:r>
      <w:proofErr w:type="spellEnd"/>
      <w:r w:rsidRPr="005723A0">
        <w:t xml:space="preserve"> </w:t>
      </w:r>
      <w:proofErr w:type="spellStart"/>
      <w:r w:rsidRPr="005723A0">
        <w:t>određivanja</w:t>
      </w:r>
      <w:proofErr w:type="spellEnd"/>
      <w:r w:rsidRPr="005723A0">
        <w:t xml:space="preserve"> </w:t>
      </w:r>
      <w:proofErr w:type="spellStart"/>
      <w:r w:rsidRPr="005723A0">
        <w:t>tržišne</w:t>
      </w:r>
      <w:proofErr w:type="spellEnd"/>
      <w:r w:rsidRPr="005723A0">
        <w:t xml:space="preserve"> </w:t>
      </w:r>
      <w:proofErr w:type="spellStart"/>
      <w:r w:rsidRPr="005723A0">
        <w:t>vrednosti</w:t>
      </w:r>
      <w:proofErr w:type="spellEnd"/>
      <w:r w:rsidRPr="005723A0">
        <w:t xml:space="preserve"> </w:t>
      </w:r>
      <w:proofErr w:type="spellStart"/>
      <w:r w:rsidRPr="005723A0">
        <w:t>građevinskog</w:t>
      </w:r>
      <w:proofErr w:type="spellEnd"/>
      <w:r w:rsidRPr="005723A0">
        <w:t xml:space="preserve"> </w:t>
      </w:r>
      <w:proofErr w:type="spellStart"/>
      <w:r w:rsidRPr="005723A0">
        <w:t>zemljišta</w:t>
      </w:r>
      <w:proofErr w:type="spellEnd"/>
      <w:r w:rsidRPr="005723A0">
        <w:t xml:space="preserve"> </w:t>
      </w:r>
      <w:proofErr w:type="spellStart"/>
      <w:r w:rsidRPr="005723A0">
        <w:t>i</w:t>
      </w:r>
      <w:proofErr w:type="spellEnd"/>
      <w:r w:rsidRPr="005723A0">
        <w:t xml:space="preserve"> </w:t>
      </w:r>
      <w:proofErr w:type="spellStart"/>
      <w:r w:rsidRPr="005723A0">
        <w:t>visine</w:t>
      </w:r>
      <w:proofErr w:type="spellEnd"/>
      <w:r w:rsidRPr="005723A0">
        <w:t xml:space="preserve"> </w:t>
      </w:r>
      <w:proofErr w:type="spellStart"/>
      <w:r w:rsidRPr="005723A0">
        <w:t>naknade</w:t>
      </w:r>
      <w:proofErr w:type="spellEnd"/>
      <w:r w:rsidRPr="005723A0">
        <w:t xml:space="preserve"> po </w:t>
      </w:r>
      <w:proofErr w:type="spellStart"/>
      <w:r w:rsidRPr="005723A0">
        <w:t>osnovu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</w:t>
      </w:r>
      <w:proofErr w:type="spellStart"/>
      <w:r w:rsidRPr="005723A0">
        <w:t>prava</w:t>
      </w:r>
      <w:proofErr w:type="spellEnd"/>
      <w:r w:rsidRPr="005723A0">
        <w:t xml:space="preserve"> </w:t>
      </w:r>
      <w:proofErr w:type="spellStart"/>
      <w:r w:rsidRPr="005723A0">
        <w:t>korišćenja</w:t>
      </w:r>
      <w:proofErr w:type="spellEnd"/>
      <w:r w:rsidRPr="005723A0">
        <w:t xml:space="preserve"> u </w:t>
      </w:r>
      <w:proofErr w:type="spellStart"/>
      <w:r w:rsidRPr="005723A0">
        <w:t>pravo</w:t>
      </w:r>
      <w:proofErr w:type="spellEnd"/>
      <w:r w:rsidRPr="005723A0">
        <w:t xml:space="preserve"> </w:t>
      </w:r>
      <w:proofErr w:type="spellStart"/>
      <w:r w:rsidRPr="005723A0">
        <w:t>svojine</w:t>
      </w:r>
      <w:proofErr w:type="spellEnd"/>
      <w:r w:rsidRPr="005723A0">
        <w:t xml:space="preserve"> </w:t>
      </w:r>
      <w:proofErr w:type="spellStart"/>
      <w:r w:rsidRPr="005723A0">
        <w:t>uz</w:t>
      </w:r>
      <w:proofErr w:type="spellEnd"/>
      <w:r w:rsidRPr="005723A0">
        <w:t xml:space="preserve"> </w:t>
      </w:r>
      <w:proofErr w:type="spellStart"/>
      <w:r w:rsidRPr="005723A0">
        <w:t>naknadu</w:t>
      </w:r>
      <w:proofErr w:type="spellEnd"/>
      <w:r w:rsidRPr="005723A0">
        <w:t xml:space="preserve"> ("</w:t>
      </w:r>
      <w:proofErr w:type="spellStart"/>
      <w:r w:rsidRPr="005723A0">
        <w:t>Službeni</w:t>
      </w:r>
      <w:proofErr w:type="spellEnd"/>
      <w:r w:rsidRPr="005723A0">
        <w:t xml:space="preserve"> </w:t>
      </w:r>
      <w:proofErr w:type="spellStart"/>
      <w:r w:rsidRPr="005723A0">
        <w:t>glasnik</w:t>
      </w:r>
      <w:proofErr w:type="spellEnd"/>
      <w:r w:rsidRPr="005723A0">
        <w:t xml:space="preserve"> RS", br. 67/11, 20/12 </w:t>
      </w:r>
      <w:proofErr w:type="spellStart"/>
      <w:r w:rsidRPr="005723A0">
        <w:t>i</w:t>
      </w:r>
      <w:proofErr w:type="spellEnd"/>
      <w:r w:rsidRPr="005723A0">
        <w:t xml:space="preserve"> 109/13 - US).</w:t>
      </w:r>
    </w:p>
    <w:p w14:paraId="6B1F305E" w14:textId="77777777" w:rsidR="005723A0" w:rsidRPr="005723A0" w:rsidRDefault="005723A0" w:rsidP="005723A0">
      <w:pPr>
        <w:jc w:val="center"/>
        <w:rPr>
          <w:b/>
          <w:bCs/>
        </w:rPr>
      </w:pPr>
      <w:bookmarkStart w:id="37" w:name="clan_23"/>
      <w:bookmarkEnd w:id="37"/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23</w:t>
      </w:r>
    </w:p>
    <w:p w14:paraId="268F683B" w14:textId="77777777" w:rsidR="005723A0" w:rsidRPr="005723A0" w:rsidRDefault="005723A0" w:rsidP="005723A0">
      <w:pPr>
        <w:jc w:val="center"/>
      </w:pPr>
      <w:proofErr w:type="spellStart"/>
      <w:r w:rsidRPr="005723A0">
        <w:t>Ovaj</w:t>
      </w:r>
      <w:proofErr w:type="spellEnd"/>
      <w:r w:rsidRPr="005723A0">
        <w:t xml:space="preserve"> </w:t>
      </w:r>
      <w:proofErr w:type="spellStart"/>
      <w:r w:rsidRPr="005723A0">
        <w:t>zakon</w:t>
      </w:r>
      <w:proofErr w:type="spellEnd"/>
      <w:r w:rsidRPr="005723A0">
        <w:t xml:space="preserve"> stupa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osmog</w:t>
      </w:r>
      <w:proofErr w:type="spellEnd"/>
      <w:r w:rsidRPr="005723A0">
        <w:t xml:space="preserve"> dana od dana </w:t>
      </w:r>
      <w:proofErr w:type="spellStart"/>
      <w:r w:rsidRPr="005723A0">
        <w:t>objavljivanja</w:t>
      </w:r>
      <w:proofErr w:type="spellEnd"/>
      <w:r w:rsidRPr="005723A0">
        <w:t xml:space="preserve"> u "</w:t>
      </w:r>
      <w:proofErr w:type="spellStart"/>
      <w:r w:rsidRPr="005723A0">
        <w:t>Službenom</w:t>
      </w:r>
      <w:proofErr w:type="spellEnd"/>
      <w:r w:rsidRPr="005723A0">
        <w:t xml:space="preserve"> </w:t>
      </w:r>
      <w:proofErr w:type="spellStart"/>
      <w:r w:rsidRPr="005723A0">
        <w:t>glasniku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>".</w:t>
      </w:r>
    </w:p>
    <w:p w14:paraId="669E706E" w14:textId="77777777" w:rsidR="005723A0" w:rsidRPr="005723A0" w:rsidRDefault="005723A0" w:rsidP="005723A0">
      <w:pPr>
        <w:jc w:val="center"/>
      </w:pPr>
      <w:r w:rsidRPr="005723A0">
        <w:t> </w:t>
      </w:r>
    </w:p>
    <w:p w14:paraId="674C135C" w14:textId="77777777" w:rsidR="005723A0" w:rsidRPr="005723A0" w:rsidRDefault="005723A0" w:rsidP="005723A0">
      <w:pPr>
        <w:jc w:val="center"/>
        <w:rPr>
          <w:b/>
          <w:bCs/>
          <w:i/>
          <w:iCs/>
        </w:rPr>
      </w:pPr>
      <w:proofErr w:type="spellStart"/>
      <w:r w:rsidRPr="005723A0">
        <w:rPr>
          <w:b/>
          <w:bCs/>
          <w:i/>
          <w:iCs/>
        </w:rPr>
        <w:t>Samostalni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članovi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Zakona</w:t>
      </w:r>
      <w:proofErr w:type="spellEnd"/>
      <w:r w:rsidRPr="005723A0">
        <w:rPr>
          <w:b/>
          <w:bCs/>
          <w:i/>
          <w:iCs/>
        </w:rPr>
        <w:t xml:space="preserve"> o </w:t>
      </w:r>
      <w:proofErr w:type="spellStart"/>
      <w:r w:rsidRPr="005723A0">
        <w:rPr>
          <w:b/>
          <w:bCs/>
          <w:i/>
          <w:iCs/>
        </w:rPr>
        <w:t>izmenama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i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dopunama</w:t>
      </w:r>
      <w:proofErr w:type="spellEnd"/>
      <w:r w:rsidRPr="005723A0">
        <w:rPr>
          <w:b/>
          <w:bCs/>
          <w:i/>
          <w:iCs/>
        </w:rPr>
        <w:br/>
      </w:r>
      <w:proofErr w:type="spellStart"/>
      <w:r w:rsidRPr="005723A0">
        <w:rPr>
          <w:b/>
          <w:bCs/>
          <w:i/>
          <w:iCs/>
        </w:rPr>
        <w:t>Zakona</w:t>
      </w:r>
      <w:proofErr w:type="spellEnd"/>
      <w:r w:rsidRPr="005723A0">
        <w:rPr>
          <w:b/>
          <w:bCs/>
          <w:i/>
          <w:iCs/>
        </w:rPr>
        <w:t xml:space="preserve"> o </w:t>
      </w:r>
      <w:proofErr w:type="spellStart"/>
      <w:r w:rsidRPr="005723A0">
        <w:rPr>
          <w:b/>
          <w:bCs/>
          <w:i/>
          <w:iCs/>
        </w:rPr>
        <w:t>pretvaranju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prava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korišćenja</w:t>
      </w:r>
      <w:proofErr w:type="spellEnd"/>
      <w:r w:rsidRPr="005723A0">
        <w:rPr>
          <w:b/>
          <w:bCs/>
          <w:i/>
          <w:iCs/>
        </w:rPr>
        <w:t xml:space="preserve"> u </w:t>
      </w:r>
      <w:proofErr w:type="spellStart"/>
      <w:r w:rsidRPr="005723A0">
        <w:rPr>
          <w:b/>
          <w:bCs/>
          <w:i/>
          <w:iCs/>
        </w:rPr>
        <w:t>pravo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svojine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na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građevinskom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zemljištu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uz</w:t>
      </w:r>
      <w:proofErr w:type="spellEnd"/>
      <w:r w:rsidRPr="005723A0">
        <w:rPr>
          <w:b/>
          <w:bCs/>
          <w:i/>
          <w:iCs/>
        </w:rPr>
        <w:t xml:space="preserve"> </w:t>
      </w:r>
      <w:proofErr w:type="spellStart"/>
      <w:r w:rsidRPr="005723A0">
        <w:rPr>
          <w:b/>
          <w:bCs/>
          <w:i/>
          <w:iCs/>
        </w:rPr>
        <w:t>naknadu</w:t>
      </w:r>
      <w:proofErr w:type="spellEnd"/>
    </w:p>
    <w:p w14:paraId="6C8FA3BC" w14:textId="77777777" w:rsidR="005723A0" w:rsidRPr="005723A0" w:rsidRDefault="005723A0" w:rsidP="005723A0">
      <w:pPr>
        <w:jc w:val="center"/>
        <w:rPr>
          <w:i/>
          <w:iCs/>
        </w:rPr>
      </w:pPr>
      <w:r w:rsidRPr="005723A0">
        <w:rPr>
          <w:i/>
          <w:iCs/>
        </w:rPr>
        <w:t xml:space="preserve">("Sl. </w:t>
      </w:r>
      <w:proofErr w:type="spellStart"/>
      <w:r w:rsidRPr="005723A0">
        <w:rPr>
          <w:i/>
          <w:iCs/>
        </w:rPr>
        <w:t>glasnik</w:t>
      </w:r>
      <w:proofErr w:type="spellEnd"/>
      <w:r w:rsidRPr="005723A0">
        <w:rPr>
          <w:i/>
          <w:iCs/>
        </w:rPr>
        <w:t xml:space="preserve"> RS", br. 9/2020)</w:t>
      </w:r>
    </w:p>
    <w:p w14:paraId="5D89520A" w14:textId="77777777" w:rsidR="005723A0" w:rsidRPr="005723A0" w:rsidRDefault="005723A0" w:rsidP="005723A0">
      <w:pPr>
        <w:jc w:val="center"/>
        <w:rPr>
          <w:b/>
          <w:bCs/>
        </w:rPr>
      </w:pPr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11</w:t>
      </w:r>
    </w:p>
    <w:p w14:paraId="781D3574" w14:textId="77777777" w:rsidR="005723A0" w:rsidRPr="005723A0" w:rsidRDefault="005723A0" w:rsidP="005723A0">
      <w:pPr>
        <w:jc w:val="center"/>
      </w:pPr>
      <w:proofErr w:type="spellStart"/>
      <w:r w:rsidRPr="005723A0">
        <w:t>Započeti</w:t>
      </w:r>
      <w:proofErr w:type="spellEnd"/>
      <w:r w:rsidRPr="005723A0">
        <w:t xml:space="preserve"> </w:t>
      </w:r>
      <w:proofErr w:type="spellStart"/>
      <w:r w:rsidRPr="005723A0">
        <w:t>postupci</w:t>
      </w:r>
      <w:proofErr w:type="spellEnd"/>
      <w:r w:rsidRPr="005723A0">
        <w:t xml:space="preserve"> </w:t>
      </w:r>
      <w:proofErr w:type="spellStart"/>
      <w:r w:rsidRPr="005723A0">
        <w:t>konverzije</w:t>
      </w:r>
      <w:proofErr w:type="spellEnd"/>
      <w:r w:rsidRPr="005723A0">
        <w:t xml:space="preserve"> po </w:t>
      </w:r>
      <w:proofErr w:type="spellStart"/>
      <w:r w:rsidRPr="005723A0">
        <w:t>zahtevima</w:t>
      </w:r>
      <w:proofErr w:type="spellEnd"/>
      <w:r w:rsidRPr="005723A0">
        <w:t xml:space="preserve"> </w:t>
      </w:r>
      <w:proofErr w:type="spellStart"/>
      <w:r w:rsidRPr="005723A0">
        <w:t>podnetim</w:t>
      </w:r>
      <w:proofErr w:type="spellEnd"/>
      <w:r w:rsidRPr="005723A0">
        <w:t xml:space="preserve"> do dana </w:t>
      </w:r>
      <w:proofErr w:type="spellStart"/>
      <w:r w:rsidRPr="005723A0">
        <w:t>stupanja</w:t>
      </w:r>
      <w:proofErr w:type="spellEnd"/>
      <w:r w:rsidRPr="005723A0">
        <w:t xml:space="preserve">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ovog</w:t>
      </w:r>
      <w:proofErr w:type="spellEnd"/>
      <w:r w:rsidRPr="005723A0">
        <w:t xml:space="preserve"> </w:t>
      </w:r>
      <w:proofErr w:type="spellStart"/>
      <w:r w:rsidRPr="005723A0">
        <w:t>zakona</w:t>
      </w:r>
      <w:proofErr w:type="spellEnd"/>
      <w:r w:rsidRPr="005723A0">
        <w:t xml:space="preserve">, </w:t>
      </w:r>
      <w:proofErr w:type="spellStart"/>
      <w:r w:rsidRPr="005723A0">
        <w:t>okončaće</w:t>
      </w:r>
      <w:proofErr w:type="spellEnd"/>
      <w:r w:rsidRPr="005723A0">
        <w:t xml:space="preserve"> se po </w:t>
      </w:r>
      <w:proofErr w:type="spellStart"/>
      <w:r w:rsidRPr="005723A0">
        <w:t>propisima</w:t>
      </w:r>
      <w:proofErr w:type="spellEnd"/>
      <w:r w:rsidRPr="005723A0">
        <w:t xml:space="preserve"> po </w:t>
      </w:r>
      <w:proofErr w:type="spellStart"/>
      <w:r w:rsidRPr="005723A0">
        <w:t>kojima</w:t>
      </w:r>
      <w:proofErr w:type="spellEnd"/>
      <w:r w:rsidRPr="005723A0">
        <w:t xml:space="preserve"> </w:t>
      </w:r>
      <w:proofErr w:type="spellStart"/>
      <w:r w:rsidRPr="005723A0">
        <w:t>su</w:t>
      </w:r>
      <w:proofErr w:type="spellEnd"/>
      <w:r w:rsidRPr="005723A0">
        <w:t xml:space="preserve"> </w:t>
      </w:r>
      <w:proofErr w:type="spellStart"/>
      <w:r w:rsidRPr="005723A0">
        <w:t>započeti</w:t>
      </w:r>
      <w:proofErr w:type="spellEnd"/>
      <w:r w:rsidRPr="005723A0">
        <w:t>.</w:t>
      </w:r>
    </w:p>
    <w:p w14:paraId="13988B98" w14:textId="77777777" w:rsidR="005723A0" w:rsidRPr="005723A0" w:rsidRDefault="005723A0" w:rsidP="005723A0">
      <w:pPr>
        <w:jc w:val="center"/>
        <w:rPr>
          <w:b/>
          <w:bCs/>
        </w:rPr>
      </w:pPr>
      <w:proofErr w:type="spellStart"/>
      <w:r w:rsidRPr="005723A0">
        <w:rPr>
          <w:b/>
          <w:bCs/>
        </w:rPr>
        <w:t>Član</w:t>
      </w:r>
      <w:proofErr w:type="spellEnd"/>
      <w:r w:rsidRPr="005723A0">
        <w:rPr>
          <w:b/>
          <w:bCs/>
        </w:rPr>
        <w:t xml:space="preserve"> 12</w:t>
      </w:r>
    </w:p>
    <w:p w14:paraId="7A27F7D0" w14:textId="59DD2A65" w:rsidR="00961C2E" w:rsidRDefault="005723A0" w:rsidP="005723A0">
      <w:pPr>
        <w:jc w:val="center"/>
      </w:pPr>
      <w:proofErr w:type="spellStart"/>
      <w:r w:rsidRPr="005723A0">
        <w:t>Ovaj</w:t>
      </w:r>
      <w:proofErr w:type="spellEnd"/>
      <w:r w:rsidRPr="005723A0">
        <w:t xml:space="preserve"> </w:t>
      </w:r>
      <w:proofErr w:type="spellStart"/>
      <w:r w:rsidRPr="005723A0">
        <w:t>zakon</w:t>
      </w:r>
      <w:proofErr w:type="spellEnd"/>
      <w:r w:rsidRPr="005723A0">
        <w:t xml:space="preserve"> stupa </w:t>
      </w:r>
      <w:proofErr w:type="spellStart"/>
      <w:r w:rsidRPr="005723A0">
        <w:t>na</w:t>
      </w:r>
      <w:proofErr w:type="spellEnd"/>
      <w:r w:rsidRPr="005723A0">
        <w:t xml:space="preserve"> </w:t>
      </w:r>
      <w:proofErr w:type="spellStart"/>
      <w:r w:rsidRPr="005723A0">
        <w:t>snagu</w:t>
      </w:r>
      <w:proofErr w:type="spellEnd"/>
      <w:r w:rsidRPr="005723A0">
        <w:t xml:space="preserve"> </w:t>
      </w:r>
      <w:proofErr w:type="spellStart"/>
      <w:r w:rsidRPr="005723A0">
        <w:t>osmog</w:t>
      </w:r>
      <w:proofErr w:type="spellEnd"/>
      <w:r w:rsidRPr="005723A0">
        <w:t xml:space="preserve"> dana od dana </w:t>
      </w:r>
      <w:proofErr w:type="spellStart"/>
      <w:r w:rsidRPr="005723A0">
        <w:t>objavljivanja</w:t>
      </w:r>
      <w:proofErr w:type="spellEnd"/>
      <w:r w:rsidRPr="005723A0">
        <w:t xml:space="preserve"> u "</w:t>
      </w:r>
      <w:proofErr w:type="spellStart"/>
      <w:r w:rsidRPr="005723A0">
        <w:t>Službenom</w:t>
      </w:r>
      <w:proofErr w:type="spellEnd"/>
      <w:r w:rsidRPr="005723A0">
        <w:t xml:space="preserve"> </w:t>
      </w:r>
      <w:proofErr w:type="spellStart"/>
      <w:r w:rsidRPr="005723A0">
        <w:t>glasniku</w:t>
      </w:r>
      <w:proofErr w:type="spellEnd"/>
      <w:r w:rsidRPr="005723A0">
        <w:t xml:space="preserve"> </w:t>
      </w:r>
      <w:proofErr w:type="spellStart"/>
      <w:r w:rsidRPr="005723A0">
        <w:t>Republike</w:t>
      </w:r>
      <w:proofErr w:type="spellEnd"/>
      <w:r w:rsidRPr="005723A0">
        <w:t xml:space="preserve"> </w:t>
      </w:r>
      <w:proofErr w:type="spellStart"/>
      <w:r w:rsidRPr="005723A0">
        <w:t>Srbije</w:t>
      </w:r>
      <w:proofErr w:type="spellEnd"/>
      <w:r w:rsidRPr="005723A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351E6"/>
    <w:multiLevelType w:val="multilevel"/>
    <w:tmpl w:val="6DE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95E01"/>
    <w:multiLevelType w:val="multilevel"/>
    <w:tmpl w:val="4202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C0601"/>
    <w:multiLevelType w:val="multilevel"/>
    <w:tmpl w:val="235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C30D7"/>
    <w:multiLevelType w:val="multilevel"/>
    <w:tmpl w:val="A7A4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D7B79"/>
    <w:multiLevelType w:val="multilevel"/>
    <w:tmpl w:val="4A2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574896">
    <w:abstractNumId w:val="0"/>
  </w:num>
  <w:num w:numId="2" w16cid:durableId="2033648564">
    <w:abstractNumId w:val="2"/>
  </w:num>
  <w:num w:numId="3" w16cid:durableId="107706080">
    <w:abstractNumId w:val="3"/>
  </w:num>
  <w:num w:numId="4" w16cid:durableId="1244684770">
    <w:abstractNumId w:val="4"/>
  </w:num>
  <w:num w:numId="5" w16cid:durableId="81475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A0"/>
    <w:rsid w:val="005723A0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D485"/>
  <w15:chartTrackingRefBased/>
  <w15:docId w15:val="{3D40422C-F171-4453-9D83-25F0CBE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3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05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472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63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8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07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5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2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502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113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37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4311</Words>
  <Characters>24579</Characters>
  <Application>Microsoft Office Word</Application>
  <DocSecurity>0</DocSecurity>
  <Lines>204</Lines>
  <Paragraphs>57</Paragraphs>
  <ScaleCrop>false</ScaleCrop>
  <Company/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2024-06-12T03:24:00Z</dcterms:created>
  <dcterms:modified xsi:type="dcterms:W3CDTF">2024-06-12T03:37:00Z</dcterms:modified>
</cp:coreProperties>
</file>