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84EA" w14:textId="773706FF" w:rsidR="007627C2" w:rsidRPr="007627C2" w:rsidRDefault="007627C2" w:rsidP="007627C2">
      <w:pPr>
        <w:jc w:val="center"/>
        <w:rPr>
          <w:b/>
          <w:bCs/>
        </w:rPr>
      </w:pPr>
      <w:r w:rsidRPr="007627C2">
        <w:rPr>
          <w:b/>
          <w:bCs/>
        </w:rPr>
        <w:t>ZAKON</w:t>
      </w:r>
      <w:r>
        <w:rPr>
          <w:b/>
          <w:bCs/>
        </w:rPr>
        <w:t xml:space="preserve"> </w:t>
      </w:r>
      <w:r w:rsidRPr="007627C2">
        <w:rPr>
          <w:b/>
          <w:bCs/>
        </w:rPr>
        <w:t>O MEĐUBANKARSKIM NAKNADAMA I POSEBNIM PRAVILIMA POSLOVANJA KOD PLATNIH TRANSAKCIJA NA OSNOVU PLATNIH KARTICA</w:t>
      </w:r>
    </w:p>
    <w:p w14:paraId="0989CA18" w14:textId="77777777" w:rsidR="007627C2" w:rsidRPr="007627C2" w:rsidRDefault="007627C2" w:rsidP="007627C2">
      <w:pPr>
        <w:jc w:val="center"/>
        <w:rPr>
          <w:i/>
          <w:iCs/>
        </w:rPr>
      </w:pPr>
      <w:r w:rsidRPr="007627C2">
        <w:rPr>
          <w:i/>
          <w:iCs/>
        </w:rPr>
        <w:t xml:space="preserve">("Sl. </w:t>
      </w:r>
      <w:proofErr w:type="spellStart"/>
      <w:r w:rsidRPr="007627C2">
        <w:rPr>
          <w:i/>
          <w:iCs/>
        </w:rPr>
        <w:t>glasnik</w:t>
      </w:r>
      <w:proofErr w:type="spellEnd"/>
      <w:r w:rsidRPr="007627C2">
        <w:rPr>
          <w:i/>
          <w:iCs/>
        </w:rPr>
        <w:t xml:space="preserve"> RS", br. 44/2018)</w:t>
      </w:r>
    </w:p>
    <w:p w14:paraId="3DE44E1C" w14:textId="77777777" w:rsidR="007627C2" w:rsidRPr="007627C2" w:rsidRDefault="007627C2" w:rsidP="007627C2">
      <w:pPr>
        <w:jc w:val="center"/>
        <w:rPr>
          <w:b/>
          <w:bCs/>
        </w:rPr>
      </w:pPr>
      <w:bookmarkStart w:id="0" w:name="str_1"/>
      <w:bookmarkEnd w:id="0"/>
      <w:proofErr w:type="spellStart"/>
      <w:r w:rsidRPr="007627C2">
        <w:rPr>
          <w:b/>
          <w:bCs/>
        </w:rPr>
        <w:t>Predmet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zakona</w:t>
      </w:r>
      <w:proofErr w:type="spellEnd"/>
    </w:p>
    <w:p w14:paraId="7A954E14" w14:textId="77777777" w:rsidR="007627C2" w:rsidRPr="007627C2" w:rsidRDefault="007627C2" w:rsidP="007627C2">
      <w:pPr>
        <w:jc w:val="center"/>
        <w:rPr>
          <w:b/>
          <w:bCs/>
        </w:rPr>
      </w:pPr>
      <w:bookmarkStart w:id="1" w:name="clan_1"/>
      <w:bookmarkEnd w:id="1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1</w:t>
      </w:r>
    </w:p>
    <w:p w14:paraId="4CE14129" w14:textId="77777777" w:rsidR="007627C2" w:rsidRPr="007627C2" w:rsidRDefault="007627C2" w:rsidP="007627C2">
      <w:pPr>
        <w:jc w:val="center"/>
      </w:pPr>
      <w:proofErr w:type="spellStart"/>
      <w:r w:rsidRPr="007627C2">
        <w:t>Ovim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uređuju</w:t>
      </w:r>
      <w:proofErr w:type="spellEnd"/>
      <w:r w:rsidRPr="007627C2">
        <w:t xml:space="preserve"> se </w:t>
      </w:r>
      <w:proofErr w:type="spellStart"/>
      <w:r w:rsidRPr="007627C2">
        <w:t>međubankarske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naplaćuju</w:t>
      </w:r>
      <w:proofErr w:type="spellEnd"/>
      <w:r w:rsidRPr="007627C2">
        <w:t xml:space="preserve"> </w:t>
      </w:r>
      <w:proofErr w:type="spellStart"/>
      <w:r w:rsidRPr="007627C2">
        <w:t>pri</w:t>
      </w:r>
      <w:proofErr w:type="spellEnd"/>
      <w:r w:rsidRPr="007627C2">
        <w:t xml:space="preserve"> </w:t>
      </w:r>
      <w:proofErr w:type="spellStart"/>
      <w:r w:rsidRPr="007627C2">
        <w:t>izvršavanju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,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kojih</w:t>
      </w:r>
      <w:proofErr w:type="spellEnd"/>
      <w:r w:rsidRPr="007627C2">
        <w:t xml:space="preserve"> </w:t>
      </w: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platioca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trgovca</w:t>
      </w:r>
      <w:proofErr w:type="spellEnd"/>
      <w:r w:rsidRPr="007627C2">
        <w:t xml:space="preserve"> </w:t>
      </w:r>
      <w:proofErr w:type="spellStart"/>
      <w:r w:rsidRPr="007627C2">
        <w:t>imaju</w:t>
      </w:r>
      <w:proofErr w:type="spellEnd"/>
      <w:r w:rsidRPr="007627C2">
        <w:t xml:space="preserve"> </w:t>
      </w:r>
      <w:proofErr w:type="spellStart"/>
      <w:r w:rsidRPr="007627C2">
        <w:t>sedište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, </w:t>
      </w:r>
      <w:proofErr w:type="spellStart"/>
      <w:r w:rsidRPr="007627C2">
        <w:t>kao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posebna</w:t>
      </w:r>
      <w:proofErr w:type="spellEnd"/>
      <w:r w:rsidRPr="007627C2">
        <w:t xml:space="preserve"> </w:t>
      </w:r>
      <w:proofErr w:type="spellStart"/>
      <w:r w:rsidRPr="007627C2">
        <w:t>pravila</w:t>
      </w:r>
      <w:proofErr w:type="spellEnd"/>
      <w:r w:rsidRPr="007627C2">
        <w:t xml:space="preserve"> </w:t>
      </w:r>
      <w:proofErr w:type="spellStart"/>
      <w:r w:rsidRPr="007627C2">
        <w:t>poslovanja</w:t>
      </w:r>
      <w:proofErr w:type="spellEnd"/>
      <w:r w:rsidRPr="007627C2">
        <w:t xml:space="preserve"> u </w:t>
      </w:r>
      <w:proofErr w:type="spellStart"/>
      <w:r w:rsidRPr="007627C2">
        <w:t>vezi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izdavanjem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prihvatanjem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instrumenata</w:t>
      </w:r>
      <w:proofErr w:type="spellEnd"/>
      <w:r w:rsidRPr="007627C2">
        <w:t xml:space="preserve"> </w:t>
      </w:r>
      <w:proofErr w:type="spellStart"/>
      <w:r w:rsidRPr="007627C2">
        <w:t>zasnovanih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karticama</w:t>
      </w:r>
      <w:proofErr w:type="spellEnd"/>
      <w:r w:rsidRPr="007627C2">
        <w:t>.</w:t>
      </w:r>
    </w:p>
    <w:p w14:paraId="788DB14F" w14:textId="77777777" w:rsidR="007627C2" w:rsidRPr="007627C2" w:rsidRDefault="007627C2" w:rsidP="007627C2">
      <w:pPr>
        <w:jc w:val="center"/>
      </w:pPr>
      <w:proofErr w:type="spellStart"/>
      <w:r w:rsidRPr="007627C2">
        <w:t>Odredbe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ne </w:t>
      </w:r>
      <w:proofErr w:type="spellStart"/>
      <w:r w:rsidRPr="007627C2">
        <w:t>primenjuju</w:t>
      </w:r>
      <w:proofErr w:type="spellEnd"/>
      <w:r w:rsidRPr="007627C2">
        <w:t xml:space="preserve"> se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izvršavaju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posebnih</w:t>
      </w:r>
      <w:proofErr w:type="spellEnd"/>
      <w:r w:rsidRPr="007627C2">
        <w:t xml:space="preserve"> </w:t>
      </w:r>
      <w:proofErr w:type="spellStart"/>
      <w:r w:rsidRPr="007627C2">
        <w:t>instrumenata</w:t>
      </w:r>
      <w:proofErr w:type="spellEnd"/>
      <w:r w:rsidRPr="007627C2">
        <w:t xml:space="preserve"> koji se </w:t>
      </w:r>
      <w:proofErr w:type="spellStart"/>
      <w:r w:rsidRPr="007627C2">
        <w:t>mogu</w:t>
      </w:r>
      <w:proofErr w:type="spellEnd"/>
      <w:r w:rsidRPr="007627C2">
        <w:t xml:space="preserve"> </w:t>
      </w:r>
      <w:proofErr w:type="spellStart"/>
      <w:r w:rsidRPr="007627C2">
        <w:t>koristiti</w:t>
      </w:r>
      <w:proofErr w:type="spellEnd"/>
      <w:r w:rsidRPr="007627C2">
        <w:t xml:space="preserve"> </w:t>
      </w:r>
      <w:proofErr w:type="spellStart"/>
      <w:r w:rsidRPr="007627C2">
        <w:t>samo</w:t>
      </w:r>
      <w:proofErr w:type="spellEnd"/>
      <w:r w:rsidRPr="007627C2">
        <w:t xml:space="preserve"> </w:t>
      </w:r>
      <w:proofErr w:type="spellStart"/>
      <w:r w:rsidRPr="007627C2">
        <w:t>ograničeno</w:t>
      </w:r>
      <w:proofErr w:type="spellEnd"/>
      <w:r w:rsidRPr="007627C2">
        <w:t xml:space="preserve">, </w:t>
      </w:r>
      <w:proofErr w:type="gramStart"/>
      <w:r w:rsidRPr="007627C2">
        <w:t>a</w:t>
      </w:r>
      <w:proofErr w:type="gramEnd"/>
      <w:r w:rsidRPr="007627C2">
        <w:t xml:space="preserve"> </w:t>
      </w:r>
      <w:proofErr w:type="spellStart"/>
      <w:r w:rsidRPr="007627C2">
        <w:t>ispunjavaju</w:t>
      </w:r>
      <w:proofErr w:type="spellEnd"/>
      <w:r w:rsidRPr="007627C2">
        <w:t xml:space="preserve"> </w:t>
      </w:r>
      <w:proofErr w:type="spellStart"/>
      <w:r w:rsidRPr="007627C2">
        <w:t>najmanje</w:t>
      </w:r>
      <w:proofErr w:type="spellEnd"/>
      <w:r w:rsidRPr="007627C2">
        <w:t xml:space="preserve"> </w:t>
      </w:r>
      <w:proofErr w:type="spellStart"/>
      <w:r w:rsidRPr="007627C2">
        <w:t>jedan</w:t>
      </w:r>
      <w:proofErr w:type="spellEnd"/>
      <w:r w:rsidRPr="007627C2">
        <w:t xml:space="preserve"> od </w:t>
      </w:r>
      <w:proofErr w:type="spellStart"/>
      <w:r w:rsidRPr="007627C2">
        <w:t>sledećih</w:t>
      </w:r>
      <w:proofErr w:type="spellEnd"/>
      <w:r w:rsidRPr="007627C2">
        <w:t xml:space="preserve"> </w:t>
      </w:r>
      <w:proofErr w:type="spellStart"/>
      <w:r w:rsidRPr="007627C2">
        <w:t>uslova</w:t>
      </w:r>
      <w:proofErr w:type="spellEnd"/>
      <w:r w:rsidRPr="007627C2">
        <w:t>:</w:t>
      </w:r>
    </w:p>
    <w:p w14:paraId="6ED827B8" w14:textId="77777777" w:rsidR="007627C2" w:rsidRPr="007627C2" w:rsidRDefault="007627C2" w:rsidP="007627C2">
      <w:pPr>
        <w:jc w:val="center"/>
      </w:pPr>
      <w:r w:rsidRPr="007627C2">
        <w:t xml:space="preserve">1) </w:t>
      </w:r>
      <w:proofErr w:type="spellStart"/>
      <w:r w:rsidRPr="007627C2">
        <w:t>instrumenti</w:t>
      </w:r>
      <w:proofErr w:type="spellEnd"/>
      <w:r w:rsidRPr="007627C2">
        <w:t xml:space="preserve"> koji </w:t>
      </w:r>
      <w:proofErr w:type="spellStart"/>
      <w:r w:rsidRPr="007627C2">
        <w:t>omogućavaju</w:t>
      </w:r>
      <w:proofErr w:type="spellEnd"/>
      <w:r w:rsidRPr="007627C2">
        <w:t xml:space="preserve"> </w:t>
      </w:r>
      <w:proofErr w:type="spellStart"/>
      <w:r w:rsidRPr="007627C2">
        <w:t>njihovom</w:t>
      </w:r>
      <w:proofErr w:type="spellEnd"/>
      <w:r w:rsidRPr="007627C2">
        <w:t xml:space="preserve"> </w:t>
      </w:r>
      <w:proofErr w:type="spellStart"/>
      <w:r w:rsidRPr="007627C2">
        <w:t>imaocu</w:t>
      </w:r>
      <w:proofErr w:type="spellEnd"/>
      <w:r w:rsidRPr="007627C2">
        <w:t xml:space="preserve"> </w:t>
      </w:r>
      <w:proofErr w:type="spellStart"/>
      <w:r w:rsidRPr="007627C2">
        <w:t>pribavljanje</w:t>
      </w:r>
      <w:proofErr w:type="spellEnd"/>
      <w:r w:rsidRPr="007627C2">
        <w:t xml:space="preserve"> robe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mogu</w:t>
      </w:r>
      <w:proofErr w:type="spellEnd"/>
      <w:r w:rsidRPr="007627C2">
        <w:t xml:space="preserve"> se </w:t>
      </w:r>
      <w:proofErr w:type="spellStart"/>
      <w:r w:rsidRPr="007627C2">
        <w:t>koristiti</w:t>
      </w:r>
      <w:proofErr w:type="spellEnd"/>
      <w:r w:rsidRPr="007627C2">
        <w:t xml:space="preserve"> </w:t>
      </w:r>
      <w:proofErr w:type="spellStart"/>
      <w:r w:rsidRPr="007627C2">
        <w:t>isključivo</w:t>
      </w:r>
      <w:proofErr w:type="spellEnd"/>
      <w:r w:rsidRPr="007627C2">
        <w:t xml:space="preserve"> u </w:t>
      </w:r>
      <w:proofErr w:type="spellStart"/>
      <w:r w:rsidRPr="007627C2">
        <w:t>prostorijama</w:t>
      </w:r>
      <w:proofErr w:type="spellEnd"/>
      <w:r w:rsidRPr="007627C2">
        <w:t xml:space="preserve"> </w:t>
      </w:r>
      <w:proofErr w:type="spellStart"/>
      <w:r w:rsidRPr="007627C2">
        <w:t>subjekta</w:t>
      </w:r>
      <w:proofErr w:type="spellEnd"/>
      <w:r w:rsidRPr="007627C2">
        <w:t xml:space="preserve"> koji </w:t>
      </w:r>
      <w:proofErr w:type="spellStart"/>
      <w:r w:rsidRPr="007627C2">
        <w:t>izdaje</w:t>
      </w:r>
      <w:proofErr w:type="spellEnd"/>
      <w:r w:rsidRPr="007627C2">
        <w:t xml:space="preserve"> </w:t>
      </w:r>
      <w:proofErr w:type="spellStart"/>
      <w:r w:rsidRPr="007627C2">
        <w:t>ove</w:t>
      </w:r>
      <w:proofErr w:type="spellEnd"/>
      <w:r w:rsidRPr="007627C2">
        <w:t xml:space="preserve"> </w:t>
      </w:r>
      <w:proofErr w:type="spellStart"/>
      <w:r w:rsidRPr="007627C2">
        <w:t>instrumente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,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ugovorom</w:t>
      </w:r>
      <w:proofErr w:type="spellEnd"/>
      <w:r w:rsidRPr="007627C2">
        <w:t xml:space="preserve"> koji je </w:t>
      </w:r>
      <w:proofErr w:type="spellStart"/>
      <w:r w:rsidRPr="007627C2">
        <w:t>zaključen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subjektom</w:t>
      </w:r>
      <w:proofErr w:type="spellEnd"/>
      <w:r w:rsidRPr="007627C2">
        <w:t xml:space="preserve"> koji se </w:t>
      </w:r>
      <w:proofErr w:type="spellStart"/>
      <w:r w:rsidRPr="007627C2">
        <w:t>bavi</w:t>
      </w:r>
      <w:proofErr w:type="spellEnd"/>
      <w:r w:rsidRPr="007627C2">
        <w:t xml:space="preserve"> </w:t>
      </w:r>
      <w:proofErr w:type="spellStart"/>
      <w:r w:rsidRPr="007627C2">
        <w:t>izdavanjem</w:t>
      </w:r>
      <w:proofErr w:type="spellEnd"/>
      <w:r w:rsidRPr="007627C2">
        <w:t xml:space="preserve"> </w:t>
      </w:r>
      <w:proofErr w:type="spellStart"/>
      <w:r w:rsidRPr="007627C2">
        <w:t>ovih</w:t>
      </w:r>
      <w:proofErr w:type="spellEnd"/>
      <w:r w:rsidRPr="007627C2">
        <w:t xml:space="preserve"> </w:t>
      </w:r>
      <w:proofErr w:type="spellStart"/>
      <w:r w:rsidRPr="007627C2">
        <w:t>instrumenata</w:t>
      </w:r>
      <w:proofErr w:type="spellEnd"/>
      <w:r w:rsidRPr="007627C2">
        <w:t xml:space="preserve">,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ograničene</w:t>
      </w:r>
      <w:proofErr w:type="spellEnd"/>
      <w:r w:rsidRPr="007627C2">
        <w:t xml:space="preserve"> </w:t>
      </w:r>
      <w:proofErr w:type="spellStart"/>
      <w:r w:rsidRPr="007627C2">
        <w:t>mreže</w:t>
      </w:r>
      <w:proofErr w:type="spellEnd"/>
      <w:r w:rsidRPr="007627C2">
        <w:t xml:space="preserve"> </w:t>
      </w:r>
      <w:proofErr w:type="spellStart"/>
      <w:r w:rsidRPr="007627C2">
        <w:t>prodavaca</w:t>
      </w:r>
      <w:proofErr w:type="spellEnd"/>
      <w:r w:rsidRPr="007627C2">
        <w:t xml:space="preserve"> robe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, </w:t>
      </w:r>
      <w:proofErr w:type="spellStart"/>
      <w:r w:rsidRPr="007627C2">
        <w:t>ili</w:t>
      </w:r>
      <w:proofErr w:type="spellEnd"/>
      <w:r w:rsidRPr="007627C2">
        <w:t xml:space="preserve"> za </w:t>
      </w:r>
      <w:proofErr w:type="spellStart"/>
      <w:r w:rsidRPr="007627C2">
        <w:t>vrlo</w:t>
      </w:r>
      <w:proofErr w:type="spellEnd"/>
      <w:r w:rsidRPr="007627C2">
        <w:t xml:space="preserve"> </w:t>
      </w:r>
      <w:proofErr w:type="spellStart"/>
      <w:r w:rsidRPr="007627C2">
        <w:t>ograničen</w:t>
      </w:r>
      <w:proofErr w:type="spellEnd"/>
      <w:r w:rsidRPr="007627C2">
        <w:t xml:space="preserve"> </w:t>
      </w:r>
      <w:proofErr w:type="spellStart"/>
      <w:r w:rsidRPr="007627C2">
        <w:t>izbor</w:t>
      </w:r>
      <w:proofErr w:type="spellEnd"/>
      <w:r w:rsidRPr="007627C2">
        <w:t xml:space="preserve"> robe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proofErr w:type="gramStart"/>
      <w:r w:rsidRPr="007627C2">
        <w:t>usluga</w:t>
      </w:r>
      <w:proofErr w:type="spellEnd"/>
      <w:r w:rsidRPr="007627C2">
        <w:t>;</w:t>
      </w:r>
      <w:proofErr w:type="gramEnd"/>
    </w:p>
    <w:p w14:paraId="7578C024" w14:textId="77777777" w:rsidR="007627C2" w:rsidRPr="007627C2" w:rsidRDefault="007627C2" w:rsidP="007627C2">
      <w:pPr>
        <w:jc w:val="center"/>
      </w:pPr>
      <w:r w:rsidRPr="007627C2">
        <w:t xml:space="preserve">2) </w:t>
      </w:r>
      <w:proofErr w:type="spellStart"/>
      <w:r w:rsidRPr="007627C2">
        <w:t>instrumenti</w:t>
      </w:r>
      <w:proofErr w:type="spellEnd"/>
      <w:r w:rsidRPr="007627C2">
        <w:t xml:space="preserve"> se </w:t>
      </w:r>
      <w:proofErr w:type="spellStart"/>
      <w:r w:rsidRPr="007627C2">
        <w:t>izdaju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zahtev</w:t>
      </w:r>
      <w:proofErr w:type="spellEnd"/>
      <w:r w:rsidRPr="007627C2">
        <w:t xml:space="preserve"> </w:t>
      </w:r>
      <w:proofErr w:type="spellStart"/>
      <w:r w:rsidRPr="007627C2">
        <w:t>pravnog</w:t>
      </w:r>
      <w:proofErr w:type="spellEnd"/>
      <w:r w:rsidRPr="007627C2">
        <w:t xml:space="preserve"> </w:t>
      </w:r>
      <w:proofErr w:type="spellStart"/>
      <w:r w:rsidRPr="007627C2">
        <w:t>lica</w:t>
      </w:r>
      <w:proofErr w:type="spellEnd"/>
      <w:r w:rsidRPr="007627C2">
        <w:t xml:space="preserve">, </w:t>
      </w:r>
      <w:proofErr w:type="spellStart"/>
      <w:r w:rsidRPr="007627C2">
        <w:t>preduzetnika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subjekta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javnog</w:t>
      </w:r>
      <w:proofErr w:type="spellEnd"/>
      <w:r w:rsidRPr="007627C2">
        <w:t xml:space="preserve"> </w:t>
      </w:r>
      <w:proofErr w:type="spellStart"/>
      <w:r w:rsidRPr="007627C2">
        <w:t>sektora</w:t>
      </w:r>
      <w:proofErr w:type="spellEnd"/>
      <w:r w:rsidRPr="007627C2">
        <w:t xml:space="preserve"> </w:t>
      </w:r>
      <w:proofErr w:type="spellStart"/>
      <w:r w:rsidRPr="007627C2">
        <w:t>radi</w:t>
      </w:r>
      <w:proofErr w:type="spellEnd"/>
      <w:r w:rsidRPr="007627C2">
        <w:t xml:space="preserve"> </w:t>
      </w:r>
      <w:proofErr w:type="spellStart"/>
      <w:r w:rsidRPr="007627C2">
        <w:t>sticanja</w:t>
      </w:r>
      <w:proofErr w:type="spellEnd"/>
      <w:r w:rsidRPr="007627C2">
        <w:t xml:space="preserve"> </w:t>
      </w:r>
      <w:proofErr w:type="spellStart"/>
      <w:r w:rsidRPr="007627C2">
        <w:t>dobara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od </w:t>
      </w:r>
      <w:proofErr w:type="spellStart"/>
      <w:r w:rsidRPr="007627C2">
        <w:t>dobavljača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pružaoca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koji </w:t>
      </w:r>
      <w:proofErr w:type="spellStart"/>
      <w:r w:rsidRPr="007627C2">
        <w:t>su</w:t>
      </w:r>
      <w:proofErr w:type="spellEnd"/>
      <w:r w:rsidRPr="007627C2">
        <w:t xml:space="preserve"> o tome </w:t>
      </w:r>
      <w:proofErr w:type="spellStart"/>
      <w:r w:rsidRPr="007627C2">
        <w:t>zaključili</w:t>
      </w:r>
      <w:proofErr w:type="spellEnd"/>
      <w:r w:rsidRPr="007627C2">
        <w:t xml:space="preserve"> </w:t>
      </w:r>
      <w:proofErr w:type="spellStart"/>
      <w:r w:rsidRPr="007627C2">
        <w:t>ugovor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izdavaocem</w:t>
      </w:r>
      <w:proofErr w:type="spellEnd"/>
      <w:r w:rsidRPr="007627C2">
        <w:t xml:space="preserve"> </w:t>
      </w:r>
      <w:proofErr w:type="spellStart"/>
      <w:r w:rsidRPr="007627C2">
        <w:t>tih</w:t>
      </w:r>
      <w:proofErr w:type="spellEnd"/>
      <w:r w:rsidRPr="007627C2">
        <w:t xml:space="preserve"> </w:t>
      </w:r>
      <w:proofErr w:type="spellStart"/>
      <w:r w:rsidRPr="007627C2">
        <w:t>instrumenata</w:t>
      </w:r>
      <w:proofErr w:type="spellEnd"/>
      <w:r w:rsidRPr="007627C2">
        <w:t xml:space="preserve">, a </w:t>
      </w:r>
      <w:proofErr w:type="spellStart"/>
      <w:r w:rsidRPr="007627C2">
        <w:t>uređeni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aktom</w:t>
      </w:r>
      <w:proofErr w:type="spellEnd"/>
      <w:r w:rsidRPr="007627C2">
        <w:t xml:space="preserve"> </w:t>
      </w:r>
      <w:proofErr w:type="spellStart"/>
      <w:r w:rsidRPr="007627C2">
        <w:t>nadležnog</w:t>
      </w:r>
      <w:proofErr w:type="spellEnd"/>
      <w:r w:rsidRPr="007627C2">
        <w:t xml:space="preserve"> organa </w:t>
      </w:r>
      <w:proofErr w:type="spellStart"/>
      <w:r w:rsidRPr="007627C2">
        <w:t>javne</w:t>
      </w:r>
      <w:proofErr w:type="spellEnd"/>
      <w:r w:rsidRPr="007627C2">
        <w:t xml:space="preserve"> vlasti da bi se </w:t>
      </w:r>
      <w:proofErr w:type="spellStart"/>
      <w:r w:rsidRPr="007627C2">
        <w:t>ostvarili</w:t>
      </w:r>
      <w:proofErr w:type="spellEnd"/>
      <w:r w:rsidRPr="007627C2">
        <w:t xml:space="preserve"> </w:t>
      </w:r>
      <w:proofErr w:type="spellStart"/>
      <w:r w:rsidRPr="007627C2">
        <w:t>određeni</w:t>
      </w:r>
      <w:proofErr w:type="spellEnd"/>
      <w:r w:rsidRPr="007627C2">
        <w:t xml:space="preserve"> </w:t>
      </w:r>
      <w:proofErr w:type="spellStart"/>
      <w:r w:rsidRPr="007627C2">
        <w:t>socijalni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fiskalni</w:t>
      </w:r>
      <w:proofErr w:type="spellEnd"/>
      <w:r w:rsidRPr="007627C2">
        <w:t xml:space="preserve"> </w:t>
      </w:r>
      <w:proofErr w:type="spellStart"/>
      <w:r w:rsidRPr="007627C2">
        <w:t>ciljevi</w:t>
      </w:r>
      <w:proofErr w:type="spellEnd"/>
      <w:r w:rsidRPr="007627C2">
        <w:t>.</w:t>
      </w:r>
    </w:p>
    <w:p w14:paraId="3470207C" w14:textId="77777777" w:rsidR="007627C2" w:rsidRPr="007627C2" w:rsidRDefault="007627C2" w:rsidP="007627C2">
      <w:pPr>
        <w:jc w:val="center"/>
        <w:rPr>
          <w:b/>
          <w:bCs/>
        </w:rPr>
      </w:pPr>
      <w:bookmarkStart w:id="2" w:name="str_2"/>
      <w:bookmarkEnd w:id="2"/>
      <w:proofErr w:type="spellStart"/>
      <w:r w:rsidRPr="007627C2">
        <w:rPr>
          <w:b/>
          <w:bCs/>
        </w:rPr>
        <w:t>Značenje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pojedinih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pojmova</w:t>
      </w:r>
      <w:proofErr w:type="spellEnd"/>
    </w:p>
    <w:p w14:paraId="4C9B152E" w14:textId="77777777" w:rsidR="007627C2" w:rsidRPr="007627C2" w:rsidRDefault="007627C2" w:rsidP="007627C2">
      <w:pPr>
        <w:jc w:val="center"/>
        <w:rPr>
          <w:b/>
          <w:bCs/>
        </w:rPr>
      </w:pPr>
      <w:bookmarkStart w:id="3" w:name="clan_2"/>
      <w:bookmarkEnd w:id="3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2</w:t>
      </w:r>
    </w:p>
    <w:p w14:paraId="74886145" w14:textId="77777777" w:rsidR="007627C2" w:rsidRPr="007627C2" w:rsidRDefault="007627C2" w:rsidP="007627C2">
      <w:pPr>
        <w:jc w:val="center"/>
      </w:pPr>
      <w:proofErr w:type="spellStart"/>
      <w:r w:rsidRPr="007627C2">
        <w:t>Pojedini</w:t>
      </w:r>
      <w:proofErr w:type="spellEnd"/>
      <w:r w:rsidRPr="007627C2">
        <w:t xml:space="preserve"> </w:t>
      </w:r>
      <w:proofErr w:type="spellStart"/>
      <w:r w:rsidRPr="007627C2">
        <w:t>pojmovi</w:t>
      </w:r>
      <w:proofErr w:type="spellEnd"/>
      <w:r w:rsidRPr="007627C2">
        <w:t xml:space="preserve"> u </w:t>
      </w:r>
      <w:proofErr w:type="spellStart"/>
      <w:r w:rsidRPr="007627C2">
        <w:t>smislu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imaju</w:t>
      </w:r>
      <w:proofErr w:type="spellEnd"/>
      <w:r w:rsidRPr="007627C2">
        <w:t xml:space="preserve"> </w:t>
      </w:r>
      <w:proofErr w:type="spellStart"/>
      <w:r w:rsidRPr="007627C2">
        <w:t>sledeće</w:t>
      </w:r>
      <w:proofErr w:type="spellEnd"/>
      <w:r w:rsidRPr="007627C2">
        <w:t xml:space="preserve"> </w:t>
      </w:r>
      <w:proofErr w:type="spellStart"/>
      <w:r w:rsidRPr="007627C2">
        <w:t>značenje</w:t>
      </w:r>
      <w:proofErr w:type="spellEnd"/>
      <w:r w:rsidRPr="007627C2">
        <w:t>:</w:t>
      </w:r>
    </w:p>
    <w:p w14:paraId="2F0892EC" w14:textId="77777777" w:rsidR="007627C2" w:rsidRPr="007627C2" w:rsidRDefault="007627C2" w:rsidP="007627C2">
      <w:pPr>
        <w:jc w:val="center"/>
      </w:pPr>
      <w:r w:rsidRPr="007627C2">
        <w:t xml:space="preserve">1) </w:t>
      </w:r>
      <w:proofErr w:type="spellStart"/>
      <w:r w:rsidRPr="007627C2">
        <w:t>međubankarska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(</w:t>
      </w:r>
      <w:proofErr w:type="spellStart"/>
      <w:r w:rsidRPr="007627C2">
        <w:t>eng.</w:t>
      </w:r>
      <w:proofErr w:type="spellEnd"/>
      <w:r w:rsidRPr="007627C2">
        <w:t xml:space="preserve"> multilateral interchange fee) </w:t>
      </w:r>
      <w:proofErr w:type="spellStart"/>
      <w:r w:rsidRPr="007627C2">
        <w:t>označava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, </w:t>
      </w:r>
      <w:proofErr w:type="spellStart"/>
      <w:r w:rsidRPr="007627C2">
        <w:t>uključujući</w:t>
      </w:r>
      <w:proofErr w:type="spellEnd"/>
      <w:r w:rsidRPr="007627C2">
        <w:t xml:space="preserve"> </w:t>
      </w:r>
      <w:proofErr w:type="spellStart"/>
      <w:r w:rsidRPr="007627C2">
        <w:t>neto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bilo</w:t>
      </w:r>
      <w:proofErr w:type="spellEnd"/>
      <w:r w:rsidRPr="007627C2">
        <w:t xml:space="preserve"> koji </w:t>
      </w:r>
      <w:proofErr w:type="spellStart"/>
      <w:r w:rsidRPr="007627C2">
        <w:t>drugi</w:t>
      </w:r>
      <w:proofErr w:type="spellEnd"/>
      <w:r w:rsidRPr="007627C2">
        <w:t xml:space="preserve"> </w:t>
      </w:r>
      <w:proofErr w:type="spellStart"/>
      <w:r w:rsidRPr="007627C2">
        <w:t>ugovoreni</w:t>
      </w:r>
      <w:proofErr w:type="spellEnd"/>
      <w:r w:rsidRPr="007627C2">
        <w:t xml:space="preserve">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novčanih</w:t>
      </w:r>
      <w:proofErr w:type="spellEnd"/>
      <w:r w:rsidRPr="007627C2">
        <w:t xml:space="preserve"> </w:t>
      </w:r>
      <w:proofErr w:type="spellStart"/>
      <w:r w:rsidRPr="007627C2">
        <w:t>sredstava</w:t>
      </w:r>
      <w:proofErr w:type="spellEnd"/>
      <w:r w:rsidRPr="007627C2">
        <w:t xml:space="preserve">,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neposredno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posredno</w:t>
      </w:r>
      <w:proofErr w:type="spellEnd"/>
      <w:r w:rsidRPr="007627C2">
        <w:t xml:space="preserve"> (</w:t>
      </w:r>
      <w:proofErr w:type="spellStart"/>
      <w:r w:rsidRPr="007627C2">
        <w:t>npr</w:t>
      </w:r>
      <w:proofErr w:type="spellEnd"/>
      <w:r w:rsidRPr="007627C2">
        <w:t xml:space="preserve">. </w:t>
      </w:r>
      <w:proofErr w:type="spellStart"/>
      <w:r w:rsidRPr="007627C2">
        <w:t>preko</w:t>
      </w:r>
      <w:proofErr w:type="spellEnd"/>
      <w:r w:rsidRPr="007627C2">
        <w:t xml:space="preserve"> </w:t>
      </w:r>
      <w:proofErr w:type="spellStart"/>
      <w:r w:rsidRPr="007627C2">
        <w:t>trećih</w:t>
      </w:r>
      <w:proofErr w:type="spellEnd"/>
      <w:r w:rsidRPr="007627C2">
        <w:t xml:space="preserve"> </w:t>
      </w:r>
      <w:proofErr w:type="spellStart"/>
      <w:r w:rsidRPr="007627C2">
        <w:t>lica</w:t>
      </w:r>
      <w:proofErr w:type="spellEnd"/>
      <w:r w:rsidRPr="007627C2">
        <w:t xml:space="preserve">) </w:t>
      </w:r>
      <w:proofErr w:type="spellStart"/>
      <w:r w:rsidRPr="007627C2">
        <w:t>plaća</w:t>
      </w:r>
      <w:proofErr w:type="spellEnd"/>
      <w:r w:rsidRPr="007627C2">
        <w:t xml:space="preserve"> za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transakciju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između</w:t>
      </w:r>
      <w:proofErr w:type="spellEnd"/>
      <w:r w:rsidRPr="007627C2">
        <w:t xml:space="preserve"> </w:t>
      </w:r>
      <w:proofErr w:type="spellStart"/>
      <w:r w:rsidRPr="007627C2">
        <w:t>izdavaoca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prihvatioca</w:t>
      </w:r>
      <w:proofErr w:type="spellEnd"/>
      <w:r w:rsidRPr="007627C2">
        <w:t xml:space="preserve"> koji </w:t>
      </w:r>
      <w:proofErr w:type="spellStart"/>
      <w:r w:rsidRPr="007627C2">
        <w:t>učestvuju</w:t>
      </w:r>
      <w:proofErr w:type="spellEnd"/>
      <w:r w:rsidRPr="007627C2">
        <w:t xml:space="preserve"> u </w:t>
      </w:r>
      <w:proofErr w:type="spellStart"/>
      <w:r w:rsidRPr="007627C2">
        <w:t>izvršenju</w:t>
      </w:r>
      <w:proofErr w:type="spellEnd"/>
      <w:r w:rsidRPr="007627C2">
        <w:t xml:space="preserve"> </w:t>
      </w:r>
      <w:proofErr w:type="spellStart"/>
      <w:r w:rsidRPr="007627C2">
        <w:t>te</w:t>
      </w:r>
      <w:proofErr w:type="spellEnd"/>
      <w:r w:rsidRPr="007627C2">
        <w:t xml:space="preserve"> </w:t>
      </w:r>
      <w:proofErr w:type="spellStart"/>
      <w:proofErr w:type="gramStart"/>
      <w:r w:rsidRPr="007627C2">
        <w:t>transakcije</w:t>
      </w:r>
      <w:proofErr w:type="spellEnd"/>
      <w:r w:rsidRPr="007627C2">
        <w:t>;</w:t>
      </w:r>
      <w:proofErr w:type="gramEnd"/>
    </w:p>
    <w:p w14:paraId="76F92F23" w14:textId="77777777" w:rsidR="007627C2" w:rsidRPr="007627C2" w:rsidRDefault="007627C2" w:rsidP="007627C2">
      <w:pPr>
        <w:jc w:val="center"/>
      </w:pPr>
      <w:r w:rsidRPr="007627C2">
        <w:t xml:space="preserve">2) </w:t>
      </w:r>
      <w:proofErr w:type="spellStart"/>
      <w:r w:rsidRPr="007627C2">
        <w:t>neto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je </w:t>
      </w:r>
      <w:proofErr w:type="spellStart"/>
      <w:r w:rsidRPr="007627C2">
        <w:t>ukupan</w:t>
      </w:r>
      <w:proofErr w:type="spellEnd"/>
      <w:r w:rsidRPr="007627C2">
        <w:t xml:space="preserve">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novčanih</w:t>
      </w:r>
      <w:proofErr w:type="spellEnd"/>
      <w:r w:rsidRPr="007627C2">
        <w:t xml:space="preserve"> </w:t>
      </w:r>
      <w:proofErr w:type="spellStart"/>
      <w:r w:rsidRPr="007627C2">
        <w:t>sredstava</w:t>
      </w:r>
      <w:proofErr w:type="spellEnd"/>
      <w:r w:rsidRPr="007627C2">
        <w:t xml:space="preserve">, </w:t>
      </w:r>
      <w:proofErr w:type="spellStart"/>
      <w:r w:rsidRPr="007627C2">
        <w:t>popusta</w:t>
      </w:r>
      <w:proofErr w:type="spellEnd"/>
      <w:r w:rsidRPr="007627C2">
        <w:t xml:space="preserve"> (</w:t>
      </w:r>
      <w:proofErr w:type="spellStart"/>
      <w:r w:rsidRPr="007627C2">
        <w:t>olakšica</w:t>
      </w:r>
      <w:proofErr w:type="spellEnd"/>
      <w:r w:rsidRPr="007627C2">
        <w:t xml:space="preserve">)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drugih</w:t>
      </w:r>
      <w:proofErr w:type="spellEnd"/>
      <w:r w:rsidRPr="007627C2">
        <w:t xml:space="preserve"> </w:t>
      </w:r>
      <w:proofErr w:type="spellStart"/>
      <w:r w:rsidRPr="007627C2">
        <w:t>vrsta</w:t>
      </w:r>
      <w:proofErr w:type="spellEnd"/>
      <w:r w:rsidRPr="007627C2">
        <w:t xml:space="preserve"> </w:t>
      </w:r>
      <w:proofErr w:type="spellStart"/>
      <w:r w:rsidRPr="007627C2">
        <w:t>podsticaja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izdavalac</w:t>
      </w:r>
      <w:proofErr w:type="spellEnd"/>
      <w:r w:rsidRPr="007627C2">
        <w:t xml:space="preserve"> prima od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, </w:t>
      </w:r>
      <w:proofErr w:type="spellStart"/>
      <w:r w:rsidRPr="007627C2">
        <w:t>prihvatioca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bilo</w:t>
      </w:r>
      <w:proofErr w:type="spellEnd"/>
      <w:r w:rsidRPr="007627C2">
        <w:t xml:space="preserve"> </w:t>
      </w:r>
      <w:proofErr w:type="spellStart"/>
      <w:r w:rsidRPr="007627C2">
        <w:t>kog</w:t>
      </w:r>
      <w:proofErr w:type="spellEnd"/>
      <w:r w:rsidRPr="007627C2">
        <w:t xml:space="preserve"> </w:t>
      </w:r>
      <w:proofErr w:type="spellStart"/>
      <w:r w:rsidRPr="007627C2">
        <w:t>drugog</w:t>
      </w:r>
      <w:proofErr w:type="spellEnd"/>
      <w:r w:rsidRPr="007627C2">
        <w:t xml:space="preserve"> </w:t>
      </w:r>
      <w:proofErr w:type="spellStart"/>
      <w:r w:rsidRPr="007627C2">
        <w:t>posrednika</w:t>
      </w:r>
      <w:proofErr w:type="spellEnd"/>
      <w:r w:rsidRPr="007627C2">
        <w:t xml:space="preserve"> u </w:t>
      </w:r>
      <w:proofErr w:type="spellStart"/>
      <w:r w:rsidRPr="007627C2">
        <w:t>vezi</w:t>
      </w:r>
      <w:proofErr w:type="spellEnd"/>
      <w:r w:rsidRPr="007627C2">
        <w:t xml:space="preserve"> s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transakcijama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povezanim</w:t>
      </w:r>
      <w:proofErr w:type="spellEnd"/>
      <w:r w:rsidRPr="007627C2">
        <w:t xml:space="preserve"> </w:t>
      </w:r>
      <w:proofErr w:type="spellStart"/>
      <w:r w:rsidRPr="007627C2">
        <w:t>aktivnostima</w:t>
      </w:r>
      <w:proofErr w:type="spellEnd"/>
      <w:r w:rsidRPr="007627C2">
        <w:t xml:space="preserve">, koji je </w:t>
      </w:r>
      <w:proofErr w:type="spellStart"/>
      <w:r w:rsidRPr="007627C2">
        <w:t>umanjen</w:t>
      </w:r>
      <w:proofErr w:type="spellEnd"/>
      <w:r w:rsidRPr="007627C2">
        <w:t xml:space="preserve"> za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novčanih</w:t>
      </w:r>
      <w:proofErr w:type="spellEnd"/>
      <w:r w:rsidRPr="007627C2">
        <w:t xml:space="preserve"> </w:t>
      </w:r>
      <w:proofErr w:type="spellStart"/>
      <w:r w:rsidRPr="007627C2">
        <w:t>sredstava</w:t>
      </w:r>
      <w:proofErr w:type="spellEnd"/>
      <w:r w:rsidRPr="007627C2">
        <w:t xml:space="preserve">, </w:t>
      </w:r>
      <w:proofErr w:type="spellStart"/>
      <w:r w:rsidRPr="007627C2">
        <w:t>popusta</w:t>
      </w:r>
      <w:proofErr w:type="spellEnd"/>
      <w:r w:rsidRPr="007627C2">
        <w:t xml:space="preserve"> (</w:t>
      </w:r>
      <w:proofErr w:type="spellStart"/>
      <w:r w:rsidRPr="007627C2">
        <w:t>olakšica</w:t>
      </w:r>
      <w:proofErr w:type="spellEnd"/>
      <w:r w:rsidRPr="007627C2">
        <w:t xml:space="preserve">)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drugih</w:t>
      </w:r>
      <w:proofErr w:type="spellEnd"/>
      <w:r w:rsidRPr="007627C2">
        <w:t xml:space="preserve"> </w:t>
      </w:r>
      <w:proofErr w:type="spellStart"/>
      <w:r w:rsidRPr="007627C2">
        <w:t>vrsta</w:t>
      </w:r>
      <w:proofErr w:type="spellEnd"/>
      <w:r w:rsidRPr="007627C2">
        <w:t xml:space="preserve"> </w:t>
      </w:r>
      <w:proofErr w:type="spellStart"/>
      <w:r w:rsidRPr="007627C2">
        <w:t>podsticaja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izdavalac</w:t>
      </w:r>
      <w:proofErr w:type="spellEnd"/>
      <w:r w:rsidRPr="007627C2">
        <w:t xml:space="preserve"> </w:t>
      </w:r>
      <w:proofErr w:type="spellStart"/>
      <w:r w:rsidRPr="007627C2">
        <w:t>daje</w:t>
      </w:r>
      <w:proofErr w:type="spellEnd"/>
      <w:r w:rsidRPr="007627C2">
        <w:t xml:space="preserve"> </w:t>
      </w:r>
      <w:proofErr w:type="spellStart"/>
      <w:r w:rsidRPr="007627C2">
        <w:t>kartičnim</w:t>
      </w:r>
      <w:proofErr w:type="spellEnd"/>
      <w:r w:rsidRPr="007627C2">
        <w:t xml:space="preserve"> </w:t>
      </w:r>
      <w:proofErr w:type="spellStart"/>
      <w:r w:rsidRPr="007627C2">
        <w:t>sistemima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u </w:t>
      </w:r>
      <w:proofErr w:type="spellStart"/>
      <w:r w:rsidRPr="007627C2">
        <w:t>vezi</w:t>
      </w:r>
      <w:proofErr w:type="spellEnd"/>
      <w:r w:rsidRPr="007627C2">
        <w:t xml:space="preserve"> s </w:t>
      </w:r>
      <w:proofErr w:type="spellStart"/>
      <w:r w:rsidRPr="007627C2">
        <w:t>tim</w:t>
      </w:r>
      <w:proofErr w:type="spellEnd"/>
      <w:r w:rsidRPr="007627C2">
        <w:t xml:space="preserve"> </w:t>
      </w:r>
      <w:proofErr w:type="spellStart"/>
      <w:r w:rsidRPr="007627C2">
        <w:t>transakcijama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proofErr w:type="gramStart"/>
      <w:r w:rsidRPr="007627C2">
        <w:t>aktivnostima</w:t>
      </w:r>
      <w:proofErr w:type="spellEnd"/>
      <w:r w:rsidRPr="007627C2">
        <w:t>;</w:t>
      </w:r>
      <w:proofErr w:type="gramEnd"/>
    </w:p>
    <w:p w14:paraId="509255E3" w14:textId="77777777" w:rsidR="007627C2" w:rsidRPr="007627C2" w:rsidRDefault="007627C2" w:rsidP="007627C2">
      <w:pPr>
        <w:jc w:val="center"/>
      </w:pPr>
      <w:r w:rsidRPr="007627C2">
        <w:t xml:space="preserve">3) </w:t>
      </w:r>
      <w:proofErr w:type="spellStart"/>
      <w:r w:rsidRPr="007627C2">
        <w:t>trgovačka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(</w:t>
      </w:r>
      <w:proofErr w:type="spellStart"/>
      <w:r w:rsidRPr="007627C2">
        <w:t>eng.</w:t>
      </w:r>
      <w:proofErr w:type="spellEnd"/>
      <w:r w:rsidRPr="007627C2">
        <w:t xml:space="preserve"> merchant service charge) je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koju</w:t>
      </w:r>
      <w:proofErr w:type="spellEnd"/>
      <w:r w:rsidRPr="007627C2">
        <w:t xml:space="preserve"> </w:t>
      </w:r>
      <w:proofErr w:type="spellStart"/>
      <w:r w:rsidRPr="007627C2">
        <w:t>prihvatiocu</w:t>
      </w:r>
      <w:proofErr w:type="spellEnd"/>
      <w:r w:rsidRPr="007627C2">
        <w:t xml:space="preserve"> </w:t>
      </w:r>
      <w:proofErr w:type="spellStart"/>
      <w:r w:rsidRPr="007627C2">
        <w:t>plaća</w:t>
      </w:r>
      <w:proofErr w:type="spellEnd"/>
      <w:r w:rsidRPr="007627C2">
        <w:t xml:space="preserve"> </w:t>
      </w:r>
      <w:proofErr w:type="spellStart"/>
      <w:r w:rsidRPr="007627C2">
        <w:t>trgovac</w:t>
      </w:r>
      <w:proofErr w:type="spellEnd"/>
      <w:r w:rsidRPr="007627C2">
        <w:t xml:space="preserve"> u </w:t>
      </w:r>
      <w:proofErr w:type="spellStart"/>
      <w:r w:rsidRPr="007627C2">
        <w:t>vezi</w:t>
      </w:r>
      <w:proofErr w:type="spellEnd"/>
      <w:r w:rsidRPr="007627C2">
        <w:t xml:space="preserve"> s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transakcijom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proofErr w:type="gramStart"/>
      <w:r w:rsidRPr="007627C2">
        <w:t>kartice</w:t>
      </w:r>
      <w:proofErr w:type="spellEnd"/>
      <w:r w:rsidRPr="007627C2">
        <w:t>;</w:t>
      </w:r>
      <w:proofErr w:type="gramEnd"/>
    </w:p>
    <w:p w14:paraId="18F5CF31" w14:textId="77777777" w:rsidR="007627C2" w:rsidRPr="007627C2" w:rsidRDefault="007627C2" w:rsidP="007627C2">
      <w:pPr>
        <w:jc w:val="center"/>
      </w:pPr>
      <w:r w:rsidRPr="007627C2">
        <w:t xml:space="preserve">4)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označava</w:t>
      </w:r>
      <w:proofErr w:type="spellEnd"/>
      <w:r w:rsidRPr="007627C2">
        <w:t xml:space="preserve"> </w:t>
      </w:r>
      <w:proofErr w:type="spellStart"/>
      <w:r w:rsidRPr="007627C2">
        <w:t>prenos</w:t>
      </w:r>
      <w:proofErr w:type="spellEnd"/>
      <w:r w:rsidRPr="007627C2">
        <w:t xml:space="preserve"> </w:t>
      </w:r>
      <w:proofErr w:type="spellStart"/>
      <w:r w:rsidRPr="007627C2">
        <w:t>novčanih</w:t>
      </w:r>
      <w:proofErr w:type="spellEnd"/>
      <w:r w:rsidRPr="007627C2">
        <w:t xml:space="preserve"> </w:t>
      </w:r>
      <w:proofErr w:type="spellStart"/>
      <w:r w:rsidRPr="007627C2">
        <w:t>sredstava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račun</w:t>
      </w:r>
      <w:proofErr w:type="spellEnd"/>
      <w:r w:rsidRPr="007627C2">
        <w:t xml:space="preserve"> </w:t>
      </w:r>
      <w:proofErr w:type="spellStart"/>
      <w:r w:rsidRPr="007627C2">
        <w:t>trgovca</w:t>
      </w:r>
      <w:proofErr w:type="spellEnd"/>
      <w:r w:rsidRPr="007627C2">
        <w:t xml:space="preserve">, koji </w:t>
      </w:r>
      <w:proofErr w:type="spellStart"/>
      <w:r w:rsidRPr="007627C2">
        <w:t>inicira</w:t>
      </w:r>
      <w:proofErr w:type="spellEnd"/>
      <w:r w:rsidRPr="007627C2">
        <w:t xml:space="preserve"> </w:t>
      </w:r>
      <w:proofErr w:type="spellStart"/>
      <w:r w:rsidRPr="007627C2">
        <w:t>platilac</w:t>
      </w:r>
      <w:proofErr w:type="spellEnd"/>
      <w:r w:rsidRPr="007627C2">
        <w:t xml:space="preserve">,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drugo</w:t>
      </w:r>
      <w:proofErr w:type="spellEnd"/>
      <w:r w:rsidRPr="007627C2">
        <w:t xml:space="preserve"> lice za </w:t>
      </w:r>
      <w:proofErr w:type="spellStart"/>
      <w:r w:rsidRPr="007627C2">
        <w:t>njegov</w:t>
      </w:r>
      <w:proofErr w:type="spellEnd"/>
      <w:r w:rsidRPr="007627C2">
        <w:t xml:space="preserve"> </w:t>
      </w:r>
      <w:proofErr w:type="spellStart"/>
      <w:r w:rsidRPr="007627C2">
        <w:t>račun</w:t>
      </w:r>
      <w:proofErr w:type="spellEnd"/>
      <w:r w:rsidRPr="007627C2">
        <w:t xml:space="preserve">,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trgovac</w:t>
      </w:r>
      <w:proofErr w:type="spellEnd"/>
      <w:r w:rsidRPr="007627C2">
        <w:t xml:space="preserve">, </w:t>
      </w:r>
      <w:proofErr w:type="gramStart"/>
      <w:r w:rsidRPr="007627C2">
        <w:t>a</w:t>
      </w:r>
      <w:proofErr w:type="gramEnd"/>
      <w:r w:rsidRPr="007627C2">
        <w:t xml:space="preserve"> </w:t>
      </w:r>
      <w:proofErr w:type="spellStart"/>
      <w:r w:rsidRPr="007627C2">
        <w:t>obavlja</w:t>
      </w:r>
      <w:proofErr w:type="spellEnd"/>
      <w:r w:rsidRPr="007627C2">
        <w:t xml:space="preserve"> se bez </w:t>
      </w:r>
      <w:proofErr w:type="spellStart"/>
      <w:r w:rsidRPr="007627C2">
        <w:t>obzira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pravni</w:t>
      </w:r>
      <w:proofErr w:type="spellEnd"/>
      <w:r w:rsidRPr="007627C2">
        <w:t xml:space="preserve"> </w:t>
      </w:r>
      <w:proofErr w:type="spellStart"/>
      <w:r w:rsidRPr="007627C2">
        <w:t>odnos</w:t>
      </w:r>
      <w:proofErr w:type="spellEnd"/>
      <w:r w:rsidRPr="007627C2">
        <w:t xml:space="preserve"> </w:t>
      </w:r>
      <w:proofErr w:type="spellStart"/>
      <w:r w:rsidRPr="007627C2">
        <w:t>između</w:t>
      </w:r>
      <w:proofErr w:type="spellEnd"/>
      <w:r w:rsidRPr="007627C2">
        <w:t xml:space="preserve"> </w:t>
      </w:r>
      <w:proofErr w:type="spellStart"/>
      <w:r w:rsidRPr="007627C2">
        <w:t>platioca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trgovca</w:t>
      </w:r>
      <w:proofErr w:type="spellEnd"/>
      <w:r w:rsidRPr="007627C2">
        <w:t>;</w:t>
      </w:r>
    </w:p>
    <w:p w14:paraId="291A4998" w14:textId="77777777" w:rsidR="007627C2" w:rsidRPr="007627C2" w:rsidRDefault="007627C2" w:rsidP="007627C2">
      <w:pPr>
        <w:jc w:val="center"/>
      </w:pPr>
      <w:r w:rsidRPr="007627C2">
        <w:lastRenderedPageBreak/>
        <w:t xml:space="preserve">5)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jeste</w:t>
      </w:r>
      <w:proofErr w:type="spellEnd"/>
      <w:r w:rsidRPr="007627C2">
        <w:t xml:space="preserve">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inicira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izvršava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upotrebe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putem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, </w:t>
      </w:r>
      <w:proofErr w:type="spellStart"/>
      <w:r w:rsidRPr="007627C2">
        <w:t>telekomunikacionog</w:t>
      </w:r>
      <w:proofErr w:type="spellEnd"/>
      <w:r w:rsidRPr="007627C2">
        <w:t xml:space="preserve">, </w:t>
      </w:r>
      <w:proofErr w:type="spellStart"/>
      <w:r w:rsidRPr="007627C2">
        <w:t>digitalnog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informaciono-tehnološkog</w:t>
      </w:r>
      <w:proofErr w:type="spellEnd"/>
      <w:r w:rsidRPr="007627C2">
        <w:t xml:space="preserve"> </w:t>
      </w:r>
      <w:proofErr w:type="spellStart"/>
      <w:r w:rsidRPr="007627C2">
        <w:t>uređaja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softvera</w:t>
      </w:r>
      <w:proofErr w:type="spellEnd"/>
      <w:r w:rsidRPr="007627C2">
        <w:t xml:space="preserve">, u </w:t>
      </w:r>
      <w:proofErr w:type="spellStart"/>
      <w:r w:rsidRPr="007627C2">
        <w:t>skladu</w:t>
      </w:r>
      <w:proofErr w:type="spellEnd"/>
      <w:r w:rsidRPr="007627C2">
        <w:t xml:space="preserve"> s </w:t>
      </w:r>
      <w:proofErr w:type="spellStart"/>
      <w:r w:rsidRPr="007627C2">
        <w:t>poslovnim</w:t>
      </w:r>
      <w:proofErr w:type="spellEnd"/>
      <w:r w:rsidRPr="007627C2">
        <w:t xml:space="preserve"> </w:t>
      </w:r>
      <w:proofErr w:type="spellStart"/>
      <w:r w:rsidRPr="007627C2">
        <w:t>pravilima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korišćenjem</w:t>
      </w:r>
      <w:proofErr w:type="spellEnd"/>
      <w:r w:rsidRPr="007627C2">
        <w:t xml:space="preserve"> </w:t>
      </w:r>
      <w:proofErr w:type="spellStart"/>
      <w:r w:rsidRPr="007627C2">
        <w:t>infrastrukture</w:t>
      </w:r>
      <w:proofErr w:type="spellEnd"/>
      <w:r w:rsidRPr="007627C2">
        <w:t xml:space="preserve"> </w:t>
      </w:r>
      <w:proofErr w:type="spellStart"/>
      <w:r w:rsidRPr="007627C2">
        <w:t>tih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, a </w:t>
      </w:r>
      <w:proofErr w:type="spellStart"/>
      <w:r w:rsidRPr="007627C2">
        <w:t>koja</w:t>
      </w:r>
      <w:proofErr w:type="spellEnd"/>
      <w:r w:rsidRPr="007627C2">
        <w:t xml:space="preserve"> se ne </w:t>
      </w:r>
      <w:proofErr w:type="spellStart"/>
      <w:r w:rsidRPr="007627C2">
        <w:t>smatra</w:t>
      </w:r>
      <w:proofErr w:type="spellEnd"/>
      <w:r w:rsidRPr="007627C2">
        <w:t xml:space="preserve"> </w:t>
      </w:r>
      <w:proofErr w:type="spellStart"/>
      <w:r w:rsidRPr="007627C2">
        <w:t>transferom</w:t>
      </w:r>
      <w:proofErr w:type="spellEnd"/>
      <w:r w:rsidRPr="007627C2">
        <w:t xml:space="preserve"> </w:t>
      </w:r>
      <w:proofErr w:type="spellStart"/>
      <w:r w:rsidRPr="007627C2">
        <w:t>odobrenja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direktnim</w:t>
      </w:r>
      <w:proofErr w:type="spellEnd"/>
      <w:r w:rsidRPr="007627C2">
        <w:t xml:space="preserve"> </w:t>
      </w:r>
      <w:proofErr w:type="spellStart"/>
      <w:r w:rsidRPr="007627C2">
        <w:t>zaduženjem</w:t>
      </w:r>
      <w:proofErr w:type="spellEnd"/>
      <w:r w:rsidRPr="007627C2">
        <w:t xml:space="preserve"> u </w:t>
      </w:r>
      <w:proofErr w:type="spellStart"/>
      <w:r w:rsidRPr="007627C2">
        <w:t>smislu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proofErr w:type="gramStart"/>
      <w:r w:rsidRPr="007627C2">
        <w:t>usluge</w:t>
      </w:r>
      <w:proofErr w:type="spellEnd"/>
      <w:r w:rsidRPr="007627C2">
        <w:t>;</w:t>
      </w:r>
      <w:proofErr w:type="gramEnd"/>
    </w:p>
    <w:p w14:paraId="708607EF" w14:textId="77777777" w:rsidR="007627C2" w:rsidRPr="007627C2" w:rsidRDefault="007627C2" w:rsidP="007627C2">
      <w:pPr>
        <w:jc w:val="center"/>
      </w:pPr>
      <w:r w:rsidRPr="007627C2">
        <w:t xml:space="preserve">6) </w:t>
      </w:r>
      <w:proofErr w:type="spellStart"/>
      <w:r w:rsidRPr="007627C2">
        <w:t>domaća</w:t>
      </w:r>
      <w:proofErr w:type="spellEnd"/>
      <w:r w:rsidRPr="007627C2">
        <w:t xml:space="preserve">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,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nalog</w:t>
      </w:r>
      <w:proofErr w:type="spellEnd"/>
      <w:r w:rsidRPr="007627C2">
        <w:t xml:space="preserve">,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račun</w:t>
      </w:r>
      <w:proofErr w:type="spellEnd"/>
      <w:r w:rsidRPr="007627C2">
        <w:t xml:space="preserve">, </w:t>
      </w:r>
      <w:proofErr w:type="spellStart"/>
      <w:r w:rsidRPr="007627C2">
        <w:t>tekući</w:t>
      </w:r>
      <w:proofErr w:type="spellEnd"/>
      <w:r w:rsidRPr="007627C2">
        <w:t xml:space="preserve"> </w:t>
      </w:r>
      <w:proofErr w:type="spellStart"/>
      <w:r w:rsidRPr="007627C2">
        <w:t>račun</w:t>
      </w:r>
      <w:proofErr w:type="spellEnd"/>
      <w:r w:rsidRPr="007627C2">
        <w:t xml:space="preserve">, </w:t>
      </w:r>
      <w:proofErr w:type="spellStart"/>
      <w:r w:rsidRPr="007627C2">
        <w:t>platni</w:t>
      </w:r>
      <w:proofErr w:type="spellEnd"/>
      <w:r w:rsidRPr="007627C2">
        <w:t xml:space="preserve"> instrument, </w:t>
      </w: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, </w:t>
      </w:r>
      <w:proofErr w:type="spellStart"/>
      <w:r w:rsidRPr="007627C2">
        <w:t>korisnik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, </w:t>
      </w:r>
      <w:proofErr w:type="spellStart"/>
      <w:r w:rsidRPr="007627C2">
        <w:t>elektronski</w:t>
      </w:r>
      <w:proofErr w:type="spellEnd"/>
      <w:r w:rsidRPr="007627C2">
        <w:t xml:space="preserve"> </w:t>
      </w:r>
      <w:proofErr w:type="spellStart"/>
      <w:r w:rsidRPr="007627C2">
        <w:t>novac</w:t>
      </w:r>
      <w:proofErr w:type="spellEnd"/>
      <w:r w:rsidRPr="007627C2">
        <w:t xml:space="preserve">,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sistem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obrada</w:t>
      </w:r>
      <w:proofErr w:type="spellEnd"/>
      <w:r w:rsidRPr="007627C2">
        <w:t xml:space="preserve">, </w:t>
      </w:r>
      <w:proofErr w:type="spellStart"/>
      <w:r w:rsidRPr="007627C2">
        <w:t>netiranje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poravnanje</w:t>
      </w:r>
      <w:proofErr w:type="spellEnd"/>
      <w:r w:rsidRPr="007627C2">
        <w:t xml:space="preserve"> </w:t>
      </w:r>
      <w:proofErr w:type="spellStart"/>
      <w:r w:rsidRPr="007627C2">
        <w:t>naloga</w:t>
      </w:r>
      <w:proofErr w:type="spellEnd"/>
      <w:r w:rsidRPr="007627C2">
        <w:t xml:space="preserve"> za </w:t>
      </w:r>
      <w:proofErr w:type="spellStart"/>
      <w:r w:rsidRPr="007627C2">
        <w:t>prenos</w:t>
      </w:r>
      <w:proofErr w:type="spellEnd"/>
      <w:r w:rsidRPr="007627C2">
        <w:t xml:space="preserve"> </w:t>
      </w:r>
      <w:proofErr w:type="spellStart"/>
      <w:r w:rsidRPr="007627C2">
        <w:t>imaju</w:t>
      </w:r>
      <w:proofErr w:type="spellEnd"/>
      <w:r w:rsidRPr="007627C2">
        <w:t xml:space="preserve"> </w:t>
      </w:r>
      <w:proofErr w:type="spellStart"/>
      <w:r w:rsidRPr="007627C2">
        <w:t>značenje</w:t>
      </w:r>
      <w:proofErr w:type="spellEnd"/>
      <w:r w:rsidRPr="007627C2">
        <w:t xml:space="preserve"> </w:t>
      </w:r>
      <w:proofErr w:type="spellStart"/>
      <w:r w:rsidRPr="007627C2">
        <w:t>utvrđeno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proofErr w:type="gramStart"/>
      <w:r w:rsidRPr="007627C2">
        <w:t>usluge</w:t>
      </w:r>
      <w:proofErr w:type="spellEnd"/>
      <w:r w:rsidRPr="007627C2">
        <w:t>;</w:t>
      </w:r>
      <w:proofErr w:type="gramEnd"/>
    </w:p>
    <w:p w14:paraId="60EB531C" w14:textId="77777777" w:rsidR="007627C2" w:rsidRPr="007627C2" w:rsidRDefault="007627C2" w:rsidP="007627C2">
      <w:pPr>
        <w:jc w:val="center"/>
      </w:pPr>
      <w:r w:rsidRPr="007627C2">
        <w:t xml:space="preserve">7)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je </w:t>
      </w:r>
      <w:proofErr w:type="spellStart"/>
      <w:r w:rsidRPr="007627C2">
        <w:t>platni</w:t>
      </w:r>
      <w:proofErr w:type="spellEnd"/>
      <w:r w:rsidRPr="007627C2">
        <w:t xml:space="preserve"> instrument u </w:t>
      </w:r>
      <w:proofErr w:type="spellStart"/>
      <w:r w:rsidRPr="007627C2">
        <w:t>obliku</w:t>
      </w:r>
      <w:proofErr w:type="spellEnd"/>
      <w:r w:rsidRPr="007627C2">
        <w:t xml:space="preserve"> </w:t>
      </w:r>
      <w:proofErr w:type="spellStart"/>
      <w:r w:rsidRPr="007627C2">
        <w:t>fizičke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elektronske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koji se </w:t>
      </w:r>
      <w:proofErr w:type="spellStart"/>
      <w:r w:rsidRPr="007627C2">
        <w:t>koristi</w:t>
      </w:r>
      <w:proofErr w:type="spellEnd"/>
      <w:r w:rsidRPr="007627C2">
        <w:t xml:space="preserve"> za </w:t>
      </w:r>
      <w:proofErr w:type="spellStart"/>
      <w:r w:rsidRPr="007627C2">
        <w:t>iniciranje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proofErr w:type="gramStart"/>
      <w:r w:rsidRPr="007627C2">
        <w:t>transakcije</w:t>
      </w:r>
      <w:proofErr w:type="spellEnd"/>
      <w:r w:rsidRPr="007627C2">
        <w:t>;</w:t>
      </w:r>
      <w:proofErr w:type="gramEnd"/>
    </w:p>
    <w:p w14:paraId="3EE0399B" w14:textId="77777777" w:rsidR="007627C2" w:rsidRPr="007627C2" w:rsidRDefault="007627C2" w:rsidP="007627C2">
      <w:pPr>
        <w:jc w:val="center"/>
      </w:pPr>
      <w:r w:rsidRPr="007627C2">
        <w:t xml:space="preserve">8) </w:t>
      </w:r>
      <w:proofErr w:type="spellStart"/>
      <w:r w:rsidRPr="007627C2">
        <w:t>kreditna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je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koristi</w:t>
      </w:r>
      <w:proofErr w:type="spellEnd"/>
      <w:r w:rsidRPr="007627C2">
        <w:t xml:space="preserve"> za </w:t>
      </w:r>
      <w:proofErr w:type="spellStart"/>
      <w:r w:rsidRPr="007627C2">
        <w:t>iniciranje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kreditnom</w:t>
      </w:r>
      <w:proofErr w:type="spellEnd"/>
      <w:r w:rsidRPr="007627C2">
        <w:t xml:space="preserve"> </w:t>
      </w:r>
      <w:proofErr w:type="spellStart"/>
      <w:proofErr w:type="gramStart"/>
      <w:r w:rsidRPr="007627C2">
        <w:t>karticom</w:t>
      </w:r>
      <w:proofErr w:type="spellEnd"/>
      <w:r w:rsidRPr="007627C2">
        <w:t>;</w:t>
      </w:r>
      <w:proofErr w:type="gramEnd"/>
    </w:p>
    <w:p w14:paraId="3B0EC062" w14:textId="77777777" w:rsidR="007627C2" w:rsidRPr="007627C2" w:rsidRDefault="007627C2" w:rsidP="007627C2">
      <w:pPr>
        <w:jc w:val="center"/>
      </w:pPr>
      <w:r w:rsidRPr="007627C2">
        <w:t xml:space="preserve">9)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kreditnom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 xml:space="preserve"> je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platilac</w:t>
      </w:r>
      <w:proofErr w:type="spellEnd"/>
      <w:r w:rsidRPr="007627C2">
        <w:t xml:space="preserve"> </w:t>
      </w:r>
      <w:proofErr w:type="spellStart"/>
      <w:r w:rsidRPr="007627C2">
        <w:t>zadužuje</w:t>
      </w:r>
      <w:proofErr w:type="spellEnd"/>
      <w:r w:rsidRPr="007627C2">
        <w:t xml:space="preserve"> za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u </w:t>
      </w:r>
      <w:proofErr w:type="spellStart"/>
      <w:r w:rsidRPr="007627C2">
        <w:t>celosti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delimično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unapred</w:t>
      </w:r>
      <w:proofErr w:type="spellEnd"/>
      <w:r w:rsidRPr="007627C2">
        <w:t xml:space="preserve"> </w:t>
      </w:r>
      <w:proofErr w:type="spellStart"/>
      <w:r w:rsidRPr="007627C2">
        <w:t>utvrđeni</w:t>
      </w:r>
      <w:proofErr w:type="spellEnd"/>
      <w:r w:rsidRPr="007627C2">
        <w:t xml:space="preserve"> </w:t>
      </w:r>
      <w:proofErr w:type="spellStart"/>
      <w:r w:rsidRPr="007627C2">
        <w:t>kalendarski</w:t>
      </w:r>
      <w:proofErr w:type="spellEnd"/>
      <w:r w:rsidRPr="007627C2">
        <w:t xml:space="preserve"> dan,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uslovima</w:t>
      </w:r>
      <w:proofErr w:type="spellEnd"/>
      <w:r w:rsidRPr="007627C2">
        <w:t xml:space="preserve"> </w:t>
      </w:r>
      <w:proofErr w:type="spellStart"/>
      <w:r w:rsidRPr="007627C2">
        <w:t>utvrđenim</w:t>
      </w:r>
      <w:proofErr w:type="spellEnd"/>
      <w:r w:rsidRPr="007627C2">
        <w:t xml:space="preserve"> </w:t>
      </w:r>
      <w:proofErr w:type="spellStart"/>
      <w:r w:rsidRPr="007627C2">
        <w:t>ugovorom</w:t>
      </w:r>
      <w:proofErr w:type="spellEnd"/>
      <w:r w:rsidRPr="007627C2">
        <w:t xml:space="preserve"> o </w:t>
      </w:r>
      <w:proofErr w:type="spellStart"/>
      <w:r w:rsidRPr="007627C2">
        <w:t>izdavanju</w:t>
      </w:r>
      <w:proofErr w:type="spellEnd"/>
      <w:r w:rsidRPr="007627C2">
        <w:t xml:space="preserve"> </w:t>
      </w:r>
      <w:proofErr w:type="spellStart"/>
      <w:r w:rsidRPr="007627C2">
        <w:t>kreditne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, bez </w:t>
      </w:r>
      <w:proofErr w:type="spellStart"/>
      <w:r w:rsidRPr="007627C2">
        <w:t>obzira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to da li se </w:t>
      </w:r>
      <w:proofErr w:type="spellStart"/>
      <w:r w:rsidRPr="007627C2">
        <w:t>obračunava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plaća</w:t>
      </w:r>
      <w:proofErr w:type="spellEnd"/>
      <w:r w:rsidRPr="007627C2">
        <w:t xml:space="preserve"> </w:t>
      </w:r>
      <w:proofErr w:type="spellStart"/>
      <w:proofErr w:type="gramStart"/>
      <w:r w:rsidRPr="007627C2">
        <w:t>kamata</w:t>
      </w:r>
      <w:proofErr w:type="spellEnd"/>
      <w:r w:rsidRPr="007627C2">
        <w:t>;</w:t>
      </w:r>
      <w:proofErr w:type="gramEnd"/>
    </w:p>
    <w:p w14:paraId="3FF7379C" w14:textId="77777777" w:rsidR="007627C2" w:rsidRPr="007627C2" w:rsidRDefault="007627C2" w:rsidP="007627C2">
      <w:pPr>
        <w:jc w:val="center"/>
      </w:pPr>
      <w:r w:rsidRPr="007627C2">
        <w:t xml:space="preserve">10) </w:t>
      </w:r>
      <w:proofErr w:type="spellStart"/>
      <w:r w:rsidRPr="007627C2">
        <w:t>debitna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je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koristi</w:t>
      </w:r>
      <w:proofErr w:type="spellEnd"/>
      <w:r w:rsidRPr="007627C2">
        <w:t xml:space="preserve"> za </w:t>
      </w:r>
      <w:proofErr w:type="spellStart"/>
      <w:r w:rsidRPr="007627C2">
        <w:t>iniciranje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debitnom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 xml:space="preserve">, </w:t>
      </w:r>
      <w:proofErr w:type="spellStart"/>
      <w:r w:rsidRPr="007627C2">
        <w:t>uključujući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pripejd</w:t>
      </w:r>
      <w:proofErr w:type="spellEnd"/>
      <w:r w:rsidRPr="007627C2">
        <w:t xml:space="preserve"> </w:t>
      </w:r>
      <w:proofErr w:type="spellStart"/>
      <w:r w:rsidRPr="007627C2">
        <w:t>karticu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svaku</w:t>
      </w:r>
      <w:proofErr w:type="spellEnd"/>
      <w:r w:rsidRPr="007627C2">
        <w:t xml:space="preserve"> </w:t>
      </w:r>
      <w:proofErr w:type="spellStart"/>
      <w:r w:rsidRPr="007627C2">
        <w:t>drugu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karticu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</w:t>
      </w:r>
      <w:proofErr w:type="spellStart"/>
      <w:r w:rsidRPr="007627C2">
        <w:t>nije</w:t>
      </w:r>
      <w:proofErr w:type="spellEnd"/>
      <w:r w:rsidRPr="007627C2">
        <w:t xml:space="preserve"> </w:t>
      </w:r>
      <w:proofErr w:type="spellStart"/>
      <w:r w:rsidRPr="007627C2">
        <w:t>kreditna</w:t>
      </w:r>
      <w:proofErr w:type="spellEnd"/>
      <w:r w:rsidRPr="007627C2">
        <w:t xml:space="preserve"> </w:t>
      </w:r>
      <w:proofErr w:type="spellStart"/>
      <w:proofErr w:type="gramStart"/>
      <w:r w:rsidRPr="007627C2">
        <w:t>kartica</w:t>
      </w:r>
      <w:proofErr w:type="spellEnd"/>
      <w:r w:rsidRPr="007627C2">
        <w:t>;</w:t>
      </w:r>
      <w:proofErr w:type="gramEnd"/>
    </w:p>
    <w:p w14:paraId="0A1D2481" w14:textId="77777777" w:rsidR="007627C2" w:rsidRPr="007627C2" w:rsidRDefault="007627C2" w:rsidP="007627C2">
      <w:pPr>
        <w:jc w:val="center"/>
      </w:pPr>
      <w:r w:rsidRPr="007627C2">
        <w:t xml:space="preserve">11) </w:t>
      </w:r>
      <w:proofErr w:type="spellStart"/>
      <w:r w:rsidRPr="007627C2">
        <w:t>pripejd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je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kojoj</w:t>
      </w:r>
      <w:proofErr w:type="spellEnd"/>
      <w:r w:rsidRPr="007627C2">
        <w:t xml:space="preserve"> je </w:t>
      </w:r>
      <w:proofErr w:type="spellStart"/>
      <w:r w:rsidRPr="007627C2">
        <w:t>pohranjen</w:t>
      </w:r>
      <w:proofErr w:type="spellEnd"/>
      <w:r w:rsidRPr="007627C2">
        <w:t xml:space="preserve"> </w:t>
      </w:r>
      <w:proofErr w:type="spellStart"/>
      <w:r w:rsidRPr="007627C2">
        <w:t>elektronski</w:t>
      </w:r>
      <w:proofErr w:type="spellEnd"/>
      <w:r w:rsidRPr="007627C2">
        <w:t xml:space="preserve"> </w:t>
      </w:r>
      <w:proofErr w:type="spellStart"/>
      <w:r w:rsidRPr="007627C2">
        <w:t>novac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koristi</w:t>
      </w:r>
      <w:proofErr w:type="spellEnd"/>
      <w:r w:rsidRPr="007627C2">
        <w:t xml:space="preserve"> za </w:t>
      </w:r>
      <w:proofErr w:type="spellStart"/>
      <w:r w:rsidRPr="007627C2">
        <w:t>iniciranje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debitnom</w:t>
      </w:r>
      <w:proofErr w:type="spellEnd"/>
      <w:r w:rsidRPr="007627C2">
        <w:t xml:space="preserve"> </w:t>
      </w:r>
      <w:proofErr w:type="spellStart"/>
      <w:proofErr w:type="gramStart"/>
      <w:r w:rsidRPr="007627C2">
        <w:t>karticom</w:t>
      </w:r>
      <w:proofErr w:type="spellEnd"/>
      <w:r w:rsidRPr="007627C2">
        <w:t>;</w:t>
      </w:r>
      <w:proofErr w:type="gramEnd"/>
    </w:p>
    <w:p w14:paraId="1B0E319F" w14:textId="77777777" w:rsidR="007627C2" w:rsidRPr="007627C2" w:rsidRDefault="007627C2" w:rsidP="007627C2">
      <w:pPr>
        <w:jc w:val="center"/>
      </w:pPr>
      <w:r w:rsidRPr="007627C2">
        <w:t xml:space="preserve">12)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debitnom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 xml:space="preserve"> je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</w:t>
      </w:r>
      <w:proofErr w:type="spellStart"/>
      <w:r w:rsidRPr="007627C2">
        <w:t>nije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kreditnom</w:t>
      </w:r>
      <w:proofErr w:type="spellEnd"/>
      <w:r w:rsidRPr="007627C2">
        <w:t xml:space="preserve"> </w:t>
      </w:r>
      <w:proofErr w:type="spellStart"/>
      <w:proofErr w:type="gramStart"/>
      <w:r w:rsidRPr="007627C2">
        <w:t>karticom</w:t>
      </w:r>
      <w:proofErr w:type="spellEnd"/>
      <w:r w:rsidRPr="007627C2">
        <w:t>;</w:t>
      </w:r>
      <w:proofErr w:type="gramEnd"/>
    </w:p>
    <w:p w14:paraId="0A92628D" w14:textId="77777777" w:rsidR="007627C2" w:rsidRPr="007627C2" w:rsidRDefault="007627C2" w:rsidP="007627C2">
      <w:pPr>
        <w:jc w:val="center"/>
      </w:pPr>
      <w:r w:rsidRPr="007627C2">
        <w:t xml:space="preserve">13) </w:t>
      </w:r>
      <w:proofErr w:type="spellStart"/>
      <w:r w:rsidRPr="007627C2">
        <w:t>poslovna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je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izdata</w:t>
      </w:r>
      <w:proofErr w:type="spellEnd"/>
      <w:r w:rsidRPr="007627C2">
        <w:t xml:space="preserve"> </w:t>
      </w:r>
      <w:proofErr w:type="spellStart"/>
      <w:r w:rsidRPr="007627C2">
        <w:t>pravnim</w:t>
      </w:r>
      <w:proofErr w:type="spellEnd"/>
      <w:r w:rsidRPr="007627C2">
        <w:t xml:space="preserve"> </w:t>
      </w:r>
      <w:proofErr w:type="spellStart"/>
      <w:r w:rsidRPr="007627C2">
        <w:t>licima</w:t>
      </w:r>
      <w:proofErr w:type="spellEnd"/>
      <w:r w:rsidRPr="007627C2">
        <w:t xml:space="preserve">, </w:t>
      </w:r>
      <w:proofErr w:type="spellStart"/>
      <w:r w:rsidRPr="007627C2">
        <w:t>subjektima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javnog</w:t>
      </w:r>
      <w:proofErr w:type="spellEnd"/>
      <w:r w:rsidRPr="007627C2">
        <w:t xml:space="preserve"> </w:t>
      </w:r>
      <w:proofErr w:type="spellStart"/>
      <w:r w:rsidRPr="007627C2">
        <w:t>sektora</w:t>
      </w:r>
      <w:proofErr w:type="spellEnd"/>
      <w:r w:rsidRPr="007627C2">
        <w:t xml:space="preserve">, </w:t>
      </w:r>
      <w:proofErr w:type="spellStart"/>
      <w:r w:rsidRPr="007627C2">
        <w:t>preduzetnicima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drugim</w:t>
      </w:r>
      <w:proofErr w:type="spellEnd"/>
      <w:r w:rsidRPr="007627C2">
        <w:t xml:space="preserve"> </w:t>
      </w:r>
      <w:proofErr w:type="spellStart"/>
      <w:r w:rsidRPr="007627C2">
        <w:t>fizičkim</w:t>
      </w:r>
      <w:proofErr w:type="spellEnd"/>
      <w:r w:rsidRPr="007627C2">
        <w:t xml:space="preserve"> </w:t>
      </w:r>
      <w:proofErr w:type="spellStart"/>
      <w:r w:rsidRPr="007627C2">
        <w:t>licima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</w:t>
      </w:r>
      <w:proofErr w:type="spellStart"/>
      <w:r w:rsidRPr="007627C2">
        <w:t>obavljaju</w:t>
      </w:r>
      <w:proofErr w:type="spellEnd"/>
      <w:r w:rsidRPr="007627C2">
        <w:t xml:space="preserve"> </w:t>
      </w:r>
      <w:proofErr w:type="spellStart"/>
      <w:r w:rsidRPr="007627C2">
        <w:t>delatnost</w:t>
      </w:r>
      <w:proofErr w:type="spellEnd"/>
      <w:r w:rsidRPr="007627C2">
        <w:t xml:space="preserve"> </w:t>
      </w:r>
      <w:proofErr w:type="spellStart"/>
      <w:r w:rsidRPr="007627C2">
        <w:t>slobodne</w:t>
      </w:r>
      <w:proofErr w:type="spellEnd"/>
      <w:r w:rsidRPr="007627C2">
        <w:t xml:space="preserve"> </w:t>
      </w:r>
      <w:proofErr w:type="spellStart"/>
      <w:r w:rsidRPr="007627C2">
        <w:t>profesije</w:t>
      </w:r>
      <w:proofErr w:type="spellEnd"/>
      <w:r w:rsidRPr="007627C2">
        <w:t xml:space="preserve">, </w:t>
      </w:r>
      <w:proofErr w:type="spellStart"/>
      <w:r w:rsidRPr="007627C2">
        <w:t>koja</w:t>
      </w:r>
      <w:proofErr w:type="spellEnd"/>
      <w:r w:rsidRPr="007627C2">
        <w:t xml:space="preserve"> je </w:t>
      </w:r>
      <w:proofErr w:type="spellStart"/>
      <w:r w:rsidRPr="007627C2">
        <w:t>ograničena</w:t>
      </w:r>
      <w:proofErr w:type="spellEnd"/>
      <w:r w:rsidRPr="007627C2">
        <w:t xml:space="preserve"> za </w:t>
      </w:r>
      <w:proofErr w:type="spellStart"/>
      <w:r w:rsidRPr="007627C2">
        <w:t>upotrebu</w:t>
      </w:r>
      <w:proofErr w:type="spellEnd"/>
      <w:r w:rsidRPr="007627C2">
        <w:t xml:space="preserve"> </w:t>
      </w:r>
      <w:proofErr w:type="spellStart"/>
      <w:r w:rsidRPr="007627C2">
        <w:t>samo</w:t>
      </w:r>
      <w:proofErr w:type="spellEnd"/>
      <w:r w:rsidRPr="007627C2">
        <w:t xml:space="preserve"> u </w:t>
      </w:r>
      <w:proofErr w:type="spellStart"/>
      <w:r w:rsidRPr="007627C2">
        <w:t>poslovne</w:t>
      </w:r>
      <w:proofErr w:type="spellEnd"/>
      <w:r w:rsidRPr="007627C2">
        <w:t xml:space="preserve"> </w:t>
      </w:r>
      <w:proofErr w:type="spellStart"/>
      <w:r w:rsidRPr="007627C2">
        <w:t>svrhe</w:t>
      </w:r>
      <w:proofErr w:type="spellEnd"/>
      <w:r w:rsidRPr="007627C2">
        <w:t xml:space="preserve">, a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izvršena</w:t>
      </w:r>
      <w:proofErr w:type="spellEnd"/>
      <w:r w:rsidRPr="007627C2">
        <w:t xml:space="preserve"> </w:t>
      </w:r>
      <w:proofErr w:type="spellStart"/>
      <w:r w:rsidRPr="007627C2">
        <w:t>njenom</w:t>
      </w:r>
      <w:proofErr w:type="spellEnd"/>
      <w:r w:rsidRPr="007627C2">
        <w:t xml:space="preserve"> </w:t>
      </w:r>
      <w:proofErr w:type="spellStart"/>
      <w:r w:rsidRPr="007627C2">
        <w:t>upotrebom</w:t>
      </w:r>
      <w:proofErr w:type="spellEnd"/>
      <w:r w:rsidRPr="007627C2">
        <w:t xml:space="preserve"> </w:t>
      </w:r>
      <w:proofErr w:type="spellStart"/>
      <w:r w:rsidRPr="007627C2">
        <w:t>naplaćuju</w:t>
      </w:r>
      <w:proofErr w:type="spellEnd"/>
      <w:r w:rsidRPr="007627C2">
        <w:t xml:space="preserve"> se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teret</w:t>
      </w:r>
      <w:proofErr w:type="spellEnd"/>
      <w:r w:rsidRPr="007627C2">
        <w:t xml:space="preserve"> </w:t>
      </w:r>
      <w:proofErr w:type="spellStart"/>
      <w:r w:rsidRPr="007627C2">
        <w:t>ovih</w:t>
      </w:r>
      <w:proofErr w:type="spellEnd"/>
      <w:r w:rsidRPr="007627C2">
        <w:t xml:space="preserve"> </w:t>
      </w:r>
      <w:proofErr w:type="spellStart"/>
      <w:proofErr w:type="gramStart"/>
      <w:r w:rsidRPr="007627C2">
        <w:t>lica</w:t>
      </w:r>
      <w:proofErr w:type="spellEnd"/>
      <w:r w:rsidRPr="007627C2">
        <w:t>;</w:t>
      </w:r>
      <w:proofErr w:type="gramEnd"/>
    </w:p>
    <w:p w14:paraId="2CDB8122" w14:textId="77777777" w:rsidR="007627C2" w:rsidRPr="007627C2" w:rsidRDefault="007627C2" w:rsidP="007627C2">
      <w:pPr>
        <w:jc w:val="center"/>
      </w:pPr>
      <w:r w:rsidRPr="007627C2">
        <w:t xml:space="preserve">14)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aplikacija</w:t>
      </w:r>
      <w:proofErr w:type="spellEnd"/>
      <w:r w:rsidRPr="007627C2">
        <w:t xml:space="preserve"> je </w:t>
      </w:r>
      <w:proofErr w:type="spellStart"/>
      <w:r w:rsidRPr="007627C2">
        <w:t>računarski</w:t>
      </w:r>
      <w:proofErr w:type="spellEnd"/>
      <w:r w:rsidRPr="007627C2">
        <w:t xml:space="preserve"> </w:t>
      </w:r>
      <w:proofErr w:type="spellStart"/>
      <w:r w:rsidRPr="007627C2">
        <w:t>softver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odgovarajući</w:t>
      </w:r>
      <w:proofErr w:type="spellEnd"/>
      <w:r w:rsidRPr="007627C2">
        <w:t xml:space="preserve"> </w:t>
      </w:r>
      <w:proofErr w:type="spellStart"/>
      <w:r w:rsidRPr="007627C2">
        <w:t>ekvivalent</w:t>
      </w:r>
      <w:proofErr w:type="spellEnd"/>
      <w:r w:rsidRPr="007627C2">
        <w:t xml:space="preserve"> </w:t>
      </w:r>
      <w:proofErr w:type="spellStart"/>
      <w:r w:rsidRPr="007627C2">
        <w:t>učitan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računaru</w:t>
      </w:r>
      <w:proofErr w:type="spellEnd"/>
      <w:r w:rsidRPr="007627C2">
        <w:t xml:space="preserve">, </w:t>
      </w:r>
      <w:proofErr w:type="spellStart"/>
      <w:r w:rsidRPr="007627C2">
        <w:t>mobilnom</w:t>
      </w:r>
      <w:proofErr w:type="spellEnd"/>
      <w:r w:rsidRPr="007627C2">
        <w:t xml:space="preserve"> </w:t>
      </w:r>
      <w:proofErr w:type="spellStart"/>
      <w:r w:rsidRPr="007627C2">
        <w:t>telefonu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bilo</w:t>
      </w:r>
      <w:proofErr w:type="spellEnd"/>
      <w:r w:rsidRPr="007627C2">
        <w:t xml:space="preserve"> </w:t>
      </w:r>
      <w:proofErr w:type="spellStart"/>
      <w:r w:rsidRPr="007627C2">
        <w:t>kom</w:t>
      </w:r>
      <w:proofErr w:type="spellEnd"/>
      <w:r w:rsidRPr="007627C2">
        <w:t xml:space="preserve"> </w:t>
      </w:r>
      <w:proofErr w:type="spellStart"/>
      <w:r w:rsidRPr="007627C2">
        <w:t>drugom</w:t>
      </w:r>
      <w:proofErr w:type="spellEnd"/>
      <w:r w:rsidRPr="007627C2">
        <w:t xml:space="preserve"> </w:t>
      </w:r>
      <w:proofErr w:type="spellStart"/>
      <w:r w:rsidRPr="007627C2">
        <w:t>uređaju</w:t>
      </w:r>
      <w:proofErr w:type="spellEnd"/>
      <w:r w:rsidRPr="007627C2">
        <w:t xml:space="preserve"> koji </w:t>
      </w:r>
      <w:proofErr w:type="spellStart"/>
      <w:r w:rsidRPr="007627C2">
        <w:t>omogućava</w:t>
      </w:r>
      <w:proofErr w:type="spellEnd"/>
      <w:r w:rsidRPr="007627C2">
        <w:t xml:space="preserve"> da se </w:t>
      </w:r>
      <w:proofErr w:type="spellStart"/>
      <w:r w:rsidRPr="007627C2">
        <w:t>inicira</w:t>
      </w:r>
      <w:proofErr w:type="spellEnd"/>
      <w:r w:rsidRPr="007627C2">
        <w:t xml:space="preserve">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da </w:t>
      </w:r>
      <w:proofErr w:type="spellStart"/>
      <w:r w:rsidRPr="007627C2">
        <w:t>platilac</w:t>
      </w:r>
      <w:proofErr w:type="spellEnd"/>
      <w:r w:rsidRPr="007627C2">
        <w:t xml:space="preserve"> </w:t>
      </w:r>
      <w:proofErr w:type="spellStart"/>
      <w:r w:rsidRPr="007627C2">
        <w:t>izda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proofErr w:type="gramStart"/>
      <w:r w:rsidRPr="007627C2">
        <w:t>nalog</w:t>
      </w:r>
      <w:proofErr w:type="spellEnd"/>
      <w:r w:rsidRPr="007627C2">
        <w:t>;</w:t>
      </w:r>
      <w:proofErr w:type="gramEnd"/>
    </w:p>
    <w:p w14:paraId="7BF5BAE2" w14:textId="77777777" w:rsidR="007627C2" w:rsidRPr="007627C2" w:rsidRDefault="007627C2" w:rsidP="007627C2">
      <w:pPr>
        <w:jc w:val="center"/>
      </w:pPr>
      <w:r w:rsidRPr="007627C2">
        <w:t xml:space="preserve">15) </w:t>
      </w:r>
      <w:proofErr w:type="spellStart"/>
      <w:r w:rsidRPr="007627C2">
        <w:t>platni</w:t>
      </w:r>
      <w:proofErr w:type="spellEnd"/>
      <w:r w:rsidRPr="007627C2">
        <w:t xml:space="preserve"> instrument </w:t>
      </w:r>
      <w:proofErr w:type="spellStart"/>
      <w:r w:rsidRPr="007627C2">
        <w:t>zasnovan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je </w:t>
      </w:r>
      <w:proofErr w:type="spellStart"/>
      <w:r w:rsidRPr="007627C2">
        <w:t>svaki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instrument, </w:t>
      </w:r>
      <w:proofErr w:type="spellStart"/>
      <w:r w:rsidRPr="007627C2">
        <w:t>uključujući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karticu</w:t>
      </w:r>
      <w:proofErr w:type="spellEnd"/>
      <w:r w:rsidRPr="007627C2">
        <w:t xml:space="preserve">, </w:t>
      </w:r>
      <w:proofErr w:type="spellStart"/>
      <w:r w:rsidRPr="007627C2">
        <w:t>računar</w:t>
      </w:r>
      <w:proofErr w:type="spellEnd"/>
      <w:r w:rsidRPr="007627C2">
        <w:t xml:space="preserve">, </w:t>
      </w:r>
      <w:proofErr w:type="spellStart"/>
      <w:r w:rsidRPr="007627C2">
        <w:t>mobilni</w:t>
      </w:r>
      <w:proofErr w:type="spellEnd"/>
      <w:r w:rsidRPr="007627C2">
        <w:t xml:space="preserve"> </w:t>
      </w:r>
      <w:proofErr w:type="spellStart"/>
      <w:r w:rsidRPr="007627C2">
        <w:t>telefon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bilo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drugo</w:t>
      </w:r>
      <w:proofErr w:type="spellEnd"/>
      <w:r w:rsidRPr="007627C2">
        <w:t xml:space="preserve"> </w:t>
      </w:r>
      <w:proofErr w:type="spellStart"/>
      <w:r w:rsidRPr="007627C2">
        <w:t>tehničko</w:t>
      </w:r>
      <w:proofErr w:type="spellEnd"/>
      <w:r w:rsidRPr="007627C2">
        <w:t xml:space="preserve"> </w:t>
      </w:r>
      <w:proofErr w:type="spellStart"/>
      <w:r w:rsidRPr="007627C2">
        <w:t>sredstvo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sadrži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aplikaciju</w:t>
      </w:r>
      <w:proofErr w:type="spellEnd"/>
      <w:r w:rsidRPr="007627C2">
        <w:t xml:space="preserve">, koji </w:t>
      </w:r>
      <w:proofErr w:type="spellStart"/>
      <w:r w:rsidRPr="007627C2">
        <w:t>omogućava</w:t>
      </w:r>
      <w:proofErr w:type="spellEnd"/>
      <w:r w:rsidRPr="007627C2">
        <w:t xml:space="preserve"> </w:t>
      </w:r>
      <w:proofErr w:type="spellStart"/>
      <w:r w:rsidRPr="007627C2">
        <w:t>platiocu</w:t>
      </w:r>
      <w:proofErr w:type="spellEnd"/>
      <w:r w:rsidRPr="007627C2">
        <w:t xml:space="preserve"> da </w:t>
      </w:r>
      <w:proofErr w:type="spellStart"/>
      <w:r w:rsidRPr="007627C2">
        <w:t>inicira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transakciju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proofErr w:type="gramStart"/>
      <w:r w:rsidRPr="007627C2">
        <w:t>kartice</w:t>
      </w:r>
      <w:proofErr w:type="spellEnd"/>
      <w:r w:rsidRPr="007627C2">
        <w:t>;</w:t>
      </w:r>
      <w:proofErr w:type="gramEnd"/>
    </w:p>
    <w:p w14:paraId="1D0F5F86" w14:textId="77777777" w:rsidR="007627C2" w:rsidRPr="007627C2" w:rsidRDefault="007627C2" w:rsidP="007627C2">
      <w:pPr>
        <w:jc w:val="center"/>
      </w:pPr>
      <w:r w:rsidRPr="007627C2">
        <w:t xml:space="preserve">16)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brend</w:t>
      </w:r>
      <w:proofErr w:type="spellEnd"/>
      <w:r w:rsidRPr="007627C2">
        <w:t xml:space="preserve"> je </w:t>
      </w:r>
      <w:proofErr w:type="spellStart"/>
      <w:r w:rsidRPr="007627C2">
        <w:t>svaki</w:t>
      </w:r>
      <w:proofErr w:type="spellEnd"/>
      <w:r w:rsidRPr="007627C2">
        <w:t xml:space="preserve"> </w:t>
      </w:r>
      <w:proofErr w:type="spellStart"/>
      <w:r w:rsidRPr="007627C2">
        <w:t>materijalni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digitalni</w:t>
      </w:r>
      <w:proofErr w:type="spellEnd"/>
      <w:r w:rsidRPr="007627C2">
        <w:t xml:space="preserve"> </w:t>
      </w:r>
      <w:proofErr w:type="spellStart"/>
      <w:r w:rsidRPr="007627C2">
        <w:t>naziv</w:t>
      </w:r>
      <w:proofErr w:type="spellEnd"/>
      <w:r w:rsidRPr="007627C2">
        <w:t xml:space="preserve">, </w:t>
      </w:r>
      <w:proofErr w:type="spellStart"/>
      <w:r w:rsidRPr="007627C2">
        <w:t>izraz</w:t>
      </w:r>
      <w:proofErr w:type="spellEnd"/>
      <w:r w:rsidRPr="007627C2">
        <w:t xml:space="preserve">, </w:t>
      </w:r>
      <w:proofErr w:type="spellStart"/>
      <w:r w:rsidRPr="007627C2">
        <w:t>oznaka</w:t>
      </w:r>
      <w:proofErr w:type="spellEnd"/>
      <w:r w:rsidRPr="007627C2">
        <w:t xml:space="preserve">, </w:t>
      </w:r>
      <w:proofErr w:type="spellStart"/>
      <w:r w:rsidRPr="007627C2">
        <w:t>simbol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njihova</w:t>
      </w:r>
      <w:proofErr w:type="spellEnd"/>
      <w:r w:rsidRPr="007627C2">
        <w:t xml:space="preserve"> </w:t>
      </w:r>
      <w:proofErr w:type="spellStart"/>
      <w:r w:rsidRPr="007627C2">
        <w:t>kombinacija</w:t>
      </w:r>
      <w:proofErr w:type="spellEnd"/>
      <w:r w:rsidRPr="007627C2">
        <w:t xml:space="preserve"> </w:t>
      </w:r>
      <w:proofErr w:type="spellStart"/>
      <w:r w:rsidRPr="007627C2">
        <w:t>kojima</w:t>
      </w:r>
      <w:proofErr w:type="spellEnd"/>
      <w:r w:rsidRPr="007627C2">
        <w:t xml:space="preserve"> se </w:t>
      </w:r>
      <w:proofErr w:type="spellStart"/>
      <w:r w:rsidRPr="007627C2">
        <w:t>označava</w:t>
      </w:r>
      <w:proofErr w:type="spellEnd"/>
      <w:r w:rsidRPr="007627C2">
        <w:t xml:space="preserve"> </w:t>
      </w:r>
      <w:proofErr w:type="spellStart"/>
      <w:r w:rsidRPr="007627C2">
        <w:t>kartični</w:t>
      </w:r>
      <w:proofErr w:type="spellEnd"/>
      <w:r w:rsidRPr="007627C2">
        <w:t xml:space="preserve"> </w:t>
      </w:r>
      <w:proofErr w:type="spellStart"/>
      <w:r w:rsidRPr="007627C2">
        <w:t>sistem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u </w:t>
      </w:r>
      <w:proofErr w:type="spellStart"/>
      <w:r w:rsidRPr="007627C2">
        <w:t>okviru</w:t>
      </w:r>
      <w:proofErr w:type="spellEnd"/>
      <w:r w:rsidRPr="007627C2">
        <w:t xml:space="preserve"> </w:t>
      </w:r>
      <w:proofErr w:type="spellStart"/>
      <w:r w:rsidRPr="007627C2">
        <w:t>kojeg</w:t>
      </w:r>
      <w:proofErr w:type="spellEnd"/>
      <w:r w:rsidRPr="007627C2">
        <w:t xml:space="preserve"> se </w:t>
      </w:r>
      <w:proofErr w:type="spellStart"/>
      <w:r w:rsidRPr="007627C2">
        <w:t>izvršava</w:t>
      </w:r>
      <w:proofErr w:type="spellEnd"/>
      <w:r w:rsidRPr="007627C2">
        <w:t xml:space="preserve">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proofErr w:type="gramStart"/>
      <w:r w:rsidRPr="007627C2">
        <w:t>kartice</w:t>
      </w:r>
      <w:proofErr w:type="spellEnd"/>
      <w:r w:rsidRPr="007627C2">
        <w:t>;</w:t>
      </w:r>
      <w:proofErr w:type="gramEnd"/>
    </w:p>
    <w:p w14:paraId="71D04F0D" w14:textId="77777777" w:rsidR="007627C2" w:rsidRPr="007627C2" w:rsidRDefault="007627C2" w:rsidP="007627C2">
      <w:pPr>
        <w:jc w:val="center"/>
      </w:pPr>
      <w:r w:rsidRPr="007627C2">
        <w:t xml:space="preserve">17) </w:t>
      </w:r>
      <w:proofErr w:type="spellStart"/>
      <w:r w:rsidRPr="007627C2">
        <w:t>kobrendiranje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 (</w:t>
      </w:r>
      <w:proofErr w:type="spellStart"/>
      <w:r w:rsidRPr="007627C2">
        <w:t>eng.</w:t>
      </w:r>
      <w:proofErr w:type="spellEnd"/>
      <w:r w:rsidRPr="007627C2">
        <w:t xml:space="preserve"> co-branding) </w:t>
      </w:r>
      <w:proofErr w:type="spellStart"/>
      <w:r w:rsidRPr="007627C2">
        <w:t>jeste</w:t>
      </w:r>
      <w:proofErr w:type="spellEnd"/>
      <w:r w:rsidRPr="007627C2">
        <w:t xml:space="preserve"> </w:t>
      </w:r>
      <w:proofErr w:type="spellStart"/>
      <w:r w:rsidRPr="007627C2">
        <w:t>uključivanje</w:t>
      </w:r>
      <w:proofErr w:type="spellEnd"/>
      <w:r w:rsidRPr="007627C2">
        <w:t xml:space="preserve"> </w:t>
      </w:r>
      <w:proofErr w:type="spellStart"/>
      <w:r w:rsidRPr="007627C2">
        <w:t>najmanje</w:t>
      </w:r>
      <w:proofErr w:type="spellEnd"/>
      <w:r w:rsidRPr="007627C2">
        <w:t xml:space="preserve"> </w:t>
      </w:r>
      <w:proofErr w:type="spellStart"/>
      <w:r w:rsidRPr="007627C2">
        <w:t>jednog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brenda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najmanje</w:t>
      </w:r>
      <w:proofErr w:type="spellEnd"/>
      <w:r w:rsidRPr="007627C2">
        <w:t xml:space="preserve"> </w:t>
      </w:r>
      <w:proofErr w:type="spellStart"/>
      <w:r w:rsidRPr="007627C2">
        <w:t>jednog</w:t>
      </w:r>
      <w:proofErr w:type="spellEnd"/>
      <w:r w:rsidRPr="007627C2">
        <w:t xml:space="preserve"> </w:t>
      </w:r>
      <w:proofErr w:type="spellStart"/>
      <w:r w:rsidRPr="007627C2">
        <w:t>brenda</w:t>
      </w:r>
      <w:proofErr w:type="spellEnd"/>
      <w:r w:rsidRPr="007627C2">
        <w:t xml:space="preserve"> koji </w:t>
      </w:r>
      <w:proofErr w:type="spellStart"/>
      <w:r w:rsidRPr="007627C2">
        <w:t>nije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brend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istom</w:t>
      </w:r>
      <w:proofErr w:type="spellEnd"/>
      <w:r w:rsidRPr="007627C2">
        <w:t xml:space="preserve">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instrumentu</w:t>
      </w:r>
      <w:proofErr w:type="spellEnd"/>
      <w:r w:rsidRPr="007627C2">
        <w:t xml:space="preserve"> </w:t>
      </w:r>
      <w:proofErr w:type="spellStart"/>
      <w:r w:rsidRPr="007627C2">
        <w:t>zasnovanom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proofErr w:type="gramStart"/>
      <w:r w:rsidRPr="007627C2">
        <w:t>kartici</w:t>
      </w:r>
      <w:proofErr w:type="spellEnd"/>
      <w:r w:rsidRPr="007627C2">
        <w:t>;</w:t>
      </w:r>
      <w:proofErr w:type="gramEnd"/>
    </w:p>
    <w:p w14:paraId="5F75887A" w14:textId="77777777" w:rsidR="007627C2" w:rsidRPr="007627C2" w:rsidRDefault="007627C2" w:rsidP="007627C2">
      <w:pPr>
        <w:jc w:val="center"/>
      </w:pPr>
      <w:r w:rsidRPr="007627C2">
        <w:lastRenderedPageBreak/>
        <w:t xml:space="preserve">18) </w:t>
      </w:r>
      <w:proofErr w:type="spellStart"/>
      <w:r w:rsidRPr="007627C2">
        <w:t>platilac</w:t>
      </w:r>
      <w:proofErr w:type="spellEnd"/>
      <w:r w:rsidRPr="007627C2">
        <w:t xml:space="preserve"> je </w:t>
      </w:r>
      <w:proofErr w:type="spellStart"/>
      <w:r w:rsidRPr="007627C2">
        <w:t>fizičko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pravno</w:t>
      </w:r>
      <w:proofErr w:type="spellEnd"/>
      <w:r w:rsidRPr="007627C2">
        <w:t xml:space="preserve"> lice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ima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račun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saglašava</w:t>
      </w:r>
      <w:proofErr w:type="spellEnd"/>
      <w:r w:rsidRPr="007627C2">
        <w:t xml:space="preserve"> se da se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teret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računa</w:t>
      </w:r>
      <w:proofErr w:type="spellEnd"/>
      <w:r w:rsidRPr="007627C2">
        <w:t xml:space="preserve"> </w:t>
      </w:r>
      <w:proofErr w:type="spellStart"/>
      <w:r w:rsidRPr="007627C2">
        <w:t>izvrši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nalog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, </w:t>
      </w:r>
      <w:proofErr w:type="gramStart"/>
      <w:r w:rsidRPr="007627C2">
        <w:t>a</w:t>
      </w:r>
      <w:proofErr w:type="gramEnd"/>
      <w:r w:rsidRPr="007627C2">
        <w:t xml:space="preserve">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nema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računa</w:t>
      </w:r>
      <w:proofErr w:type="spellEnd"/>
      <w:r w:rsidRPr="007627C2">
        <w:t xml:space="preserve"> - </w:t>
      </w:r>
      <w:proofErr w:type="spellStart"/>
      <w:r w:rsidRPr="007627C2">
        <w:t>fizičko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pravno</w:t>
      </w:r>
      <w:proofErr w:type="spellEnd"/>
      <w:r w:rsidRPr="007627C2">
        <w:t xml:space="preserve"> lice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izdaje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nalog</w:t>
      </w:r>
      <w:proofErr w:type="spellEnd"/>
      <w:r w:rsidRPr="007627C2">
        <w:t xml:space="preserve"> </w:t>
      </w:r>
      <w:proofErr w:type="spellStart"/>
      <w:r w:rsidRPr="007627C2">
        <w:t>radi</w:t>
      </w:r>
      <w:proofErr w:type="spellEnd"/>
      <w:r w:rsidRPr="007627C2">
        <w:t xml:space="preserve"> </w:t>
      </w:r>
      <w:proofErr w:type="spellStart"/>
      <w:r w:rsidRPr="007627C2">
        <w:t>izvršenja</w:t>
      </w:r>
      <w:proofErr w:type="spellEnd"/>
      <w:r w:rsidRPr="007627C2">
        <w:t xml:space="preserve"> </w:t>
      </w:r>
      <w:proofErr w:type="spellStart"/>
      <w:r w:rsidRPr="007627C2">
        <w:t>ove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>;</w:t>
      </w:r>
    </w:p>
    <w:p w14:paraId="3B0199BF" w14:textId="77777777" w:rsidR="007627C2" w:rsidRPr="007627C2" w:rsidRDefault="007627C2" w:rsidP="007627C2">
      <w:pPr>
        <w:jc w:val="center"/>
      </w:pPr>
      <w:r w:rsidRPr="007627C2">
        <w:t xml:space="preserve">19) </w:t>
      </w:r>
      <w:proofErr w:type="spellStart"/>
      <w:r w:rsidRPr="007627C2">
        <w:t>trgovac</w:t>
      </w:r>
      <w:proofErr w:type="spellEnd"/>
      <w:r w:rsidRPr="007627C2">
        <w:t xml:space="preserve"> je </w:t>
      </w:r>
      <w:proofErr w:type="spellStart"/>
      <w:r w:rsidRPr="007627C2">
        <w:t>primalac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fizičko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pravno</w:t>
      </w:r>
      <w:proofErr w:type="spellEnd"/>
      <w:r w:rsidRPr="007627C2">
        <w:t xml:space="preserve"> lice </w:t>
      </w:r>
      <w:proofErr w:type="spellStart"/>
      <w:r w:rsidRPr="007627C2">
        <w:t>koje</w:t>
      </w:r>
      <w:proofErr w:type="spellEnd"/>
      <w:r w:rsidRPr="007627C2">
        <w:t xml:space="preserve"> je </w:t>
      </w:r>
      <w:proofErr w:type="spellStart"/>
      <w:r w:rsidRPr="007627C2">
        <w:t>određeno</w:t>
      </w:r>
      <w:proofErr w:type="spellEnd"/>
      <w:r w:rsidRPr="007627C2">
        <w:t xml:space="preserve"> </w:t>
      </w:r>
      <w:proofErr w:type="spellStart"/>
      <w:r w:rsidRPr="007627C2">
        <w:t>kao</w:t>
      </w:r>
      <w:proofErr w:type="spellEnd"/>
      <w:r w:rsidRPr="007627C2">
        <w:t xml:space="preserve"> </w:t>
      </w:r>
      <w:proofErr w:type="spellStart"/>
      <w:r w:rsidRPr="007627C2">
        <w:t>primalac</w:t>
      </w:r>
      <w:proofErr w:type="spellEnd"/>
      <w:r w:rsidRPr="007627C2">
        <w:t xml:space="preserve"> </w:t>
      </w:r>
      <w:proofErr w:type="spellStart"/>
      <w:r w:rsidRPr="007627C2">
        <w:t>novčanih</w:t>
      </w:r>
      <w:proofErr w:type="spellEnd"/>
      <w:r w:rsidRPr="007627C2">
        <w:t xml:space="preserve"> </w:t>
      </w:r>
      <w:proofErr w:type="spellStart"/>
      <w:r w:rsidRPr="007627C2">
        <w:t>sredstava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predmet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proofErr w:type="gramStart"/>
      <w:r w:rsidRPr="007627C2">
        <w:t>kartice</w:t>
      </w:r>
      <w:proofErr w:type="spellEnd"/>
      <w:r w:rsidRPr="007627C2">
        <w:t>;</w:t>
      </w:r>
      <w:proofErr w:type="gramEnd"/>
    </w:p>
    <w:p w14:paraId="4773FDAB" w14:textId="77777777" w:rsidR="007627C2" w:rsidRPr="007627C2" w:rsidRDefault="007627C2" w:rsidP="007627C2">
      <w:pPr>
        <w:jc w:val="center"/>
      </w:pPr>
      <w:r w:rsidRPr="007627C2">
        <w:t xml:space="preserve">20) </w:t>
      </w:r>
      <w:proofErr w:type="spellStart"/>
      <w:r w:rsidRPr="007627C2">
        <w:t>prihvatilac</w:t>
      </w:r>
      <w:proofErr w:type="spellEnd"/>
      <w:r w:rsidRPr="007627C2">
        <w:t xml:space="preserve"> je </w:t>
      </w: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sedištem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, koji se,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ugovorom</w:t>
      </w:r>
      <w:proofErr w:type="spellEnd"/>
      <w:r w:rsidRPr="007627C2">
        <w:t xml:space="preserve"> </w:t>
      </w:r>
      <w:proofErr w:type="spellStart"/>
      <w:r w:rsidRPr="007627C2">
        <w:t>zaključenim</w:t>
      </w:r>
      <w:proofErr w:type="spellEnd"/>
      <w:r w:rsidRPr="007627C2">
        <w:t xml:space="preserve"> s </w:t>
      </w:r>
      <w:proofErr w:type="spellStart"/>
      <w:r w:rsidRPr="007627C2">
        <w:t>trgovcem</w:t>
      </w:r>
      <w:proofErr w:type="spellEnd"/>
      <w:r w:rsidRPr="007627C2">
        <w:t xml:space="preserve">, </w:t>
      </w:r>
      <w:proofErr w:type="spellStart"/>
      <w:r w:rsidRPr="007627C2">
        <w:t>obavezao</w:t>
      </w:r>
      <w:proofErr w:type="spellEnd"/>
      <w:r w:rsidRPr="007627C2">
        <w:t xml:space="preserve"> da </w:t>
      </w:r>
      <w:proofErr w:type="spellStart"/>
      <w:r w:rsidRPr="007627C2">
        <w:t>pruža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</w:t>
      </w:r>
      <w:proofErr w:type="spellStart"/>
      <w:r w:rsidRPr="007627C2">
        <w:t>prihvatanja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izvršavanja</w:t>
      </w:r>
      <w:proofErr w:type="spellEnd"/>
      <w:r w:rsidRPr="007627C2">
        <w:t xml:space="preserve"> </w:t>
      </w:r>
      <w:proofErr w:type="spellStart"/>
      <w:r w:rsidRPr="007627C2">
        <w:t>tih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radi</w:t>
      </w:r>
      <w:proofErr w:type="spellEnd"/>
      <w:r w:rsidRPr="007627C2">
        <w:t xml:space="preserve"> </w:t>
      </w:r>
      <w:proofErr w:type="spellStart"/>
      <w:r w:rsidRPr="007627C2">
        <w:t>prenosa</w:t>
      </w:r>
      <w:proofErr w:type="spellEnd"/>
      <w:r w:rsidRPr="007627C2">
        <w:t xml:space="preserve"> </w:t>
      </w:r>
      <w:proofErr w:type="spellStart"/>
      <w:r w:rsidRPr="007627C2">
        <w:t>novčanih</w:t>
      </w:r>
      <w:proofErr w:type="spellEnd"/>
      <w:r w:rsidRPr="007627C2">
        <w:t xml:space="preserve"> </w:t>
      </w:r>
      <w:proofErr w:type="spellStart"/>
      <w:r w:rsidRPr="007627C2">
        <w:t>sredstava</w:t>
      </w:r>
      <w:proofErr w:type="spellEnd"/>
      <w:r w:rsidRPr="007627C2">
        <w:t xml:space="preserve"> </w:t>
      </w:r>
      <w:proofErr w:type="spellStart"/>
      <w:proofErr w:type="gramStart"/>
      <w:r w:rsidRPr="007627C2">
        <w:t>trgovcu</w:t>
      </w:r>
      <w:proofErr w:type="spellEnd"/>
      <w:r w:rsidRPr="007627C2">
        <w:t>;</w:t>
      </w:r>
      <w:proofErr w:type="gramEnd"/>
    </w:p>
    <w:p w14:paraId="47D75553" w14:textId="77777777" w:rsidR="007627C2" w:rsidRPr="007627C2" w:rsidRDefault="007627C2" w:rsidP="007627C2">
      <w:pPr>
        <w:jc w:val="center"/>
      </w:pPr>
      <w:r w:rsidRPr="007627C2">
        <w:t xml:space="preserve">21) </w:t>
      </w:r>
      <w:proofErr w:type="spellStart"/>
      <w:r w:rsidRPr="007627C2">
        <w:t>izdavalac</w:t>
      </w:r>
      <w:proofErr w:type="spellEnd"/>
      <w:r w:rsidRPr="007627C2">
        <w:t xml:space="preserve"> je </w:t>
      </w: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sedištem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, koji se,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ugovorom</w:t>
      </w:r>
      <w:proofErr w:type="spellEnd"/>
      <w:r w:rsidRPr="007627C2">
        <w:t xml:space="preserve"> </w:t>
      </w:r>
      <w:proofErr w:type="spellStart"/>
      <w:r w:rsidRPr="007627C2">
        <w:t>zaključenim</w:t>
      </w:r>
      <w:proofErr w:type="spellEnd"/>
      <w:r w:rsidRPr="007627C2">
        <w:t xml:space="preserve"> s </w:t>
      </w:r>
      <w:proofErr w:type="spellStart"/>
      <w:r w:rsidRPr="007627C2">
        <w:t>platiocem</w:t>
      </w:r>
      <w:proofErr w:type="spellEnd"/>
      <w:r w:rsidRPr="007627C2">
        <w:t xml:space="preserve">, </w:t>
      </w:r>
      <w:proofErr w:type="spellStart"/>
      <w:r w:rsidRPr="007627C2">
        <w:t>obavezao</w:t>
      </w:r>
      <w:proofErr w:type="spellEnd"/>
      <w:r w:rsidRPr="007627C2">
        <w:t xml:space="preserve"> da tom </w:t>
      </w:r>
      <w:proofErr w:type="spellStart"/>
      <w:r w:rsidRPr="007627C2">
        <w:t>licu</w:t>
      </w:r>
      <w:proofErr w:type="spellEnd"/>
      <w:r w:rsidRPr="007627C2">
        <w:t xml:space="preserve"> </w:t>
      </w:r>
      <w:proofErr w:type="spellStart"/>
      <w:r w:rsidRPr="007627C2">
        <w:t>pruža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</w:t>
      </w:r>
      <w:proofErr w:type="spellStart"/>
      <w:r w:rsidRPr="007627C2">
        <w:t>izdavanja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 za </w:t>
      </w:r>
      <w:proofErr w:type="spellStart"/>
      <w:r w:rsidRPr="007627C2">
        <w:t>iniciranje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izvršavanja</w:t>
      </w:r>
      <w:proofErr w:type="spellEnd"/>
      <w:r w:rsidRPr="007627C2">
        <w:t xml:space="preserve"> </w:t>
      </w:r>
      <w:proofErr w:type="spellStart"/>
      <w:r w:rsidRPr="007627C2">
        <w:t>tih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proofErr w:type="gramStart"/>
      <w:r w:rsidRPr="007627C2">
        <w:t>transakcija</w:t>
      </w:r>
      <w:proofErr w:type="spellEnd"/>
      <w:r w:rsidRPr="007627C2">
        <w:t>;</w:t>
      </w:r>
      <w:proofErr w:type="gramEnd"/>
    </w:p>
    <w:p w14:paraId="2AF12094" w14:textId="77777777" w:rsidR="007627C2" w:rsidRPr="007627C2" w:rsidRDefault="007627C2" w:rsidP="007627C2">
      <w:pPr>
        <w:jc w:val="center"/>
      </w:pPr>
      <w:r w:rsidRPr="007627C2">
        <w:t xml:space="preserve">22) </w:t>
      </w:r>
      <w:proofErr w:type="spellStart"/>
      <w:r w:rsidRPr="007627C2">
        <w:t>potrošač</w:t>
      </w:r>
      <w:proofErr w:type="spellEnd"/>
      <w:r w:rsidRPr="007627C2">
        <w:t xml:space="preserve"> je </w:t>
      </w:r>
      <w:proofErr w:type="spellStart"/>
      <w:r w:rsidRPr="007627C2">
        <w:t>fizičko</w:t>
      </w:r>
      <w:proofErr w:type="spellEnd"/>
      <w:r w:rsidRPr="007627C2">
        <w:t xml:space="preserve"> lice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zaključuje</w:t>
      </w:r>
      <w:proofErr w:type="spellEnd"/>
      <w:r w:rsidRPr="007627C2">
        <w:t xml:space="preserve"> </w:t>
      </w:r>
      <w:proofErr w:type="spellStart"/>
      <w:r w:rsidRPr="007627C2">
        <w:t>ugovore</w:t>
      </w:r>
      <w:proofErr w:type="spellEnd"/>
      <w:r w:rsidRPr="007627C2">
        <w:t xml:space="preserve"> o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uslugama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predmet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u </w:t>
      </w:r>
      <w:proofErr w:type="spellStart"/>
      <w:r w:rsidRPr="007627C2">
        <w:t>svrhe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nisu</w:t>
      </w:r>
      <w:proofErr w:type="spellEnd"/>
      <w:r w:rsidRPr="007627C2">
        <w:t xml:space="preserve"> </w:t>
      </w:r>
      <w:proofErr w:type="spellStart"/>
      <w:r w:rsidRPr="007627C2">
        <w:t>namenjene</w:t>
      </w:r>
      <w:proofErr w:type="spellEnd"/>
      <w:r w:rsidRPr="007627C2">
        <w:t xml:space="preserve"> </w:t>
      </w:r>
      <w:proofErr w:type="spellStart"/>
      <w:r w:rsidRPr="007627C2">
        <w:t>njegovoj</w:t>
      </w:r>
      <w:proofErr w:type="spellEnd"/>
      <w:r w:rsidRPr="007627C2">
        <w:t xml:space="preserve"> </w:t>
      </w:r>
      <w:proofErr w:type="spellStart"/>
      <w:r w:rsidRPr="007627C2">
        <w:t>poslovnoj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drugoj</w:t>
      </w:r>
      <w:proofErr w:type="spellEnd"/>
      <w:r w:rsidRPr="007627C2">
        <w:t xml:space="preserve"> </w:t>
      </w:r>
      <w:proofErr w:type="spellStart"/>
      <w:r w:rsidRPr="007627C2">
        <w:t>komercijalnoj</w:t>
      </w:r>
      <w:proofErr w:type="spellEnd"/>
      <w:r w:rsidRPr="007627C2">
        <w:t xml:space="preserve"> </w:t>
      </w:r>
      <w:proofErr w:type="spellStart"/>
      <w:proofErr w:type="gramStart"/>
      <w:r w:rsidRPr="007627C2">
        <w:t>delatnosti</w:t>
      </w:r>
      <w:proofErr w:type="spellEnd"/>
      <w:r w:rsidRPr="007627C2">
        <w:t>;</w:t>
      </w:r>
      <w:proofErr w:type="gramEnd"/>
    </w:p>
    <w:p w14:paraId="7F7B95EB" w14:textId="77777777" w:rsidR="007627C2" w:rsidRPr="007627C2" w:rsidRDefault="007627C2" w:rsidP="007627C2">
      <w:pPr>
        <w:jc w:val="center"/>
      </w:pPr>
      <w:r w:rsidRPr="007627C2">
        <w:t xml:space="preserve">23) </w:t>
      </w:r>
      <w:proofErr w:type="spellStart"/>
      <w:r w:rsidRPr="007627C2">
        <w:t>kartični</w:t>
      </w:r>
      <w:proofErr w:type="spellEnd"/>
      <w:r w:rsidRPr="007627C2">
        <w:t xml:space="preserve"> </w:t>
      </w:r>
      <w:proofErr w:type="spellStart"/>
      <w:r w:rsidRPr="007627C2">
        <w:t>sistem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(</w:t>
      </w:r>
      <w:proofErr w:type="spellStart"/>
      <w:r w:rsidRPr="007627C2">
        <w:t>eng.</w:t>
      </w:r>
      <w:proofErr w:type="spellEnd"/>
      <w:r w:rsidRPr="007627C2">
        <w:t> </w:t>
      </w:r>
      <w:r w:rsidRPr="007627C2">
        <w:rPr>
          <w:i/>
          <w:iCs/>
        </w:rPr>
        <w:t>payment card scheme</w:t>
      </w:r>
      <w:r w:rsidRPr="007627C2">
        <w:t xml:space="preserve">) </w:t>
      </w:r>
      <w:proofErr w:type="spellStart"/>
      <w:r w:rsidRPr="007627C2">
        <w:t>označava</w:t>
      </w:r>
      <w:proofErr w:type="spellEnd"/>
      <w:r w:rsidRPr="007627C2">
        <w:t xml:space="preserve"> </w:t>
      </w:r>
      <w:proofErr w:type="spellStart"/>
      <w:r w:rsidRPr="007627C2">
        <w:t>jedinstven</w:t>
      </w:r>
      <w:proofErr w:type="spellEnd"/>
      <w:r w:rsidRPr="007627C2">
        <w:t xml:space="preserve"> </w:t>
      </w:r>
      <w:proofErr w:type="spellStart"/>
      <w:r w:rsidRPr="007627C2">
        <w:t>skup</w:t>
      </w:r>
      <w:proofErr w:type="spellEnd"/>
      <w:r w:rsidRPr="007627C2">
        <w:t xml:space="preserve"> </w:t>
      </w:r>
      <w:proofErr w:type="spellStart"/>
      <w:r w:rsidRPr="007627C2">
        <w:t>pravila</w:t>
      </w:r>
      <w:proofErr w:type="spellEnd"/>
      <w:r w:rsidRPr="007627C2">
        <w:t xml:space="preserve">, </w:t>
      </w:r>
      <w:proofErr w:type="spellStart"/>
      <w:r w:rsidRPr="007627C2">
        <w:t>praksi</w:t>
      </w:r>
      <w:proofErr w:type="spellEnd"/>
      <w:r w:rsidRPr="007627C2">
        <w:t xml:space="preserve">, </w:t>
      </w:r>
      <w:proofErr w:type="spellStart"/>
      <w:r w:rsidRPr="007627C2">
        <w:t>standarda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operativnih</w:t>
      </w:r>
      <w:proofErr w:type="spellEnd"/>
      <w:r w:rsidRPr="007627C2">
        <w:t xml:space="preserve"> </w:t>
      </w:r>
      <w:proofErr w:type="spellStart"/>
      <w:r w:rsidRPr="007627C2">
        <w:t>smernica</w:t>
      </w:r>
      <w:proofErr w:type="spellEnd"/>
      <w:r w:rsidRPr="007627C2">
        <w:t xml:space="preserve"> za </w:t>
      </w:r>
      <w:proofErr w:type="spellStart"/>
      <w:r w:rsidRPr="007627C2">
        <w:t>izvršavanje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, </w:t>
      </w:r>
      <w:proofErr w:type="gramStart"/>
      <w:r w:rsidRPr="007627C2">
        <w:t>a</w:t>
      </w:r>
      <w:proofErr w:type="gramEnd"/>
      <w:r w:rsidRPr="007627C2">
        <w:t xml:space="preserve"> </w:t>
      </w:r>
      <w:proofErr w:type="spellStart"/>
      <w:r w:rsidRPr="007627C2">
        <w:t>obuhvata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posebno</w:t>
      </w:r>
      <w:proofErr w:type="spellEnd"/>
      <w:r w:rsidRPr="007627C2">
        <w:t xml:space="preserve"> </w:t>
      </w:r>
      <w:proofErr w:type="spellStart"/>
      <w:r w:rsidRPr="007627C2">
        <w:t>telo</w:t>
      </w:r>
      <w:proofErr w:type="spellEnd"/>
      <w:r w:rsidRPr="007627C2">
        <w:t xml:space="preserve">, </w:t>
      </w:r>
      <w:proofErr w:type="spellStart"/>
      <w:r w:rsidRPr="007627C2">
        <w:t>organizaciju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subjekta</w:t>
      </w:r>
      <w:proofErr w:type="spellEnd"/>
      <w:r w:rsidRPr="007627C2">
        <w:t xml:space="preserve"> koji </w:t>
      </w:r>
      <w:proofErr w:type="spellStart"/>
      <w:r w:rsidRPr="007627C2">
        <w:t>donose</w:t>
      </w:r>
      <w:proofErr w:type="spellEnd"/>
      <w:r w:rsidRPr="007627C2">
        <w:t xml:space="preserve"> </w:t>
      </w:r>
      <w:proofErr w:type="spellStart"/>
      <w:r w:rsidRPr="007627C2">
        <w:t>odluke</w:t>
      </w:r>
      <w:proofErr w:type="spellEnd"/>
      <w:r w:rsidRPr="007627C2">
        <w:t xml:space="preserve"> o </w:t>
      </w:r>
      <w:proofErr w:type="spellStart"/>
      <w:r w:rsidRPr="007627C2">
        <w:t>poslovanju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odgovorni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za </w:t>
      </w:r>
      <w:proofErr w:type="spellStart"/>
      <w:r w:rsidRPr="007627C2">
        <w:t>poslovanje</w:t>
      </w:r>
      <w:proofErr w:type="spellEnd"/>
      <w:r w:rsidRPr="007627C2">
        <w:t xml:space="preserve"> tog </w:t>
      </w:r>
      <w:proofErr w:type="spellStart"/>
      <w:r w:rsidRPr="007627C2">
        <w:t>sistema</w:t>
      </w:r>
      <w:proofErr w:type="spellEnd"/>
      <w:r w:rsidRPr="007627C2">
        <w:t>;</w:t>
      </w:r>
    </w:p>
    <w:p w14:paraId="43335580" w14:textId="77777777" w:rsidR="007627C2" w:rsidRPr="007627C2" w:rsidRDefault="007627C2" w:rsidP="007627C2">
      <w:pPr>
        <w:jc w:val="center"/>
      </w:pPr>
      <w:r w:rsidRPr="007627C2">
        <w:t xml:space="preserve">24) </w:t>
      </w:r>
      <w:proofErr w:type="spellStart"/>
      <w:r w:rsidRPr="007627C2">
        <w:t>četvorostrani</w:t>
      </w:r>
      <w:proofErr w:type="spellEnd"/>
      <w:r w:rsidRPr="007627C2">
        <w:t xml:space="preserve"> </w:t>
      </w:r>
      <w:proofErr w:type="spellStart"/>
      <w:r w:rsidRPr="007627C2">
        <w:t>kartični</w:t>
      </w:r>
      <w:proofErr w:type="spellEnd"/>
      <w:r w:rsidRPr="007627C2">
        <w:t xml:space="preserve"> </w:t>
      </w:r>
      <w:proofErr w:type="spellStart"/>
      <w:r w:rsidRPr="007627C2">
        <w:t>sistem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jeste</w:t>
      </w:r>
      <w:proofErr w:type="spellEnd"/>
      <w:r w:rsidRPr="007627C2">
        <w:t xml:space="preserve"> </w:t>
      </w:r>
      <w:proofErr w:type="spellStart"/>
      <w:r w:rsidRPr="007627C2">
        <w:t>kartični</w:t>
      </w:r>
      <w:proofErr w:type="spellEnd"/>
      <w:r w:rsidRPr="007627C2">
        <w:t xml:space="preserve"> </w:t>
      </w:r>
      <w:proofErr w:type="spellStart"/>
      <w:r w:rsidRPr="007627C2">
        <w:t>sistem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kojeg</w:t>
      </w:r>
      <w:proofErr w:type="spellEnd"/>
      <w:r w:rsidRPr="007627C2">
        <w:t xml:space="preserve"> se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izvršavaju</w:t>
      </w:r>
      <w:proofErr w:type="spellEnd"/>
      <w:r w:rsidRPr="007627C2">
        <w:t xml:space="preserve"> </w:t>
      </w:r>
      <w:proofErr w:type="spellStart"/>
      <w:r w:rsidRPr="007627C2">
        <w:t>posredstvom</w:t>
      </w:r>
      <w:proofErr w:type="spellEnd"/>
      <w:r w:rsidRPr="007627C2">
        <w:t xml:space="preserve"> tog </w:t>
      </w:r>
      <w:proofErr w:type="spellStart"/>
      <w:r w:rsidRPr="007627C2">
        <w:t>sistema</w:t>
      </w:r>
      <w:proofErr w:type="spellEnd"/>
      <w:r w:rsidRPr="007627C2">
        <w:t xml:space="preserve">, </w:t>
      </w:r>
      <w:proofErr w:type="spellStart"/>
      <w:r w:rsidRPr="007627C2">
        <w:t>izdavaoca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proofErr w:type="gramStart"/>
      <w:r w:rsidRPr="007627C2">
        <w:t>prihvatioca</w:t>
      </w:r>
      <w:proofErr w:type="spellEnd"/>
      <w:r w:rsidRPr="007627C2">
        <w:t>;</w:t>
      </w:r>
      <w:proofErr w:type="gramEnd"/>
    </w:p>
    <w:p w14:paraId="2363F687" w14:textId="77777777" w:rsidR="007627C2" w:rsidRPr="007627C2" w:rsidRDefault="007627C2" w:rsidP="007627C2">
      <w:pPr>
        <w:jc w:val="center"/>
      </w:pPr>
      <w:r w:rsidRPr="007627C2">
        <w:t xml:space="preserve">25) </w:t>
      </w:r>
      <w:proofErr w:type="spellStart"/>
      <w:r w:rsidRPr="007627C2">
        <w:t>trostrani</w:t>
      </w:r>
      <w:proofErr w:type="spellEnd"/>
      <w:r w:rsidRPr="007627C2">
        <w:t xml:space="preserve"> </w:t>
      </w:r>
      <w:proofErr w:type="spellStart"/>
      <w:r w:rsidRPr="007627C2">
        <w:t>kartični</w:t>
      </w:r>
      <w:proofErr w:type="spellEnd"/>
      <w:r w:rsidRPr="007627C2">
        <w:t xml:space="preserve"> </w:t>
      </w:r>
      <w:proofErr w:type="spellStart"/>
      <w:r w:rsidRPr="007627C2">
        <w:t>sistem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jeste</w:t>
      </w:r>
      <w:proofErr w:type="spellEnd"/>
      <w:r w:rsidRPr="007627C2">
        <w:t xml:space="preserve"> </w:t>
      </w:r>
      <w:proofErr w:type="spellStart"/>
      <w:r w:rsidRPr="007627C2">
        <w:t>kartični</w:t>
      </w:r>
      <w:proofErr w:type="spellEnd"/>
      <w:r w:rsidRPr="007627C2">
        <w:t xml:space="preserve"> </w:t>
      </w:r>
      <w:proofErr w:type="spellStart"/>
      <w:r w:rsidRPr="007627C2">
        <w:t>sistem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koji </w:t>
      </w:r>
      <w:proofErr w:type="spellStart"/>
      <w:r w:rsidRPr="007627C2">
        <w:t>neposredno</w:t>
      </w:r>
      <w:proofErr w:type="spellEnd"/>
      <w:r w:rsidRPr="007627C2">
        <w:t xml:space="preserve"> </w:t>
      </w:r>
      <w:proofErr w:type="spellStart"/>
      <w:r w:rsidRPr="007627C2">
        <w:t>pruža</w:t>
      </w:r>
      <w:proofErr w:type="spellEnd"/>
      <w:r w:rsidRPr="007627C2">
        <w:t xml:space="preserve"> </w:t>
      </w:r>
      <w:proofErr w:type="spellStart"/>
      <w:r w:rsidRPr="007627C2">
        <w:t>uslugu</w:t>
      </w:r>
      <w:proofErr w:type="spellEnd"/>
      <w:r w:rsidRPr="007627C2">
        <w:t xml:space="preserve"> </w:t>
      </w:r>
      <w:proofErr w:type="spellStart"/>
      <w:r w:rsidRPr="007627C2">
        <w:t>prihvatanja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izdavanja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u </w:t>
      </w:r>
      <w:proofErr w:type="spellStart"/>
      <w:r w:rsidRPr="007627C2">
        <w:t>okviru</w:t>
      </w:r>
      <w:proofErr w:type="spellEnd"/>
      <w:r w:rsidRPr="007627C2">
        <w:t xml:space="preserve"> </w:t>
      </w:r>
      <w:proofErr w:type="spellStart"/>
      <w:r w:rsidRPr="007627C2">
        <w:t>koga</w:t>
      </w:r>
      <w:proofErr w:type="spellEnd"/>
      <w:r w:rsidRPr="007627C2">
        <w:t xml:space="preserve"> se </w:t>
      </w:r>
      <w:proofErr w:type="spellStart"/>
      <w:r w:rsidRPr="007627C2">
        <w:t>izvršavaju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, </w:t>
      </w:r>
      <w:proofErr w:type="spellStart"/>
      <w:r w:rsidRPr="007627C2">
        <w:t>pri</w:t>
      </w:r>
      <w:proofErr w:type="spellEnd"/>
      <w:r w:rsidRPr="007627C2">
        <w:t xml:space="preserve"> </w:t>
      </w:r>
      <w:proofErr w:type="spellStart"/>
      <w:r w:rsidRPr="007627C2">
        <w:t>čemu</w:t>
      </w:r>
      <w:proofErr w:type="spellEnd"/>
      <w:r w:rsidRPr="007627C2">
        <w:t xml:space="preserve"> se </w:t>
      </w:r>
      <w:proofErr w:type="spellStart"/>
      <w:r w:rsidRPr="007627C2">
        <w:t>trostrani</w:t>
      </w:r>
      <w:proofErr w:type="spellEnd"/>
      <w:r w:rsidRPr="007627C2">
        <w:t xml:space="preserve"> </w:t>
      </w:r>
      <w:proofErr w:type="spellStart"/>
      <w:r w:rsidRPr="007627C2">
        <w:t>kartični</w:t>
      </w:r>
      <w:proofErr w:type="spellEnd"/>
      <w:r w:rsidRPr="007627C2">
        <w:t xml:space="preserve"> </w:t>
      </w:r>
      <w:proofErr w:type="spellStart"/>
      <w:r w:rsidRPr="007627C2">
        <w:t>sistem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koji </w:t>
      </w:r>
      <w:proofErr w:type="spellStart"/>
      <w:r w:rsidRPr="007627C2">
        <w:t>drugom</w:t>
      </w:r>
      <w:proofErr w:type="spellEnd"/>
      <w:r w:rsidRPr="007627C2">
        <w:t xml:space="preserve"> </w:t>
      </w:r>
      <w:proofErr w:type="spellStart"/>
      <w:r w:rsidRPr="007627C2">
        <w:t>pružaocu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da </w:t>
      </w:r>
      <w:proofErr w:type="spellStart"/>
      <w:r w:rsidRPr="007627C2">
        <w:t>ovlašćenje</w:t>
      </w:r>
      <w:proofErr w:type="spellEnd"/>
      <w:r w:rsidRPr="007627C2">
        <w:t xml:space="preserve"> da </w:t>
      </w:r>
      <w:proofErr w:type="spellStart"/>
      <w:r w:rsidRPr="007627C2">
        <w:t>izdaje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instrumente</w:t>
      </w:r>
      <w:proofErr w:type="spellEnd"/>
      <w:r w:rsidRPr="007627C2">
        <w:t xml:space="preserve"> </w:t>
      </w:r>
      <w:proofErr w:type="spellStart"/>
      <w:r w:rsidRPr="007627C2">
        <w:t>zasnovane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da </w:t>
      </w:r>
      <w:proofErr w:type="spellStart"/>
      <w:r w:rsidRPr="007627C2">
        <w:t>prihvata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ovih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instrumenata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koji </w:t>
      </w:r>
      <w:proofErr w:type="spellStart"/>
      <w:r w:rsidRPr="007627C2">
        <w:t>te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instrumente</w:t>
      </w:r>
      <w:proofErr w:type="spellEnd"/>
      <w:r w:rsidRPr="007627C2">
        <w:t xml:space="preserve"> </w:t>
      </w:r>
      <w:proofErr w:type="spellStart"/>
      <w:r w:rsidRPr="007627C2">
        <w:t>izdaje</w:t>
      </w:r>
      <w:proofErr w:type="spellEnd"/>
      <w:r w:rsidRPr="007627C2">
        <w:t xml:space="preserve"> s </w:t>
      </w:r>
      <w:proofErr w:type="spellStart"/>
      <w:r w:rsidRPr="007627C2">
        <w:t>partnerom</w:t>
      </w:r>
      <w:proofErr w:type="spellEnd"/>
      <w:r w:rsidRPr="007627C2">
        <w:t xml:space="preserve"> u </w:t>
      </w:r>
      <w:proofErr w:type="spellStart"/>
      <w:r w:rsidRPr="007627C2">
        <w:t>okviru</w:t>
      </w:r>
      <w:proofErr w:type="spellEnd"/>
      <w:r w:rsidRPr="007627C2">
        <w:t xml:space="preserve"> </w:t>
      </w:r>
      <w:proofErr w:type="spellStart"/>
      <w:r w:rsidRPr="007627C2">
        <w:t>sporazuma</w:t>
      </w:r>
      <w:proofErr w:type="spellEnd"/>
      <w:r w:rsidRPr="007627C2">
        <w:t xml:space="preserve"> o </w:t>
      </w:r>
      <w:proofErr w:type="spellStart"/>
      <w:r w:rsidRPr="007627C2">
        <w:t>kobrendiranju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preko</w:t>
      </w:r>
      <w:proofErr w:type="spellEnd"/>
      <w:r w:rsidRPr="007627C2">
        <w:t xml:space="preserve"> </w:t>
      </w:r>
      <w:proofErr w:type="spellStart"/>
      <w:r w:rsidRPr="007627C2">
        <w:t>zastupnika</w:t>
      </w:r>
      <w:proofErr w:type="spellEnd"/>
      <w:r w:rsidRPr="007627C2">
        <w:t xml:space="preserve"> - </w:t>
      </w:r>
      <w:proofErr w:type="spellStart"/>
      <w:r w:rsidRPr="007627C2">
        <w:t>smatra</w:t>
      </w:r>
      <w:proofErr w:type="spellEnd"/>
      <w:r w:rsidRPr="007627C2">
        <w:t xml:space="preserve"> </w:t>
      </w:r>
      <w:proofErr w:type="spellStart"/>
      <w:r w:rsidRPr="007627C2">
        <w:t>četvorostranim</w:t>
      </w:r>
      <w:proofErr w:type="spellEnd"/>
      <w:r w:rsidRPr="007627C2">
        <w:t xml:space="preserve"> </w:t>
      </w:r>
      <w:proofErr w:type="spellStart"/>
      <w:r w:rsidRPr="007627C2">
        <w:t>kartičnim</w:t>
      </w:r>
      <w:proofErr w:type="spellEnd"/>
      <w:r w:rsidRPr="007627C2">
        <w:t xml:space="preserve"> </w:t>
      </w:r>
      <w:proofErr w:type="spellStart"/>
      <w:r w:rsidRPr="007627C2">
        <w:t>sistemom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>;</w:t>
      </w:r>
    </w:p>
    <w:p w14:paraId="4CF56984" w14:textId="77777777" w:rsidR="007627C2" w:rsidRPr="007627C2" w:rsidRDefault="007627C2" w:rsidP="007627C2">
      <w:pPr>
        <w:jc w:val="center"/>
      </w:pPr>
      <w:r w:rsidRPr="007627C2">
        <w:t xml:space="preserve">26) </w:t>
      </w:r>
      <w:proofErr w:type="spellStart"/>
      <w:r w:rsidRPr="007627C2">
        <w:t>procesor</w:t>
      </w:r>
      <w:proofErr w:type="spellEnd"/>
      <w:r w:rsidRPr="007627C2">
        <w:t xml:space="preserve"> je lice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pruža</w:t>
      </w:r>
      <w:proofErr w:type="spellEnd"/>
      <w:r w:rsidRPr="007627C2">
        <w:t xml:space="preserve"> </w:t>
      </w:r>
      <w:proofErr w:type="spellStart"/>
      <w:r w:rsidRPr="007627C2">
        <w:t>tehničku</w:t>
      </w:r>
      <w:proofErr w:type="spellEnd"/>
      <w:r w:rsidRPr="007627C2">
        <w:t xml:space="preserve"> </w:t>
      </w:r>
      <w:proofErr w:type="spellStart"/>
      <w:r w:rsidRPr="007627C2">
        <w:t>uslugu</w:t>
      </w:r>
      <w:proofErr w:type="spellEnd"/>
      <w:r w:rsidRPr="007627C2">
        <w:t xml:space="preserve"> </w:t>
      </w:r>
      <w:proofErr w:type="spellStart"/>
      <w:r w:rsidRPr="007627C2">
        <w:t>obrade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prenosa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naloga</w:t>
      </w:r>
      <w:proofErr w:type="spellEnd"/>
      <w:r w:rsidRPr="007627C2">
        <w:t xml:space="preserve"> </w:t>
      </w:r>
      <w:proofErr w:type="spellStart"/>
      <w:r w:rsidRPr="007627C2">
        <w:t>između</w:t>
      </w:r>
      <w:proofErr w:type="spellEnd"/>
      <w:r w:rsidRPr="007627C2">
        <w:t xml:space="preserve"> </w:t>
      </w:r>
      <w:proofErr w:type="spellStart"/>
      <w:r w:rsidRPr="007627C2">
        <w:t>prihvatioca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izdavaoca</w:t>
      </w:r>
      <w:proofErr w:type="spellEnd"/>
      <w:r w:rsidRPr="007627C2">
        <w:t>.</w:t>
      </w:r>
    </w:p>
    <w:p w14:paraId="7DDDC9F0" w14:textId="77777777" w:rsidR="007627C2" w:rsidRPr="007627C2" w:rsidRDefault="007627C2" w:rsidP="007627C2">
      <w:pPr>
        <w:jc w:val="center"/>
        <w:rPr>
          <w:b/>
          <w:bCs/>
        </w:rPr>
      </w:pPr>
      <w:bookmarkStart w:id="4" w:name="str_3"/>
      <w:bookmarkEnd w:id="4"/>
      <w:proofErr w:type="spellStart"/>
      <w:r w:rsidRPr="007627C2">
        <w:rPr>
          <w:b/>
          <w:bCs/>
        </w:rPr>
        <w:t>Međubankarske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naknade</w:t>
      </w:r>
      <w:proofErr w:type="spellEnd"/>
    </w:p>
    <w:p w14:paraId="4098E5FD" w14:textId="77777777" w:rsidR="007627C2" w:rsidRPr="007627C2" w:rsidRDefault="007627C2" w:rsidP="007627C2">
      <w:pPr>
        <w:jc w:val="center"/>
        <w:rPr>
          <w:b/>
          <w:bCs/>
        </w:rPr>
      </w:pPr>
      <w:bookmarkStart w:id="5" w:name="clan_3"/>
      <w:bookmarkEnd w:id="5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3</w:t>
      </w:r>
    </w:p>
    <w:p w14:paraId="44BBE0AB" w14:textId="77777777" w:rsidR="007627C2" w:rsidRPr="007627C2" w:rsidRDefault="007627C2" w:rsidP="007627C2">
      <w:pPr>
        <w:jc w:val="center"/>
      </w:pPr>
      <w:proofErr w:type="spellStart"/>
      <w:r w:rsidRPr="007627C2">
        <w:t>Međubankarska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debitnom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 xml:space="preserve"> ne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biti</w:t>
      </w:r>
      <w:proofErr w:type="spellEnd"/>
      <w:r w:rsidRPr="007627C2">
        <w:t xml:space="preserve"> </w:t>
      </w:r>
      <w:proofErr w:type="spellStart"/>
      <w:r w:rsidRPr="007627C2">
        <w:t>viša</w:t>
      </w:r>
      <w:proofErr w:type="spellEnd"/>
      <w:r w:rsidRPr="007627C2">
        <w:t xml:space="preserve"> od 0,2% </w:t>
      </w:r>
      <w:proofErr w:type="spellStart"/>
      <w:r w:rsidRPr="007627C2">
        <w:t>vrednosti</w:t>
      </w:r>
      <w:proofErr w:type="spellEnd"/>
      <w:r w:rsidRPr="007627C2">
        <w:t xml:space="preserve"> </w:t>
      </w:r>
      <w:proofErr w:type="spellStart"/>
      <w:r w:rsidRPr="007627C2">
        <w:t>izvršene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>.</w:t>
      </w:r>
    </w:p>
    <w:p w14:paraId="76A6DE14" w14:textId="77777777" w:rsidR="007627C2" w:rsidRPr="007627C2" w:rsidRDefault="007627C2" w:rsidP="007627C2">
      <w:pPr>
        <w:jc w:val="center"/>
      </w:pPr>
      <w:proofErr w:type="spellStart"/>
      <w:r w:rsidRPr="007627C2">
        <w:t>Međubankarska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kreditnom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 xml:space="preserve"> ne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biti</w:t>
      </w:r>
      <w:proofErr w:type="spellEnd"/>
      <w:r w:rsidRPr="007627C2">
        <w:t xml:space="preserve"> </w:t>
      </w:r>
      <w:proofErr w:type="spellStart"/>
      <w:r w:rsidRPr="007627C2">
        <w:t>viša</w:t>
      </w:r>
      <w:proofErr w:type="spellEnd"/>
      <w:r w:rsidRPr="007627C2">
        <w:t xml:space="preserve"> od 0,3% </w:t>
      </w:r>
      <w:proofErr w:type="spellStart"/>
      <w:r w:rsidRPr="007627C2">
        <w:t>vrednosti</w:t>
      </w:r>
      <w:proofErr w:type="spellEnd"/>
      <w:r w:rsidRPr="007627C2">
        <w:t xml:space="preserve"> </w:t>
      </w:r>
      <w:proofErr w:type="spellStart"/>
      <w:r w:rsidRPr="007627C2">
        <w:t>izvršene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>.</w:t>
      </w:r>
    </w:p>
    <w:p w14:paraId="7AA29CEC" w14:textId="77777777" w:rsidR="007627C2" w:rsidRPr="007627C2" w:rsidRDefault="007627C2" w:rsidP="007627C2">
      <w:pPr>
        <w:jc w:val="center"/>
      </w:pPr>
      <w:r w:rsidRPr="007627C2">
        <w:lastRenderedPageBreak/>
        <w:t xml:space="preserve">Ne </w:t>
      </w:r>
      <w:proofErr w:type="spellStart"/>
      <w:r w:rsidRPr="007627C2">
        <w:t>dovodeći</w:t>
      </w:r>
      <w:proofErr w:type="spellEnd"/>
      <w:r w:rsidRPr="007627C2">
        <w:t xml:space="preserve"> u </w:t>
      </w:r>
      <w:proofErr w:type="spellStart"/>
      <w:r w:rsidRPr="007627C2">
        <w:t>pitanje</w:t>
      </w:r>
      <w:proofErr w:type="spellEnd"/>
      <w:r w:rsidRPr="007627C2">
        <w:t xml:space="preserve"> </w:t>
      </w:r>
      <w:proofErr w:type="spellStart"/>
      <w:r w:rsidRPr="007627C2">
        <w:t>ograničenja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st.</w:t>
      </w:r>
      <w:proofErr w:type="spellEnd"/>
      <w:r w:rsidRPr="007627C2">
        <w:t xml:space="preserve"> 1. </w:t>
      </w:r>
      <w:proofErr w:type="spellStart"/>
      <w:r w:rsidRPr="007627C2">
        <w:t>i</w:t>
      </w:r>
      <w:proofErr w:type="spellEnd"/>
      <w:r w:rsidRPr="007627C2">
        <w:t xml:space="preserve"> 2.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, </w:t>
      </w: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propisati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najviši</w:t>
      </w:r>
      <w:proofErr w:type="spellEnd"/>
      <w:r w:rsidRPr="007627C2">
        <w:t xml:space="preserve"> </w:t>
      </w:r>
      <w:proofErr w:type="spellStart"/>
      <w:r w:rsidRPr="007627C2">
        <w:t>fiksni</w:t>
      </w:r>
      <w:proofErr w:type="spellEnd"/>
      <w:r w:rsidRPr="007627C2">
        <w:t xml:space="preserve">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međubankarske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koji se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naplatiti</w:t>
      </w:r>
      <w:proofErr w:type="spellEnd"/>
      <w:r w:rsidRPr="007627C2">
        <w:t xml:space="preserve"> za </w:t>
      </w:r>
      <w:proofErr w:type="spellStart"/>
      <w:r w:rsidRPr="007627C2">
        <w:t>izvršene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>.</w:t>
      </w:r>
    </w:p>
    <w:p w14:paraId="4B6B0D15" w14:textId="77777777" w:rsidR="007627C2" w:rsidRPr="007627C2" w:rsidRDefault="007627C2" w:rsidP="007627C2">
      <w:pPr>
        <w:jc w:val="center"/>
      </w:pP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ne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naplatiti</w:t>
      </w:r>
      <w:proofErr w:type="spellEnd"/>
      <w:r w:rsidRPr="007627C2">
        <w:t xml:space="preserve"> </w:t>
      </w:r>
      <w:proofErr w:type="spellStart"/>
      <w:r w:rsidRPr="007627C2">
        <w:t>niti</w:t>
      </w:r>
      <w:proofErr w:type="spellEnd"/>
      <w:r w:rsidRPr="007627C2">
        <w:t xml:space="preserve"> </w:t>
      </w:r>
      <w:proofErr w:type="spellStart"/>
      <w:r w:rsidRPr="007627C2">
        <w:t>ponuditi</w:t>
      </w:r>
      <w:proofErr w:type="spellEnd"/>
      <w:r w:rsidRPr="007627C2">
        <w:t xml:space="preserve"> </w:t>
      </w:r>
      <w:proofErr w:type="spellStart"/>
      <w:r w:rsidRPr="007627C2">
        <w:t>međubankarsku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st.</w:t>
      </w:r>
      <w:proofErr w:type="spellEnd"/>
      <w:r w:rsidRPr="007627C2">
        <w:t xml:space="preserve"> 1. do 3.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>.</w:t>
      </w:r>
    </w:p>
    <w:p w14:paraId="64E1C880" w14:textId="77777777" w:rsidR="007627C2" w:rsidRPr="007627C2" w:rsidRDefault="007627C2" w:rsidP="007627C2">
      <w:pPr>
        <w:jc w:val="center"/>
      </w:pPr>
      <w:r w:rsidRPr="007627C2">
        <w:t xml:space="preserve">Radi </w:t>
      </w:r>
      <w:proofErr w:type="spellStart"/>
      <w:r w:rsidRPr="007627C2">
        <w:t>primene</w:t>
      </w:r>
      <w:proofErr w:type="spellEnd"/>
      <w:r w:rsidRPr="007627C2">
        <w:t xml:space="preserve"> </w:t>
      </w:r>
      <w:proofErr w:type="spellStart"/>
      <w:r w:rsidRPr="007627C2">
        <w:t>ograničenja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st.</w:t>
      </w:r>
      <w:proofErr w:type="spellEnd"/>
      <w:r w:rsidRPr="007627C2">
        <w:t xml:space="preserve"> 1. do 4.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, </w:t>
      </w:r>
      <w:proofErr w:type="spellStart"/>
      <w:r w:rsidRPr="007627C2">
        <w:t>svaki</w:t>
      </w:r>
      <w:proofErr w:type="spellEnd"/>
      <w:r w:rsidRPr="007627C2">
        <w:t xml:space="preserve"> </w:t>
      </w:r>
      <w:proofErr w:type="spellStart"/>
      <w:r w:rsidRPr="007627C2">
        <w:t>ugovoreni</w:t>
      </w:r>
      <w:proofErr w:type="spellEnd"/>
      <w:r w:rsidRPr="007627C2">
        <w:t xml:space="preserve">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novčanih</w:t>
      </w:r>
      <w:proofErr w:type="spellEnd"/>
      <w:r w:rsidRPr="007627C2">
        <w:t xml:space="preserve"> </w:t>
      </w:r>
      <w:proofErr w:type="spellStart"/>
      <w:r w:rsidRPr="007627C2">
        <w:t>sredstava</w:t>
      </w:r>
      <w:proofErr w:type="spellEnd"/>
      <w:r w:rsidRPr="007627C2">
        <w:t xml:space="preserve">, </w:t>
      </w:r>
      <w:proofErr w:type="spellStart"/>
      <w:r w:rsidRPr="007627C2">
        <w:t>uključujući</w:t>
      </w:r>
      <w:proofErr w:type="spellEnd"/>
      <w:r w:rsidRPr="007627C2">
        <w:t xml:space="preserve"> </w:t>
      </w:r>
      <w:proofErr w:type="spellStart"/>
      <w:r w:rsidRPr="007627C2">
        <w:t>neto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, koji </w:t>
      </w:r>
      <w:proofErr w:type="spellStart"/>
      <w:r w:rsidRPr="007627C2">
        <w:t>ima</w:t>
      </w:r>
      <w:proofErr w:type="spellEnd"/>
      <w:r w:rsidRPr="007627C2">
        <w:t xml:space="preserve"> </w:t>
      </w:r>
      <w:proofErr w:type="spellStart"/>
      <w:r w:rsidRPr="007627C2">
        <w:t>isti</w:t>
      </w:r>
      <w:proofErr w:type="spellEnd"/>
      <w:r w:rsidRPr="007627C2">
        <w:t xml:space="preserve"> </w:t>
      </w:r>
      <w:proofErr w:type="spellStart"/>
      <w:r w:rsidRPr="007627C2">
        <w:t>predmet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efekat</w:t>
      </w:r>
      <w:proofErr w:type="spellEnd"/>
      <w:r w:rsidRPr="007627C2">
        <w:t xml:space="preserve"> </w:t>
      </w:r>
      <w:proofErr w:type="spellStart"/>
      <w:r w:rsidRPr="007627C2">
        <w:t>kao</w:t>
      </w:r>
      <w:proofErr w:type="spellEnd"/>
      <w:r w:rsidRPr="007627C2">
        <w:t xml:space="preserve"> </w:t>
      </w:r>
      <w:proofErr w:type="spellStart"/>
      <w:r w:rsidRPr="007627C2">
        <w:t>međubankarska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, a koji </w:t>
      </w:r>
      <w:proofErr w:type="spellStart"/>
      <w:r w:rsidRPr="007627C2">
        <w:t>izdavalac</w:t>
      </w:r>
      <w:proofErr w:type="spellEnd"/>
      <w:r w:rsidRPr="007627C2">
        <w:t xml:space="preserve"> prima od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, </w:t>
      </w:r>
      <w:proofErr w:type="spellStart"/>
      <w:r w:rsidRPr="007627C2">
        <w:t>prihvatioca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bilo</w:t>
      </w:r>
      <w:proofErr w:type="spellEnd"/>
      <w:r w:rsidRPr="007627C2">
        <w:t xml:space="preserve"> </w:t>
      </w:r>
      <w:proofErr w:type="spellStart"/>
      <w:r w:rsidRPr="007627C2">
        <w:t>kog</w:t>
      </w:r>
      <w:proofErr w:type="spellEnd"/>
      <w:r w:rsidRPr="007627C2">
        <w:t xml:space="preserve"> </w:t>
      </w:r>
      <w:proofErr w:type="spellStart"/>
      <w:r w:rsidRPr="007627C2">
        <w:t>drugog</w:t>
      </w:r>
      <w:proofErr w:type="spellEnd"/>
      <w:r w:rsidRPr="007627C2">
        <w:t xml:space="preserve"> </w:t>
      </w:r>
      <w:proofErr w:type="spellStart"/>
      <w:r w:rsidRPr="007627C2">
        <w:t>posrednika</w:t>
      </w:r>
      <w:proofErr w:type="spellEnd"/>
      <w:r w:rsidRPr="007627C2">
        <w:t xml:space="preserve"> u </w:t>
      </w:r>
      <w:proofErr w:type="spellStart"/>
      <w:r w:rsidRPr="007627C2">
        <w:t>vezi</w:t>
      </w:r>
      <w:proofErr w:type="spellEnd"/>
      <w:r w:rsidRPr="007627C2">
        <w:t xml:space="preserve"> s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transakcijama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povezanim</w:t>
      </w:r>
      <w:proofErr w:type="spellEnd"/>
      <w:r w:rsidRPr="007627C2">
        <w:t xml:space="preserve"> </w:t>
      </w:r>
      <w:proofErr w:type="spellStart"/>
      <w:r w:rsidRPr="007627C2">
        <w:t>aktivnostima</w:t>
      </w:r>
      <w:proofErr w:type="spellEnd"/>
      <w:r w:rsidRPr="007627C2">
        <w:t xml:space="preserve"> - </w:t>
      </w:r>
      <w:proofErr w:type="spellStart"/>
      <w:r w:rsidRPr="007627C2">
        <w:t>smatra</w:t>
      </w:r>
      <w:proofErr w:type="spellEnd"/>
      <w:r w:rsidRPr="007627C2">
        <w:t xml:space="preserve"> se </w:t>
      </w:r>
      <w:proofErr w:type="spellStart"/>
      <w:r w:rsidRPr="007627C2">
        <w:t>delom</w:t>
      </w:r>
      <w:proofErr w:type="spellEnd"/>
      <w:r w:rsidRPr="007627C2">
        <w:t xml:space="preserve"> </w:t>
      </w:r>
      <w:proofErr w:type="spellStart"/>
      <w:r w:rsidRPr="007627C2">
        <w:t>međubankarske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>.</w:t>
      </w:r>
    </w:p>
    <w:p w14:paraId="44D5C997" w14:textId="77777777" w:rsidR="007627C2" w:rsidRPr="007627C2" w:rsidRDefault="007627C2" w:rsidP="007627C2">
      <w:pPr>
        <w:jc w:val="center"/>
      </w:pPr>
      <w:r w:rsidRPr="007627C2">
        <w:t xml:space="preserve">Radi </w:t>
      </w:r>
      <w:proofErr w:type="spellStart"/>
      <w:r w:rsidRPr="007627C2">
        <w:t>praćenja</w:t>
      </w:r>
      <w:proofErr w:type="spellEnd"/>
      <w:r w:rsidRPr="007627C2">
        <w:t xml:space="preserve"> </w:t>
      </w:r>
      <w:proofErr w:type="spellStart"/>
      <w:r w:rsidRPr="007627C2">
        <w:t>primene</w:t>
      </w:r>
      <w:proofErr w:type="spellEnd"/>
      <w:r w:rsidRPr="007627C2">
        <w:t xml:space="preserve"> </w:t>
      </w:r>
      <w:proofErr w:type="spellStart"/>
      <w:r w:rsidRPr="007627C2">
        <w:t>ograničenja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st.</w:t>
      </w:r>
      <w:proofErr w:type="spellEnd"/>
      <w:r w:rsidRPr="007627C2">
        <w:t xml:space="preserve"> 1. do 4.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, </w:t>
      </w:r>
      <w:proofErr w:type="spellStart"/>
      <w:r w:rsidRPr="007627C2">
        <w:t>pružaoci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dužni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da </w:t>
      </w:r>
      <w:proofErr w:type="spellStart"/>
      <w:r w:rsidRPr="007627C2">
        <w:t>Narodnoj</w:t>
      </w:r>
      <w:proofErr w:type="spellEnd"/>
      <w:r w:rsidRPr="007627C2">
        <w:t xml:space="preserve"> </w:t>
      </w:r>
      <w:proofErr w:type="spellStart"/>
      <w:r w:rsidRPr="007627C2">
        <w:t>banci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dostavljaju</w:t>
      </w:r>
      <w:proofErr w:type="spellEnd"/>
      <w:r w:rsidRPr="007627C2">
        <w:t xml:space="preserve"> </w:t>
      </w:r>
      <w:proofErr w:type="spellStart"/>
      <w:r w:rsidRPr="007627C2">
        <w:t>podatke</w:t>
      </w:r>
      <w:proofErr w:type="spellEnd"/>
      <w:r w:rsidRPr="007627C2">
        <w:t xml:space="preserve"> o </w:t>
      </w:r>
      <w:proofErr w:type="spellStart"/>
      <w:r w:rsidRPr="007627C2">
        <w:t>naknadama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ovih</w:t>
      </w:r>
      <w:proofErr w:type="spellEnd"/>
      <w:r w:rsidRPr="007627C2">
        <w:t xml:space="preserve"> </w:t>
      </w:r>
      <w:proofErr w:type="spellStart"/>
      <w:r w:rsidRPr="007627C2">
        <w:t>stavova</w:t>
      </w:r>
      <w:proofErr w:type="spellEnd"/>
      <w:r w:rsidRPr="007627C2">
        <w:t xml:space="preserve">, a </w:t>
      </w: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bliže</w:t>
      </w:r>
      <w:proofErr w:type="spellEnd"/>
      <w:r w:rsidRPr="007627C2">
        <w:t xml:space="preserve"> </w:t>
      </w:r>
      <w:proofErr w:type="spellStart"/>
      <w:r w:rsidRPr="007627C2">
        <w:t>propisuje</w:t>
      </w:r>
      <w:proofErr w:type="spellEnd"/>
      <w:r w:rsidRPr="007627C2">
        <w:t xml:space="preserve"> </w:t>
      </w:r>
      <w:proofErr w:type="spellStart"/>
      <w:r w:rsidRPr="007627C2">
        <w:t>sadržinu</w:t>
      </w:r>
      <w:proofErr w:type="spellEnd"/>
      <w:r w:rsidRPr="007627C2">
        <w:t xml:space="preserve">, </w:t>
      </w:r>
      <w:proofErr w:type="spellStart"/>
      <w:r w:rsidRPr="007627C2">
        <w:t>rokove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 xml:space="preserve"> </w:t>
      </w:r>
      <w:proofErr w:type="spellStart"/>
      <w:r w:rsidRPr="007627C2">
        <w:t>dostavljanja</w:t>
      </w:r>
      <w:proofErr w:type="spellEnd"/>
      <w:r w:rsidRPr="007627C2">
        <w:t xml:space="preserve"> </w:t>
      </w:r>
      <w:proofErr w:type="spellStart"/>
      <w:r w:rsidRPr="007627C2">
        <w:t>tih</w:t>
      </w:r>
      <w:proofErr w:type="spellEnd"/>
      <w:r w:rsidRPr="007627C2">
        <w:t xml:space="preserve"> </w:t>
      </w:r>
      <w:proofErr w:type="spellStart"/>
      <w:r w:rsidRPr="007627C2">
        <w:t>podataka</w:t>
      </w:r>
      <w:proofErr w:type="spellEnd"/>
      <w:r w:rsidRPr="007627C2">
        <w:t>.</w:t>
      </w:r>
    </w:p>
    <w:p w14:paraId="58A37FB1" w14:textId="77777777" w:rsidR="007627C2" w:rsidRPr="007627C2" w:rsidRDefault="007627C2" w:rsidP="007627C2">
      <w:pPr>
        <w:jc w:val="center"/>
      </w:pPr>
      <w:r w:rsidRPr="007627C2">
        <w:t xml:space="preserve">Ne </w:t>
      </w:r>
      <w:proofErr w:type="spellStart"/>
      <w:r w:rsidRPr="007627C2">
        <w:t>dovodeći</w:t>
      </w:r>
      <w:proofErr w:type="spellEnd"/>
      <w:r w:rsidRPr="007627C2">
        <w:t xml:space="preserve"> u </w:t>
      </w:r>
      <w:proofErr w:type="spellStart"/>
      <w:r w:rsidRPr="007627C2">
        <w:t>pitanje</w:t>
      </w:r>
      <w:proofErr w:type="spellEnd"/>
      <w:r w:rsidRPr="007627C2">
        <w:t xml:space="preserve"> </w:t>
      </w:r>
      <w:proofErr w:type="spellStart"/>
      <w:r w:rsidRPr="007627C2">
        <w:t>ograničenja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st.</w:t>
      </w:r>
      <w:proofErr w:type="spellEnd"/>
      <w:r w:rsidRPr="007627C2">
        <w:t xml:space="preserve"> 1. do 4.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, </w:t>
      </w:r>
      <w:proofErr w:type="spellStart"/>
      <w:r w:rsidRPr="007627C2">
        <w:t>ako</w:t>
      </w:r>
      <w:proofErr w:type="spellEnd"/>
      <w:r w:rsidRPr="007627C2">
        <w:t xml:space="preserve"> je, </w:t>
      </w:r>
      <w:proofErr w:type="spellStart"/>
      <w:r w:rsidRPr="007627C2">
        <w:t>usled</w:t>
      </w:r>
      <w:proofErr w:type="spellEnd"/>
      <w:r w:rsidRPr="007627C2">
        <w:t xml:space="preserve"> </w:t>
      </w:r>
      <w:proofErr w:type="spellStart"/>
      <w:r w:rsidRPr="007627C2">
        <w:t>nepovoljnog</w:t>
      </w:r>
      <w:proofErr w:type="spellEnd"/>
      <w:r w:rsidRPr="007627C2">
        <w:t xml:space="preserve"> </w:t>
      </w:r>
      <w:proofErr w:type="spellStart"/>
      <w:r w:rsidRPr="007627C2">
        <w:t>stanja</w:t>
      </w:r>
      <w:proofErr w:type="spellEnd"/>
      <w:r w:rsidRPr="007627C2">
        <w:t xml:space="preserve"> </w:t>
      </w:r>
      <w:proofErr w:type="spellStart"/>
      <w:r w:rsidRPr="007627C2">
        <w:t>konkurencije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tržištu</w:t>
      </w:r>
      <w:proofErr w:type="spellEnd"/>
      <w:r w:rsidRPr="007627C2">
        <w:t xml:space="preserve"> </w:t>
      </w:r>
      <w:proofErr w:type="spellStart"/>
      <w:r w:rsidRPr="007627C2">
        <w:t>pružanja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</w:t>
      </w:r>
      <w:proofErr w:type="spellStart"/>
      <w:r w:rsidRPr="007627C2">
        <w:t>prihvatanja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, </w:t>
      </w:r>
      <w:proofErr w:type="spellStart"/>
      <w:r w:rsidRPr="007627C2">
        <w:t>visina</w:t>
      </w:r>
      <w:proofErr w:type="spellEnd"/>
      <w:r w:rsidRPr="007627C2">
        <w:t xml:space="preserve"> </w:t>
      </w:r>
      <w:proofErr w:type="spellStart"/>
      <w:r w:rsidRPr="007627C2">
        <w:t>trgovačke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nesrazmerna</w:t>
      </w:r>
      <w:proofErr w:type="spellEnd"/>
      <w:r w:rsidRPr="007627C2">
        <w:t xml:space="preserve"> </w:t>
      </w:r>
      <w:proofErr w:type="spellStart"/>
      <w:r w:rsidRPr="007627C2">
        <w:t>stvarnim</w:t>
      </w:r>
      <w:proofErr w:type="spellEnd"/>
      <w:r w:rsidRPr="007627C2">
        <w:t xml:space="preserve"> </w:t>
      </w:r>
      <w:proofErr w:type="spellStart"/>
      <w:r w:rsidRPr="007627C2">
        <w:t>troškovima</w:t>
      </w:r>
      <w:proofErr w:type="spellEnd"/>
      <w:r w:rsidRPr="007627C2">
        <w:t xml:space="preserve"> </w:t>
      </w:r>
      <w:proofErr w:type="spellStart"/>
      <w:r w:rsidRPr="007627C2">
        <w:t>pružanja</w:t>
      </w:r>
      <w:proofErr w:type="spellEnd"/>
      <w:r w:rsidRPr="007627C2">
        <w:t xml:space="preserve"> </w:t>
      </w:r>
      <w:proofErr w:type="spellStart"/>
      <w:r w:rsidRPr="007627C2">
        <w:t>ove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- </w:t>
      </w: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, </w:t>
      </w:r>
      <w:proofErr w:type="spellStart"/>
      <w:r w:rsidRPr="007627C2">
        <w:t>uz</w:t>
      </w:r>
      <w:proofErr w:type="spellEnd"/>
      <w:r w:rsidRPr="007627C2">
        <w:t xml:space="preserve"> </w:t>
      </w:r>
      <w:proofErr w:type="spellStart"/>
      <w:r w:rsidRPr="007627C2">
        <w:t>pribavljanje</w:t>
      </w:r>
      <w:proofErr w:type="spellEnd"/>
      <w:r w:rsidRPr="007627C2">
        <w:t xml:space="preserve"> </w:t>
      </w:r>
      <w:proofErr w:type="spellStart"/>
      <w:r w:rsidRPr="007627C2">
        <w:t>prethodnog</w:t>
      </w:r>
      <w:proofErr w:type="spellEnd"/>
      <w:r w:rsidRPr="007627C2">
        <w:t xml:space="preserve"> </w:t>
      </w:r>
      <w:proofErr w:type="spellStart"/>
      <w:r w:rsidRPr="007627C2">
        <w:t>mišljenja</w:t>
      </w:r>
      <w:proofErr w:type="spellEnd"/>
      <w:r w:rsidRPr="007627C2">
        <w:t xml:space="preserve"> </w:t>
      </w:r>
      <w:proofErr w:type="spellStart"/>
      <w:r w:rsidRPr="007627C2">
        <w:t>Komisije</w:t>
      </w:r>
      <w:proofErr w:type="spellEnd"/>
      <w:r w:rsidRPr="007627C2">
        <w:t xml:space="preserve"> za </w:t>
      </w:r>
      <w:proofErr w:type="spellStart"/>
      <w:r w:rsidRPr="007627C2">
        <w:t>zaštitu</w:t>
      </w:r>
      <w:proofErr w:type="spellEnd"/>
      <w:r w:rsidRPr="007627C2">
        <w:t xml:space="preserve"> </w:t>
      </w:r>
      <w:proofErr w:type="spellStart"/>
      <w:r w:rsidRPr="007627C2">
        <w:t>konkurencije</w:t>
      </w:r>
      <w:proofErr w:type="spellEnd"/>
      <w:r w:rsidRPr="007627C2">
        <w:t xml:space="preserve">,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propisati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najviši</w:t>
      </w:r>
      <w:proofErr w:type="spellEnd"/>
      <w:r w:rsidRPr="007627C2">
        <w:t xml:space="preserve"> </w:t>
      </w:r>
      <w:proofErr w:type="spellStart"/>
      <w:r w:rsidRPr="007627C2">
        <w:t>procentualni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fiksni</w:t>
      </w:r>
      <w:proofErr w:type="spellEnd"/>
      <w:r w:rsidRPr="007627C2">
        <w:t xml:space="preserve">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trgovačke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koji se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naplatiti</w:t>
      </w:r>
      <w:proofErr w:type="spellEnd"/>
      <w:r w:rsidRPr="007627C2">
        <w:t xml:space="preserve"> za </w:t>
      </w:r>
      <w:proofErr w:type="spellStart"/>
      <w:r w:rsidRPr="007627C2">
        <w:t>izvršenje</w:t>
      </w:r>
      <w:proofErr w:type="spellEnd"/>
      <w:r w:rsidRPr="007627C2">
        <w:t xml:space="preserve"> </w:t>
      </w:r>
      <w:proofErr w:type="spellStart"/>
      <w:r w:rsidRPr="007627C2">
        <w:t>te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>.</w:t>
      </w:r>
    </w:p>
    <w:p w14:paraId="1366A157" w14:textId="77777777" w:rsidR="007627C2" w:rsidRPr="007627C2" w:rsidRDefault="007627C2" w:rsidP="007627C2">
      <w:pPr>
        <w:jc w:val="center"/>
      </w:pPr>
      <w:proofErr w:type="spellStart"/>
      <w:r w:rsidRPr="007627C2">
        <w:t>Prihvatilac</w:t>
      </w:r>
      <w:proofErr w:type="spellEnd"/>
      <w:r w:rsidRPr="007627C2">
        <w:t xml:space="preserve"> ne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naplatiti</w:t>
      </w:r>
      <w:proofErr w:type="spellEnd"/>
      <w:r w:rsidRPr="007627C2">
        <w:t xml:space="preserve"> </w:t>
      </w:r>
      <w:proofErr w:type="spellStart"/>
      <w:r w:rsidRPr="007627C2">
        <w:t>niti</w:t>
      </w:r>
      <w:proofErr w:type="spellEnd"/>
      <w:r w:rsidRPr="007627C2">
        <w:t xml:space="preserve"> </w:t>
      </w:r>
      <w:proofErr w:type="spellStart"/>
      <w:r w:rsidRPr="007627C2">
        <w:t>ponuditi</w:t>
      </w:r>
      <w:proofErr w:type="spellEnd"/>
      <w:r w:rsidRPr="007627C2">
        <w:t xml:space="preserve"> </w:t>
      </w:r>
      <w:proofErr w:type="spellStart"/>
      <w:r w:rsidRPr="007627C2">
        <w:t>trgovačku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propisu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7.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>.</w:t>
      </w:r>
    </w:p>
    <w:p w14:paraId="634839A1" w14:textId="77777777" w:rsidR="007627C2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t>Odredbe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ovog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ne </w:t>
      </w:r>
      <w:proofErr w:type="spellStart"/>
      <w:r w:rsidRPr="007627C2">
        <w:rPr>
          <w:lang w:val="fr-FR"/>
        </w:rPr>
        <w:t>primenjuju</w:t>
      </w:r>
      <w:proofErr w:type="spellEnd"/>
      <w:r w:rsidRPr="007627C2">
        <w:rPr>
          <w:lang w:val="fr-FR"/>
        </w:rPr>
        <w:t xml:space="preserve"> se </w:t>
      </w:r>
      <w:proofErr w:type="gramStart"/>
      <w:r w:rsidRPr="007627C2">
        <w:rPr>
          <w:lang w:val="fr-FR"/>
        </w:rPr>
        <w:t>na:</w:t>
      </w:r>
      <w:proofErr w:type="gramEnd"/>
    </w:p>
    <w:p w14:paraId="64D7CA13" w14:textId="77777777" w:rsidR="007627C2" w:rsidRPr="007627C2" w:rsidRDefault="007627C2" w:rsidP="007627C2">
      <w:pPr>
        <w:jc w:val="center"/>
        <w:rPr>
          <w:lang w:val="fr-FR"/>
        </w:rPr>
      </w:pPr>
      <w:r w:rsidRPr="007627C2">
        <w:rPr>
          <w:lang w:val="fr-FR"/>
        </w:rPr>
        <w:t xml:space="preserve">1) </w:t>
      </w:r>
      <w:proofErr w:type="spellStart"/>
      <w:r w:rsidRPr="007627C2">
        <w:rPr>
          <w:lang w:val="fr-FR"/>
        </w:rPr>
        <w:t>platne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transakcije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osnovu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platnih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koje</w:t>
      </w:r>
      <w:proofErr w:type="spellEnd"/>
      <w:r w:rsidRPr="007627C2">
        <w:rPr>
          <w:lang w:val="fr-FR"/>
        </w:rPr>
        <w:t xml:space="preserve"> se </w:t>
      </w:r>
      <w:proofErr w:type="spellStart"/>
      <w:r w:rsidRPr="007627C2">
        <w:rPr>
          <w:lang w:val="fr-FR"/>
        </w:rPr>
        <w:t>odnose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isplatu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gotovog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novca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bankomatima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ili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šalterima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pružalaca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platnih</w:t>
      </w:r>
      <w:proofErr w:type="spellEnd"/>
      <w:r w:rsidRPr="007627C2">
        <w:rPr>
          <w:lang w:val="fr-FR"/>
        </w:rPr>
        <w:t xml:space="preserve"> </w:t>
      </w:r>
      <w:proofErr w:type="spellStart"/>
      <w:proofErr w:type="gramStart"/>
      <w:r w:rsidRPr="007627C2">
        <w:rPr>
          <w:lang w:val="fr-FR"/>
        </w:rPr>
        <w:t>usluga</w:t>
      </w:r>
      <w:proofErr w:type="spellEnd"/>
      <w:r w:rsidRPr="007627C2">
        <w:rPr>
          <w:lang w:val="fr-FR"/>
        </w:rPr>
        <w:t>;</w:t>
      </w:r>
      <w:proofErr w:type="gramEnd"/>
    </w:p>
    <w:p w14:paraId="45702D05" w14:textId="77777777" w:rsidR="007627C2" w:rsidRPr="007627C2" w:rsidRDefault="007627C2" w:rsidP="007627C2">
      <w:pPr>
        <w:jc w:val="center"/>
        <w:rPr>
          <w:lang w:val="fr-FR"/>
        </w:rPr>
      </w:pPr>
      <w:r w:rsidRPr="007627C2">
        <w:rPr>
          <w:lang w:val="fr-FR"/>
        </w:rPr>
        <w:t xml:space="preserve">2) </w:t>
      </w:r>
      <w:proofErr w:type="spellStart"/>
      <w:r w:rsidRPr="007627C2">
        <w:rPr>
          <w:lang w:val="fr-FR"/>
        </w:rPr>
        <w:t>platne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transakcije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osnovu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poslovnih</w:t>
      </w:r>
      <w:proofErr w:type="spellEnd"/>
      <w:r w:rsidRPr="007627C2">
        <w:rPr>
          <w:lang w:val="fr-FR"/>
        </w:rPr>
        <w:t xml:space="preserve"> </w:t>
      </w:r>
      <w:proofErr w:type="spellStart"/>
      <w:proofErr w:type="gramStart"/>
      <w:r w:rsidRPr="007627C2">
        <w:rPr>
          <w:lang w:val="fr-FR"/>
        </w:rPr>
        <w:t>kartica</w:t>
      </w:r>
      <w:proofErr w:type="spellEnd"/>
      <w:r w:rsidRPr="007627C2">
        <w:rPr>
          <w:lang w:val="fr-FR"/>
        </w:rPr>
        <w:t>;</w:t>
      </w:r>
      <w:proofErr w:type="gramEnd"/>
    </w:p>
    <w:p w14:paraId="7B7BE4CA" w14:textId="77777777" w:rsidR="007627C2" w:rsidRPr="007627C2" w:rsidRDefault="007627C2" w:rsidP="007627C2">
      <w:pPr>
        <w:jc w:val="center"/>
        <w:rPr>
          <w:lang w:val="fr-FR"/>
        </w:rPr>
      </w:pPr>
      <w:r w:rsidRPr="007627C2">
        <w:rPr>
          <w:lang w:val="fr-FR"/>
        </w:rPr>
        <w:t xml:space="preserve">3) </w:t>
      </w:r>
      <w:proofErr w:type="spellStart"/>
      <w:r w:rsidRPr="007627C2">
        <w:rPr>
          <w:lang w:val="fr-FR"/>
        </w:rPr>
        <w:t>platne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transakcije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osnovu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platnih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koje</w:t>
      </w:r>
      <w:proofErr w:type="spellEnd"/>
      <w:r w:rsidRPr="007627C2">
        <w:rPr>
          <w:lang w:val="fr-FR"/>
        </w:rPr>
        <w:t xml:space="preserve"> je </w:t>
      </w:r>
      <w:proofErr w:type="spellStart"/>
      <w:r w:rsidRPr="007627C2">
        <w:rPr>
          <w:lang w:val="fr-FR"/>
        </w:rPr>
        <w:t>izdao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trostrani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kartični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sistem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plaćanja</w:t>
      </w:r>
      <w:proofErr w:type="spellEnd"/>
      <w:r w:rsidRPr="007627C2">
        <w:rPr>
          <w:lang w:val="fr-FR"/>
        </w:rPr>
        <w:t>.</w:t>
      </w:r>
    </w:p>
    <w:p w14:paraId="5B0520A1" w14:textId="77777777" w:rsidR="007627C2" w:rsidRPr="007627C2" w:rsidRDefault="007627C2" w:rsidP="007627C2">
      <w:pPr>
        <w:jc w:val="center"/>
        <w:rPr>
          <w:b/>
          <w:bCs/>
        </w:rPr>
      </w:pPr>
      <w:bookmarkStart w:id="6" w:name="str_4"/>
      <w:bookmarkEnd w:id="6"/>
      <w:proofErr w:type="spellStart"/>
      <w:r w:rsidRPr="007627C2">
        <w:rPr>
          <w:b/>
          <w:bCs/>
        </w:rPr>
        <w:t>Izbor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platnog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brenda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i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aplikacije</w:t>
      </w:r>
      <w:proofErr w:type="spellEnd"/>
      <w:r w:rsidRPr="007627C2">
        <w:rPr>
          <w:b/>
          <w:bCs/>
        </w:rPr>
        <w:t xml:space="preserve"> (</w:t>
      </w:r>
      <w:proofErr w:type="spellStart"/>
      <w:r w:rsidRPr="007627C2">
        <w:rPr>
          <w:b/>
          <w:bCs/>
        </w:rPr>
        <w:t>eng.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cobadging</w:t>
      </w:r>
      <w:proofErr w:type="spellEnd"/>
      <w:r w:rsidRPr="007627C2">
        <w:rPr>
          <w:b/>
          <w:bCs/>
        </w:rPr>
        <w:t>)</w:t>
      </w:r>
    </w:p>
    <w:p w14:paraId="6EC19514" w14:textId="77777777" w:rsidR="007627C2" w:rsidRPr="007627C2" w:rsidRDefault="007627C2" w:rsidP="007627C2">
      <w:pPr>
        <w:jc w:val="center"/>
        <w:rPr>
          <w:b/>
          <w:bCs/>
        </w:rPr>
      </w:pPr>
      <w:bookmarkStart w:id="7" w:name="clan_4"/>
      <w:bookmarkEnd w:id="7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4</w:t>
      </w:r>
    </w:p>
    <w:p w14:paraId="1381233E" w14:textId="77777777" w:rsidR="007627C2" w:rsidRPr="007627C2" w:rsidRDefault="007627C2" w:rsidP="007627C2">
      <w:pPr>
        <w:jc w:val="center"/>
      </w:pPr>
      <w:proofErr w:type="spellStart"/>
      <w:r w:rsidRPr="007627C2">
        <w:t>Izdavalac</w:t>
      </w:r>
      <w:proofErr w:type="spellEnd"/>
      <w:r w:rsidRPr="007627C2">
        <w:t xml:space="preserve"> </w:t>
      </w:r>
      <w:proofErr w:type="spellStart"/>
      <w:r w:rsidRPr="007627C2">
        <w:t>ima</w:t>
      </w:r>
      <w:proofErr w:type="spellEnd"/>
      <w:r w:rsidRPr="007627C2">
        <w:t xml:space="preserve"> </w:t>
      </w:r>
      <w:proofErr w:type="spellStart"/>
      <w:r w:rsidRPr="007627C2">
        <w:t>pravo</w:t>
      </w:r>
      <w:proofErr w:type="spellEnd"/>
      <w:r w:rsidRPr="007627C2">
        <w:t xml:space="preserve"> da </w:t>
      </w:r>
      <w:proofErr w:type="spellStart"/>
      <w:r w:rsidRPr="007627C2">
        <w:t>uključi</w:t>
      </w:r>
      <w:proofErr w:type="spellEnd"/>
      <w:r w:rsidRPr="007627C2">
        <w:t xml:space="preserve"> </w:t>
      </w:r>
      <w:proofErr w:type="spellStart"/>
      <w:r w:rsidRPr="007627C2">
        <w:t>dva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različitih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brendova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aplikacija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instrumentu</w:t>
      </w:r>
      <w:proofErr w:type="spellEnd"/>
      <w:r w:rsidRPr="007627C2">
        <w:t xml:space="preserve"> </w:t>
      </w:r>
      <w:proofErr w:type="spellStart"/>
      <w:r w:rsidRPr="007627C2">
        <w:t>zasnovanom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>.</w:t>
      </w:r>
    </w:p>
    <w:p w14:paraId="5C31C87B" w14:textId="77777777" w:rsidR="007627C2" w:rsidRPr="007627C2" w:rsidRDefault="007627C2" w:rsidP="007627C2">
      <w:pPr>
        <w:jc w:val="center"/>
      </w:pPr>
      <w:proofErr w:type="spellStart"/>
      <w:r w:rsidRPr="007627C2">
        <w:t>Pravilima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drugim</w:t>
      </w:r>
      <w:proofErr w:type="spellEnd"/>
      <w:r w:rsidRPr="007627C2">
        <w:t xml:space="preserve"> </w:t>
      </w:r>
      <w:proofErr w:type="spellStart"/>
      <w:r w:rsidRPr="007627C2">
        <w:t>sličnim</w:t>
      </w:r>
      <w:proofErr w:type="spellEnd"/>
      <w:r w:rsidRPr="007627C2">
        <w:t xml:space="preserve"> </w:t>
      </w:r>
      <w:proofErr w:type="spellStart"/>
      <w:r w:rsidRPr="007627C2">
        <w:t>merama</w:t>
      </w:r>
      <w:proofErr w:type="spellEnd"/>
      <w:r w:rsidRPr="007627C2">
        <w:t xml:space="preserve"> ne </w:t>
      </w:r>
      <w:proofErr w:type="spellStart"/>
      <w:r w:rsidRPr="007627C2">
        <w:t>može</w:t>
      </w:r>
      <w:proofErr w:type="spellEnd"/>
      <w:r w:rsidRPr="007627C2">
        <w:t xml:space="preserve"> se </w:t>
      </w:r>
      <w:proofErr w:type="spellStart"/>
      <w:r w:rsidRPr="007627C2">
        <w:t>sprečavati</w:t>
      </w:r>
      <w:proofErr w:type="spellEnd"/>
      <w:r w:rsidRPr="007627C2">
        <w:t xml:space="preserve">, </w:t>
      </w:r>
      <w:proofErr w:type="spellStart"/>
      <w:r w:rsidRPr="007627C2">
        <w:t>niti</w:t>
      </w:r>
      <w:proofErr w:type="spellEnd"/>
      <w:r w:rsidRPr="007627C2">
        <w:t xml:space="preserve"> </w:t>
      </w:r>
      <w:proofErr w:type="spellStart"/>
      <w:r w:rsidRPr="007627C2">
        <w:t>ograničavati</w:t>
      </w:r>
      <w:proofErr w:type="spellEnd"/>
      <w:r w:rsidRPr="007627C2">
        <w:t xml:space="preserve"> </w:t>
      </w:r>
      <w:proofErr w:type="spellStart"/>
      <w:r w:rsidRPr="007627C2">
        <w:t>izdavalac</w:t>
      </w:r>
      <w:proofErr w:type="spellEnd"/>
      <w:r w:rsidRPr="007627C2">
        <w:t xml:space="preserve"> da </w:t>
      </w:r>
      <w:proofErr w:type="spellStart"/>
      <w:r w:rsidRPr="007627C2">
        <w:t>postupi</w:t>
      </w:r>
      <w:proofErr w:type="spellEnd"/>
      <w:r w:rsidRPr="007627C2">
        <w:t xml:space="preserve">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stavom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>.</w:t>
      </w:r>
    </w:p>
    <w:p w14:paraId="7CE4F10B" w14:textId="77777777" w:rsidR="007627C2" w:rsidRPr="007627C2" w:rsidRDefault="007627C2" w:rsidP="007627C2">
      <w:pPr>
        <w:jc w:val="center"/>
      </w:pPr>
      <w:proofErr w:type="spellStart"/>
      <w:r w:rsidRPr="007627C2">
        <w:t>Kada</w:t>
      </w:r>
      <w:proofErr w:type="spellEnd"/>
      <w:r w:rsidRPr="007627C2">
        <w:t xml:space="preserve"> </w:t>
      </w:r>
      <w:proofErr w:type="spellStart"/>
      <w:r w:rsidRPr="007627C2">
        <w:t>zaključuje</w:t>
      </w:r>
      <w:proofErr w:type="spellEnd"/>
      <w:r w:rsidRPr="007627C2">
        <w:t xml:space="preserve"> </w:t>
      </w:r>
      <w:proofErr w:type="spellStart"/>
      <w:r w:rsidRPr="007627C2">
        <w:t>ugovor</w:t>
      </w:r>
      <w:proofErr w:type="spellEnd"/>
      <w:r w:rsidRPr="007627C2">
        <w:t xml:space="preserve"> o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usluzi</w:t>
      </w:r>
      <w:proofErr w:type="spellEnd"/>
      <w:r w:rsidRPr="007627C2">
        <w:t xml:space="preserve">, </w:t>
      </w:r>
      <w:proofErr w:type="spellStart"/>
      <w:r w:rsidRPr="007627C2">
        <w:t>potrošač</w:t>
      </w:r>
      <w:proofErr w:type="spellEnd"/>
      <w:r w:rsidRPr="007627C2">
        <w:t xml:space="preserve"> </w:t>
      </w:r>
      <w:proofErr w:type="spellStart"/>
      <w:r w:rsidRPr="007627C2">
        <w:t>ima</w:t>
      </w:r>
      <w:proofErr w:type="spellEnd"/>
      <w:r w:rsidRPr="007627C2">
        <w:t xml:space="preserve"> </w:t>
      </w:r>
      <w:proofErr w:type="spellStart"/>
      <w:r w:rsidRPr="007627C2">
        <w:t>pravo</w:t>
      </w:r>
      <w:proofErr w:type="spellEnd"/>
      <w:r w:rsidRPr="007627C2">
        <w:t xml:space="preserve"> da mu se </w:t>
      </w:r>
      <w:proofErr w:type="spellStart"/>
      <w:r w:rsidRPr="007627C2">
        <w:t>izda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instrument </w:t>
      </w:r>
      <w:proofErr w:type="spellStart"/>
      <w:r w:rsidRPr="007627C2">
        <w:t>zasnovan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s </w:t>
      </w:r>
      <w:proofErr w:type="spellStart"/>
      <w:r w:rsidRPr="007627C2">
        <w:t>dva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brendova</w:t>
      </w:r>
      <w:proofErr w:type="spellEnd"/>
      <w:r w:rsidRPr="007627C2">
        <w:t xml:space="preserve">,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nudi</w:t>
      </w:r>
      <w:proofErr w:type="spellEnd"/>
      <w:r w:rsidRPr="007627C2">
        <w:t xml:space="preserve"> </w:t>
      </w:r>
      <w:proofErr w:type="spellStart"/>
      <w:r w:rsidRPr="007627C2">
        <w:t>takvu</w:t>
      </w:r>
      <w:proofErr w:type="spellEnd"/>
      <w:r w:rsidRPr="007627C2">
        <w:t xml:space="preserve"> </w:t>
      </w:r>
      <w:proofErr w:type="spellStart"/>
      <w:r w:rsidRPr="007627C2">
        <w:t>uslugu</w:t>
      </w:r>
      <w:proofErr w:type="spellEnd"/>
      <w:r w:rsidRPr="007627C2">
        <w:t>.</w:t>
      </w:r>
    </w:p>
    <w:p w14:paraId="76003571" w14:textId="77777777" w:rsidR="007627C2" w:rsidRPr="007627C2" w:rsidRDefault="007627C2" w:rsidP="007627C2">
      <w:pPr>
        <w:jc w:val="center"/>
      </w:pPr>
      <w:proofErr w:type="spellStart"/>
      <w:r w:rsidRPr="007627C2">
        <w:lastRenderedPageBreak/>
        <w:t>Pružalac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dužan</w:t>
      </w:r>
      <w:proofErr w:type="spellEnd"/>
      <w:r w:rsidRPr="007627C2">
        <w:t xml:space="preserve"> je da u </w:t>
      </w:r>
      <w:proofErr w:type="spellStart"/>
      <w:r w:rsidRPr="007627C2">
        <w:t>primerenom</w:t>
      </w:r>
      <w:proofErr w:type="spellEnd"/>
      <w:r w:rsidRPr="007627C2">
        <w:t xml:space="preserve"> </w:t>
      </w:r>
      <w:proofErr w:type="spellStart"/>
      <w:r w:rsidRPr="007627C2">
        <w:t>roku</w:t>
      </w:r>
      <w:proofErr w:type="spellEnd"/>
      <w:r w:rsidRPr="007627C2">
        <w:t xml:space="preserve"> pre </w:t>
      </w:r>
      <w:proofErr w:type="spellStart"/>
      <w:r w:rsidRPr="007627C2">
        <w:t>zaključenja</w:t>
      </w:r>
      <w:proofErr w:type="spellEnd"/>
      <w:r w:rsidRPr="007627C2">
        <w:t xml:space="preserve"> </w:t>
      </w:r>
      <w:proofErr w:type="spellStart"/>
      <w:r w:rsidRPr="007627C2">
        <w:t>ugovora</w:t>
      </w:r>
      <w:proofErr w:type="spellEnd"/>
      <w:r w:rsidRPr="007627C2">
        <w:t xml:space="preserve"> o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usluzi</w:t>
      </w:r>
      <w:proofErr w:type="spellEnd"/>
      <w:r w:rsidRPr="007627C2">
        <w:t xml:space="preserve"> </w:t>
      </w:r>
      <w:proofErr w:type="spellStart"/>
      <w:r w:rsidRPr="007627C2">
        <w:t>potrošaču</w:t>
      </w:r>
      <w:proofErr w:type="spellEnd"/>
      <w:r w:rsidRPr="007627C2">
        <w:t xml:space="preserve"> </w:t>
      </w:r>
      <w:proofErr w:type="spellStart"/>
      <w:r w:rsidRPr="007627C2">
        <w:t>dostavi</w:t>
      </w:r>
      <w:proofErr w:type="spellEnd"/>
      <w:r w:rsidRPr="007627C2">
        <w:t xml:space="preserve"> </w:t>
      </w:r>
      <w:proofErr w:type="spellStart"/>
      <w:r w:rsidRPr="007627C2">
        <w:t>jasne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objektivne</w:t>
      </w:r>
      <w:proofErr w:type="spellEnd"/>
      <w:r w:rsidRPr="007627C2">
        <w:t xml:space="preserve"> </w:t>
      </w:r>
      <w:proofErr w:type="spellStart"/>
      <w:r w:rsidRPr="007627C2">
        <w:t>informacije</w:t>
      </w:r>
      <w:proofErr w:type="spellEnd"/>
      <w:r w:rsidRPr="007627C2">
        <w:t xml:space="preserve"> o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brendovima</w:t>
      </w:r>
      <w:proofErr w:type="spellEnd"/>
      <w:r w:rsidRPr="007627C2">
        <w:t xml:space="preserve"> s </w:t>
      </w:r>
      <w:proofErr w:type="spellStart"/>
      <w:r w:rsidRPr="007627C2">
        <w:t>kojim</w:t>
      </w:r>
      <w:proofErr w:type="spellEnd"/>
      <w:r w:rsidRPr="007627C2">
        <w:t xml:space="preserve"> je ta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povezana</w:t>
      </w:r>
      <w:proofErr w:type="spellEnd"/>
      <w:r w:rsidRPr="007627C2">
        <w:t xml:space="preserve">, </w:t>
      </w:r>
      <w:proofErr w:type="spellStart"/>
      <w:r w:rsidRPr="007627C2">
        <w:t>kao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o </w:t>
      </w:r>
      <w:proofErr w:type="spellStart"/>
      <w:r w:rsidRPr="007627C2">
        <w:t>njihovim</w:t>
      </w:r>
      <w:proofErr w:type="spellEnd"/>
      <w:r w:rsidRPr="007627C2">
        <w:t xml:space="preserve"> </w:t>
      </w:r>
      <w:proofErr w:type="spellStart"/>
      <w:r w:rsidRPr="007627C2">
        <w:t>karakteristikama</w:t>
      </w:r>
      <w:proofErr w:type="spellEnd"/>
      <w:r w:rsidRPr="007627C2">
        <w:t xml:space="preserve">, </w:t>
      </w:r>
      <w:proofErr w:type="spellStart"/>
      <w:r w:rsidRPr="007627C2">
        <w:t>uključujući</w:t>
      </w:r>
      <w:proofErr w:type="spellEnd"/>
      <w:r w:rsidRPr="007627C2">
        <w:t xml:space="preserve"> </w:t>
      </w:r>
      <w:proofErr w:type="spellStart"/>
      <w:r w:rsidRPr="007627C2">
        <w:t>njihove</w:t>
      </w:r>
      <w:proofErr w:type="spellEnd"/>
      <w:r w:rsidRPr="007627C2">
        <w:t xml:space="preserve"> </w:t>
      </w:r>
      <w:proofErr w:type="spellStart"/>
      <w:r w:rsidRPr="007627C2">
        <w:t>mogućnosti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primenljivost</w:t>
      </w:r>
      <w:proofErr w:type="spellEnd"/>
      <w:r w:rsidRPr="007627C2">
        <w:t xml:space="preserve">, </w:t>
      </w:r>
      <w:proofErr w:type="spellStart"/>
      <w:r w:rsidRPr="007627C2">
        <w:t>troškove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mere </w:t>
      </w:r>
      <w:proofErr w:type="spellStart"/>
      <w:r w:rsidRPr="007627C2">
        <w:t>zaštite</w:t>
      </w:r>
      <w:proofErr w:type="spellEnd"/>
      <w:r w:rsidRPr="007627C2">
        <w:t>.</w:t>
      </w:r>
    </w:p>
    <w:p w14:paraId="010F3966" w14:textId="77777777" w:rsidR="007627C2" w:rsidRPr="007627C2" w:rsidRDefault="007627C2" w:rsidP="007627C2">
      <w:pPr>
        <w:jc w:val="center"/>
      </w:pPr>
      <w:proofErr w:type="spellStart"/>
      <w:r w:rsidRPr="007627C2">
        <w:t>Sve</w:t>
      </w:r>
      <w:proofErr w:type="spellEnd"/>
      <w:r w:rsidRPr="007627C2">
        <w:t xml:space="preserve"> </w:t>
      </w:r>
      <w:proofErr w:type="spellStart"/>
      <w:r w:rsidRPr="007627C2">
        <w:t>razlike</w:t>
      </w:r>
      <w:proofErr w:type="spellEnd"/>
      <w:r w:rsidRPr="007627C2">
        <w:t xml:space="preserve"> u </w:t>
      </w:r>
      <w:proofErr w:type="spellStart"/>
      <w:r w:rsidRPr="007627C2">
        <w:t>tretmanu</w:t>
      </w:r>
      <w:proofErr w:type="spellEnd"/>
      <w:r w:rsidRPr="007627C2">
        <w:t xml:space="preserve"> </w:t>
      </w:r>
      <w:proofErr w:type="spellStart"/>
      <w:r w:rsidRPr="007627C2">
        <w:t>izdavalaca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prihvatilaca</w:t>
      </w:r>
      <w:proofErr w:type="spellEnd"/>
      <w:r w:rsidRPr="007627C2">
        <w:t xml:space="preserve"> </w:t>
      </w:r>
      <w:proofErr w:type="spellStart"/>
      <w:r w:rsidRPr="007627C2">
        <w:t>sadržane</w:t>
      </w:r>
      <w:proofErr w:type="spellEnd"/>
      <w:r w:rsidRPr="007627C2">
        <w:t xml:space="preserve"> u </w:t>
      </w:r>
      <w:proofErr w:type="spellStart"/>
      <w:r w:rsidRPr="007627C2">
        <w:t>pravilima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u </w:t>
      </w:r>
      <w:proofErr w:type="spellStart"/>
      <w:r w:rsidRPr="007627C2">
        <w:t>odredbama</w:t>
      </w:r>
      <w:proofErr w:type="spellEnd"/>
      <w:r w:rsidRPr="007627C2">
        <w:t xml:space="preserve"> </w:t>
      </w:r>
      <w:proofErr w:type="spellStart"/>
      <w:r w:rsidRPr="007627C2">
        <w:t>ugovora</w:t>
      </w:r>
      <w:proofErr w:type="spellEnd"/>
      <w:r w:rsidRPr="007627C2">
        <w:t xml:space="preserve"> o </w:t>
      </w:r>
      <w:proofErr w:type="spellStart"/>
      <w:r w:rsidRPr="007627C2">
        <w:t>davanju</w:t>
      </w:r>
      <w:proofErr w:type="spellEnd"/>
      <w:r w:rsidRPr="007627C2">
        <w:t xml:space="preserve"> </w:t>
      </w:r>
      <w:proofErr w:type="spellStart"/>
      <w:r w:rsidRPr="007627C2">
        <w:t>odobrenja</w:t>
      </w:r>
      <w:proofErr w:type="spellEnd"/>
      <w:r w:rsidRPr="007627C2">
        <w:t xml:space="preserve"> za </w:t>
      </w:r>
      <w:proofErr w:type="spellStart"/>
      <w:r w:rsidRPr="007627C2">
        <w:t>pristupanje</w:t>
      </w:r>
      <w:proofErr w:type="spellEnd"/>
      <w:r w:rsidRPr="007627C2">
        <w:t xml:space="preserve"> </w:t>
      </w:r>
      <w:proofErr w:type="spellStart"/>
      <w:r w:rsidRPr="007627C2">
        <w:t>ovom</w:t>
      </w:r>
      <w:proofErr w:type="spellEnd"/>
      <w:r w:rsidRPr="007627C2">
        <w:t xml:space="preserve"> </w:t>
      </w:r>
      <w:proofErr w:type="spellStart"/>
      <w:r w:rsidRPr="007627C2">
        <w:t>sistemu</w:t>
      </w:r>
      <w:proofErr w:type="spellEnd"/>
      <w:r w:rsidRPr="007627C2">
        <w:t xml:space="preserve"> a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posledica</w:t>
      </w:r>
      <w:proofErr w:type="spellEnd"/>
      <w:r w:rsidRPr="007627C2">
        <w:t xml:space="preserve"> </w:t>
      </w:r>
      <w:proofErr w:type="spellStart"/>
      <w:r w:rsidRPr="007627C2">
        <w:t>uključivanja</w:t>
      </w:r>
      <w:proofErr w:type="spellEnd"/>
      <w:r w:rsidRPr="007627C2">
        <w:t xml:space="preserve"> </w:t>
      </w:r>
      <w:proofErr w:type="spellStart"/>
      <w:r w:rsidRPr="007627C2">
        <w:t>dva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različitih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brendova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aplikacija</w:t>
      </w:r>
      <w:proofErr w:type="spellEnd"/>
      <w:r w:rsidRPr="007627C2">
        <w:t xml:space="preserve"> </w:t>
      </w:r>
      <w:proofErr w:type="spellStart"/>
      <w:r w:rsidRPr="007627C2">
        <w:t>istog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brenda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instrumentu</w:t>
      </w:r>
      <w:proofErr w:type="spellEnd"/>
      <w:r w:rsidRPr="007627C2">
        <w:t xml:space="preserve"> </w:t>
      </w:r>
      <w:proofErr w:type="spellStart"/>
      <w:r w:rsidRPr="007627C2">
        <w:t>zasnovanom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- </w:t>
      </w:r>
      <w:proofErr w:type="spellStart"/>
      <w:r w:rsidRPr="007627C2">
        <w:t>moraju</w:t>
      </w:r>
      <w:proofErr w:type="spellEnd"/>
      <w:r w:rsidRPr="007627C2">
        <w:t xml:space="preserve"> </w:t>
      </w:r>
      <w:proofErr w:type="spellStart"/>
      <w:r w:rsidRPr="007627C2">
        <w:t>biti</w:t>
      </w:r>
      <w:proofErr w:type="spellEnd"/>
      <w:r w:rsidRPr="007627C2">
        <w:t xml:space="preserve"> </w:t>
      </w:r>
      <w:proofErr w:type="spellStart"/>
      <w:r w:rsidRPr="007627C2">
        <w:t>zasnovane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objektivnim</w:t>
      </w:r>
      <w:proofErr w:type="spellEnd"/>
      <w:r w:rsidRPr="007627C2">
        <w:t xml:space="preserve"> </w:t>
      </w:r>
      <w:proofErr w:type="spellStart"/>
      <w:r w:rsidRPr="007627C2">
        <w:t>razlozima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nediskriminatorne</w:t>
      </w:r>
      <w:proofErr w:type="spellEnd"/>
      <w:r w:rsidRPr="007627C2">
        <w:t>.</w:t>
      </w:r>
    </w:p>
    <w:p w14:paraId="4019AF95" w14:textId="77777777" w:rsidR="007627C2" w:rsidRPr="007627C2" w:rsidRDefault="007627C2" w:rsidP="007627C2">
      <w:pPr>
        <w:jc w:val="center"/>
      </w:pPr>
      <w:r w:rsidRPr="007627C2">
        <w:t xml:space="preserve">Ne </w:t>
      </w:r>
      <w:proofErr w:type="spellStart"/>
      <w:r w:rsidRPr="007627C2">
        <w:t>mogu</w:t>
      </w:r>
      <w:proofErr w:type="spellEnd"/>
      <w:r w:rsidRPr="007627C2">
        <w:t xml:space="preserve"> se u </w:t>
      </w:r>
      <w:proofErr w:type="spellStart"/>
      <w:r w:rsidRPr="007627C2">
        <w:t>okviru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izdavaocu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prihvatiocu</w:t>
      </w:r>
      <w:proofErr w:type="spellEnd"/>
      <w:r w:rsidRPr="007627C2">
        <w:t xml:space="preserve"> </w:t>
      </w:r>
      <w:proofErr w:type="spellStart"/>
      <w:r w:rsidRPr="007627C2">
        <w:t>nametnuti</w:t>
      </w:r>
      <w:proofErr w:type="spellEnd"/>
      <w:r w:rsidRPr="007627C2">
        <w:t xml:space="preserve"> </w:t>
      </w:r>
      <w:proofErr w:type="spellStart"/>
      <w:r w:rsidRPr="007627C2">
        <w:t>obaveza</w:t>
      </w:r>
      <w:proofErr w:type="spellEnd"/>
      <w:r w:rsidRPr="007627C2">
        <w:t xml:space="preserve"> </w:t>
      </w:r>
      <w:proofErr w:type="spellStart"/>
      <w:r w:rsidRPr="007627C2">
        <w:t>izveštavanja</w:t>
      </w:r>
      <w:proofErr w:type="spellEnd"/>
      <w:r w:rsidRPr="007627C2">
        <w:t xml:space="preserve">, </w:t>
      </w:r>
      <w:proofErr w:type="spellStart"/>
      <w:r w:rsidRPr="007627C2">
        <w:t>obaveza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druge</w:t>
      </w:r>
      <w:proofErr w:type="spellEnd"/>
      <w:r w:rsidRPr="007627C2">
        <w:t xml:space="preserve"> </w:t>
      </w:r>
      <w:proofErr w:type="spellStart"/>
      <w:r w:rsidRPr="007627C2">
        <w:t>slične</w:t>
      </w:r>
      <w:proofErr w:type="spellEnd"/>
      <w:r w:rsidRPr="007627C2">
        <w:t xml:space="preserve"> </w:t>
      </w:r>
      <w:proofErr w:type="spellStart"/>
      <w:r w:rsidRPr="007627C2">
        <w:t>obaveze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istim</w:t>
      </w:r>
      <w:proofErr w:type="spellEnd"/>
      <w:r w:rsidRPr="007627C2">
        <w:t xml:space="preserve"> </w:t>
      </w:r>
      <w:proofErr w:type="spellStart"/>
      <w:r w:rsidRPr="007627C2">
        <w:t>ciljem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efektom</w:t>
      </w:r>
      <w:proofErr w:type="spellEnd"/>
      <w:r w:rsidRPr="007627C2">
        <w:t xml:space="preserve"> za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ne </w:t>
      </w:r>
      <w:proofErr w:type="spellStart"/>
      <w:r w:rsidRPr="007627C2">
        <w:t>izvršavaju</w:t>
      </w:r>
      <w:proofErr w:type="spellEnd"/>
      <w:r w:rsidRPr="007627C2">
        <w:t xml:space="preserve"> </w:t>
      </w:r>
      <w:proofErr w:type="spellStart"/>
      <w:r w:rsidRPr="007627C2">
        <w:t>korišćenjem</w:t>
      </w:r>
      <w:proofErr w:type="spellEnd"/>
      <w:r w:rsidRPr="007627C2">
        <w:t xml:space="preserve"> tog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gramStart"/>
      <w:r w:rsidRPr="007627C2">
        <w:t>a</w:t>
      </w:r>
      <w:proofErr w:type="gramEnd"/>
      <w:r w:rsidRPr="007627C2">
        <w:t xml:space="preserve"> </w:t>
      </w:r>
      <w:proofErr w:type="spellStart"/>
      <w:r w:rsidRPr="007627C2">
        <w:t>izvršavaju</w:t>
      </w:r>
      <w:proofErr w:type="spellEnd"/>
      <w:r w:rsidRPr="007627C2">
        <w:t xml:space="preserve"> se </w:t>
      </w:r>
      <w:proofErr w:type="spellStart"/>
      <w:r w:rsidRPr="007627C2">
        <w:t>upotrebom</w:t>
      </w:r>
      <w:proofErr w:type="spellEnd"/>
      <w:r w:rsidRPr="007627C2">
        <w:t xml:space="preserve"> </w:t>
      </w:r>
      <w:proofErr w:type="spellStart"/>
      <w:r w:rsidRPr="007627C2">
        <w:t>uređaja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kome</w:t>
      </w:r>
      <w:proofErr w:type="spellEnd"/>
      <w:r w:rsidRPr="007627C2">
        <w:t xml:space="preserve"> je </w:t>
      </w:r>
      <w:proofErr w:type="spellStart"/>
      <w:r w:rsidRPr="007627C2">
        <w:t>prisutan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brend</w:t>
      </w:r>
      <w:proofErr w:type="spellEnd"/>
      <w:r w:rsidRPr="007627C2">
        <w:t xml:space="preserve"> tog </w:t>
      </w:r>
      <w:proofErr w:type="spellStart"/>
      <w:r w:rsidRPr="007627C2">
        <w:t>sistema</w:t>
      </w:r>
      <w:proofErr w:type="spellEnd"/>
      <w:r w:rsidRPr="007627C2">
        <w:t>.</w:t>
      </w:r>
    </w:p>
    <w:p w14:paraId="3471C371" w14:textId="77777777" w:rsidR="007627C2" w:rsidRPr="007627C2" w:rsidRDefault="007627C2" w:rsidP="007627C2">
      <w:pPr>
        <w:jc w:val="center"/>
      </w:pPr>
      <w:r w:rsidRPr="007627C2">
        <w:t xml:space="preserve">Bilo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pravilo</w:t>
      </w:r>
      <w:proofErr w:type="spellEnd"/>
      <w:r w:rsidRPr="007627C2">
        <w:t xml:space="preserve"> </w:t>
      </w:r>
      <w:proofErr w:type="spellStart"/>
      <w:r w:rsidRPr="007627C2">
        <w:t>rutiranja</w:t>
      </w:r>
      <w:proofErr w:type="spellEnd"/>
      <w:r w:rsidRPr="007627C2">
        <w:t xml:space="preserve"> (</w:t>
      </w:r>
      <w:proofErr w:type="spellStart"/>
      <w:r w:rsidRPr="007627C2">
        <w:t>eng.</w:t>
      </w:r>
      <w:proofErr w:type="spellEnd"/>
      <w:r w:rsidRPr="007627C2">
        <w:t> </w:t>
      </w:r>
      <w:r w:rsidRPr="007627C2">
        <w:rPr>
          <w:i/>
          <w:iCs/>
        </w:rPr>
        <w:t>routing</w:t>
      </w:r>
      <w:r w:rsidRPr="007627C2">
        <w:t xml:space="preserve">)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slične</w:t>
      </w:r>
      <w:proofErr w:type="spellEnd"/>
      <w:r w:rsidRPr="007627C2">
        <w:t xml:space="preserve"> mere </w:t>
      </w:r>
      <w:proofErr w:type="spellStart"/>
      <w:r w:rsidRPr="007627C2">
        <w:t>čiji</w:t>
      </w:r>
      <w:proofErr w:type="spellEnd"/>
      <w:r w:rsidRPr="007627C2">
        <w:t xml:space="preserve"> je </w:t>
      </w:r>
      <w:proofErr w:type="spellStart"/>
      <w:r w:rsidRPr="007627C2">
        <w:t>cilj</w:t>
      </w:r>
      <w:proofErr w:type="spellEnd"/>
      <w:r w:rsidRPr="007627C2">
        <w:t xml:space="preserve"> </w:t>
      </w:r>
      <w:proofErr w:type="spellStart"/>
      <w:r w:rsidRPr="007627C2">
        <w:t>usmeravanje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preko</w:t>
      </w:r>
      <w:proofErr w:type="spellEnd"/>
      <w:r w:rsidRPr="007627C2">
        <w:t xml:space="preserve"> </w:t>
      </w:r>
      <w:proofErr w:type="spellStart"/>
      <w:r w:rsidRPr="007627C2">
        <w:t>specifičnog</w:t>
      </w:r>
      <w:proofErr w:type="spellEnd"/>
      <w:r w:rsidRPr="007627C2">
        <w:t xml:space="preserve"> </w:t>
      </w:r>
      <w:proofErr w:type="spellStart"/>
      <w:r w:rsidRPr="007627C2">
        <w:t>kanala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procesa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drugi</w:t>
      </w:r>
      <w:proofErr w:type="spellEnd"/>
      <w:r w:rsidRPr="007627C2">
        <w:t xml:space="preserve"> </w:t>
      </w:r>
      <w:proofErr w:type="spellStart"/>
      <w:r w:rsidRPr="007627C2">
        <w:t>tehnički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sigurnosni</w:t>
      </w:r>
      <w:proofErr w:type="spellEnd"/>
      <w:r w:rsidRPr="007627C2">
        <w:t xml:space="preserve"> </w:t>
      </w:r>
      <w:proofErr w:type="spellStart"/>
      <w:r w:rsidRPr="007627C2">
        <w:t>standardi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zahtevi</w:t>
      </w:r>
      <w:proofErr w:type="spellEnd"/>
      <w:r w:rsidRPr="007627C2">
        <w:t xml:space="preserve"> u </w:t>
      </w:r>
      <w:proofErr w:type="spellStart"/>
      <w:r w:rsidRPr="007627C2">
        <w:t>vezi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upotrebom</w:t>
      </w:r>
      <w:proofErr w:type="spellEnd"/>
      <w:r w:rsidRPr="007627C2">
        <w:t xml:space="preserve"> </w:t>
      </w:r>
      <w:proofErr w:type="spellStart"/>
      <w:r w:rsidRPr="007627C2">
        <w:t>dva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brendova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aplikacija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instrumentu</w:t>
      </w:r>
      <w:proofErr w:type="spellEnd"/>
      <w:r w:rsidRPr="007627C2">
        <w:t xml:space="preserve"> </w:t>
      </w:r>
      <w:proofErr w:type="spellStart"/>
      <w:r w:rsidRPr="007627C2">
        <w:t>zasnovanom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- </w:t>
      </w:r>
      <w:proofErr w:type="spellStart"/>
      <w:r w:rsidRPr="007627C2">
        <w:t>moraju</w:t>
      </w:r>
      <w:proofErr w:type="spellEnd"/>
      <w:r w:rsidRPr="007627C2">
        <w:t xml:space="preserve"> </w:t>
      </w:r>
      <w:proofErr w:type="spellStart"/>
      <w:r w:rsidRPr="007627C2">
        <w:t>biti</w:t>
      </w:r>
      <w:proofErr w:type="spellEnd"/>
      <w:r w:rsidRPr="007627C2">
        <w:t xml:space="preserve"> </w:t>
      </w:r>
      <w:proofErr w:type="spellStart"/>
      <w:r w:rsidRPr="007627C2">
        <w:t>nediskriminatorni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primenjeni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nediskriminatoran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>.</w:t>
      </w:r>
    </w:p>
    <w:p w14:paraId="0B63A2F7" w14:textId="77777777" w:rsidR="007627C2" w:rsidRPr="007627C2" w:rsidRDefault="007627C2" w:rsidP="007627C2">
      <w:pPr>
        <w:jc w:val="center"/>
      </w:pPr>
      <w:proofErr w:type="spellStart"/>
      <w:r w:rsidRPr="007627C2">
        <w:t>Kartični</w:t>
      </w:r>
      <w:proofErr w:type="spellEnd"/>
      <w:r w:rsidRPr="007627C2">
        <w:t xml:space="preserve"> </w:t>
      </w:r>
      <w:proofErr w:type="spellStart"/>
      <w:r w:rsidRPr="007627C2">
        <w:t>sistemi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, </w:t>
      </w:r>
      <w:proofErr w:type="spellStart"/>
      <w:r w:rsidRPr="007627C2">
        <w:t>izdavaoci</w:t>
      </w:r>
      <w:proofErr w:type="spellEnd"/>
      <w:r w:rsidRPr="007627C2">
        <w:t xml:space="preserve">, </w:t>
      </w:r>
      <w:proofErr w:type="spellStart"/>
      <w:r w:rsidRPr="007627C2">
        <w:t>prihvatioci</w:t>
      </w:r>
      <w:proofErr w:type="spellEnd"/>
      <w:r w:rsidRPr="007627C2">
        <w:t xml:space="preserve">, </w:t>
      </w:r>
      <w:proofErr w:type="spellStart"/>
      <w:r w:rsidRPr="007627C2">
        <w:t>procesori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drugi</w:t>
      </w:r>
      <w:proofErr w:type="spellEnd"/>
      <w:r w:rsidRPr="007627C2">
        <w:t xml:space="preserve"> </w:t>
      </w:r>
      <w:proofErr w:type="spellStart"/>
      <w:r w:rsidRPr="007627C2">
        <w:t>pružaoci</w:t>
      </w:r>
      <w:proofErr w:type="spellEnd"/>
      <w:r w:rsidRPr="007627C2">
        <w:t xml:space="preserve"> </w:t>
      </w:r>
      <w:proofErr w:type="spellStart"/>
      <w:r w:rsidRPr="007627C2">
        <w:t>tehničkih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ne </w:t>
      </w:r>
      <w:proofErr w:type="spellStart"/>
      <w:r w:rsidRPr="007627C2">
        <w:t>mogu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instrumentima</w:t>
      </w:r>
      <w:proofErr w:type="spellEnd"/>
      <w:r w:rsidRPr="007627C2">
        <w:t xml:space="preserve"> </w:t>
      </w:r>
      <w:proofErr w:type="spellStart"/>
      <w:r w:rsidRPr="007627C2">
        <w:t>zasnovanim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opremi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primenjuje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mestu</w:t>
      </w:r>
      <w:proofErr w:type="spellEnd"/>
      <w:r w:rsidRPr="007627C2">
        <w:t xml:space="preserve"> </w:t>
      </w:r>
      <w:proofErr w:type="spellStart"/>
      <w:r w:rsidRPr="007627C2">
        <w:t>prodaje</w:t>
      </w:r>
      <w:proofErr w:type="spellEnd"/>
      <w:r w:rsidRPr="007627C2">
        <w:t xml:space="preserve"> </w:t>
      </w:r>
      <w:proofErr w:type="spellStart"/>
      <w:r w:rsidRPr="007627C2">
        <w:t>ustanoviti</w:t>
      </w:r>
      <w:proofErr w:type="spellEnd"/>
      <w:r w:rsidRPr="007627C2">
        <w:t xml:space="preserve"> </w:t>
      </w:r>
      <w:proofErr w:type="spellStart"/>
      <w:r w:rsidRPr="007627C2">
        <w:t>automatske</w:t>
      </w:r>
      <w:proofErr w:type="spellEnd"/>
      <w:r w:rsidRPr="007627C2">
        <w:t xml:space="preserve"> </w:t>
      </w:r>
      <w:proofErr w:type="spellStart"/>
      <w:r w:rsidRPr="007627C2">
        <w:t>mehanizme</w:t>
      </w:r>
      <w:proofErr w:type="spellEnd"/>
      <w:r w:rsidRPr="007627C2">
        <w:t xml:space="preserve">, </w:t>
      </w:r>
      <w:proofErr w:type="spellStart"/>
      <w:r w:rsidRPr="007627C2">
        <w:t>softver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druge</w:t>
      </w:r>
      <w:proofErr w:type="spellEnd"/>
      <w:r w:rsidRPr="007627C2">
        <w:t xml:space="preserve"> </w:t>
      </w:r>
      <w:proofErr w:type="spellStart"/>
      <w:r w:rsidRPr="007627C2">
        <w:t>uređaje</w:t>
      </w:r>
      <w:proofErr w:type="spellEnd"/>
      <w:r w:rsidRPr="007627C2">
        <w:t xml:space="preserve"> </w:t>
      </w:r>
      <w:proofErr w:type="spellStart"/>
      <w:r w:rsidRPr="007627C2">
        <w:t>kojima</w:t>
      </w:r>
      <w:proofErr w:type="spellEnd"/>
      <w:r w:rsidRPr="007627C2">
        <w:t xml:space="preserve"> bi se </w:t>
      </w:r>
      <w:proofErr w:type="spellStart"/>
      <w:r w:rsidRPr="007627C2">
        <w:t>platiocu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ograničio</w:t>
      </w:r>
      <w:proofErr w:type="spellEnd"/>
      <w:r w:rsidRPr="007627C2">
        <w:t xml:space="preserve"> </w:t>
      </w:r>
      <w:proofErr w:type="spellStart"/>
      <w:r w:rsidRPr="007627C2">
        <w:t>izbor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brenda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aplikacije</w:t>
      </w:r>
      <w:proofErr w:type="spellEnd"/>
      <w:r w:rsidRPr="007627C2">
        <w:t xml:space="preserve"> </w:t>
      </w:r>
      <w:proofErr w:type="spellStart"/>
      <w:r w:rsidRPr="007627C2">
        <w:t>pri</w:t>
      </w:r>
      <w:proofErr w:type="spellEnd"/>
      <w:r w:rsidRPr="007627C2">
        <w:t xml:space="preserve"> </w:t>
      </w:r>
      <w:proofErr w:type="spellStart"/>
      <w:r w:rsidRPr="007627C2">
        <w:t>upotrebi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 </w:t>
      </w:r>
      <w:proofErr w:type="spellStart"/>
      <w:r w:rsidRPr="007627C2">
        <w:t>zasnovanog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>.</w:t>
      </w:r>
    </w:p>
    <w:p w14:paraId="086F9A34" w14:textId="77777777" w:rsidR="007627C2" w:rsidRPr="007627C2" w:rsidRDefault="007627C2" w:rsidP="007627C2">
      <w:pPr>
        <w:jc w:val="center"/>
      </w:pPr>
      <w:r w:rsidRPr="007627C2">
        <w:t xml:space="preserve">U </w:t>
      </w:r>
      <w:proofErr w:type="spellStart"/>
      <w:r w:rsidRPr="007627C2">
        <w:t>opremi</w:t>
      </w:r>
      <w:proofErr w:type="spellEnd"/>
      <w:r w:rsidRPr="007627C2">
        <w:t xml:space="preserve"> </w:t>
      </w:r>
      <w:proofErr w:type="spellStart"/>
      <w:r w:rsidRPr="007627C2">
        <w:t>koju</w:t>
      </w:r>
      <w:proofErr w:type="spellEnd"/>
      <w:r w:rsidRPr="007627C2">
        <w:t xml:space="preserve"> </w:t>
      </w:r>
      <w:proofErr w:type="spellStart"/>
      <w:r w:rsidRPr="007627C2">
        <w:t>koristi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svom</w:t>
      </w:r>
      <w:proofErr w:type="spellEnd"/>
      <w:r w:rsidRPr="007627C2">
        <w:t xml:space="preserve"> </w:t>
      </w:r>
      <w:proofErr w:type="spellStart"/>
      <w:r w:rsidRPr="007627C2">
        <w:t>mestu</w:t>
      </w:r>
      <w:proofErr w:type="spellEnd"/>
      <w:r w:rsidRPr="007627C2">
        <w:t xml:space="preserve"> </w:t>
      </w:r>
      <w:proofErr w:type="spellStart"/>
      <w:r w:rsidRPr="007627C2">
        <w:t>prodaje</w:t>
      </w:r>
      <w:proofErr w:type="spellEnd"/>
      <w:r w:rsidRPr="007627C2">
        <w:t xml:space="preserve">, </w:t>
      </w:r>
      <w:proofErr w:type="spellStart"/>
      <w:r w:rsidRPr="007627C2">
        <w:t>trgovac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upotrebljavati</w:t>
      </w:r>
      <w:proofErr w:type="spellEnd"/>
      <w:r w:rsidRPr="007627C2">
        <w:t xml:space="preserve"> </w:t>
      </w:r>
      <w:proofErr w:type="spellStart"/>
      <w:r w:rsidRPr="007627C2">
        <w:t>automatski</w:t>
      </w:r>
      <w:proofErr w:type="spellEnd"/>
      <w:r w:rsidRPr="007627C2">
        <w:t xml:space="preserve"> </w:t>
      </w:r>
      <w:proofErr w:type="spellStart"/>
      <w:r w:rsidRPr="007627C2">
        <w:t>mehanizam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vrši</w:t>
      </w:r>
      <w:proofErr w:type="spellEnd"/>
      <w:r w:rsidRPr="007627C2">
        <w:t xml:space="preserve"> </w:t>
      </w:r>
      <w:proofErr w:type="spellStart"/>
      <w:r w:rsidRPr="007627C2">
        <w:t>izbor</w:t>
      </w:r>
      <w:proofErr w:type="spellEnd"/>
      <w:r w:rsidRPr="007627C2">
        <w:t xml:space="preserve"> </w:t>
      </w:r>
      <w:proofErr w:type="spellStart"/>
      <w:r w:rsidRPr="007627C2">
        <w:t>određenog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brenda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aplikacije</w:t>
      </w:r>
      <w:proofErr w:type="spellEnd"/>
      <w:r w:rsidRPr="007627C2">
        <w:t xml:space="preserve">, </w:t>
      </w:r>
      <w:proofErr w:type="spellStart"/>
      <w:r w:rsidRPr="007627C2">
        <w:t>ali</w:t>
      </w:r>
      <w:proofErr w:type="spellEnd"/>
      <w:r w:rsidRPr="007627C2">
        <w:t xml:space="preserve"> </w:t>
      </w:r>
      <w:proofErr w:type="spellStart"/>
      <w:r w:rsidRPr="007627C2">
        <w:t>nema</w:t>
      </w:r>
      <w:proofErr w:type="spellEnd"/>
      <w:r w:rsidRPr="007627C2">
        <w:t xml:space="preserve"> </w:t>
      </w:r>
      <w:proofErr w:type="spellStart"/>
      <w:r w:rsidRPr="007627C2">
        <w:t>pravo</w:t>
      </w:r>
      <w:proofErr w:type="spellEnd"/>
      <w:r w:rsidRPr="007627C2">
        <w:t xml:space="preserve"> da </w:t>
      </w:r>
      <w:proofErr w:type="spellStart"/>
      <w:r w:rsidRPr="007627C2">
        <w:t>ograniči</w:t>
      </w:r>
      <w:proofErr w:type="spellEnd"/>
      <w:r w:rsidRPr="007627C2">
        <w:t xml:space="preserve"> </w:t>
      </w:r>
      <w:proofErr w:type="spellStart"/>
      <w:r w:rsidRPr="007627C2">
        <w:t>platioca</w:t>
      </w:r>
      <w:proofErr w:type="spellEnd"/>
      <w:r w:rsidRPr="007627C2">
        <w:t xml:space="preserve"> da </w:t>
      </w:r>
      <w:proofErr w:type="spellStart"/>
      <w:r w:rsidRPr="007627C2">
        <w:t>izabere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brend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aplikaciju</w:t>
      </w:r>
      <w:proofErr w:type="spellEnd"/>
      <w:r w:rsidRPr="007627C2">
        <w:t xml:space="preserve"> koji bi </w:t>
      </w:r>
      <w:proofErr w:type="spellStart"/>
      <w:r w:rsidRPr="007627C2">
        <w:t>bili</w:t>
      </w:r>
      <w:proofErr w:type="spellEnd"/>
      <w:r w:rsidRPr="007627C2">
        <w:t xml:space="preserve"> </w:t>
      </w:r>
      <w:proofErr w:type="spellStart"/>
      <w:r w:rsidRPr="007627C2">
        <w:t>različiti</w:t>
      </w:r>
      <w:proofErr w:type="spellEnd"/>
      <w:r w:rsidRPr="007627C2">
        <w:t xml:space="preserve"> od </w:t>
      </w:r>
      <w:proofErr w:type="spellStart"/>
      <w:r w:rsidRPr="007627C2">
        <w:t>onih</w:t>
      </w:r>
      <w:proofErr w:type="spellEnd"/>
      <w:r w:rsidRPr="007627C2">
        <w:t xml:space="preserve"> koji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odabrani</w:t>
      </w:r>
      <w:proofErr w:type="spellEnd"/>
      <w:r w:rsidRPr="007627C2">
        <w:t xml:space="preserve"> </w:t>
      </w:r>
      <w:proofErr w:type="spellStart"/>
      <w:r w:rsidRPr="007627C2">
        <w:t>tim</w:t>
      </w:r>
      <w:proofErr w:type="spellEnd"/>
      <w:r w:rsidRPr="007627C2">
        <w:t xml:space="preserve"> </w:t>
      </w:r>
      <w:proofErr w:type="spellStart"/>
      <w:r w:rsidRPr="007627C2">
        <w:t>automatskim</w:t>
      </w:r>
      <w:proofErr w:type="spellEnd"/>
      <w:r w:rsidRPr="007627C2">
        <w:t xml:space="preserve"> </w:t>
      </w:r>
      <w:proofErr w:type="spellStart"/>
      <w:r w:rsidRPr="007627C2">
        <w:t>mehanizmom</w:t>
      </w:r>
      <w:proofErr w:type="spellEnd"/>
      <w:r w:rsidRPr="007627C2">
        <w:t xml:space="preserve">, pod </w:t>
      </w:r>
      <w:proofErr w:type="spellStart"/>
      <w:r w:rsidRPr="007627C2">
        <w:t>uslovom</w:t>
      </w:r>
      <w:proofErr w:type="spellEnd"/>
      <w:r w:rsidRPr="007627C2">
        <w:t xml:space="preserve"> da taj </w:t>
      </w:r>
      <w:proofErr w:type="spellStart"/>
      <w:r w:rsidRPr="007627C2">
        <w:t>trgovac</w:t>
      </w:r>
      <w:proofErr w:type="spellEnd"/>
      <w:r w:rsidRPr="007627C2">
        <w:t xml:space="preserve"> </w:t>
      </w:r>
      <w:proofErr w:type="spellStart"/>
      <w:r w:rsidRPr="007627C2">
        <w:t>prihvata</w:t>
      </w:r>
      <w:proofErr w:type="spellEnd"/>
      <w:r w:rsidRPr="007627C2">
        <w:t xml:space="preserve"> </w:t>
      </w:r>
      <w:proofErr w:type="spellStart"/>
      <w:r w:rsidRPr="007627C2">
        <w:t>izabrani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brend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aplikaciju</w:t>
      </w:r>
      <w:proofErr w:type="spellEnd"/>
      <w:r w:rsidRPr="007627C2">
        <w:t>.</w:t>
      </w:r>
    </w:p>
    <w:p w14:paraId="3C7B6068" w14:textId="77777777" w:rsidR="007627C2" w:rsidRPr="007627C2" w:rsidRDefault="007627C2" w:rsidP="007627C2">
      <w:pPr>
        <w:jc w:val="center"/>
        <w:rPr>
          <w:b/>
          <w:bCs/>
        </w:rPr>
      </w:pPr>
      <w:bookmarkStart w:id="8" w:name="str_5"/>
      <w:bookmarkEnd w:id="8"/>
      <w:proofErr w:type="spellStart"/>
      <w:r w:rsidRPr="007627C2">
        <w:rPr>
          <w:b/>
          <w:bCs/>
        </w:rPr>
        <w:t>Razdvajanje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naknada</w:t>
      </w:r>
      <w:proofErr w:type="spellEnd"/>
      <w:r w:rsidRPr="007627C2">
        <w:rPr>
          <w:b/>
          <w:bCs/>
        </w:rPr>
        <w:t xml:space="preserve"> (</w:t>
      </w:r>
      <w:proofErr w:type="spellStart"/>
      <w:r w:rsidRPr="007627C2">
        <w:rPr>
          <w:b/>
          <w:bCs/>
        </w:rPr>
        <w:t>eng.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unblending</w:t>
      </w:r>
      <w:proofErr w:type="spellEnd"/>
      <w:r w:rsidRPr="007627C2">
        <w:rPr>
          <w:b/>
          <w:bCs/>
        </w:rPr>
        <w:t>)</w:t>
      </w:r>
    </w:p>
    <w:p w14:paraId="642E535D" w14:textId="77777777" w:rsidR="007627C2" w:rsidRPr="007627C2" w:rsidRDefault="007627C2" w:rsidP="007627C2">
      <w:pPr>
        <w:jc w:val="center"/>
        <w:rPr>
          <w:b/>
          <w:bCs/>
        </w:rPr>
      </w:pPr>
      <w:bookmarkStart w:id="9" w:name="clan_5"/>
      <w:bookmarkEnd w:id="9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5</w:t>
      </w:r>
    </w:p>
    <w:p w14:paraId="604111F7" w14:textId="77777777" w:rsidR="007627C2" w:rsidRPr="007627C2" w:rsidRDefault="007627C2" w:rsidP="007627C2">
      <w:pPr>
        <w:jc w:val="center"/>
      </w:pPr>
      <w:proofErr w:type="spellStart"/>
      <w:r w:rsidRPr="007627C2">
        <w:t>Prihvatilac</w:t>
      </w:r>
      <w:proofErr w:type="spellEnd"/>
      <w:r w:rsidRPr="007627C2">
        <w:t xml:space="preserve"> je </w:t>
      </w:r>
      <w:proofErr w:type="spellStart"/>
      <w:r w:rsidRPr="007627C2">
        <w:t>dužan</w:t>
      </w:r>
      <w:proofErr w:type="spellEnd"/>
      <w:r w:rsidRPr="007627C2">
        <w:t xml:space="preserve"> da </w:t>
      </w:r>
      <w:proofErr w:type="spellStart"/>
      <w:r w:rsidRPr="007627C2">
        <w:t>trgovačke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nudi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obračunava</w:t>
      </w:r>
      <w:proofErr w:type="spellEnd"/>
      <w:r w:rsidRPr="007627C2">
        <w:t xml:space="preserve"> </w:t>
      </w:r>
      <w:proofErr w:type="spellStart"/>
      <w:r w:rsidRPr="007627C2">
        <w:t>pojedinačno</w:t>
      </w:r>
      <w:proofErr w:type="spellEnd"/>
      <w:r w:rsidRPr="007627C2">
        <w:t xml:space="preserve"> za </w:t>
      </w:r>
      <w:proofErr w:type="spellStart"/>
      <w:r w:rsidRPr="007627C2">
        <w:t>različite</w:t>
      </w:r>
      <w:proofErr w:type="spellEnd"/>
      <w:r w:rsidRPr="007627C2">
        <w:t xml:space="preserve"> </w:t>
      </w:r>
      <w:proofErr w:type="spellStart"/>
      <w:r w:rsidRPr="007627C2">
        <w:t>vrste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brendove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za </w:t>
      </w:r>
      <w:proofErr w:type="spellStart"/>
      <w:r w:rsidRPr="007627C2">
        <w:t>čiju</w:t>
      </w:r>
      <w:proofErr w:type="spellEnd"/>
      <w:r w:rsidRPr="007627C2">
        <w:t xml:space="preserve"> se </w:t>
      </w:r>
      <w:proofErr w:type="spellStart"/>
      <w:r w:rsidRPr="007627C2">
        <w:t>upotrebu</w:t>
      </w:r>
      <w:proofErr w:type="spellEnd"/>
      <w:r w:rsidRPr="007627C2">
        <w:t xml:space="preserve"> </w:t>
      </w:r>
      <w:proofErr w:type="spellStart"/>
      <w:r w:rsidRPr="007627C2">
        <w:t>plaćaju</w:t>
      </w:r>
      <w:proofErr w:type="spellEnd"/>
      <w:r w:rsidRPr="007627C2">
        <w:t xml:space="preserve"> </w:t>
      </w:r>
      <w:proofErr w:type="spellStart"/>
      <w:r w:rsidRPr="007627C2">
        <w:t>različite</w:t>
      </w:r>
      <w:proofErr w:type="spellEnd"/>
      <w:r w:rsidRPr="007627C2">
        <w:t xml:space="preserve"> </w:t>
      </w:r>
      <w:proofErr w:type="spellStart"/>
      <w:r w:rsidRPr="007627C2">
        <w:t>međubankarske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različite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>.</w:t>
      </w:r>
    </w:p>
    <w:p w14:paraId="3B5B223F" w14:textId="77777777" w:rsidR="007627C2" w:rsidRPr="007627C2" w:rsidRDefault="007627C2" w:rsidP="007627C2">
      <w:pPr>
        <w:jc w:val="center"/>
      </w:pPr>
      <w:r w:rsidRPr="007627C2">
        <w:t xml:space="preserve">U </w:t>
      </w:r>
      <w:proofErr w:type="spellStart"/>
      <w:r w:rsidRPr="007627C2">
        <w:t>slučaju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, </w:t>
      </w:r>
      <w:proofErr w:type="spellStart"/>
      <w:r w:rsidRPr="007627C2">
        <w:t>prihvatilac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obračunavati</w:t>
      </w:r>
      <w:proofErr w:type="spellEnd"/>
      <w:r w:rsidRPr="007627C2">
        <w:t xml:space="preserve"> </w:t>
      </w:r>
      <w:proofErr w:type="spellStart"/>
      <w:r w:rsidRPr="007627C2">
        <w:t>jedinstvenu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za </w:t>
      </w:r>
      <w:proofErr w:type="spellStart"/>
      <w:r w:rsidRPr="007627C2">
        <w:t>sve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vrsta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brendova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taj </w:t>
      </w:r>
      <w:proofErr w:type="spellStart"/>
      <w:r w:rsidRPr="007627C2">
        <w:t>trgovac</w:t>
      </w:r>
      <w:proofErr w:type="spellEnd"/>
      <w:r w:rsidRPr="007627C2">
        <w:t xml:space="preserve"> </w:t>
      </w:r>
      <w:proofErr w:type="spellStart"/>
      <w:r w:rsidRPr="007627C2">
        <w:t>prihvata</w:t>
      </w:r>
      <w:proofErr w:type="spellEnd"/>
      <w:r w:rsidRPr="007627C2">
        <w:t xml:space="preserve"> </w:t>
      </w:r>
      <w:proofErr w:type="spellStart"/>
      <w:r w:rsidRPr="007627C2">
        <w:t>samo</w:t>
      </w:r>
      <w:proofErr w:type="spellEnd"/>
      <w:r w:rsidRPr="007627C2">
        <w:t xml:space="preserve"> </w:t>
      </w:r>
      <w:proofErr w:type="spellStart"/>
      <w:r w:rsidRPr="007627C2">
        <w:t>ako</w:t>
      </w:r>
      <w:proofErr w:type="spellEnd"/>
      <w:r w:rsidRPr="007627C2">
        <w:t xml:space="preserve"> je </w:t>
      </w:r>
      <w:proofErr w:type="spellStart"/>
      <w:r w:rsidRPr="007627C2">
        <w:t>trgovac</w:t>
      </w:r>
      <w:proofErr w:type="spellEnd"/>
      <w:r w:rsidRPr="007627C2">
        <w:t xml:space="preserve"> to od </w:t>
      </w:r>
      <w:proofErr w:type="spellStart"/>
      <w:r w:rsidRPr="007627C2">
        <w:t>njega</w:t>
      </w:r>
      <w:proofErr w:type="spellEnd"/>
      <w:r w:rsidRPr="007627C2">
        <w:t xml:space="preserve"> </w:t>
      </w:r>
      <w:proofErr w:type="spellStart"/>
      <w:r w:rsidRPr="007627C2">
        <w:t>zahtevao</w:t>
      </w:r>
      <w:proofErr w:type="spellEnd"/>
      <w:r w:rsidRPr="007627C2">
        <w:t xml:space="preserve"> u </w:t>
      </w:r>
      <w:proofErr w:type="spellStart"/>
      <w:r w:rsidRPr="007627C2">
        <w:t>pismenoj</w:t>
      </w:r>
      <w:proofErr w:type="spellEnd"/>
      <w:r w:rsidRPr="007627C2">
        <w:t xml:space="preserve"> </w:t>
      </w:r>
      <w:proofErr w:type="spellStart"/>
      <w:r w:rsidRPr="007627C2">
        <w:t>formi</w:t>
      </w:r>
      <w:proofErr w:type="spellEnd"/>
      <w:r w:rsidRPr="007627C2">
        <w:t xml:space="preserve"> </w:t>
      </w:r>
      <w:proofErr w:type="spellStart"/>
      <w:r w:rsidRPr="007627C2">
        <w:t>nakon</w:t>
      </w:r>
      <w:proofErr w:type="spellEnd"/>
      <w:r w:rsidRPr="007627C2">
        <w:t xml:space="preserve"> </w:t>
      </w:r>
      <w:proofErr w:type="spellStart"/>
      <w:r w:rsidRPr="007627C2">
        <w:t>prijema</w:t>
      </w:r>
      <w:proofErr w:type="spellEnd"/>
      <w:r w:rsidRPr="007627C2">
        <w:t xml:space="preserve"> </w:t>
      </w:r>
      <w:proofErr w:type="spellStart"/>
      <w:r w:rsidRPr="007627C2">
        <w:t>ponude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>.</w:t>
      </w:r>
    </w:p>
    <w:p w14:paraId="323DABD8" w14:textId="77777777" w:rsidR="007627C2" w:rsidRPr="007627C2" w:rsidRDefault="007627C2" w:rsidP="007627C2">
      <w:pPr>
        <w:jc w:val="center"/>
      </w:pPr>
      <w:r w:rsidRPr="007627C2">
        <w:t xml:space="preserve">U </w:t>
      </w:r>
      <w:proofErr w:type="spellStart"/>
      <w:r w:rsidRPr="007627C2">
        <w:t>ugovoru</w:t>
      </w:r>
      <w:proofErr w:type="spellEnd"/>
      <w:r w:rsidRPr="007627C2">
        <w:t xml:space="preserve"> o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usluzi</w:t>
      </w:r>
      <w:proofErr w:type="spellEnd"/>
      <w:r w:rsidRPr="007627C2">
        <w:t xml:space="preserve"> koji </w:t>
      </w:r>
      <w:proofErr w:type="spellStart"/>
      <w:r w:rsidRPr="007627C2">
        <w:t>zaključuje</w:t>
      </w:r>
      <w:proofErr w:type="spellEnd"/>
      <w:r w:rsidRPr="007627C2">
        <w:t xml:space="preserve"> s </w:t>
      </w:r>
      <w:proofErr w:type="spellStart"/>
      <w:r w:rsidRPr="007627C2">
        <w:t>trgovcem</w:t>
      </w:r>
      <w:proofErr w:type="spellEnd"/>
      <w:r w:rsidRPr="007627C2">
        <w:t xml:space="preserve">, </w:t>
      </w:r>
      <w:proofErr w:type="spellStart"/>
      <w:r w:rsidRPr="007627C2">
        <w:t>prihvatilac</w:t>
      </w:r>
      <w:proofErr w:type="spellEnd"/>
      <w:r w:rsidRPr="007627C2">
        <w:t xml:space="preserve"> je </w:t>
      </w:r>
      <w:proofErr w:type="spellStart"/>
      <w:r w:rsidRPr="007627C2">
        <w:t>dužan</w:t>
      </w:r>
      <w:proofErr w:type="spellEnd"/>
      <w:r w:rsidRPr="007627C2">
        <w:t xml:space="preserve"> da </w:t>
      </w:r>
      <w:proofErr w:type="spellStart"/>
      <w:r w:rsidRPr="007627C2">
        <w:t>pojedinačno</w:t>
      </w:r>
      <w:proofErr w:type="spellEnd"/>
      <w:r w:rsidRPr="007627C2">
        <w:t xml:space="preserve"> </w:t>
      </w:r>
      <w:proofErr w:type="spellStart"/>
      <w:r w:rsidRPr="007627C2">
        <w:t>prikaže</w:t>
      </w:r>
      <w:proofErr w:type="spellEnd"/>
      <w:r w:rsidRPr="007627C2">
        <w:t xml:space="preserve"> </w:t>
      </w:r>
      <w:proofErr w:type="spellStart"/>
      <w:r w:rsidRPr="007627C2">
        <w:t>informacije</w:t>
      </w:r>
      <w:proofErr w:type="spellEnd"/>
      <w:r w:rsidRPr="007627C2">
        <w:t xml:space="preserve"> o </w:t>
      </w:r>
      <w:proofErr w:type="spellStart"/>
      <w:r w:rsidRPr="007627C2">
        <w:t>iznosu</w:t>
      </w:r>
      <w:proofErr w:type="spellEnd"/>
      <w:r w:rsidRPr="007627C2">
        <w:t xml:space="preserve"> </w:t>
      </w:r>
      <w:proofErr w:type="spellStart"/>
      <w:r w:rsidRPr="007627C2">
        <w:t>svih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(</w:t>
      </w:r>
      <w:proofErr w:type="spellStart"/>
      <w:r w:rsidRPr="007627C2">
        <w:t>trgovačka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, </w:t>
      </w:r>
      <w:proofErr w:type="spellStart"/>
      <w:r w:rsidRPr="007627C2">
        <w:t>međubankarska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) - </w:t>
      </w:r>
      <w:proofErr w:type="spellStart"/>
      <w:r w:rsidRPr="007627C2">
        <w:t>i</w:t>
      </w:r>
      <w:proofErr w:type="spellEnd"/>
      <w:r w:rsidRPr="007627C2">
        <w:t xml:space="preserve"> to za </w:t>
      </w:r>
      <w:proofErr w:type="spellStart"/>
      <w:r w:rsidRPr="007627C2">
        <w:t>sve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brendove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vrste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, </w:t>
      </w:r>
      <w:proofErr w:type="spellStart"/>
      <w:r w:rsidRPr="007627C2">
        <w:lastRenderedPageBreak/>
        <w:t>osim</w:t>
      </w:r>
      <w:proofErr w:type="spellEnd"/>
      <w:r w:rsidRPr="007627C2">
        <w:t xml:space="preserve"> </w:t>
      </w:r>
      <w:proofErr w:type="spellStart"/>
      <w:r w:rsidRPr="007627C2">
        <w:t>ako</w:t>
      </w:r>
      <w:proofErr w:type="spellEnd"/>
      <w:r w:rsidRPr="007627C2">
        <w:t xml:space="preserve"> je </w:t>
      </w:r>
      <w:proofErr w:type="spellStart"/>
      <w:r w:rsidRPr="007627C2">
        <w:t>trgovac</w:t>
      </w:r>
      <w:proofErr w:type="spellEnd"/>
      <w:r w:rsidRPr="007627C2">
        <w:t xml:space="preserve"> </w:t>
      </w:r>
      <w:proofErr w:type="spellStart"/>
      <w:r w:rsidRPr="007627C2">
        <w:t>nakon</w:t>
      </w:r>
      <w:proofErr w:type="spellEnd"/>
      <w:r w:rsidRPr="007627C2">
        <w:t xml:space="preserve"> </w:t>
      </w:r>
      <w:proofErr w:type="spellStart"/>
      <w:r w:rsidRPr="007627C2">
        <w:t>prijema</w:t>
      </w:r>
      <w:proofErr w:type="spellEnd"/>
      <w:r w:rsidRPr="007627C2">
        <w:t xml:space="preserve"> </w:t>
      </w:r>
      <w:proofErr w:type="spellStart"/>
      <w:r w:rsidRPr="007627C2">
        <w:t>ponude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zahtevao</w:t>
      </w:r>
      <w:proofErr w:type="spellEnd"/>
      <w:r w:rsidRPr="007627C2">
        <w:t xml:space="preserve"> u </w:t>
      </w:r>
      <w:proofErr w:type="spellStart"/>
      <w:r w:rsidRPr="007627C2">
        <w:t>pismenoj</w:t>
      </w:r>
      <w:proofErr w:type="spellEnd"/>
      <w:r w:rsidRPr="007627C2">
        <w:t xml:space="preserve"> </w:t>
      </w:r>
      <w:proofErr w:type="spellStart"/>
      <w:r w:rsidRPr="007627C2">
        <w:t>formi</w:t>
      </w:r>
      <w:proofErr w:type="spellEnd"/>
      <w:r w:rsidRPr="007627C2">
        <w:t xml:space="preserve"> </w:t>
      </w:r>
      <w:proofErr w:type="spellStart"/>
      <w:r w:rsidRPr="007627C2">
        <w:t>drugačije</w:t>
      </w:r>
      <w:proofErr w:type="spellEnd"/>
      <w:r w:rsidRPr="007627C2">
        <w:t xml:space="preserve"> </w:t>
      </w:r>
      <w:proofErr w:type="spellStart"/>
      <w:r w:rsidRPr="007627C2">
        <w:t>postupanje</w:t>
      </w:r>
      <w:proofErr w:type="spellEnd"/>
      <w:r w:rsidRPr="007627C2">
        <w:t xml:space="preserve"> </w:t>
      </w:r>
      <w:proofErr w:type="spellStart"/>
      <w:r w:rsidRPr="007627C2">
        <w:t>prihvatioca</w:t>
      </w:r>
      <w:proofErr w:type="spellEnd"/>
      <w:r w:rsidRPr="007627C2">
        <w:t>.</w:t>
      </w:r>
    </w:p>
    <w:p w14:paraId="02F658F6" w14:textId="77777777" w:rsidR="007627C2" w:rsidRPr="007627C2" w:rsidRDefault="007627C2" w:rsidP="007627C2">
      <w:pPr>
        <w:jc w:val="center"/>
        <w:rPr>
          <w:b/>
          <w:bCs/>
        </w:rPr>
      </w:pPr>
      <w:bookmarkStart w:id="10" w:name="str_6"/>
      <w:bookmarkEnd w:id="10"/>
      <w:proofErr w:type="spellStart"/>
      <w:r w:rsidRPr="007627C2">
        <w:rPr>
          <w:b/>
          <w:bCs/>
        </w:rPr>
        <w:t>Pravilo</w:t>
      </w:r>
      <w:proofErr w:type="spellEnd"/>
      <w:r w:rsidRPr="007627C2">
        <w:rPr>
          <w:b/>
          <w:bCs/>
        </w:rPr>
        <w:t xml:space="preserve"> o </w:t>
      </w:r>
      <w:proofErr w:type="spellStart"/>
      <w:r w:rsidRPr="007627C2">
        <w:rPr>
          <w:b/>
          <w:bCs/>
        </w:rPr>
        <w:t>prihvatanju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svih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kartica</w:t>
      </w:r>
      <w:proofErr w:type="spellEnd"/>
    </w:p>
    <w:p w14:paraId="3FBF8087" w14:textId="77777777" w:rsidR="007627C2" w:rsidRPr="007627C2" w:rsidRDefault="007627C2" w:rsidP="007627C2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6</w:t>
      </w:r>
    </w:p>
    <w:p w14:paraId="30B28680" w14:textId="77777777" w:rsidR="007627C2" w:rsidRPr="007627C2" w:rsidRDefault="007627C2" w:rsidP="007627C2">
      <w:pPr>
        <w:jc w:val="center"/>
      </w:pPr>
      <w:proofErr w:type="spellStart"/>
      <w:r w:rsidRPr="007627C2">
        <w:t>Pružaoci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mogu</w:t>
      </w:r>
      <w:proofErr w:type="spellEnd"/>
      <w:r w:rsidRPr="007627C2">
        <w:t xml:space="preserve"> </w:t>
      </w:r>
      <w:proofErr w:type="spellStart"/>
      <w:r w:rsidRPr="007627C2">
        <w:t>obavezati</w:t>
      </w:r>
      <w:proofErr w:type="spellEnd"/>
      <w:r w:rsidRPr="007627C2">
        <w:t xml:space="preserve"> </w:t>
      </w:r>
      <w:proofErr w:type="spellStart"/>
      <w:r w:rsidRPr="007627C2">
        <w:t>trgovce</w:t>
      </w:r>
      <w:proofErr w:type="spellEnd"/>
      <w:r w:rsidRPr="007627C2">
        <w:t xml:space="preserve"> koji </w:t>
      </w:r>
      <w:proofErr w:type="spellStart"/>
      <w:r w:rsidRPr="007627C2">
        <w:t>prihvataju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instrument </w:t>
      </w:r>
      <w:proofErr w:type="spellStart"/>
      <w:r w:rsidRPr="007627C2">
        <w:t>zasnovan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</w:t>
      </w:r>
      <w:proofErr w:type="spellStart"/>
      <w:r w:rsidRPr="007627C2">
        <w:t>jednog</w:t>
      </w:r>
      <w:proofErr w:type="spellEnd"/>
      <w:r w:rsidRPr="007627C2">
        <w:t xml:space="preserve"> </w:t>
      </w:r>
      <w:proofErr w:type="spellStart"/>
      <w:r w:rsidRPr="007627C2">
        <w:t>izdavaoca</w:t>
      </w:r>
      <w:proofErr w:type="spellEnd"/>
      <w:r w:rsidRPr="007627C2">
        <w:t xml:space="preserve"> da </w:t>
      </w:r>
      <w:proofErr w:type="spellStart"/>
      <w:r w:rsidRPr="007627C2">
        <w:t>prihvataju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druge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instrumente</w:t>
      </w:r>
      <w:proofErr w:type="spellEnd"/>
      <w:r w:rsidRPr="007627C2">
        <w:t xml:space="preserve"> </w:t>
      </w:r>
      <w:proofErr w:type="spellStart"/>
      <w:r w:rsidRPr="007627C2">
        <w:t>zasnovane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karticama</w:t>
      </w:r>
      <w:proofErr w:type="spellEnd"/>
      <w:r w:rsidRPr="007627C2">
        <w:t xml:space="preserve"> koji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izdati</w:t>
      </w:r>
      <w:proofErr w:type="spellEnd"/>
      <w:r w:rsidRPr="007627C2">
        <w:t xml:space="preserve"> u </w:t>
      </w:r>
      <w:proofErr w:type="spellStart"/>
      <w:r w:rsidRPr="007627C2">
        <w:t>okviru</w:t>
      </w:r>
      <w:proofErr w:type="spellEnd"/>
      <w:r w:rsidRPr="007627C2">
        <w:t xml:space="preserve"> </w:t>
      </w:r>
      <w:proofErr w:type="spellStart"/>
      <w:r w:rsidRPr="007627C2">
        <w:t>istog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samo</w:t>
      </w:r>
      <w:proofErr w:type="spellEnd"/>
      <w:r w:rsidRPr="007627C2">
        <w:t xml:space="preserve">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ispunjeni</w:t>
      </w:r>
      <w:proofErr w:type="spellEnd"/>
      <w:r w:rsidRPr="007627C2">
        <w:t xml:space="preserve"> </w:t>
      </w:r>
      <w:proofErr w:type="spellStart"/>
      <w:r w:rsidRPr="007627C2">
        <w:t>sledeći</w:t>
      </w:r>
      <w:proofErr w:type="spellEnd"/>
      <w:r w:rsidRPr="007627C2">
        <w:t xml:space="preserve"> </w:t>
      </w:r>
      <w:proofErr w:type="spellStart"/>
      <w:r w:rsidRPr="007627C2">
        <w:t>uslovi</w:t>
      </w:r>
      <w:proofErr w:type="spellEnd"/>
      <w:r w:rsidRPr="007627C2">
        <w:t>:</w:t>
      </w:r>
    </w:p>
    <w:p w14:paraId="4BDEA39B" w14:textId="77777777" w:rsidR="007627C2" w:rsidRPr="007627C2" w:rsidRDefault="007627C2" w:rsidP="007627C2">
      <w:pPr>
        <w:jc w:val="center"/>
      </w:pPr>
      <w:r w:rsidRPr="007627C2">
        <w:t xml:space="preserve">1)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instrumenti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zasnovani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istom</w:t>
      </w:r>
      <w:proofErr w:type="spellEnd"/>
      <w:r w:rsidRPr="007627C2">
        <w:t xml:space="preserve">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brendu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istoj</w:t>
      </w:r>
      <w:proofErr w:type="spellEnd"/>
      <w:r w:rsidRPr="007627C2">
        <w:t xml:space="preserve"> </w:t>
      </w:r>
      <w:proofErr w:type="spellStart"/>
      <w:r w:rsidRPr="007627C2">
        <w:t>vrsti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(</w:t>
      </w:r>
      <w:proofErr w:type="spellStart"/>
      <w:r w:rsidRPr="007627C2">
        <w:t>debitna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kreditna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proofErr w:type="gramStart"/>
      <w:r w:rsidRPr="007627C2">
        <w:t>);</w:t>
      </w:r>
      <w:proofErr w:type="gramEnd"/>
    </w:p>
    <w:p w14:paraId="3737599C" w14:textId="77777777" w:rsidR="007627C2" w:rsidRPr="007627C2" w:rsidRDefault="007627C2" w:rsidP="007627C2">
      <w:pPr>
        <w:jc w:val="center"/>
        <w:rPr>
          <w:lang w:val="fr-FR"/>
        </w:rPr>
      </w:pPr>
      <w:r w:rsidRPr="007627C2">
        <w:rPr>
          <w:lang w:val="fr-FR"/>
        </w:rPr>
        <w:t xml:space="preserve">2) </w:t>
      </w:r>
      <w:proofErr w:type="spellStart"/>
      <w:r w:rsidRPr="007627C2">
        <w:rPr>
          <w:lang w:val="fr-FR"/>
        </w:rPr>
        <w:t>platni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instrumenti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zasnovani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platnim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karticama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izdaju</w:t>
      </w:r>
      <w:proofErr w:type="spellEnd"/>
      <w:r w:rsidRPr="007627C2">
        <w:rPr>
          <w:lang w:val="fr-FR"/>
        </w:rPr>
        <w:t xml:space="preserve"> se </w:t>
      </w:r>
      <w:proofErr w:type="spellStart"/>
      <w:proofErr w:type="gramStart"/>
      <w:r w:rsidRPr="007627C2">
        <w:rPr>
          <w:lang w:val="fr-FR"/>
        </w:rPr>
        <w:t>potrošačima</w:t>
      </w:r>
      <w:proofErr w:type="spellEnd"/>
      <w:r w:rsidRPr="007627C2">
        <w:rPr>
          <w:lang w:val="fr-FR"/>
        </w:rPr>
        <w:t>;</w:t>
      </w:r>
      <w:proofErr w:type="gramEnd"/>
    </w:p>
    <w:p w14:paraId="61758984" w14:textId="77777777" w:rsidR="007627C2" w:rsidRPr="007627C2" w:rsidRDefault="007627C2" w:rsidP="007627C2">
      <w:pPr>
        <w:jc w:val="center"/>
        <w:rPr>
          <w:lang w:val="fr-FR"/>
        </w:rPr>
      </w:pPr>
      <w:r w:rsidRPr="007627C2">
        <w:rPr>
          <w:lang w:val="fr-FR"/>
        </w:rPr>
        <w:t xml:space="preserve">3) </w:t>
      </w:r>
      <w:proofErr w:type="spellStart"/>
      <w:r w:rsidRPr="007627C2">
        <w:rPr>
          <w:lang w:val="fr-FR"/>
        </w:rPr>
        <w:t>međubankarska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naknada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kod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platnih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transakcija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koje</w:t>
      </w:r>
      <w:proofErr w:type="spellEnd"/>
      <w:r w:rsidRPr="007627C2">
        <w:rPr>
          <w:lang w:val="fr-FR"/>
        </w:rPr>
        <w:t xml:space="preserve"> se </w:t>
      </w:r>
      <w:proofErr w:type="spellStart"/>
      <w:r w:rsidRPr="007627C2">
        <w:rPr>
          <w:lang w:val="fr-FR"/>
        </w:rPr>
        <w:t>izvršavaju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primenom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ovih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platnih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instrumenata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obračunava</w:t>
      </w:r>
      <w:proofErr w:type="spellEnd"/>
      <w:r w:rsidRPr="007627C2">
        <w:rPr>
          <w:lang w:val="fr-FR"/>
        </w:rPr>
        <w:t xml:space="preserve"> se i </w:t>
      </w:r>
      <w:proofErr w:type="spellStart"/>
      <w:r w:rsidRPr="007627C2">
        <w:rPr>
          <w:lang w:val="fr-FR"/>
        </w:rPr>
        <w:t>naplaćuje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skladu</w:t>
      </w:r>
      <w:proofErr w:type="spellEnd"/>
      <w:r w:rsidRPr="007627C2">
        <w:rPr>
          <w:lang w:val="fr-FR"/>
        </w:rPr>
        <w:t xml:space="preserve"> s </w:t>
      </w:r>
      <w:proofErr w:type="spellStart"/>
      <w:r w:rsidRPr="007627C2">
        <w:rPr>
          <w:lang w:val="fr-FR"/>
        </w:rPr>
        <w:t>članom</w:t>
      </w:r>
      <w:proofErr w:type="spellEnd"/>
      <w:r w:rsidRPr="007627C2">
        <w:rPr>
          <w:lang w:val="fr-FR"/>
        </w:rPr>
        <w:t xml:space="preserve"> 3.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>.</w:t>
      </w:r>
    </w:p>
    <w:p w14:paraId="7529709B" w14:textId="77777777" w:rsidR="007627C2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t>Odredbe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stava</w:t>
      </w:r>
      <w:proofErr w:type="spellEnd"/>
      <w:r w:rsidRPr="007627C2">
        <w:rPr>
          <w:lang w:val="fr-FR"/>
        </w:rPr>
        <w:t xml:space="preserve"> 1.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ne </w:t>
      </w:r>
      <w:proofErr w:type="spellStart"/>
      <w:r w:rsidRPr="007627C2">
        <w:rPr>
          <w:lang w:val="fr-FR"/>
        </w:rPr>
        <w:t>dovode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pitanje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pravo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kartičnih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sistema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plaćanja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ili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pružaoca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platnih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usluga</w:t>
      </w:r>
      <w:proofErr w:type="spellEnd"/>
      <w:r w:rsidRPr="007627C2">
        <w:rPr>
          <w:lang w:val="fr-FR"/>
        </w:rPr>
        <w:t xml:space="preserve"> da </w:t>
      </w:r>
      <w:proofErr w:type="spellStart"/>
      <w:r w:rsidRPr="007627C2">
        <w:rPr>
          <w:lang w:val="fr-FR"/>
        </w:rPr>
        <w:t>utvrde</w:t>
      </w:r>
      <w:proofErr w:type="spellEnd"/>
      <w:r w:rsidRPr="007627C2">
        <w:rPr>
          <w:lang w:val="fr-FR"/>
        </w:rPr>
        <w:t xml:space="preserve"> da </w:t>
      </w:r>
      <w:proofErr w:type="spellStart"/>
      <w:r w:rsidRPr="007627C2">
        <w:rPr>
          <w:lang w:val="fr-FR"/>
        </w:rPr>
        <w:t>platne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kartice</w:t>
      </w:r>
      <w:proofErr w:type="spellEnd"/>
      <w:r w:rsidRPr="007627C2">
        <w:rPr>
          <w:lang w:val="fr-FR"/>
        </w:rPr>
        <w:t xml:space="preserve"> ne </w:t>
      </w:r>
      <w:proofErr w:type="spellStart"/>
      <w:r w:rsidRPr="007627C2">
        <w:rPr>
          <w:lang w:val="fr-FR"/>
        </w:rPr>
        <w:t>mogu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biti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odbijene</w:t>
      </w:r>
      <w:proofErr w:type="spellEnd"/>
      <w:r w:rsidRPr="007627C2">
        <w:rPr>
          <w:lang w:val="fr-FR"/>
        </w:rPr>
        <w:t xml:space="preserve"> po </w:t>
      </w:r>
      <w:proofErr w:type="spellStart"/>
      <w:r w:rsidRPr="007627C2">
        <w:rPr>
          <w:lang w:val="fr-FR"/>
        </w:rPr>
        <w:t>osnovu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identiteta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izdavaoca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ili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korisnika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kartice</w:t>
      </w:r>
      <w:proofErr w:type="spellEnd"/>
      <w:r w:rsidRPr="007627C2">
        <w:rPr>
          <w:lang w:val="fr-FR"/>
        </w:rPr>
        <w:t>.</w:t>
      </w:r>
    </w:p>
    <w:p w14:paraId="51D1DA7A" w14:textId="77777777" w:rsidR="007627C2" w:rsidRPr="007627C2" w:rsidRDefault="007627C2" w:rsidP="007627C2">
      <w:pPr>
        <w:jc w:val="center"/>
        <w:rPr>
          <w:lang w:val="fr-FR"/>
        </w:rPr>
      </w:pPr>
      <w:r w:rsidRPr="007627C2">
        <w:rPr>
          <w:lang w:val="fr-FR"/>
        </w:rPr>
        <w:t xml:space="preserve">Ako </w:t>
      </w:r>
      <w:proofErr w:type="spellStart"/>
      <w:r w:rsidRPr="007627C2">
        <w:rPr>
          <w:lang w:val="fr-FR"/>
        </w:rPr>
        <w:t>odluči</w:t>
      </w:r>
      <w:proofErr w:type="spellEnd"/>
      <w:r w:rsidRPr="007627C2">
        <w:rPr>
          <w:lang w:val="fr-FR"/>
        </w:rPr>
        <w:t xml:space="preserve"> da ne </w:t>
      </w:r>
      <w:proofErr w:type="spellStart"/>
      <w:r w:rsidRPr="007627C2">
        <w:rPr>
          <w:lang w:val="fr-FR"/>
        </w:rPr>
        <w:t>prihvati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sve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platne</w:t>
      </w:r>
      <w:proofErr w:type="spellEnd"/>
      <w:r w:rsidRPr="007627C2">
        <w:rPr>
          <w:lang w:val="fr-FR"/>
        </w:rPr>
        <w:t xml:space="preserve"> instrumente </w:t>
      </w:r>
      <w:proofErr w:type="spellStart"/>
      <w:r w:rsidRPr="007627C2">
        <w:rPr>
          <w:lang w:val="fr-FR"/>
        </w:rPr>
        <w:t>zasnovane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platnim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karticama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određenog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kartičnog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sistema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plaćanja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trgovac</w:t>
      </w:r>
      <w:proofErr w:type="spellEnd"/>
      <w:r w:rsidRPr="007627C2">
        <w:rPr>
          <w:lang w:val="fr-FR"/>
        </w:rPr>
        <w:t xml:space="preserve"> je </w:t>
      </w:r>
      <w:proofErr w:type="spellStart"/>
      <w:r w:rsidRPr="007627C2">
        <w:rPr>
          <w:lang w:val="fr-FR"/>
        </w:rPr>
        <w:t>dužan</w:t>
      </w:r>
      <w:proofErr w:type="spellEnd"/>
      <w:r w:rsidRPr="007627C2">
        <w:rPr>
          <w:lang w:val="fr-FR"/>
        </w:rPr>
        <w:t xml:space="preserve"> da o tome </w:t>
      </w:r>
      <w:proofErr w:type="spellStart"/>
      <w:r w:rsidRPr="007627C2">
        <w:rPr>
          <w:lang w:val="fr-FR"/>
        </w:rPr>
        <w:t>jasno</w:t>
      </w:r>
      <w:proofErr w:type="spellEnd"/>
      <w:r w:rsidRPr="007627C2">
        <w:rPr>
          <w:lang w:val="fr-FR"/>
        </w:rPr>
        <w:t xml:space="preserve"> i </w:t>
      </w:r>
      <w:proofErr w:type="spellStart"/>
      <w:r w:rsidRPr="007627C2">
        <w:rPr>
          <w:lang w:val="fr-FR"/>
        </w:rPr>
        <w:t>nedvosmisleno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obavesti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potrošača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istovremeno</w:t>
      </w:r>
      <w:proofErr w:type="spellEnd"/>
      <w:r w:rsidRPr="007627C2">
        <w:rPr>
          <w:lang w:val="fr-FR"/>
        </w:rPr>
        <w:t xml:space="preserve"> s </w:t>
      </w:r>
      <w:proofErr w:type="spellStart"/>
      <w:r w:rsidRPr="007627C2">
        <w:rPr>
          <w:lang w:val="fr-FR"/>
        </w:rPr>
        <w:t>davanjem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obaveštenja</w:t>
      </w:r>
      <w:proofErr w:type="spellEnd"/>
      <w:r w:rsidRPr="007627C2">
        <w:rPr>
          <w:lang w:val="fr-FR"/>
        </w:rPr>
        <w:t xml:space="preserve"> o </w:t>
      </w:r>
      <w:proofErr w:type="spellStart"/>
      <w:r w:rsidRPr="007627C2">
        <w:rPr>
          <w:lang w:val="fr-FR"/>
        </w:rPr>
        <w:t>platnim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instrumentima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zasnovanim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platnim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karticama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kartičnog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sistema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plaćanja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taj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trgovac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prihvata</w:t>
      </w:r>
      <w:proofErr w:type="spellEnd"/>
      <w:r w:rsidRPr="007627C2">
        <w:rPr>
          <w:lang w:val="fr-FR"/>
        </w:rPr>
        <w:t>.</w:t>
      </w:r>
    </w:p>
    <w:p w14:paraId="7AB75102" w14:textId="77777777" w:rsidR="007627C2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t>Trgovac</w:t>
      </w:r>
      <w:proofErr w:type="spellEnd"/>
      <w:r w:rsidRPr="007627C2">
        <w:rPr>
          <w:lang w:val="fr-FR"/>
        </w:rPr>
        <w:t xml:space="preserve"> je </w:t>
      </w:r>
      <w:proofErr w:type="spellStart"/>
      <w:r w:rsidRPr="007627C2">
        <w:rPr>
          <w:lang w:val="fr-FR"/>
        </w:rPr>
        <w:t>dužan</w:t>
      </w:r>
      <w:proofErr w:type="spellEnd"/>
      <w:r w:rsidRPr="007627C2">
        <w:rPr>
          <w:lang w:val="fr-FR"/>
        </w:rPr>
        <w:t xml:space="preserve"> da </w:t>
      </w:r>
      <w:proofErr w:type="spellStart"/>
      <w:r w:rsidRPr="007627C2">
        <w:rPr>
          <w:lang w:val="fr-FR"/>
        </w:rPr>
        <w:t>informacije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stava</w:t>
      </w:r>
      <w:proofErr w:type="spellEnd"/>
      <w:r w:rsidRPr="007627C2">
        <w:rPr>
          <w:lang w:val="fr-FR"/>
        </w:rPr>
        <w:t xml:space="preserve"> 3.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vidno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istakne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ulazu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prodajni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objekat</w:t>
      </w:r>
      <w:proofErr w:type="spellEnd"/>
      <w:r w:rsidRPr="007627C2">
        <w:rPr>
          <w:lang w:val="fr-FR"/>
        </w:rPr>
        <w:t xml:space="preserve"> i na </w:t>
      </w:r>
      <w:proofErr w:type="spellStart"/>
      <w:r w:rsidRPr="007627C2">
        <w:rPr>
          <w:lang w:val="fr-FR"/>
        </w:rPr>
        <w:t>naplatnom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mestu</w:t>
      </w:r>
      <w:proofErr w:type="spellEnd"/>
      <w:r w:rsidRPr="007627C2">
        <w:rPr>
          <w:lang w:val="fr-FR"/>
        </w:rPr>
        <w:t>.</w:t>
      </w:r>
    </w:p>
    <w:p w14:paraId="65ABBFFF" w14:textId="77777777" w:rsidR="007627C2" w:rsidRPr="007627C2" w:rsidRDefault="007627C2" w:rsidP="007627C2">
      <w:pPr>
        <w:jc w:val="center"/>
        <w:rPr>
          <w:lang w:val="fr-FR"/>
        </w:rPr>
      </w:pPr>
      <w:r w:rsidRPr="007627C2">
        <w:rPr>
          <w:lang w:val="fr-FR"/>
        </w:rPr>
        <w:t xml:space="preserve">U </w:t>
      </w:r>
      <w:proofErr w:type="spellStart"/>
      <w:r w:rsidRPr="007627C2">
        <w:rPr>
          <w:lang w:val="fr-FR"/>
        </w:rPr>
        <w:t>slučaju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trgovine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korišćenjem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sredstava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komunikacije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daljinu</w:t>
      </w:r>
      <w:proofErr w:type="spellEnd"/>
      <w:r w:rsidRPr="007627C2">
        <w:rPr>
          <w:lang w:val="fr-FR"/>
        </w:rPr>
        <w:t xml:space="preserve"> (</w:t>
      </w:r>
      <w:proofErr w:type="spellStart"/>
      <w:r w:rsidRPr="007627C2">
        <w:rPr>
          <w:lang w:val="fr-FR"/>
        </w:rPr>
        <w:t>npr</w:t>
      </w:r>
      <w:proofErr w:type="spellEnd"/>
      <w:r w:rsidRPr="007627C2">
        <w:rPr>
          <w:lang w:val="fr-FR"/>
        </w:rPr>
        <w:t xml:space="preserve">. </w:t>
      </w:r>
      <w:proofErr w:type="spellStart"/>
      <w:proofErr w:type="gramStart"/>
      <w:r w:rsidRPr="007627C2">
        <w:rPr>
          <w:lang w:val="fr-FR"/>
        </w:rPr>
        <w:t>elektronska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trgovina</w:t>
      </w:r>
      <w:proofErr w:type="spellEnd"/>
      <w:r w:rsidRPr="007627C2">
        <w:rPr>
          <w:lang w:val="fr-FR"/>
        </w:rPr>
        <w:t xml:space="preserve">), </w:t>
      </w:r>
      <w:proofErr w:type="spellStart"/>
      <w:r w:rsidRPr="007627C2">
        <w:rPr>
          <w:lang w:val="fr-FR"/>
        </w:rPr>
        <w:t>trgovac</w:t>
      </w:r>
      <w:proofErr w:type="spellEnd"/>
      <w:r w:rsidRPr="007627C2">
        <w:rPr>
          <w:lang w:val="fr-FR"/>
        </w:rPr>
        <w:t xml:space="preserve"> je </w:t>
      </w:r>
      <w:proofErr w:type="spellStart"/>
      <w:r w:rsidRPr="007627C2">
        <w:rPr>
          <w:lang w:val="fr-FR"/>
        </w:rPr>
        <w:t>dužan</w:t>
      </w:r>
      <w:proofErr w:type="spellEnd"/>
      <w:r w:rsidRPr="007627C2">
        <w:rPr>
          <w:lang w:val="fr-FR"/>
        </w:rPr>
        <w:t xml:space="preserve"> da </w:t>
      </w:r>
      <w:proofErr w:type="spellStart"/>
      <w:r w:rsidRPr="007627C2">
        <w:rPr>
          <w:lang w:val="fr-FR"/>
        </w:rPr>
        <w:t>informacije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stava</w:t>
      </w:r>
      <w:proofErr w:type="spellEnd"/>
      <w:r w:rsidRPr="007627C2">
        <w:rPr>
          <w:lang w:val="fr-FR"/>
        </w:rPr>
        <w:t xml:space="preserve"> 3.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objavi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svojoj</w:t>
      </w:r>
      <w:proofErr w:type="spellEnd"/>
      <w:r w:rsidRPr="007627C2">
        <w:rPr>
          <w:lang w:val="fr-FR"/>
        </w:rPr>
        <w:t xml:space="preserve"> internet </w:t>
      </w:r>
      <w:proofErr w:type="spellStart"/>
      <w:r w:rsidRPr="007627C2">
        <w:rPr>
          <w:lang w:val="fr-FR"/>
        </w:rPr>
        <w:t>stranici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ili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drugom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odgovarajućem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elektronskom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ili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mobilnom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mediju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pri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čemu</w:t>
      </w:r>
      <w:proofErr w:type="spellEnd"/>
      <w:r w:rsidRPr="007627C2">
        <w:rPr>
          <w:lang w:val="fr-FR"/>
        </w:rPr>
        <w:t xml:space="preserve"> ove </w:t>
      </w:r>
      <w:proofErr w:type="spellStart"/>
      <w:r w:rsidRPr="007627C2">
        <w:rPr>
          <w:lang w:val="fr-FR"/>
        </w:rPr>
        <w:t>informacije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moraju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biti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pružene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platiocu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primerenom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roku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nego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što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zaključi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ugovor</w:t>
      </w:r>
      <w:proofErr w:type="spellEnd"/>
      <w:r w:rsidRPr="007627C2">
        <w:rPr>
          <w:lang w:val="fr-FR"/>
        </w:rPr>
        <w:t xml:space="preserve"> s </w:t>
      </w:r>
      <w:proofErr w:type="spellStart"/>
      <w:r w:rsidRPr="007627C2">
        <w:rPr>
          <w:lang w:val="fr-FR"/>
        </w:rPr>
        <w:t>trgovcem</w:t>
      </w:r>
      <w:proofErr w:type="spellEnd"/>
      <w:r w:rsidRPr="007627C2">
        <w:rPr>
          <w:lang w:val="fr-FR"/>
        </w:rPr>
        <w:t>.</w:t>
      </w:r>
    </w:p>
    <w:p w14:paraId="08F186A9" w14:textId="77777777" w:rsidR="007627C2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t>Izdavalac</w:t>
      </w:r>
      <w:proofErr w:type="spellEnd"/>
      <w:r w:rsidRPr="007627C2">
        <w:rPr>
          <w:lang w:val="fr-FR"/>
        </w:rPr>
        <w:t xml:space="preserve"> je </w:t>
      </w:r>
      <w:proofErr w:type="spellStart"/>
      <w:r w:rsidRPr="007627C2">
        <w:rPr>
          <w:lang w:val="fr-FR"/>
        </w:rPr>
        <w:t>dužan</w:t>
      </w:r>
      <w:proofErr w:type="spellEnd"/>
      <w:r w:rsidRPr="007627C2">
        <w:rPr>
          <w:lang w:val="fr-FR"/>
        </w:rPr>
        <w:t xml:space="preserve"> da </w:t>
      </w:r>
      <w:proofErr w:type="spellStart"/>
      <w:r w:rsidRPr="007627C2">
        <w:rPr>
          <w:lang w:val="fr-FR"/>
        </w:rPr>
        <w:t>obezbedi</w:t>
      </w:r>
      <w:proofErr w:type="spellEnd"/>
      <w:r w:rsidRPr="007627C2">
        <w:rPr>
          <w:lang w:val="fr-FR"/>
        </w:rPr>
        <w:t xml:space="preserve"> da </w:t>
      </w:r>
      <w:proofErr w:type="spellStart"/>
      <w:r w:rsidRPr="007627C2">
        <w:rPr>
          <w:lang w:val="fr-FR"/>
        </w:rPr>
        <w:t>platni</w:t>
      </w:r>
      <w:proofErr w:type="spellEnd"/>
      <w:r w:rsidRPr="007627C2">
        <w:rPr>
          <w:lang w:val="fr-FR"/>
        </w:rPr>
        <w:t xml:space="preserve"> instrument </w:t>
      </w:r>
      <w:proofErr w:type="spellStart"/>
      <w:r w:rsidRPr="007627C2">
        <w:rPr>
          <w:lang w:val="fr-FR"/>
        </w:rPr>
        <w:t>zasnovan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platnoj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bude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elektronski</w:t>
      </w:r>
      <w:proofErr w:type="spellEnd"/>
      <w:r w:rsidRPr="007627C2">
        <w:rPr>
          <w:lang w:val="fr-FR"/>
        </w:rPr>
        <w:t xml:space="preserve"> i </w:t>
      </w:r>
      <w:proofErr w:type="spellStart"/>
      <w:r w:rsidRPr="007627C2">
        <w:rPr>
          <w:lang w:val="fr-FR"/>
        </w:rPr>
        <w:t>vizuelno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prepoznatljiv</w:t>
      </w:r>
      <w:proofErr w:type="spellEnd"/>
      <w:r w:rsidRPr="007627C2">
        <w:rPr>
          <w:lang w:val="fr-FR"/>
        </w:rPr>
        <w:t xml:space="preserve">, na </w:t>
      </w:r>
      <w:proofErr w:type="spellStart"/>
      <w:r w:rsidRPr="007627C2">
        <w:rPr>
          <w:lang w:val="fr-FR"/>
        </w:rPr>
        <w:t>način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koji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omogućava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trgovcu</w:t>
      </w:r>
      <w:proofErr w:type="spellEnd"/>
      <w:r w:rsidRPr="007627C2">
        <w:rPr>
          <w:lang w:val="fr-FR"/>
        </w:rPr>
        <w:t xml:space="preserve"> i </w:t>
      </w:r>
      <w:proofErr w:type="spellStart"/>
      <w:r w:rsidRPr="007627C2">
        <w:rPr>
          <w:lang w:val="fr-FR"/>
        </w:rPr>
        <w:t>platiocu</w:t>
      </w:r>
      <w:proofErr w:type="spellEnd"/>
      <w:r w:rsidRPr="007627C2">
        <w:rPr>
          <w:lang w:val="fr-FR"/>
        </w:rPr>
        <w:t xml:space="preserve"> da </w:t>
      </w:r>
      <w:proofErr w:type="spellStart"/>
      <w:r w:rsidRPr="007627C2">
        <w:rPr>
          <w:lang w:val="fr-FR"/>
        </w:rPr>
        <w:t>nedvosmisleno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identifikuju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brend</w:t>
      </w:r>
      <w:proofErr w:type="spellEnd"/>
      <w:r w:rsidRPr="007627C2">
        <w:rPr>
          <w:lang w:val="fr-FR"/>
        </w:rPr>
        <w:t xml:space="preserve"> i </w:t>
      </w:r>
      <w:proofErr w:type="spellStart"/>
      <w:r w:rsidRPr="007627C2">
        <w:rPr>
          <w:lang w:val="fr-FR"/>
        </w:rPr>
        <w:t>vrstu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kartice</w:t>
      </w:r>
      <w:proofErr w:type="spellEnd"/>
      <w:r w:rsidRPr="007627C2">
        <w:rPr>
          <w:lang w:val="fr-FR"/>
        </w:rPr>
        <w:t xml:space="preserve"> (</w:t>
      </w:r>
      <w:proofErr w:type="spellStart"/>
      <w:r w:rsidRPr="007627C2">
        <w:rPr>
          <w:lang w:val="fr-FR"/>
        </w:rPr>
        <w:t>debitna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kreditna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ili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poslovna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kartica</w:t>
      </w:r>
      <w:proofErr w:type="spellEnd"/>
      <w:r w:rsidRPr="007627C2">
        <w:rPr>
          <w:lang w:val="fr-FR"/>
        </w:rPr>
        <w:t xml:space="preserve">) </w:t>
      </w:r>
      <w:proofErr w:type="spellStart"/>
      <w:r w:rsidRPr="007627C2">
        <w:rPr>
          <w:lang w:val="fr-FR"/>
        </w:rPr>
        <w:t>koju</w:t>
      </w:r>
      <w:proofErr w:type="spellEnd"/>
      <w:r w:rsidRPr="007627C2">
        <w:rPr>
          <w:lang w:val="fr-FR"/>
        </w:rPr>
        <w:t xml:space="preserve"> je </w:t>
      </w:r>
      <w:proofErr w:type="spellStart"/>
      <w:r w:rsidRPr="007627C2">
        <w:rPr>
          <w:lang w:val="fr-FR"/>
        </w:rPr>
        <w:t>platilac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izabrao</w:t>
      </w:r>
      <w:proofErr w:type="spellEnd"/>
      <w:r w:rsidRPr="007627C2">
        <w:rPr>
          <w:lang w:val="fr-FR"/>
        </w:rPr>
        <w:t>.</w:t>
      </w:r>
    </w:p>
    <w:p w14:paraId="34C7BFE3" w14:textId="77777777" w:rsidR="007627C2" w:rsidRPr="007627C2" w:rsidRDefault="007627C2" w:rsidP="007627C2">
      <w:pPr>
        <w:jc w:val="center"/>
        <w:rPr>
          <w:b/>
          <w:bCs/>
        </w:rPr>
      </w:pPr>
      <w:bookmarkStart w:id="12" w:name="str_7"/>
      <w:bookmarkEnd w:id="12"/>
      <w:proofErr w:type="spellStart"/>
      <w:r w:rsidRPr="007627C2">
        <w:rPr>
          <w:b/>
          <w:bCs/>
        </w:rPr>
        <w:t>Nedozvoljeni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uticaj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na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trgovca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kod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upotrebe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platnih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instrumenata</w:t>
      </w:r>
      <w:proofErr w:type="spellEnd"/>
    </w:p>
    <w:p w14:paraId="6E192DAC" w14:textId="77777777" w:rsidR="007627C2" w:rsidRPr="007627C2" w:rsidRDefault="007627C2" w:rsidP="007627C2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7</w:t>
      </w:r>
    </w:p>
    <w:p w14:paraId="56FA00E4" w14:textId="77777777" w:rsidR="007627C2" w:rsidRPr="007627C2" w:rsidRDefault="007627C2" w:rsidP="007627C2">
      <w:pPr>
        <w:jc w:val="center"/>
      </w:pPr>
      <w:proofErr w:type="spellStart"/>
      <w:r w:rsidRPr="007627C2">
        <w:t>Pravilima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ugovorom</w:t>
      </w:r>
      <w:proofErr w:type="spellEnd"/>
      <w:r w:rsidRPr="007627C2">
        <w:t xml:space="preserve"> </w:t>
      </w:r>
      <w:proofErr w:type="spellStart"/>
      <w:r w:rsidRPr="007627C2">
        <w:t>između</w:t>
      </w:r>
      <w:proofErr w:type="spellEnd"/>
      <w:r w:rsidRPr="007627C2">
        <w:t xml:space="preserve"> </w:t>
      </w:r>
      <w:proofErr w:type="spellStart"/>
      <w:r w:rsidRPr="007627C2">
        <w:t>prihvatioca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trgovca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bilo</w:t>
      </w:r>
      <w:proofErr w:type="spellEnd"/>
      <w:r w:rsidRPr="007627C2">
        <w:t xml:space="preserve"> koji </w:t>
      </w:r>
      <w:proofErr w:type="spellStart"/>
      <w:r w:rsidRPr="007627C2">
        <w:t>drugi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 xml:space="preserve"> koji </w:t>
      </w:r>
      <w:proofErr w:type="spellStart"/>
      <w:r w:rsidRPr="007627C2">
        <w:t>uključuje</w:t>
      </w:r>
      <w:proofErr w:type="spellEnd"/>
      <w:r w:rsidRPr="007627C2">
        <w:t xml:space="preserve"> </w:t>
      </w:r>
      <w:proofErr w:type="spellStart"/>
      <w:r w:rsidRPr="007627C2">
        <w:t>uticaj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prihvatioca</w:t>
      </w:r>
      <w:proofErr w:type="spellEnd"/>
      <w:r w:rsidRPr="007627C2">
        <w:t xml:space="preserve"> - ne </w:t>
      </w:r>
      <w:proofErr w:type="spellStart"/>
      <w:r w:rsidRPr="007627C2">
        <w:t>može</w:t>
      </w:r>
      <w:proofErr w:type="spellEnd"/>
      <w:r w:rsidRPr="007627C2">
        <w:t xml:space="preserve"> se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zabraniti</w:t>
      </w:r>
      <w:proofErr w:type="spellEnd"/>
      <w:r w:rsidRPr="007627C2">
        <w:t>:</w:t>
      </w:r>
    </w:p>
    <w:p w14:paraId="500109C3" w14:textId="77777777" w:rsidR="007627C2" w:rsidRPr="007627C2" w:rsidRDefault="007627C2" w:rsidP="007627C2">
      <w:pPr>
        <w:jc w:val="center"/>
      </w:pPr>
      <w:r w:rsidRPr="007627C2">
        <w:t xml:space="preserve">1) da </w:t>
      </w:r>
      <w:proofErr w:type="spellStart"/>
      <w:r w:rsidRPr="007627C2">
        <w:t>usmeri</w:t>
      </w:r>
      <w:proofErr w:type="spellEnd"/>
      <w:r w:rsidRPr="007627C2">
        <w:t xml:space="preserve"> </w:t>
      </w:r>
      <w:proofErr w:type="spellStart"/>
      <w:r w:rsidRPr="007627C2">
        <w:t>potrošača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upotrebu</w:t>
      </w:r>
      <w:proofErr w:type="spellEnd"/>
      <w:r w:rsidRPr="007627C2">
        <w:t xml:space="preserve"> </w:t>
      </w:r>
      <w:proofErr w:type="spellStart"/>
      <w:r w:rsidRPr="007627C2">
        <w:t>bilo</w:t>
      </w:r>
      <w:proofErr w:type="spellEnd"/>
      <w:r w:rsidRPr="007627C2">
        <w:t xml:space="preserve"> </w:t>
      </w:r>
      <w:proofErr w:type="spellStart"/>
      <w:r w:rsidRPr="007627C2">
        <w:t>kog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proofErr w:type="gramStart"/>
      <w:r w:rsidRPr="007627C2">
        <w:t>instrumenta</w:t>
      </w:r>
      <w:proofErr w:type="spellEnd"/>
      <w:r w:rsidRPr="007627C2">
        <w:t>;</w:t>
      </w:r>
      <w:proofErr w:type="gramEnd"/>
    </w:p>
    <w:p w14:paraId="52E05CFF" w14:textId="77777777" w:rsidR="007627C2" w:rsidRPr="007627C2" w:rsidRDefault="007627C2" w:rsidP="007627C2">
      <w:pPr>
        <w:jc w:val="center"/>
      </w:pPr>
      <w:r w:rsidRPr="007627C2">
        <w:lastRenderedPageBreak/>
        <w:t xml:space="preserve">2) da </w:t>
      </w:r>
      <w:proofErr w:type="spellStart"/>
      <w:r w:rsidRPr="007627C2">
        <w:t>daje</w:t>
      </w:r>
      <w:proofErr w:type="spellEnd"/>
      <w:r w:rsidRPr="007627C2">
        <w:t xml:space="preserve"> </w:t>
      </w:r>
      <w:proofErr w:type="spellStart"/>
      <w:r w:rsidRPr="007627C2">
        <w:t>prednost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instrumentima</w:t>
      </w:r>
      <w:proofErr w:type="spellEnd"/>
      <w:r w:rsidRPr="007627C2">
        <w:t xml:space="preserve"> </w:t>
      </w:r>
      <w:proofErr w:type="spellStart"/>
      <w:r w:rsidRPr="007627C2">
        <w:t>zasnovanim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karticama</w:t>
      </w:r>
      <w:proofErr w:type="spellEnd"/>
      <w:r w:rsidRPr="007627C2">
        <w:t xml:space="preserve"> </w:t>
      </w:r>
      <w:proofErr w:type="spellStart"/>
      <w:r w:rsidRPr="007627C2">
        <w:t>određenog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proofErr w:type="gramStart"/>
      <w:r w:rsidRPr="007627C2">
        <w:t>plaćanja</w:t>
      </w:r>
      <w:proofErr w:type="spellEnd"/>
      <w:r w:rsidRPr="007627C2">
        <w:t>;</w:t>
      </w:r>
      <w:proofErr w:type="gramEnd"/>
    </w:p>
    <w:p w14:paraId="045C96B4" w14:textId="77777777" w:rsidR="007627C2" w:rsidRPr="007627C2" w:rsidRDefault="007627C2" w:rsidP="007627C2">
      <w:pPr>
        <w:jc w:val="center"/>
      </w:pPr>
      <w:r w:rsidRPr="007627C2">
        <w:t xml:space="preserve">3) da </w:t>
      </w:r>
      <w:proofErr w:type="spellStart"/>
      <w:r w:rsidRPr="007627C2">
        <w:t>obavesti</w:t>
      </w:r>
      <w:proofErr w:type="spellEnd"/>
      <w:r w:rsidRPr="007627C2">
        <w:t xml:space="preserve"> </w:t>
      </w:r>
      <w:proofErr w:type="spellStart"/>
      <w:r w:rsidRPr="007627C2">
        <w:t>platioca</w:t>
      </w:r>
      <w:proofErr w:type="spellEnd"/>
      <w:r w:rsidRPr="007627C2">
        <w:t xml:space="preserve"> o </w:t>
      </w:r>
      <w:proofErr w:type="spellStart"/>
      <w:r w:rsidRPr="007627C2">
        <w:t>međubankarskim</w:t>
      </w:r>
      <w:proofErr w:type="spellEnd"/>
      <w:r w:rsidRPr="007627C2">
        <w:t xml:space="preserve"> </w:t>
      </w:r>
      <w:proofErr w:type="spellStart"/>
      <w:r w:rsidRPr="007627C2">
        <w:t>naknadama</w:t>
      </w:r>
      <w:proofErr w:type="spellEnd"/>
      <w:r w:rsidRPr="007627C2">
        <w:t xml:space="preserve">, </w:t>
      </w:r>
      <w:proofErr w:type="spellStart"/>
      <w:r w:rsidRPr="007627C2">
        <w:t>naknadama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trgovačkim</w:t>
      </w:r>
      <w:proofErr w:type="spellEnd"/>
      <w:r w:rsidRPr="007627C2">
        <w:t xml:space="preserve"> </w:t>
      </w:r>
      <w:proofErr w:type="spellStart"/>
      <w:r w:rsidRPr="007627C2">
        <w:t>naknadama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plaća</w:t>
      </w:r>
      <w:proofErr w:type="spellEnd"/>
      <w:r w:rsidRPr="007627C2">
        <w:t>.</w:t>
      </w:r>
    </w:p>
    <w:p w14:paraId="6F0E38BA" w14:textId="77777777" w:rsidR="007627C2" w:rsidRPr="007627C2" w:rsidRDefault="007627C2" w:rsidP="007627C2">
      <w:pPr>
        <w:jc w:val="center"/>
      </w:pPr>
      <w:proofErr w:type="spellStart"/>
      <w:r w:rsidRPr="007627C2">
        <w:t>Odredbama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ne </w:t>
      </w:r>
      <w:proofErr w:type="spellStart"/>
      <w:r w:rsidRPr="007627C2">
        <w:t>dovode</w:t>
      </w:r>
      <w:proofErr w:type="spellEnd"/>
      <w:r w:rsidRPr="007627C2">
        <w:t xml:space="preserve"> se u </w:t>
      </w:r>
      <w:proofErr w:type="spellStart"/>
      <w:r w:rsidRPr="007627C2">
        <w:t>pitanje</w:t>
      </w:r>
      <w:proofErr w:type="spellEnd"/>
      <w:r w:rsidRPr="007627C2">
        <w:t xml:space="preserve"> </w:t>
      </w:r>
      <w:proofErr w:type="spellStart"/>
      <w:r w:rsidRPr="007627C2">
        <w:t>odredbe</w:t>
      </w:r>
      <w:proofErr w:type="spellEnd"/>
      <w:r w:rsidRPr="007627C2">
        <w:t xml:space="preserve"> o </w:t>
      </w:r>
      <w:proofErr w:type="spellStart"/>
      <w:r w:rsidRPr="007627C2">
        <w:t>naknadama</w:t>
      </w:r>
      <w:proofErr w:type="spellEnd"/>
      <w:r w:rsidRPr="007627C2">
        <w:t xml:space="preserve">, </w:t>
      </w:r>
      <w:proofErr w:type="spellStart"/>
      <w:r w:rsidRPr="007627C2">
        <w:t>popustima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drugim</w:t>
      </w:r>
      <w:proofErr w:type="spellEnd"/>
      <w:r w:rsidRPr="007627C2">
        <w:t xml:space="preserve"> </w:t>
      </w:r>
      <w:proofErr w:type="spellStart"/>
      <w:r w:rsidRPr="007627C2">
        <w:t>mehanizmima</w:t>
      </w:r>
      <w:proofErr w:type="spellEnd"/>
      <w:r w:rsidRPr="007627C2">
        <w:t xml:space="preserve"> </w:t>
      </w:r>
      <w:proofErr w:type="spellStart"/>
      <w:r w:rsidRPr="007627C2">
        <w:t>usmeravanja</w:t>
      </w:r>
      <w:proofErr w:type="spellEnd"/>
      <w:r w:rsidRPr="007627C2">
        <w:t xml:space="preserve"> </w:t>
      </w:r>
      <w:proofErr w:type="spellStart"/>
      <w:r w:rsidRPr="007627C2">
        <w:t>utvrđene</w:t>
      </w:r>
      <w:proofErr w:type="spellEnd"/>
      <w:r w:rsidRPr="007627C2">
        <w:t xml:space="preserve"> </w:t>
      </w:r>
      <w:proofErr w:type="spellStart"/>
      <w:r w:rsidRPr="007627C2">
        <w:t>propisima</w:t>
      </w:r>
      <w:proofErr w:type="spellEnd"/>
      <w:r w:rsidRPr="007627C2">
        <w:t xml:space="preserve"> </w:t>
      </w:r>
      <w:proofErr w:type="spellStart"/>
      <w:r w:rsidRPr="007627C2">
        <w:t>kojima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zaštita</w:t>
      </w:r>
      <w:proofErr w:type="spellEnd"/>
      <w:r w:rsidRPr="007627C2">
        <w:t xml:space="preserve"> </w:t>
      </w:r>
      <w:proofErr w:type="spellStart"/>
      <w:r w:rsidRPr="007627C2">
        <w:t>potrošača</w:t>
      </w:r>
      <w:proofErr w:type="spellEnd"/>
      <w:r w:rsidRPr="007627C2">
        <w:t>.</w:t>
      </w:r>
    </w:p>
    <w:p w14:paraId="0FA32066" w14:textId="77777777" w:rsidR="007627C2" w:rsidRPr="007627C2" w:rsidRDefault="007627C2" w:rsidP="007627C2">
      <w:pPr>
        <w:jc w:val="center"/>
        <w:rPr>
          <w:b/>
          <w:bCs/>
        </w:rPr>
      </w:pPr>
      <w:bookmarkStart w:id="14" w:name="str_8"/>
      <w:bookmarkEnd w:id="14"/>
      <w:proofErr w:type="spellStart"/>
      <w:r w:rsidRPr="007627C2">
        <w:rPr>
          <w:b/>
          <w:bCs/>
        </w:rPr>
        <w:t>Informacije</w:t>
      </w:r>
      <w:proofErr w:type="spellEnd"/>
      <w:r w:rsidRPr="007627C2">
        <w:rPr>
          <w:b/>
          <w:bCs/>
        </w:rPr>
        <w:t xml:space="preserve"> za </w:t>
      </w:r>
      <w:proofErr w:type="spellStart"/>
      <w:r w:rsidRPr="007627C2">
        <w:rPr>
          <w:b/>
          <w:bCs/>
        </w:rPr>
        <w:t>trgovca</w:t>
      </w:r>
      <w:proofErr w:type="spellEnd"/>
      <w:r w:rsidRPr="007627C2">
        <w:rPr>
          <w:b/>
          <w:bCs/>
        </w:rPr>
        <w:t xml:space="preserve"> o </w:t>
      </w:r>
      <w:proofErr w:type="spellStart"/>
      <w:r w:rsidRPr="007627C2">
        <w:rPr>
          <w:b/>
          <w:bCs/>
        </w:rPr>
        <w:t>pojedinačnim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platnim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transakcijama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na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osnovu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platnih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kartica</w:t>
      </w:r>
      <w:proofErr w:type="spellEnd"/>
    </w:p>
    <w:p w14:paraId="001EA108" w14:textId="77777777" w:rsidR="007627C2" w:rsidRPr="007627C2" w:rsidRDefault="007627C2" w:rsidP="007627C2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8</w:t>
      </w:r>
    </w:p>
    <w:p w14:paraId="32145752" w14:textId="77777777" w:rsidR="007627C2" w:rsidRPr="007627C2" w:rsidRDefault="007627C2" w:rsidP="007627C2">
      <w:pPr>
        <w:jc w:val="center"/>
      </w:pPr>
      <w:proofErr w:type="spellStart"/>
      <w:r w:rsidRPr="007627C2">
        <w:t>Nakon</w:t>
      </w:r>
      <w:proofErr w:type="spellEnd"/>
      <w:r w:rsidRPr="007627C2">
        <w:t xml:space="preserve"> </w:t>
      </w:r>
      <w:proofErr w:type="spellStart"/>
      <w:r w:rsidRPr="007627C2">
        <w:t>izvršenja</w:t>
      </w:r>
      <w:proofErr w:type="spellEnd"/>
      <w:r w:rsidRPr="007627C2">
        <w:t xml:space="preserve"> </w:t>
      </w:r>
      <w:proofErr w:type="spellStart"/>
      <w:r w:rsidRPr="007627C2">
        <w:t>pojedinačne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, </w:t>
      </w:r>
      <w:proofErr w:type="spellStart"/>
      <w:r w:rsidRPr="007627C2">
        <w:t>prihvatilac</w:t>
      </w:r>
      <w:proofErr w:type="spellEnd"/>
      <w:r w:rsidRPr="007627C2">
        <w:t xml:space="preserve"> je </w:t>
      </w:r>
      <w:proofErr w:type="spellStart"/>
      <w:r w:rsidRPr="007627C2">
        <w:t>dužan</w:t>
      </w:r>
      <w:proofErr w:type="spellEnd"/>
      <w:r w:rsidRPr="007627C2">
        <w:t xml:space="preserve"> da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dostavi</w:t>
      </w:r>
      <w:proofErr w:type="spellEnd"/>
      <w:r w:rsidRPr="007627C2">
        <w:t xml:space="preserve"> </w:t>
      </w:r>
      <w:proofErr w:type="spellStart"/>
      <w:r w:rsidRPr="007627C2">
        <w:t>sledeće</w:t>
      </w:r>
      <w:proofErr w:type="spellEnd"/>
      <w:r w:rsidRPr="007627C2">
        <w:t xml:space="preserve"> </w:t>
      </w:r>
      <w:proofErr w:type="spellStart"/>
      <w:r w:rsidRPr="007627C2">
        <w:t>informacije</w:t>
      </w:r>
      <w:proofErr w:type="spellEnd"/>
      <w:r w:rsidRPr="007627C2">
        <w:t>:</w:t>
      </w:r>
    </w:p>
    <w:p w14:paraId="5166AD18" w14:textId="77777777" w:rsidR="007627C2" w:rsidRPr="007627C2" w:rsidRDefault="007627C2" w:rsidP="007627C2">
      <w:pPr>
        <w:jc w:val="center"/>
      </w:pPr>
      <w:r w:rsidRPr="007627C2">
        <w:t xml:space="preserve">1) </w:t>
      </w:r>
      <w:proofErr w:type="spellStart"/>
      <w:r w:rsidRPr="007627C2">
        <w:t>referentnu</w:t>
      </w:r>
      <w:proofErr w:type="spellEnd"/>
      <w:r w:rsidRPr="007627C2">
        <w:t xml:space="preserve"> </w:t>
      </w:r>
      <w:proofErr w:type="spellStart"/>
      <w:r w:rsidRPr="007627C2">
        <w:t>oznaku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omogućava</w:t>
      </w:r>
      <w:proofErr w:type="spellEnd"/>
      <w:r w:rsidRPr="007627C2">
        <w:t xml:space="preserve"> </w:t>
      </w:r>
      <w:proofErr w:type="spellStart"/>
      <w:r w:rsidRPr="007627C2">
        <w:t>identifikaciju</w:t>
      </w:r>
      <w:proofErr w:type="spellEnd"/>
      <w:r w:rsidRPr="007627C2">
        <w:t xml:space="preserve"> </w:t>
      </w:r>
      <w:proofErr w:type="spellStart"/>
      <w:r w:rsidRPr="007627C2">
        <w:t>pojedinačne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proofErr w:type="gramStart"/>
      <w:r w:rsidRPr="007627C2">
        <w:t>kartice</w:t>
      </w:r>
      <w:proofErr w:type="spellEnd"/>
      <w:r w:rsidRPr="007627C2">
        <w:t>;</w:t>
      </w:r>
      <w:proofErr w:type="gramEnd"/>
    </w:p>
    <w:p w14:paraId="6B0B64CE" w14:textId="77777777" w:rsidR="007627C2" w:rsidRPr="007627C2" w:rsidRDefault="007627C2" w:rsidP="007627C2">
      <w:pPr>
        <w:jc w:val="center"/>
      </w:pPr>
      <w:r w:rsidRPr="007627C2">
        <w:t xml:space="preserve">2)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pojedinačne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u </w:t>
      </w:r>
      <w:proofErr w:type="spellStart"/>
      <w:r w:rsidRPr="007627C2">
        <w:t>valuti</w:t>
      </w:r>
      <w:proofErr w:type="spellEnd"/>
      <w:r w:rsidRPr="007627C2">
        <w:t xml:space="preserve"> u </w:t>
      </w:r>
      <w:proofErr w:type="spellStart"/>
      <w:r w:rsidRPr="007627C2">
        <w:t>kojoj</w:t>
      </w:r>
      <w:proofErr w:type="spellEnd"/>
      <w:r w:rsidRPr="007627C2">
        <w:t xml:space="preserve"> je </w:t>
      </w:r>
      <w:proofErr w:type="spellStart"/>
      <w:r w:rsidRPr="007627C2">
        <w:t>odobren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račun</w:t>
      </w:r>
      <w:proofErr w:type="spellEnd"/>
      <w:r w:rsidRPr="007627C2">
        <w:t xml:space="preserve"> </w:t>
      </w:r>
      <w:proofErr w:type="spellStart"/>
      <w:proofErr w:type="gramStart"/>
      <w:r w:rsidRPr="007627C2">
        <w:t>trgovca</w:t>
      </w:r>
      <w:proofErr w:type="spellEnd"/>
      <w:r w:rsidRPr="007627C2">
        <w:t>;</w:t>
      </w:r>
      <w:proofErr w:type="gramEnd"/>
    </w:p>
    <w:p w14:paraId="2F27330A" w14:textId="77777777" w:rsidR="007627C2" w:rsidRPr="007627C2" w:rsidRDefault="007627C2" w:rsidP="007627C2">
      <w:pPr>
        <w:jc w:val="center"/>
      </w:pPr>
      <w:r w:rsidRPr="007627C2">
        <w:t xml:space="preserve">3)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svih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odnose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pojedinačnu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transakciju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,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posebno</w:t>
      </w:r>
      <w:proofErr w:type="spellEnd"/>
      <w:r w:rsidRPr="007627C2">
        <w:t xml:space="preserve"> </w:t>
      </w:r>
      <w:proofErr w:type="spellStart"/>
      <w:r w:rsidRPr="007627C2">
        <w:t>naznačenim</w:t>
      </w:r>
      <w:proofErr w:type="spellEnd"/>
      <w:r w:rsidRPr="007627C2">
        <w:t xml:space="preserve"> </w:t>
      </w:r>
      <w:proofErr w:type="spellStart"/>
      <w:r w:rsidRPr="007627C2">
        <w:t>iznosom</w:t>
      </w:r>
      <w:proofErr w:type="spellEnd"/>
      <w:r w:rsidRPr="007627C2">
        <w:t xml:space="preserve"> </w:t>
      </w:r>
      <w:proofErr w:type="spellStart"/>
      <w:r w:rsidRPr="007627C2">
        <w:t>trgovačke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, </w:t>
      </w:r>
      <w:proofErr w:type="spellStart"/>
      <w:r w:rsidRPr="007627C2">
        <w:t>međubankarske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>.</w:t>
      </w:r>
    </w:p>
    <w:p w14:paraId="0DDDD862" w14:textId="77777777" w:rsidR="007627C2" w:rsidRPr="007627C2" w:rsidRDefault="007627C2" w:rsidP="007627C2">
      <w:pPr>
        <w:jc w:val="center"/>
      </w:pPr>
      <w:proofErr w:type="spellStart"/>
      <w:r w:rsidRPr="007627C2">
        <w:t>Informacije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mogu</w:t>
      </w:r>
      <w:proofErr w:type="spellEnd"/>
      <w:r w:rsidRPr="007627C2">
        <w:t xml:space="preserve"> </w:t>
      </w:r>
      <w:proofErr w:type="spellStart"/>
      <w:r w:rsidRPr="007627C2">
        <w:t>biti</w:t>
      </w:r>
      <w:proofErr w:type="spellEnd"/>
      <w:r w:rsidRPr="007627C2">
        <w:t xml:space="preserve"> </w:t>
      </w:r>
      <w:proofErr w:type="spellStart"/>
      <w:r w:rsidRPr="007627C2">
        <w:t>zbirno</w:t>
      </w:r>
      <w:proofErr w:type="spellEnd"/>
      <w:r w:rsidRPr="007627C2">
        <w:t xml:space="preserve"> </w:t>
      </w:r>
      <w:proofErr w:type="spellStart"/>
      <w:r w:rsidRPr="007627C2">
        <w:t>prikazane</w:t>
      </w:r>
      <w:proofErr w:type="spellEnd"/>
      <w:r w:rsidRPr="007627C2">
        <w:t xml:space="preserve"> po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brendu</w:t>
      </w:r>
      <w:proofErr w:type="spellEnd"/>
      <w:r w:rsidRPr="007627C2">
        <w:t xml:space="preserve">,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aplikaciji</w:t>
      </w:r>
      <w:proofErr w:type="spellEnd"/>
      <w:r w:rsidRPr="007627C2">
        <w:t xml:space="preserve">, </w:t>
      </w:r>
      <w:proofErr w:type="spellStart"/>
      <w:r w:rsidRPr="007627C2">
        <w:t>vrsti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iznosu</w:t>
      </w:r>
      <w:proofErr w:type="spellEnd"/>
      <w:r w:rsidRPr="007627C2">
        <w:t xml:space="preserve"> </w:t>
      </w:r>
      <w:proofErr w:type="spellStart"/>
      <w:r w:rsidRPr="007627C2">
        <w:t>međubankarskih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primenjuju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transakciju</w:t>
      </w:r>
      <w:proofErr w:type="spellEnd"/>
      <w:r w:rsidRPr="007627C2">
        <w:t xml:space="preserve">, </w:t>
      </w:r>
      <w:proofErr w:type="spellStart"/>
      <w:r w:rsidRPr="007627C2">
        <w:t>ako</w:t>
      </w:r>
      <w:proofErr w:type="spellEnd"/>
      <w:r w:rsidRPr="007627C2">
        <w:t xml:space="preserve"> se </w:t>
      </w:r>
      <w:proofErr w:type="spellStart"/>
      <w:r w:rsidRPr="007627C2">
        <w:t>trgovac</w:t>
      </w:r>
      <w:proofErr w:type="spellEnd"/>
      <w:r w:rsidRPr="007627C2">
        <w:t xml:space="preserve"> s time </w:t>
      </w:r>
      <w:proofErr w:type="spellStart"/>
      <w:r w:rsidRPr="007627C2">
        <w:t>prethodno</w:t>
      </w:r>
      <w:proofErr w:type="spellEnd"/>
      <w:r w:rsidRPr="007627C2">
        <w:t xml:space="preserve"> </w:t>
      </w:r>
      <w:proofErr w:type="spellStart"/>
      <w:r w:rsidRPr="007627C2">
        <w:t>saglasio</w:t>
      </w:r>
      <w:proofErr w:type="spellEnd"/>
      <w:r w:rsidRPr="007627C2">
        <w:t xml:space="preserve"> u </w:t>
      </w:r>
      <w:proofErr w:type="spellStart"/>
      <w:r w:rsidRPr="007627C2">
        <w:t>pismenoj</w:t>
      </w:r>
      <w:proofErr w:type="spellEnd"/>
      <w:r w:rsidRPr="007627C2">
        <w:t xml:space="preserve"> </w:t>
      </w:r>
      <w:proofErr w:type="spellStart"/>
      <w:r w:rsidRPr="007627C2">
        <w:t>formi</w:t>
      </w:r>
      <w:proofErr w:type="spellEnd"/>
      <w:r w:rsidRPr="007627C2">
        <w:t>.</w:t>
      </w:r>
    </w:p>
    <w:p w14:paraId="12C2E199" w14:textId="77777777" w:rsidR="007627C2" w:rsidRPr="007627C2" w:rsidRDefault="007627C2" w:rsidP="007627C2">
      <w:pPr>
        <w:jc w:val="center"/>
      </w:pPr>
      <w:proofErr w:type="spellStart"/>
      <w:r w:rsidRPr="007627C2">
        <w:t>Ugovorom</w:t>
      </w:r>
      <w:proofErr w:type="spellEnd"/>
      <w:r w:rsidRPr="007627C2">
        <w:t xml:space="preserve"> </w:t>
      </w:r>
      <w:proofErr w:type="spellStart"/>
      <w:r w:rsidRPr="007627C2">
        <w:t>između</w:t>
      </w:r>
      <w:proofErr w:type="spellEnd"/>
      <w:r w:rsidRPr="007627C2">
        <w:t xml:space="preserve"> </w:t>
      </w:r>
      <w:proofErr w:type="spellStart"/>
      <w:r w:rsidRPr="007627C2">
        <w:t>prihvatioca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trgovca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se </w:t>
      </w:r>
      <w:proofErr w:type="spellStart"/>
      <w:r w:rsidRPr="007627C2">
        <w:t>utvrditi</w:t>
      </w:r>
      <w:proofErr w:type="spellEnd"/>
      <w:r w:rsidRPr="007627C2">
        <w:t xml:space="preserve"> da se </w:t>
      </w:r>
      <w:proofErr w:type="spellStart"/>
      <w:r w:rsidRPr="007627C2">
        <w:t>informacije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dostavljaju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čine</w:t>
      </w:r>
      <w:proofErr w:type="spellEnd"/>
      <w:r w:rsidRPr="007627C2">
        <w:t xml:space="preserve"> </w:t>
      </w:r>
      <w:proofErr w:type="spellStart"/>
      <w:r w:rsidRPr="007627C2">
        <w:t>dostupnim</w:t>
      </w:r>
      <w:proofErr w:type="spellEnd"/>
      <w:r w:rsidRPr="007627C2">
        <w:t xml:space="preserve"> </w:t>
      </w:r>
      <w:proofErr w:type="spellStart"/>
      <w:r w:rsidRPr="007627C2">
        <w:t>periodično</w:t>
      </w:r>
      <w:proofErr w:type="spellEnd"/>
      <w:r w:rsidRPr="007627C2">
        <w:t xml:space="preserve">, a </w:t>
      </w:r>
      <w:proofErr w:type="spellStart"/>
      <w:r w:rsidRPr="007627C2">
        <w:t>najmanje</w:t>
      </w:r>
      <w:proofErr w:type="spellEnd"/>
      <w:r w:rsidRPr="007627C2">
        <w:t xml:space="preserve"> </w:t>
      </w:r>
      <w:proofErr w:type="spellStart"/>
      <w:r w:rsidRPr="007627C2">
        <w:t>jednom</w:t>
      </w:r>
      <w:proofErr w:type="spellEnd"/>
      <w:r w:rsidRPr="007627C2">
        <w:t xml:space="preserve"> </w:t>
      </w:r>
      <w:proofErr w:type="spellStart"/>
      <w:r w:rsidRPr="007627C2">
        <w:t>mesečno</w:t>
      </w:r>
      <w:proofErr w:type="spellEnd"/>
      <w:r w:rsidRPr="007627C2">
        <w:t xml:space="preserve">,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ugovoreni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 xml:space="preserve"> koji </w:t>
      </w:r>
      <w:proofErr w:type="spellStart"/>
      <w:r w:rsidRPr="007627C2">
        <w:t>omogućava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da </w:t>
      </w:r>
      <w:proofErr w:type="spellStart"/>
      <w:r w:rsidRPr="007627C2">
        <w:t>ih</w:t>
      </w:r>
      <w:proofErr w:type="spellEnd"/>
      <w:r w:rsidRPr="007627C2">
        <w:t xml:space="preserve"> </w:t>
      </w:r>
      <w:proofErr w:type="spellStart"/>
      <w:r w:rsidRPr="007627C2">
        <w:t>čuva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reprodukuje</w:t>
      </w:r>
      <w:proofErr w:type="spellEnd"/>
      <w:r w:rsidRPr="007627C2">
        <w:t xml:space="preserve"> u </w:t>
      </w:r>
      <w:proofErr w:type="spellStart"/>
      <w:r w:rsidRPr="007627C2">
        <w:t>neizmenjenom</w:t>
      </w:r>
      <w:proofErr w:type="spellEnd"/>
      <w:r w:rsidRPr="007627C2">
        <w:t xml:space="preserve"> </w:t>
      </w:r>
      <w:proofErr w:type="spellStart"/>
      <w:r w:rsidRPr="007627C2">
        <w:t>obliku</w:t>
      </w:r>
      <w:proofErr w:type="spellEnd"/>
      <w:r w:rsidRPr="007627C2">
        <w:t>.</w:t>
      </w:r>
    </w:p>
    <w:p w14:paraId="595574AF" w14:textId="77777777" w:rsidR="007627C2" w:rsidRPr="007627C2" w:rsidRDefault="007627C2" w:rsidP="007627C2">
      <w:pPr>
        <w:jc w:val="center"/>
        <w:rPr>
          <w:b/>
          <w:bCs/>
        </w:rPr>
      </w:pPr>
      <w:bookmarkStart w:id="16" w:name="str_9"/>
      <w:bookmarkEnd w:id="16"/>
      <w:proofErr w:type="spellStart"/>
      <w:r w:rsidRPr="007627C2">
        <w:rPr>
          <w:b/>
          <w:bCs/>
        </w:rPr>
        <w:t>Izdavanje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kartice</w:t>
      </w:r>
      <w:proofErr w:type="spellEnd"/>
      <w:r w:rsidRPr="007627C2">
        <w:rPr>
          <w:b/>
          <w:bCs/>
        </w:rPr>
        <w:t xml:space="preserve"> za </w:t>
      </w:r>
      <w:proofErr w:type="spellStart"/>
      <w:r w:rsidRPr="007627C2">
        <w:rPr>
          <w:b/>
          <w:bCs/>
        </w:rPr>
        <w:t>izvršavanje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domaćih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platnih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transakcija</w:t>
      </w:r>
      <w:proofErr w:type="spellEnd"/>
    </w:p>
    <w:p w14:paraId="3E6A5011" w14:textId="77777777" w:rsidR="007627C2" w:rsidRPr="007627C2" w:rsidRDefault="007627C2" w:rsidP="007627C2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9</w:t>
      </w:r>
    </w:p>
    <w:p w14:paraId="0F8E64A2" w14:textId="77777777" w:rsidR="007627C2" w:rsidRPr="007627C2" w:rsidRDefault="007627C2" w:rsidP="007627C2">
      <w:pPr>
        <w:jc w:val="center"/>
      </w:pP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korisniku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izdaje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karticu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koristiti</w:t>
      </w:r>
      <w:proofErr w:type="spellEnd"/>
      <w:r w:rsidRPr="007627C2">
        <w:t xml:space="preserve"> za </w:t>
      </w:r>
      <w:proofErr w:type="spellStart"/>
      <w:r w:rsidRPr="007627C2">
        <w:t>iniciranje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s </w:t>
      </w:r>
      <w:proofErr w:type="spellStart"/>
      <w:r w:rsidRPr="007627C2">
        <w:t>tekućeg</w:t>
      </w:r>
      <w:proofErr w:type="spellEnd"/>
      <w:r w:rsidRPr="007627C2">
        <w:t xml:space="preserve"> </w:t>
      </w:r>
      <w:proofErr w:type="spellStart"/>
      <w:r w:rsidRPr="007627C2">
        <w:t>računa</w:t>
      </w:r>
      <w:proofErr w:type="spellEnd"/>
      <w:r w:rsidRPr="007627C2">
        <w:t xml:space="preserve">, </w:t>
      </w:r>
      <w:proofErr w:type="spellStart"/>
      <w:r w:rsidRPr="007627C2">
        <w:t>izdavalac</w:t>
      </w:r>
      <w:proofErr w:type="spellEnd"/>
      <w:r w:rsidRPr="007627C2">
        <w:t xml:space="preserve"> je </w:t>
      </w:r>
      <w:proofErr w:type="spellStart"/>
      <w:r w:rsidRPr="007627C2">
        <w:t>dužan</w:t>
      </w:r>
      <w:proofErr w:type="spellEnd"/>
      <w:r w:rsidRPr="007627C2">
        <w:t xml:space="preserve"> da tom </w:t>
      </w:r>
      <w:proofErr w:type="spellStart"/>
      <w:r w:rsidRPr="007627C2">
        <w:t>korisniku</w:t>
      </w:r>
      <w:proofErr w:type="spellEnd"/>
      <w:r w:rsidRPr="007627C2">
        <w:t xml:space="preserve"> bez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izda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karticu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u </w:t>
      </w:r>
      <w:proofErr w:type="spellStart"/>
      <w:r w:rsidRPr="007627C2">
        <w:t>domaćim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transakcijama</w:t>
      </w:r>
      <w:proofErr w:type="spellEnd"/>
      <w:r w:rsidRPr="007627C2">
        <w:t xml:space="preserve"> </w:t>
      </w:r>
      <w:proofErr w:type="spellStart"/>
      <w:r w:rsidRPr="007627C2">
        <w:t>obrada</w:t>
      </w:r>
      <w:proofErr w:type="spellEnd"/>
      <w:r w:rsidRPr="007627C2">
        <w:t xml:space="preserve">, </w:t>
      </w:r>
      <w:proofErr w:type="spellStart"/>
      <w:r w:rsidRPr="007627C2">
        <w:t>netiranje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poravnanje</w:t>
      </w:r>
      <w:proofErr w:type="spellEnd"/>
      <w:r w:rsidRPr="007627C2">
        <w:t xml:space="preserve"> </w:t>
      </w:r>
      <w:proofErr w:type="spellStart"/>
      <w:r w:rsidRPr="007627C2">
        <w:t>naloga</w:t>
      </w:r>
      <w:proofErr w:type="spellEnd"/>
      <w:r w:rsidRPr="007627C2">
        <w:t xml:space="preserve"> za </w:t>
      </w:r>
      <w:proofErr w:type="spellStart"/>
      <w:r w:rsidRPr="007627C2">
        <w:t>prenos</w:t>
      </w:r>
      <w:proofErr w:type="spellEnd"/>
      <w:r w:rsidRPr="007627C2">
        <w:t xml:space="preserve"> </w:t>
      </w:r>
      <w:proofErr w:type="spellStart"/>
      <w:r w:rsidRPr="007627C2">
        <w:t>izdatih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njene</w:t>
      </w:r>
      <w:proofErr w:type="spellEnd"/>
      <w:r w:rsidRPr="007627C2">
        <w:t xml:space="preserve"> </w:t>
      </w:r>
      <w:proofErr w:type="spellStart"/>
      <w:r w:rsidRPr="007627C2">
        <w:t>upotrebe</w:t>
      </w:r>
      <w:proofErr w:type="spellEnd"/>
      <w:r w:rsidRPr="007627C2">
        <w:t xml:space="preserve"> </w:t>
      </w:r>
      <w:proofErr w:type="spellStart"/>
      <w:r w:rsidRPr="007627C2">
        <w:t>obavljaju</w:t>
      </w:r>
      <w:proofErr w:type="spellEnd"/>
      <w:r w:rsidRPr="007627C2">
        <w:t xml:space="preserve"> u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sistemu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>.</w:t>
      </w:r>
    </w:p>
    <w:p w14:paraId="64B76720" w14:textId="77777777" w:rsidR="007627C2" w:rsidRPr="007627C2" w:rsidRDefault="007627C2" w:rsidP="007627C2">
      <w:pPr>
        <w:jc w:val="center"/>
      </w:pP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koristiti</w:t>
      </w:r>
      <w:proofErr w:type="spellEnd"/>
      <w:r w:rsidRPr="007627C2">
        <w:t xml:space="preserve"> za </w:t>
      </w:r>
      <w:proofErr w:type="spellStart"/>
      <w:r w:rsidRPr="007627C2">
        <w:t>iniciranje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s </w:t>
      </w:r>
      <w:proofErr w:type="spellStart"/>
      <w:r w:rsidRPr="007627C2">
        <w:t>tekućeg</w:t>
      </w:r>
      <w:proofErr w:type="spellEnd"/>
      <w:r w:rsidRPr="007627C2">
        <w:t xml:space="preserve"> </w:t>
      </w:r>
      <w:proofErr w:type="spellStart"/>
      <w:r w:rsidRPr="007627C2">
        <w:t>računa</w:t>
      </w:r>
      <w:proofErr w:type="spellEnd"/>
      <w:r w:rsidRPr="007627C2">
        <w:t xml:space="preserve"> a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u </w:t>
      </w:r>
      <w:proofErr w:type="spellStart"/>
      <w:r w:rsidRPr="007627C2">
        <w:t>domaćim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transakcijama</w:t>
      </w:r>
      <w:proofErr w:type="spellEnd"/>
      <w:r w:rsidRPr="007627C2">
        <w:t xml:space="preserve"> </w:t>
      </w:r>
      <w:proofErr w:type="spellStart"/>
      <w:r w:rsidRPr="007627C2">
        <w:t>poslovi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ne </w:t>
      </w:r>
      <w:proofErr w:type="spellStart"/>
      <w:r w:rsidRPr="007627C2">
        <w:t>obavljaju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 -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biti</w:t>
      </w:r>
      <w:proofErr w:type="spellEnd"/>
      <w:r w:rsidRPr="007627C2">
        <w:t xml:space="preserve"> </w:t>
      </w:r>
      <w:proofErr w:type="spellStart"/>
      <w:r w:rsidRPr="007627C2">
        <w:t>izdata</w:t>
      </w:r>
      <w:proofErr w:type="spellEnd"/>
      <w:r w:rsidRPr="007627C2">
        <w:t xml:space="preserve"> </w:t>
      </w:r>
      <w:proofErr w:type="spellStart"/>
      <w:r w:rsidRPr="007627C2">
        <w:t>samo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poseban</w:t>
      </w:r>
      <w:proofErr w:type="spellEnd"/>
      <w:r w:rsidRPr="007627C2">
        <w:t xml:space="preserve"> </w:t>
      </w:r>
      <w:proofErr w:type="spellStart"/>
      <w:r w:rsidRPr="007627C2">
        <w:t>zahtev</w:t>
      </w:r>
      <w:proofErr w:type="spellEnd"/>
      <w:r w:rsidRPr="007627C2">
        <w:t xml:space="preserve"> </w:t>
      </w:r>
      <w:proofErr w:type="spellStart"/>
      <w:r w:rsidRPr="007627C2">
        <w:t>korisnika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dat</w:t>
      </w:r>
      <w:proofErr w:type="spellEnd"/>
      <w:r w:rsidRPr="007627C2">
        <w:t xml:space="preserve"> u </w:t>
      </w:r>
      <w:proofErr w:type="spellStart"/>
      <w:r w:rsidRPr="007627C2">
        <w:t>pismenoj</w:t>
      </w:r>
      <w:proofErr w:type="spellEnd"/>
      <w:r w:rsidRPr="007627C2">
        <w:t xml:space="preserve"> </w:t>
      </w:r>
      <w:proofErr w:type="spellStart"/>
      <w:r w:rsidRPr="007627C2">
        <w:t>formi</w:t>
      </w:r>
      <w:proofErr w:type="spellEnd"/>
      <w:r w:rsidRPr="007627C2">
        <w:t xml:space="preserve">, </w:t>
      </w:r>
      <w:proofErr w:type="spellStart"/>
      <w:r w:rsidRPr="007627C2">
        <w:t>i</w:t>
      </w:r>
      <w:proofErr w:type="spellEnd"/>
      <w:r w:rsidRPr="007627C2">
        <w:t xml:space="preserve"> to </w:t>
      </w:r>
      <w:proofErr w:type="spellStart"/>
      <w:r w:rsidRPr="007627C2">
        <w:t>samo</w:t>
      </w:r>
      <w:proofErr w:type="spellEnd"/>
      <w:r w:rsidRPr="007627C2">
        <w:t xml:space="preserve"> </w:t>
      </w:r>
      <w:proofErr w:type="spellStart"/>
      <w:r w:rsidRPr="007627C2">
        <w:t>ako</w:t>
      </w:r>
      <w:proofErr w:type="spellEnd"/>
      <w:r w:rsidRPr="007627C2">
        <w:t xml:space="preserve"> je tom </w:t>
      </w:r>
      <w:proofErr w:type="spellStart"/>
      <w:r w:rsidRPr="007627C2">
        <w:t>korisniku</w:t>
      </w:r>
      <w:proofErr w:type="spellEnd"/>
      <w:r w:rsidRPr="007627C2">
        <w:t xml:space="preserve"> za </w:t>
      </w:r>
      <w:proofErr w:type="spellStart"/>
      <w:r w:rsidRPr="007627C2">
        <w:t>iniciranje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istog</w:t>
      </w:r>
      <w:proofErr w:type="spellEnd"/>
      <w:r w:rsidRPr="007627C2">
        <w:t xml:space="preserve"> </w:t>
      </w:r>
      <w:proofErr w:type="spellStart"/>
      <w:r w:rsidRPr="007627C2">
        <w:t>tekućeg</w:t>
      </w:r>
      <w:proofErr w:type="spellEnd"/>
      <w:r w:rsidRPr="007627C2">
        <w:t xml:space="preserve"> </w:t>
      </w:r>
      <w:proofErr w:type="spellStart"/>
      <w:r w:rsidRPr="007627C2">
        <w:t>računa</w:t>
      </w:r>
      <w:proofErr w:type="spellEnd"/>
      <w:r w:rsidRPr="007627C2">
        <w:t xml:space="preserve"> </w:t>
      </w:r>
      <w:proofErr w:type="spellStart"/>
      <w:r w:rsidRPr="007627C2">
        <w:t>već</w:t>
      </w:r>
      <w:proofErr w:type="spellEnd"/>
      <w:r w:rsidRPr="007627C2">
        <w:t xml:space="preserve"> </w:t>
      </w:r>
      <w:proofErr w:type="spellStart"/>
      <w:r w:rsidRPr="007627C2">
        <w:t>izdata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platna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>.</w:t>
      </w:r>
    </w:p>
    <w:p w14:paraId="6AFC3361" w14:textId="77777777" w:rsidR="007627C2" w:rsidRPr="007627C2" w:rsidRDefault="007627C2" w:rsidP="007627C2">
      <w:pPr>
        <w:jc w:val="center"/>
      </w:pPr>
      <w:proofErr w:type="spellStart"/>
      <w:r w:rsidRPr="007627C2">
        <w:t>Odredbe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shodno</w:t>
      </w:r>
      <w:proofErr w:type="spellEnd"/>
      <w:r w:rsidRPr="007627C2">
        <w:t xml:space="preserve"> se </w:t>
      </w:r>
      <w:proofErr w:type="spellStart"/>
      <w:r w:rsidRPr="007627C2">
        <w:t>primenjuju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druge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instrumente</w:t>
      </w:r>
      <w:proofErr w:type="spellEnd"/>
      <w:r w:rsidRPr="007627C2">
        <w:t xml:space="preserve"> </w:t>
      </w:r>
      <w:proofErr w:type="spellStart"/>
      <w:r w:rsidRPr="007627C2">
        <w:t>zasnovane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>.</w:t>
      </w:r>
    </w:p>
    <w:p w14:paraId="684BFAA2" w14:textId="77777777" w:rsidR="007627C2" w:rsidRPr="007627C2" w:rsidRDefault="007627C2" w:rsidP="007627C2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7627C2">
        <w:rPr>
          <w:b/>
          <w:bCs/>
        </w:rPr>
        <w:lastRenderedPageBreak/>
        <w:t>Zaštita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prava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i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interesa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korisnika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platnih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usluga</w:t>
      </w:r>
      <w:proofErr w:type="spellEnd"/>
    </w:p>
    <w:p w14:paraId="45DB165B" w14:textId="77777777" w:rsidR="007627C2" w:rsidRPr="007627C2" w:rsidRDefault="007627C2" w:rsidP="007627C2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10</w:t>
      </w:r>
    </w:p>
    <w:p w14:paraId="00F5846B" w14:textId="77777777" w:rsidR="007627C2" w:rsidRPr="007627C2" w:rsidRDefault="007627C2" w:rsidP="007627C2">
      <w:pPr>
        <w:jc w:val="center"/>
      </w:pPr>
      <w:proofErr w:type="spellStart"/>
      <w:r w:rsidRPr="007627C2">
        <w:t>Ako</w:t>
      </w:r>
      <w:proofErr w:type="spellEnd"/>
      <w:r w:rsidRPr="007627C2">
        <w:t xml:space="preserve"> se </w:t>
      </w:r>
      <w:proofErr w:type="spellStart"/>
      <w:r w:rsidRPr="007627C2">
        <w:t>izdavalac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prihvatilac</w:t>
      </w:r>
      <w:proofErr w:type="spellEnd"/>
      <w:r w:rsidRPr="007627C2">
        <w:t xml:space="preserve"> ne </w:t>
      </w:r>
      <w:proofErr w:type="spellStart"/>
      <w:r w:rsidRPr="007627C2">
        <w:t>pridržavaju</w:t>
      </w:r>
      <w:proofErr w:type="spellEnd"/>
      <w:r w:rsidRPr="007627C2">
        <w:t xml:space="preserve"> </w:t>
      </w:r>
      <w:proofErr w:type="spellStart"/>
      <w:r w:rsidRPr="007627C2">
        <w:t>odredaba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propisa</w:t>
      </w:r>
      <w:proofErr w:type="spellEnd"/>
      <w:r w:rsidRPr="007627C2">
        <w:t xml:space="preserve"> </w:t>
      </w:r>
      <w:proofErr w:type="spellStart"/>
      <w:r w:rsidRPr="007627C2">
        <w:t>donetih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- </w:t>
      </w:r>
      <w:proofErr w:type="spellStart"/>
      <w:r w:rsidRPr="007627C2">
        <w:t>korisnik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predmet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ima</w:t>
      </w:r>
      <w:proofErr w:type="spellEnd"/>
      <w:r w:rsidRPr="007627C2">
        <w:t xml:space="preserve"> </w:t>
      </w:r>
      <w:proofErr w:type="spellStart"/>
      <w:r w:rsidRPr="007627C2">
        <w:t>pravo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zaštitu</w:t>
      </w:r>
      <w:proofErr w:type="spellEnd"/>
      <w:r w:rsidRPr="007627C2">
        <w:t xml:space="preserve"> </w:t>
      </w:r>
      <w:proofErr w:type="spellStart"/>
      <w:r w:rsidRPr="007627C2">
        <w:t>svojih</w:t>
      </w:r>
      <w:proofErr w:type="spellEnd"/>
      <w:r w:rsidRPr="007627C2">
        <w:t xml:space="preserve"> </w:t>
      </w:r>
      <w:proofErr w:type="spellStart"/>
      <w:r w:rsidRPr="007627C2">
        <w:t>prava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interesa</w:t>
      </w:r>
      <w:proofErr w:type="spellEnd"/>
      <w:r w:rsidRPr="007627C2">
        <w:t xml:space="preserve">,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uređuje</w:t>
      </w:r>
      <w:proofErr w:type="spellEnd"/>
      <w:r w:rsidRPr="007627C2">
        <w:t xml:space="preserve"> </w:t>
      </w:r>
      <w:proofErr w:type="spellStart"/>
      <w:r w:rsidRPr="007627C2">
        <w:t>zaštita</w:t>
      </w:r>
      <w:proofErr w:type="spellEnd"/>
      <w:r w:rsidRPr="007627C2">
        <w:t xml:space="preserve"> </w:t>
      </w:r>
      <w:proofErr w:type="spellStart"/>
      <w:r w:rsidRPr="007627C2">
        <w:t>korisnika</w:t>
      </w:r>
      <w:proofErr w:type="spellEnd"/>
      <w:r w:rsidRPr="007627C2">
        <w:t xml:space="preserve"> </w:t>
      </w:r>
      <w:proofErr w:type="spellStart"/>
      <w:r w:rsidRPr="007627C2">
        <w:t>finansijskih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>.</w:t>
      </w:r>
    </w:p>
    <w:p w14:paraId="65E5AACD" w14:textId="77777777" w:rsidR="007627C2" w:rsidRPr="007627C2" w:rsidRDefault="007627C2" w:rsidP="007627C2">
      <w:pPr>
        <w:jc w:val="center"/>
      </w:pPr>
      <w:r w:rsidRPr="007627C2">
        <w:t xml:space="preserve">Na </w:t>
      </w:r>
      <w:proofErr w:type="spellStart"/>
      <w:r w:rsidRPr="007627C2">
        <w:t>postupak</w:t>
      </w:r>
      <w:proofErr w:type="spellEnd"/>
      <w:r w:rsidRPr="007627C2">
        <w:t xml:space="preserve"> </w:t>
      </w:r>
      <w:proofErr w:type="spellStart"/>
      <w:r w:rsidRPr="007627C2">
        <w:t>ostvarivanja</w:t>
      </w:r>
      <w:proofErr w:type="spellEnd"/>
      <w:r w:rsidRPr="007627C2">
        <w:t xml:space="preserve"> </w:t>
      </w:r>
      <w:proofErr w:type="spellStart"/>
      <w:r w:rsidRPr="007627C2">
        <w:t>zaštite</w:t>
      </w:r>
      <w:proofErr w:type="spellEnd"/>
      <w:r w:rsidRPr="007627C2">
        <w:t xml:space="preserve"> </w:t>
      </w:r>
      <w:proofErr w:type="spellStart"/>
      <w:r w:rsidRPr="007627C2">
        <w:t>prava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interesa</w:t>
      </w:r>
      <w:proofErr w:type="spellEnd"/>
      <w:r w:rsidRPr="007627C2">
        <w:t xml:space="preserve"> </w:t>
      </w:r>
      <w:proofErr w:type="spellStart"/>
      <w:r w:rsidRPr="007627C2">
        <w:t>korisnika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primenjuju</w:t>
      </w:r>
      <w:proofErr w:type="spellEnd"/>
      <w:r w:rsidRPr="007627C2">
        <w:t xml:space="preserve"> se </w:t>
      </w:r>
      <w:proofErr w:type="spellStart"/>
      <w:r w:rsidRPr="007627C2">
        <w:t>odredbe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uređuje</w:t>
      </w:r>
      <w:proofErr w:type="spellEnd"/>
      <w:r w:rsidRPr="007627C2">
        <w:t xml:space="preserve"> </w:t>
      </w:r>
      <w:proofErr w:type="spellStart"/>
      <w:r w:rsidRPr="007627C2">
        <w:t>zaštita</w:t>
      </w:r>
      <w:proofErr w:type="spellEnd"/>
      <w:r w:rsidRPr="007627C2">
        <w:t xml:space="preserve"> </w:t>
      </w:r>
      <w:proofErr w:type="spellStart"/>
      <w:r w:rsidRPr="007627C2">
        <w:t>korisnika</w:t>
      </w:r>
      <w:proofErr w:type="spellEnd"/>
      <w:r w:rsidRPr="007627C2">
        <w:t xml:space="preserve"> </w:t>
      </w:r>
      <w:proofErr w:type="spellStart"/>
      <w:r w:rsidRPr="007627C2">
        <w:t>finansijskih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odnose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ostvarivanje</w:t>
      </w:r>
      <w:proofErr w:type="spellEnd"/>
      <w:r w:rsidRPr="007627C2">
        <w:t xml:space="preserve"> </w:t>
      </w:r>
      <w:proofErr w:type="spellStart"/>
      <w:r w:rsidRPr="007627C2">
        <w:t>zaštite</w:t>
      </w:r>
      <w:proofErr w:type="spellEnd"/>
      <w:r w:rsidRPr="007627C2">
        <w:t xml:space="preserve"> </w:t>
      </w:r>
      <w:proofErr w:type="spellStart"/>
      <w:r w:rsidRPr="007627C2">
        <w:t>prava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interesa</w:t>
      </w:r>
      <w:proofErr w:type="spellEnd"/>
      <w:r w:rsidRPr="007627C2">
        <w:t xml:space="preserve"> </w:t>
      </w:r>
      <w:proofErr w:type="spellStart"/>
      <w:r w:rsidRPr="007627C2">
        <w:t>korisnika</w:t>
      </w:r>
      <w:proofErr w:type="spellEnd"/>
      <w:r w:rsidRPr="007627C2">
        <w:t xml:space="preserve"> </w:t>
      </w:r>
      <w:proofErr w:type="spellStart"/>
      <w:r w:rsidRPr="007627C2">
        <w:t>finansijskih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(</w:t>
      </w:r>
      <w:proofErr w:type="spellStart"/>
      <w:r w:rsidRPr="007627C2">
        <w:t>pravo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prigovor</w:t>
      </w:r>
      <w:proofErr w:type="spellEnd"/>
      <w:r w:rsidRPr="007627C2">
        <w:t xml:space="preserve"> </w:t>
      </w:r>
      <w:proofErr w:type="spellStart"/>
      <w:r w:rsidRPr="007627C2">
        <w:t>davaocu</w:t>
      </w:r>
      <w:proofErr w:type="spellEnd"/>
      <w:r w:rsidRPr="007627C2">
        <w:t xml:space="preserve"> </w:t>
      </w:r>
      <w:proofErr w:type="spellStart"/>
      <w:r w:rsidRPr="007627C2">
        <w:t>finansijskih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, </w:t>
      </w:r>
      <w:proofErr w:type="spellStart"/>
      <w:r w:rsidRPr="007627C2">
        <w:t>pravo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pritužbu</w:t>
      </w:r>
      <w:proofErr w:type="spellEnd"/>
      <w:r w:rsidRPr="007627C2">
        <w:t xml:space="preserve"> </w:t>
      </w:r>
      <w:proofErr w:type="spellStart"/>
      <w:r w:rsidRPr="007627C2">
        <w:t>Narodnoj</w:t>
      </w:r>
      <w:proofErr w:type="spellEnd"/>
      <w:r w:rsidRPr="007627C2">
        <w:t xml:space="preserve"> </w:t>
      </w:r>
      <w:proofErr w:type="spellStart"/>
      <w:r w:rsidRPr="007627C2">
        <w:t>banci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, </w:t>
      </w:r>
      <w:proofErr w:type="spellStart"/>
      <w:r w:rsidRPr="007627C2">
        <w:t>vansudsko</w:t>
      </w:r>
      <w:proofErr w:type="spellEnd"/>
      <w:r w:rsidRPr="007627C2">
        <w:t xml:space="preserve"> </w:t>
      </w:r>
      <w:proofErr w:type="spellStart"/>
      <w:r w:rsidRPr="007627C2">
        <w:t>rešavanje</w:t>
      </w:r>
      <w:proofErr w:type="spellEnd"/>
      <w:r w:rsidRPr="007627C2">
        <w:t xml:space="preserve"> </w:t>
      </w:r>
      <w:proofErr w:type="spellStart"/>
      <w:r w:rsidRPr="007627C2">
        <w:t>spornog</w:t>
      </w:r>
      <w:proofErr w:type="spellEnd"/>
      <w:r w:rsidRPr="007627C2">
        <w:t xml:space="preserve"> </w:t>
      </w:r>
      <w:proofErr w:type="spellStart"/>
      <w:r w:rsidRPr="007627C2">
        <w:t>odnosa</w:t>
      </w:r>
      <w:proofErr w:type="spellEnd"/>
      <w:r w:rsidRPr="007627C2">
        <w:t xml:space="preserve">, mere za </w:t>
      </w:r>
      <w:proofErr w:type="spellStart"/>
      <w:r w:rsidRPr="007627C2">
        <w:t>otklanjanje</w:t>
      </w:r>
      <w:proofErr w:type="spellEnd"/>
      <w:r w:rsidRPr="007627C2">
        <w:t xml:space="preserve"> </w:t>
      </w:r>
      <w:proofErr w:type="spellStart"/>
      <w:r w:rsidRPr="007627C2">
        <w:t>nepravilnosti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pravo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sudsku</w:t>
      </w:r>
      <w:proofErr w:type="spellEnd"/>
      <w:r w:rsidRPr="007627C2">
        <w:t xml:space="preserve"> </w:t>
      </w:r>
      <w:proofErr w:type="spellStart"/>
      <w:r w:rsidRPr="007627C2">
        <w:t>zaštitu</w:t>
      </w:r>
      <w:proofErr w:type="spellEnd"/>
      <w:r w:rsidRPr="007627C2">
        <w:t>).</w:t>
      </w:r>
    </w:p>
    <w:p w14:paraId="36D66193" w14:textId="77777777" w:rsidR="007627C2" w:rsidRPr="007627C2" w:rsidRDefault="007627C2" w:rsidP="007627C2">
      <w:pPr>
        <w:jc w:val="center"/>
        <w:rPr>
          <w:b/>
          <w:bCs/>
        </w:rPr>
      </w:pPr>
      <w:bookmarkStart w:id="20" w:name="str_11"/>
      <w:bookmarkEnd w:id="20"/>
      <w:proofErr w:type="spellStart"/>
      <w:r w:rsidRPr="007627C2">
        <w:rPr>
          <w:b/>
          <w:bCs/>
        </w:rPr>
        <w:t>Nadzor</w:t>
      </w:r>
      <w:proofErr w:type="spellEnd"/>
    </w:p>
    <w:p w14:paraId="596A274E" w14:textId="77777777" w:rsidR="007627C2" w:rsidRPr="007627C2" w:rsidRDefault="007627C2" w:rsidP="007627C2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11</w:t>
      </w:r>
    </w:p>
    <w:p w14:paraId="5872D28C" w14:textId="77777777" w:rsidR="007627C2" w:rsidRPr="007627C2" w:rsidRDefault="007627C2" w:rsidP="007627C2">
      <w:pPr>
        <w:jc w:val="center"/>
      </w:pP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vrši</w:t>
      </w:r>
      <w:proofErr w:type="spellEnd"/>
      <w:r w:rsidRPr="007627C2">
        <w:t xml:space="preserve"> </w:t>
      </w:r>
      <w:proofErr w:type="spellStart"/>
      <w:r w:rsidRPr="007627C2">
        <w:t>nadzor</w:t>
      </w:r>
      <w:proofErr w:type="spellEnd"/>
      <w:r w:rsidRPr="007627C2">
        <w:t xml:space="preserve"> </w:t>
      </w:r>
      <w:proofErr w:type="spellStart"/>
      <w:r w:rsidRPr="007627C2">
        <w:t>nad</w:t>
      </w:r>
      <w:proofErr w:type="spellEnd"/>
      <w:r w:rsidRPr="007627C2">
        <w:t xml:space="preserve"> </w:t>
      </w:r>
      <w:proofErr w:type="spellStart"/>
      <w:r w:rsidRPr="007627C2">
        <w:t>primenom</w:t>
      </w:r>
      <w:proofErr w:type="spellEnd"/>
      <w:r w:rsidRPr="007627C2">
        <w:t xml:space="preserve"> </w:t>
      </w:r>
      <w:proofErr w:type="spellStart"/>
      <w:r w:rsidRPr="007627C2">
        <w:t>odredaba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banaka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u </w:t>
      </w:r>
      <w:proofErr w:type="spellStart"/>
      <w:r w:rsidRPr="007627C2">
        <w:t>postupku</w:t>
      </w:r>
      <w:proofErr w:type="spellEnd"/>
      <w:r w:rsidRPr="007627C2">
        <w:t xml:space="preserve"> koji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propisani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banke</w:t>
      </w:r>
      <w:proofErr w:type="spellEnd"/>
      <w:r w:rsidRPr="007627C2">
        <w:t>.</w:t>
      </w:r>
    </w:p>
    <w:p w14:paraId="48041E53" w14:textId="77777777" w:rsidR="007627C2" w:rsidRPr="007627C2" w:rsidRDefault="007627C2" w:rsidP="007627C2">
      <w:pPr>
        <w:jc w:val="center"/>
      </w:pP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vrši</w:t>
      </w:r>
      <w:proofErr w:type="spellEnd"/>
      <w:r w:rsidRPr="007627C2">
        <w:t xml:space="preserve"> </w:t>
      </w:r>
      <w:proofErr w:type="spellStart"/>
      <w:r w:rsidRPr="007627C2">
        <w:t>nadzor</w:t>
      </w:r>
      <w:proofErr w:type="spellEnd"/>
      <w:r w:rsidRPr="007627C2">
        <w:t xml:space="preserve"> </w:t>
      </w:r>
      <w:proofErr w:type="spellStart"/>
      <w:r w:rsidRPr="007627C2">
        <w:t>nad</w:t>
      </w:r>
      <w:proofErr w:type="spellEnd"/>
      <w:r w:rsidRPr="007627C2">
        <w:t xml:space="preserve"> </w:t>
      </w:r>
      <w:proofErr w:type="spellStart"/>
      <w:r w:rsidRPr="007627C2">
        <w:t>primenom</w:t>
      </w:r>
      <w:proofErr w:type="spellEnd"/>
      <w:r w:rsidRPr="007627C2">
        <w:t xml:space="preserve"> </w:t>
      </w:r>
      <w:proofErr w:type="spellStart"/>
      <w:r w:rsidRPr="007627C2">
        <w:t>odredaba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institucija</w:t>
      </w:r>
      <w:proofErr w:type="spellEnd"/>
      <w:r w:rsidRPr="007627C2">
        <w:t xml:space="preserve">, </w:t>
      </w:r>
      <w:proofErr w:type="spellStart"/>
      <w:r w:rsidRPr="007627C2">
        <w:t>institucija</w:t>
      </w:r>
      <w:proofErr w:type="spellEnd"/>
      <w:r w:rsidRPr="007627C2">
        <w:t xml:space="preserve"> </w:t>
      </w:r>
      <w:proofErr w:type="spellStart"/>
      <w:r w:rsidRPr="007627C2">
        <w:t>elektronskog</w:t>
      </w:r>
      <w:proofErr w:type="spellEnd"/>
      <w:r w:rsidRPr="007627C2">
        <w:t xml:space="preserve"> </w:t>
      </w:r>
      <w:proofErr w:type="spellStart"/>
      <w:r w:rsidRPr="007627C2">
        <w:t>novca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javnog</w:t>
      </w:r>
      <w:proofErr w:type="spellEnd"/>
      <w:r w:rsidRPr="007627C2">
        <w:t xml:space="preserve"> </w:t>
      </w:r>
      <w:proofErr w:type="spellStart"/>
      <w:r w:rsidRPr="007627C2">
        <w:t>poštanskog</w:t>
      </w:r>
      <w:proofErr w:type="spellEnd"/>
      <w:r w:rsidRPr="007627C2">
        <w:t xml:space="preserve"> </w:t>
      </w:r>
      <w:proofErr w:type="spellStart"/>
      <w:r w:rsidRPr="007627C2">
        <w:t>operatora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u </w:t>
      </w:r>
      <w:proofErr w:type="spellStart"/>
      <w:r w:rsidRPr="007627C2">
        <w:t>postupku</w:t>
      </w:r>
      <w:proofErr w:type="spellEnd"/>
      <w:r w:rsidRPr="007627C2">
        <w:t xml:space="preserve"> koji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propisani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>.</w:t>
      </w:r>
    </w:p>
    <w:p w14:paraId="610C2B58" w14:textId="77777777" w:rsidR="007627C2" w:rsidRPr="007627C2" w:rsidRDefault="007627C2" w:rsidP="007627C2">
      <w:pPr>
        <w:jc w:val="center"/>
      </w:pPr>
      <w:proofErr w:type="spellStart"/>
      <w:r w:rsidRPr="007627C2">
        <w:t>Ako</w:t>
      </w:r>
      <w:proofErr w:type="spellEnd"/>
      <w:r w:rsidRPr="007627C2">
        <w:t xml:space="preserve"> u </w:t>
      </w:r>
      <w:proofErr w:type="spellStart"/>
      <w:r w:rsidRPr="007627C2">
        <w:t>postupku</w:t>
      </w:r>
      <w:proofErr w:type="spellEnd"/>
      <w:r w:rsidRPr="007627C2">
        <w:t xml:space="preserve"> </w:t>
      </w:r>
      <w:proofErr w:type="spellStart"/>
      <w:r w:rsidRPr="007627C2">
        <w:t>nadzora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st.</w:t>
      </w:r>
      <w:proofErr w:type="spellEnd"/>
      <w:r w:rsidRPr="007627C2">
        <w:t xml:space="preserve"> 1. </w:t>
      </w:r>
      <w:proofErr w:type="spellStart"/>
      <w:r w:rsidRPr="007627C2">
        <w:t>i</w:t>
      </w:r>
      <w:proofErr w:type="spellEnd"/>
      <w:r w:rsidRPr="007627C2">
        <w:t xml:space="preserve"> 2.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utvrdi</w:t>
      </w:r>
      <w:proofErr w:type="spellEnd"/>
      <w:r w:rsidRPr="007627C2">
        <w:t xml:space="preserve"> da je </w:t>
      </w:r>
      <w:proofErr w:type="spellStart"/>
      <w:r w:rsidRPr="007627C2">
        <w:t>subjekt</w:t>
      </w:r>
      <w:proofErr w:type="spellEnd"/>
      <w:r w:rsidRPr="007627C2">
        <w:t xml:space="preserve"> </w:t>
      </w:r>
      <w:proofErr w:type="spellStart"/>
      <w:r w:rsidRPr="007627C2">
        <w:t>nadzora</w:t>
      </w:r>
      <w:proofErr w:type="spellEnd"/>
      <w:r w:rsidRPr="007627C2">
        <w:t xml:space="preserve"> </w:t>
      </w:r>
      <w:proofErr w:type="spellStart"/>
      <w:r w:rsidRPr="007627C2">
        <w:t>postupio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ovom</w:t>
      </w:r>
      <w:proofErr w:type="spellEnd"/>
      <w:r w:rsidRPr="007627C2">
        <w:t xml:space="preserve"> </w:t>
      </w:r>
      <w:proofErr w:type="spellStart"/>
      <w:r w:rsidRPr="007627C2">
        <w:t>zakonu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propisima</w:t>
      </w:r>
      <w:proofErr w:type="spellEnd"/>
      <w:r w:rsidRPr="007627C2">
        <w:t xml:space="preserve"> </w:t>
      </w:r>
      <w:proofErr w:type="spellStart"/>
      <w:r w:rsidRPr="007627C2">
        <w:t>donetim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, </w:t>
      </w: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prema</w:t>
      </w:r>
      <w:proofErr w:type="spellEnd"/>
      <w:r w:rsidRPr="007627C2">
        <w:t xml:space="preserve"> </w:t>
      </w:r>
      <w:proofErr w:type="spellStart"/>
      <w:r w:rsidRPr="007627C2">
        <w:t>ovom</w:t>
      </w:r>
      <w:proofErr w:type="spellEnd"/>
      <w:r w:rsidRPr="007627C2">
        <w:t xml:space="preserve"> </w:t>
      </w:r>
      <w:proofErr w:type="spellStart"/>
      <w:r w:rsidRPr="007627C2">
        <w:t>subjektu</w:t>
      </w:r>
      <w:proofErr w:type="spellEnd"/>
      <w:r w:rsidRPr="007627C2">
        <w:t xml:space="preserve"> </w:t>
      </w:r>
      <w:proofErr w:type="spellStart"/>
      <w:r w:rsidRPr="007627C2">
        <w:t>preduzima</w:t>
      </w:r>
      <w:proofErr w:type="spellEnd"/>
      <w:r w:rsidRPr="007627C2">
        <w:t xml:space="preserve"> mere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prema</w:t>
      </w:r>
      <w:proofErr w:type="spellEnd"/>
      <w:r w:rsidRPr="007627C2">
        <w:t xml:space="preserve"> tom </w:t>
      </w:r>
      <w:proofErr w:type="spellStart"/>
      <w:r w:rsidRPr="007627C2">
        <w:t>subjektu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preduzeti</w:t>
      </w:r>
      <w:proofErr w:type="spellEnd"/>
      <w:r w:rsidRPr="007627C2">
        <w:t xml:space="preserve">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banke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mere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prema</w:t>
      </w:r>
      <w:proofErr w:type="spellEnd"/>
      <w:r w:rsidRPr="007627C2">
        <w:t xml:space="preserve"> </w:t>
      </w:r>
      <w:proofErr w:type="spellStart"/>
      <w:r w:rsidRPr="007627C2">
        <w:t>ovom</w:t>
      </w:r>
      <w:proofErr w:type="spellEnd"/>
      <w:r w:rsidRPr="007627C2">
        <w:t xml:space="preserve"> </w:t>
      </w:r>
      <w:proofErr w:type="spellStart"/>
      <w:r w:rsidRPr="007627C2">
        <w:t>subjektu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preduzeti</w:t>
      </w:r>
      <w:proofErr w:type="spellEnd"/>
      <w:r w:rsidRPr="007627C2">
        <w:t xml:space="preserve">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,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pod </w:t>
      </w:r>
      <w:proofErr w:type="spellStart"/>
      <w:r w:rsidRPr="007627C2">
        <w:t>uslovima</w:t>
      </w:r>
      <w:proofErr w:type="spellEnd"/>
      <w:r w:rsidRPr="007627C2">
        <w:t xml:space="preserve"> </w:t>
      </w:r>
      <w:proofErr w:type="spellStart"/>
      <w:r w:rsidRPr="007627C2">
        <w:t>utvrđenim</w:t>
      </w:r>
      <w:proofErr w:type="spellEnd"/>
      <w:r w:rsidRPr="007627C2">
        <w:t xml:space="preserve"> </w:t>
      </w:r>
      <w:proofErr w:type="spellStart"/>
      <w:r w:rsidRPr="007627C2">
        <w:t>ovim</w:t>
      </w:r>
      <w:proofErr w:type="spellEnd"/>
      <w:r w:rsidRPr="007627C2">
        <w:t xml:space="preserve"> </w:t>
      </w:r>
      <w:proofErr w:type="spellStart"/>
      <w:r w:rsidRPr="007627C2">
        <w:t>zakonima</w:t>
      </w:r>
      <w:proofErr w:type="spellEnd"/>
      <w:r w:rsidRPr="007627C2">
        <w:t xml:space="preserve">, </w:t>
      </w:r>
      <w:proofErr w:type="spellStart"/>
      <w:r w:rsidRPr="007627C2">
        <w:t>uključujući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izricanje</w:t>
      </w:r>
      <w:proofErr w:type="spellEnd"/>
      <w:r w:rsidRPr="007627C2">
        <w:t xml:space="preserve"> </w:t>
      </w:r>
      <w:proofErr w:type="spellStart"/>
      <w:r w:rsidRPr="007627C2">
        <w:t>novčane</w:t>
      </w:r>
      <w:proofErr w:type="spellEnd"/>
      <w:r w:rsidRPr="007627C2">
        <w:t xml:space="preserve"> </w:t>
      </w:r>
      <w:proofErr w:type="spellStart"/>
      <w:r w:rsidRPr="007627C2">
        <w:t>kazne</w:t>
      </w:r>
      <w:proofErr w:type="spellEnd"/>
      <w:r w:rsidRPr="007627C2">
        <w:t xml:space="preserve"> </w:t>
      </w:r>
      <w:proofErr w:type="spellStart"/>
      <w:r w:rsidRPr="007627C2">
        <w:t>koju</w:t>
      </w:r>
      <w:proofErr w:type="spellEnd"/>
      <w:r w:rsidRPr="007627C2">
        <w:t xml:space="preserve">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odredbama</w:t>
      </w:r>
      <w:proofErr w:type="spellEnd"/>
      <w:r w:rsidRPr="007627C2">
        <w:t xml:space="preserve"> </w:t>
      </w:r>
      <w:proofErr w:type="spellStart"/>
      <w:r w:rsidRPr="007627C2">
        <w:t>tih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izreći</w:t>
      </w:r>
      <w:proofErr w:type="spellEnd"/>
      <w:r w:rsidRPr="007627C2">
        <w:t xml:space="preserve"> tom </w:t>
      </w:r>
      <w:proofErr w:type="spellStart"/>
      <w:r w:rsidRPr="007627C2">
        <w:t>subjektu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članu</w:t>
      </w:r>
      <w:proofErr w:type="spellEnd"/>
      <w:r w:rsidRPr="007627C2">
        <w:t xml:space="preserve"> </w:t>
      </w:r>
      <w:proofErr w:type="spellStart"/>
      <w:r w:rsidRPr="007627C2">
        <w:t>njegovog</w:t>
      </w:r>
      <w:proofErr w:type="spellEnd"/>
      <w:r w:rsidRPr="007627C2">
        <w:t xml:space="preserve"> organa </w:t>
      </w:r>
      <w:proofErr w:type="spellStart"/>
      <w:r w:rsidRPr="007627C2">
        <w:t>upravljanja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rukovodiocu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odgovornom</w:t>
      </w:r>
      <w:proofErr w:type="spellEnd"/>
      <w:r w:rsidRPr="007627C2">
        <w:t xml:space="preserve"> </w:t>
      </w:r>
      <w:proofErr w:type="spellStart"/>
      <w:r w:rsidRPr="007627C2">
        <w:t>licu</w:t>
      </w:r>
      <w:proofErr w:type="spellEnd"/>
      <w:r w:rsidRPr="007627C2">
        <w:t xml:space="preserve"> u tom </w:t>
      </w:r>
      <w:proofErr w:type="spellStart"/>
      <w:r w:rsidRPr="007627C2">
        <w:t>licu</w:t>
      </w:r>
      <w:proofErr w:type="spellEnd"/>
      <w:r w:rsidRPr="007627C2">
        <w:t>.</w:t>
      </w:r>
    </w:p>
    <w:p w14:paraId="2AE7BCF7" w14:textId="77777777" w:rsidR="007627C2" w:rsidRPr="007627C2" w:rsidRDefault="007627C2" w:rsidP="007627C2">
      <w:pPr>
        <w:jc w:val="center"/>
      </w:pP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ovlašćena</w:t>
      </w:r>
      <w:proofErr w:type="spellEnd"/>
      <w:r w:rsidRPr="007627C2">
        <w:t xml:space="preserve"> je da </w:t>
      </w:r>
      <w:proofErr w:type="spellStart"/>
      <w:r w:rsidRPr="007627C2">
        <w:t>shodnom</w:t>
      </w:r>
      <w:proofErr w:type="spellEnd"/>
      <w:r w:rsidRPr="007627C2">
        <w:t xml:space="preserve"> </w:t>
      </w:r>
      <w:proofErr w:type="spellStart"/>
      <w:r w:rsidRPr="007627C2">
        <w:t>primenom</w:t>
      </w:r>
      <w:proofErr w:type="spellEnd"/>
      <w:r w:rsidRPr="007627C2">
        <w:t xml:space="preserve"> </w:t>
      </w:r>
      <w:proofErr w:type="spellStart"/>
      <w:r w:rsidRPr="007627C2">
        <w:t>odredaba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a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odnose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nadzor</w:t>
      </w:r>
      <w:proofErr w:type="spellEnd"/>
      <w:r w:rsidRPr="007627C2">
        <w:t xml:space="preserve"> </w:t>
      </w:r>
      <w:proofErr w:type="spellStart"/>
      <w:r w:rsidRPr="007627C2">
        <w:t>nad</w:t>
      </w:r>
      <w:proofErr w:type="spellEnd"/>
      <w:r w:rsidRPr="007627C2">
        <w:t xml:space="preserve"> </w:t>
      </w:r>
      <w:proofErr w:type="spellStart"/>
      <w:r w:rsidRPr="007627C2">
        <w:t>licima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2.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- </w:t>
      </w:r>
      <w:proofErr w:type="spellStart"/>
      <w:r w:rsidRPr="007627C2">
        <w:t>vrši</w:t>
      </w:r>
      <w:proofErr w:type="spellEnd"/>
      <w:r w:rsidRPr="007627C2">
        <w:t xml:space="preserve"> </w:t>
      </w:r>
      <w:proofErr w:type="spellStart"/>
      <w:r w:rsidRPr="007627C2">
        <w:t>nadzor</w:t>
      </w:r>
      <w:proofErr w:type="spellEnd"/>
      <w:r w:rsidRPr="007627C2">
        <w:t xml:space="preserve"> </w:t>
      </w:r>
      <w:proofErr w:type="spellStart"/>
      <w:r w:rsidRPr="007627C2">
        <w:t>nad</w:t>
      </w:r>
      <w:proofErr w:type="spellEnd"/>
      <w:r w:rsidRPr="007627C2">
        <w:t xml:space="preserve"> </w:t>
      </w:r>
      <w:proofErr w:type="spellStart"/>
      <w:r w:rsidRPr="007627C2">
        <w:t>primenom</w:t>
      </w:r>
      <w:proofErr w:type="spellEnd"/>
      <w:r w:rsidRPr="007627C2">
        <w:t xml:space="preserve"> </w:t>
      </w:r>
      <w:proofErr w:type="spellStart"/>
      <w:r w:rsidRPr="007627C2">
        <w:t>odredaba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, </w:t>
      </w:r>
      <w:proofErr w:type="spellStart"/>
      <w:r w:rsidRPr="007627C2">
        <w:t>procesora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drugih</w:t>
      </w:r>
      <w:proofErr w:type="spellEnd"/>
      <w:r w:rsidRPr="007627C2">
        <w:t xml:space="preserve"> </w:t>
      </w:r>
      <w:proofErr w:type="spellStart"/>
      <w:r w:rsidRPr="007627C2">
        <w:t>pružalaca</w:t>
      </w:r>
      <w:proofErr w:type="spellEnd"/>
      <w:r w:rsidRPr="007627C2">
        <w:t xml:space="preserve"> </w:t>
      </w:r>
      <w:proofErr w:type="spellStart"/>
      <w:r w:rsidRPr="007627C2">
        <w:t>tehničkih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kojima</w:t>
      </w:r>
      <w:proofErr w:type="spellEnd"/>
      <w:r w:rsidRPr="007627C2">
        <w:t xml:space="preserve"> se </w:t>
      </w:r>
      <w:proofErr w:type="spellStart"/>
      <w:r w:rsidRPr="007627C2">
        <w:t>podržava</w:t>
      </w:r>
      <w:proofErr w:type="spellEnd"/>
      <w:r w:rsidRPr="007627C2">
        <w:t xml:space="preserve"> </w:t>
      </w:r>
      <w:proofErr w:type="spellStart"/>
      <w:r w:rsidRPr="007627C2">
        <w:t>izvršavanje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transakcija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predmet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lica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odgovorna</w:t>
      </w:r>
      <w:proofErr w:type="spellEnd"/>
      <w:r w:rsidRPr="007627C2">
        <w:t xml:space="preserve"> za </w:t>
      </w:r>
      <w:proofErr w:type="spellStart"/>
      <w:r w:rsidRPr="007627C2">
        <w:t>poslovanje</w:t>
      </w:r>
      <w:proofErr w:type="spellEnd"/>
      <w:r w:rsidRPr="007627C2">
        <w:t xml:space="preserve"> </w:t>
      </w:r>
      <w:proofErr w:type="spellStart"/>
      <w:r w:rsidRPr="007627C2">
        <w:t>ovih</w:t>
      </w:r>
      <w:proofErr w:type="spellEnd"/>
      <w:r w:rsidRPr="007627C2">
        <w:t xml:space="preserve"> </w:t>
      </w:r>
      <w:proofErr w:type="spellStart"/>
      <w:r w:rsidRPr="007627C2">
        <w:t>subjekata</w:t>
      </w:r>
      <w:proofErr w:type="spellEnd"/>
      <w:r w:rsidRPr="007627C2">
        <w:t xml:space="preserve">, </w:t>
      </w:r>
      <w:proofErr w:type="spellStart"/>
      <w:r w:rsidRPr="007627C2">
        <w:t>uključujući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to da </w:t>
      </w:r>
      <w:proofErr w:type="spellStart"/>
      <w:r w:rsidRPr="007627C2">
        <w:t>prema</w:t>
      </w:r>
      <w:proofErr w:type="spellEnd"/>
      <w:r w:rsidRPr="007627C2">
        <w:t xml:space="preserve"> </w:t>
      </w:r>
      <w:proofErr w:type="spellStart"/>
      <w:r w:rsidRPr="007627C2">
        <w:t>tim</w:t>
      </w:r>
      <w:proofErr w:type="spellEnd"/>
      <w:r w:rsidRPr="007627C2">
        <w:t xml:space="preserve"> </w:t>
      </w:r>
      <w:proofErr w:type="spellStart"/>
      <w:r w:rsidRPr="007627C2">
        <w:t>subjektima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licima</w:t>
      </w:r>
      <w:proofErr w:type="spellEnd"/>
      <w:r w:rsidRPr="007627C2">
        <w:t xml:space="preserve">, </w:t>
      </w:r>
      <w:proofErr w:type="spellStart"/>
      <w:r w:rsidRPr="007627C2">
        <w:t>preduzima</w:t>
      </w:r>
      <w:proofErr w:type="spellEnd"/>
      <w:r w:rsidRPr="007627C2">
        <w:t xml:space="preserve"> mere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preduzimati</w:t>
      </w:r>
      <w:proofErr w:type="spellEnd"/>
      <w:r w:rsidRPr="007627C2">
        <w:t xml:space="preserve">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>.</w:t>
      </w:r>
    </w:p>
    <w:p w14:paraId="17491C16" w14:textId="77777777" w:rsidR="007627C2" w:rsidRPr="007627C2" w:rsidRDefault="007627C2" w:rsidP="007627C2">
      <w:pPr>
        <w:jc w:val="center"/>
      </w:pP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subjekt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lice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4.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ne </w:t>
      </w:r>
      <w:proofErr w:type="spellStart"/>
      <w:r w:rsidRPr="007627C2">
        <w:t>postupi</w:t>
      </w:r>
      <w:proofErr w:type="spellEnd"/>
      <w:r w:rsidRPr="007627C2">
        <w:t xml:space="preserve"> u </w:t>
      </w:r>
      <w:proofErr w:type="spellStart"/>
      <w:r w:rsidRPr="007627C2">
        <w:t>skladu</w:t>
      </w:r>
      <w:proofErr w:type="spellEnd"/>
      <w:r w:rsidRPr="007627C2">
        <w:t xml:space="preserve"> s </w:t>
      </w:r>
      <w:proofErr w:type="spellStart"/>
      <w:r w:rsidRPr="007627C2">
        <w:t>merama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tog </w:t>
      </w:r>
      <w:proofErr w:type="spellStart"/>
      <w:r w:rsidRPr="007627C2">
        <w:t>stava</w:t>
      </w:r>
      <w:proofErr w:type="spellEnd"/>
      <w:r w:rsidRPr="007627C2">
        <w:t xml:space="preserve">, </w:t>
      </w: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</w:t>
      </w:r>
      <w:proofErr w:type="spellStart"/>
      <w:r w:rsidRPr="007627C2">
        <w:t>doneti</w:t>
      </w:r>
      <w:proofErr w:type="spellEnd"/>
      <w:r w:rsidRPr="007627C2">
        <w:t xml:space="preserve"> </w:t>
      </w:r>
      <w:proofErr w:type="spellStart"/>
      <w:r w:rsidRPr="007627C2">
        <w:t>rešenje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ovom</w:t>
      </w:r>
      <w:proofErr w:type="spellEnd"/>
      <w:r w:rsidRPr="007627C2">
        <w:t xml:space="preserve"> </w:t>
      </w:r>
      <w:proofErr w:type="spellStart"/>
      <w:r w:rsidRPr="007627C2">
        <w:t>licu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subjektu</w:t>
      </w:r>
      <w:proofErr w:type="spellEnd"/>
      <w:r w:rsidRPr="007627C2">
        <w:t xml:space="preserve"> </w:t>
      </w:r>
      <w:proofErr w:type="spellStart"/>
      <w:r w:rsidRPr="007627C2">
        <w:t>izriče</w:t>
      </w:r>
      <w:proofErr w:type="spellEnd"/>
      <w:r w:rsidRPr="007627C2">
        <w:t xml:space="preserve"> </w:t>
      </w:r>
      <w:proofErr w:type="spellStart"/>
      <w:r w:rsidRPr="007627C2">
        <w:t>mera</w:t>
      </w:r>
      <w:proofErr w:type="spellEnd"/>
      <w:r w:rsidRPr="007627C2">
        <w:t xml:space="preserve"> </w:t>
      </w:r>
      <w:proofErr w:type="spellStart"/>
      <w:r w:rsidRPr="007627C2">
        <w:t>zabrane</w:t>
      </w:r>
      <w:proofErr w:type="spellEnd"/>
      <w:r w:rsidRPr="007627C2">
        <w:t xml:space="preserve"> </w:t>
      </w:r>
      <w:proofErr w:type="spellStart"/>
      <w:r w:rsidRPr="007627C2">
        <w:t>obavljanja</w:t>
      </w:r>
      <w:proofErr w:type="spellEnd"/>
      <w:r w:rsidRPr="007627C2">
        <w:t xml:space="preserve"> </w:t>
      </w:r>
      <w:proofErr w:type="spellStart"/>
      <w:r w:rsidRPr="007627C2">
        <w:t>delatnosti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rešenje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</w:t>
      </w:r>
      <w:proofErr w:type="spellStart"/>
      <w:r w:rsidRPr="007627C2">
        <w:t>utvrđuje</w:t>
      </w:r>
      <w:proofErr w:type="spellEnd"/>
      <w:r w:rsidRPr="007627C2">
        <w:t xml:space="preserve"> da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ispunjeni</w:t>
      </w:r>
      <w:proofErr w:type="spellEnd"/>
      <w:r w:rsidRPr="007627C2">
        <w:t xml:space="preserve"> </w:t>
      </w:r>
      <w:proofErr w:type="spellStart"/>
      <w:r w:rsidRPr="007627C2">
        <w:t>uslovi</w:t>
      </w:r>
      <w:proofErr w:type="spellEnd"/>
      <w:r w:rsidRPr="007627C2">
        <w:t xml:space="preserve"> za </w:t>
      </w:r>
      <w:proofErr w:type="spellStart"/>
      <w:r w:rsidRPr="007627C2">
        <w:t>pokretanje</w:t>
      </w:r>
      <w:proofErr w:type="spellEnd"/>
      <w:r w:rsidRPr="007627C2">
        <w:t xml:space="preserve"> </w:t>
      </w:r>
      <w:proofErr w:type="spellStart"/>
      <w:r w:rsidRPr="007627C2">
        <w:t>postupka</w:t>
      </w:r>
      <w:proofErr w:type="spellEnd"/>
      <w:r w:rsidRPr="007627C2">
        <w:t xml:space="preserve"> </w:t>
      </w:r>
      <w:proofErr w:type="spellStart"/>
      <w:r w:rsidRPr="007627C2">
        <w:t>prinudne</w:t>
      </w:r>
      <w:proofErr w:type="spellEnd"/>
      <w:r w:rsidRPr="007627C2">
        <w:t xml:space="preserve"> </w:t>
      </w:r>
      <w:proofErr w:type="spellStart"/>
      <w:r w:rsidRPr="007627C2">
        <w:t>likvidacije</w:t>
      </w:r>
      <w:proofErr w:type="spellEnd"/>
      <w:r w:rsidRPr="007627C2">
        <w:t xml:space="preserve"> </w:t>
      </w:r>
      <w:proofErr w:type="spellStart"/>
      <w:r w:rsidRPr="007627C2">
        <w:t>nad</w:t>
      </w:r>
      <w:proofErr w:type="spellEnd"/>
      <w:r w:rsidRPr="007627C2">
        <w:t xml:space="preserve"> </w:t>
      </w:r>
      <w:proofErr w:type="spellStart"/>
      <w:r w:rsidRPr="007627C2">
        <w:t>privrednim</w:t>
      </w:r>
      <w:proofErr w:type="spellEnd"/>
      <w:r w:rsidRPr="007627C2">
        <w:t xml:space="preserve"> </w:t>
      </w:r>
      <w:proofErr w:type="spellStart"/>
      <w:r w:rsidRPr="007627C2">
        <w:t>društvom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nije</w:t>
      </w:r>
      <w:proofErr w:type="spellEnd"/>
      <w:r w:rsidRPr="007627C2">
        <w:t xml:space="preserve"> </w:t>
      </w:r>
      <w:proofErr w:type="spellStart"/>
      <w:r w:rsidRPr="007627C2">
        <w:t>postupilo</w:t>
      </w:r>
      <w:proofErr w:type="spellEnd"/>
      <w:r w:rsidRPr="007627C2">
        <w:t xml:space="preserve">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ovim</w:t>
      </w:r>
      <w:proofErr w:type="spellEnd"/>
      <w:r w:rsidRPr="007627C2">
        <w:t xml:space="preserve"> </w:t>
      </w:r>
      <w:proofErr w:type="spellStart"/>
      <w:r w:rsidRPr="007627C2">
        <w:t>merama</w:t>
      </w:r>
      <w:proofErr w:type="spellEnd"/>
      <w:r w:rsidRPr="007627C2">
        <w:t>.</w:t>
      </w:r>
    </w:p>
    <w:p w14:paraId="6AC72EFD" w14:textId="77777777" w:rsidR="007627C2" w:rsidRPr="007627C2" w:rsidRDefault="007627C2" w:rsidP="007627C2">
      <w:pPr>
        <w:jc w:val="center"/>
      </w:pPr>
      <w:proofErr w:type="spellStart"/>
      <w:r w:rsidRPr="007627C2">
        <w:lastRenderedPageBreak/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dostavlja</w:t>
      </w:r>
      <w:proofErr w:type="spellEnd"/>
      <w:r w:rsidRPr="007627C2">
        <w:t xml:space="preserve"> </w:t>
      </w:r>
      <w:proofErr w:type="spellStart"/>
      <w:r w:rsidRPr="007627C2">
        <w:t>rešenja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5.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organizaciji</w:t>
      </w:r>
      <w:proofErr w:type="spellEnd"/>
      <w:r w:rsidRPr="007627C2">
        <w:t xml:space="preserve"> </w:t>
      </w:r>
      <w:proofErr w:type="spellStart"/>
      <w:r w:rsidRPr="007627C2">
        <w:t>nadležnoj</w:t>
      </w:r>
      <w:proofErr w:type="spellEnd"/>
      <w:r w:rsidRPr="007627C2">
        <w:t xml:space="preserve"> za </w:t>
      </w:r>
      <w:proofErr w:type="spellStart"/>
      <w:r w:rsidRPr="007627C2">
        <w:t>vođenje</w:t>
      </w:r>
      <w:proofErr w:type="spellEnd"/>
      <w:r w:rsidRPr="007627C2">
        <w:t xml:space="preserve"> </w:t>
      </w:r>
      <w:proofErr w:type="spellStart"/>
      <w:r w:rsidRPr="007627C2">
        <w:t>registra</w:t>
      </w:r>
      <w:proofErr w:type="spellEnd"/>
      <w:r w:rsidRPr="007627C2">
        <w:t xml:space="preserve"> </w:t>
      </w:r>
      <w:proofErr w:type="spellStart"/>
      <w:r w:rsidRPr="007627C2">
        <w:t>privrednih</w:t>
      </w:r>
      <w:proofErr w:type="spellEnd"/>
      <w:r w:rsidRPr="007627C2">
        <w:t xml:space="preserve"> </w:t>
      </w:r>
      <w:proofErr w:type="spellStart"/>
      <w:r w:rsidRPr="007627C2">
        <w:t>subjekata</w:t>
      </w:r>
      <w:proofErr w:type="spellEnd"/>
      <w:r w:rsidRPr="007627C2">
        <w:t xml:space="preserve"> </w:t>
      </w:r>
      <w:proofErr w:type="spellStart"/>
      <w:r w:rsidRPr="007627C2">
        <w:t>radi</w:t>
      </w:r>
      <w:proofErr w:type="spellEnd"/>
      <w:r w:rsidRPr="007627C2">
        <w:t xml:space="preserve"> </w:t>
      </w:r>
      <w:proofErr w:type="spellStart"/>
      <w:r w:rsidRPr="007627C2">
        <w:t>upisa</w:t>
      </w:r>
      <w:proofErr w:type="spellEnd"/>
      <w:r w:rsidRPr="007627C2">
        <w:t xml:space="preserve"> </w:t>
      </w:r>
      <w:proofErr w:type="spellStart"/>
      <w:r w:rsidRPr="007627C2">
        <w:t>odgovarajuće</w:t>
      </w:r>
      <w:proofErr w:type="spellEnd"/>
      <w:r w:rsidRPr="007627C2">
        <w:t xml:space="preserve"> </w:t>
      </w:r>
      <w:proofErr w:type="spellStart"/>
      <w:r w:rsidRPr="007627C2">
        <w:t>promene</w:t>
      </w:r>
      <w:proofErr w:type="spellEnd"/>
      <w:r w:rsidRPr="007627C2">
        <w:t xml:space="preserve"> </w:t>
      </w:r>
      <w:proofErr w:type="spellStart"/>
      <w:r w:rsidRPr="007627C2">
        <w:t>podataka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radi</w:t>
      </w:r>
      <w:proofErr w:type="spellEnd"/>
      <w:r w:rsidRPr="007627C2">
        <w:t xml:space="preserve"> </w:t>
      </w:r>
      <w:proofErr w:type="spellStart"/>
      <w:r w:rsidRPr="007627C2">
        <w:t>sprovođenja</w:t>
      </w:r>
      <w:proofErr w:type="spellEnd"/>
      <w:r w:rsidRPr="007627C2">
        <w:t xml:space="preserve"> </w:t>
      </w:r>
      <w:proofErr w:type="spellStart"/>
      <w:r w:rsidRPr="007627C2">
        <w:t>postupka</w:t>
      </w:r>
      <w:proofErr w:type="spellEnd"/>
      <w:r w:rsidRPr="007627C2">
        <w:t xml:space="preserve"> </w:t>
      </w:r>
      <w:proofErr w:type="spellStart"/>
      <w:r w:rsidRPr="007627C2">
        <w:t>prinudne</w:t>
      </w:r>
      <w:proofErr w:type="spellEnd"/>
      <w:r w:rsidRPr="007627C2">
        <w:t xml:space="preserve"> </w:t>
      </w:r>
      <w:proofErr w:type="spellStart"/>
      <w:r w:rsidRPr="007627C2">
        <w:t>likvidacije</w:t>
      </w:r>
      <w:proofErr w:type="spellEnd"/>
      <w:r w:rsidRPr="007627C2">
        <w:t xml:space="preserve">,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brisanja</w:t>
      </w:r>
      <w:proofErr w:type="spellEnd"/>
      <w:r w:rsidRPr="007627C2">
        <w:t xml:space="preserve"> </w:t>
      </w:r>
      <w:proofErr w:type="spellStart"/>
      <w:r w:rsidRPr="007627C2">
        <w:t>subjekta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tog </w:t>
      </w:r>
      <w:proofErr w:type="spellStart"/>
      <w:r w:rsidRPr="007627C2">
        <w:t>registra</w:t>
      </w:r>
      <w:proofErr w:type="spellEnd"/>
      <w:r w:rsidRPr="007627C2">
        <w:t>.</w:t>
      </w:r>
    </w:p>
    <w:p w14:paraId="7662862F" w14:textId="77777777" w:rsidR="007627C2" w:rsidRPr="007627C2" w:rsidRDefault="007627C2" w:rsidP="007627C2">
      <w:pPr>
        <w:jc w:val="center"/>
      </w:pPr>
      <w:proofErr w:type="spellStart"/>
      <w:r w:rsidRPr="007627C2">
        <w:t>Subjekt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lice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4.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nema</w:t>
      </w:r>
      <w:proofErr w:type="spellEnd"/>
      <w:r w:rsidRPr="007627C2">
        <w:t xml:space="preserve"> </w:t>
      </w:r>
      <w:proofErr w:type="spellStart"/>
      <w:r w:rsidRPr="007627C2">
        <w:t>sedište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ogranak</w:t>
      </w:r>
      <w:proofErr w:type="spellEnd"/>
      <w:r w:rsidRPr="007627C2">
        <w:t xml:space="preserve"> </w:t>
      </w:r>
      <w:proofErr w:type="spellStart"/>
      <w:r w:rsidRPr="007627C2">
        <w:t>upisan</w:t>
      </w:r>
      <w:proofErr w:type="spellEnd"/>
      <w:r w:rsidRPr="007627C2">
        <w:t xml:space="preserve"> u </w:t>
      </w:r>
      <w:proofErr w:type="spellStart"/>
      <w:r w:rsidRPr="007627C2">
        <w:t>registar</w:t>
      </w:r>
      <w:proofErr w:type="spellEnd"/>
      <w:r w:rsidRPr="007627C2">
        <w:t xml:space="preserve"> </w:t>
      </w:r>
      <w:proofErr w:type="spellStart"/>
      <w:r w:rsidRPr="007627C2">
        <w:t>nadležnog</w:t>
      </w:r>
      <w:proofErr w:type="spellEnd"/>
      <w:r w:rsidRPr="007627C2">
        <w:t xml:space="preserve"> organa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 - </w:t>
      </w:r>
      <w:proofErr w:type="spellStart"/>
      <w:r w:rsidRPr="007627C2">
        <w:t>dužno</w:t>
      </w:r>
      <w:proofErr w:type="spellEnd"/>
      <w:r w:rsidRPr="007627C2">
        <w:t xml:space="preserve"> je da </w:t>
      </w:r>
      <w:proofErr w:type="spellStart"/>
      <w:r w:rsidRPr="007627C2">
        <w:t>obavesti</w:t>
      </w:r>
      <w:proofErr w:type="spellEnd"/>
      <w:r w:rsidRPr="007627C2">
        <w:t xml:space="preserve"> </w:t>
      </w:r>
      <w:proofErr w:type="spellStart"/>
      <w:r w:rsidRPr="007627C2">
        <w:t>Narodnu</w:t>
      </w:r>
      <w:proofErr w:type="spellEnd"/>
      <w:r w:rsidRPr="007627C2">
        <w:t xml:space="preserve"> </w:t>
      </w:r>
      <w:proofErr w:type="spellStart"/>
      <w:r w:rsidRPr="007627C2">
        <w:t>banku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o </w:t>
      </w:r>
      <w:proofErr w:type="spellStart"/>
      <w:r w:rsidRPr="007627C2">
        <w:t>svom</w:t>
      </w:r>
      <w:proofErr w:type="spellEnd"/>
      <w:r w:rsidRPr="007627C2">
        <w:t xml:space="preserve"> </w:t>
      </w:r>
      <w:proofErr w:type="spellStart"/>
      <w:r w:rsidRPr="007627C2">
        <w:t>poslovnom</w:t>
      </w:r>
      <w:proofErr w:type="spellEnd"/>
      <w:r w:rsidRPr="007627C2">
        <w:t xml:space="preserve"> </w:t>
      </w:r>
      <w:proofErr w:type="spellStart"/>
      <w:r w:rsidRPr="007627C2">
        <w:t>imenu</w:t>
      </w:r>
      <w:proofErr w:type="spellEnd"/>
      <w:r w:rsidRPr="007627C2">
        <w:t xml:space="preserve">, </w:t>
      </w:r>
      <w:proofErr w:type="spellStart"/>
      <w:r w:rsidRPr="007627C2">
        <w:t>sedištu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načinu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koji </w:t>
      </w:r>
      <w:proofErr w:type="spellStart"/>
      <w:r w:rsidRPr="007627C2">
        <w:t>će</w:t>
      </w:r>
      <w:proofErr w:type="spellEnd"/>
      <w:r w:rsidRPr="007627C2">
        <w:t xml:space="preserve"> se s </w:t>
      </w:r>
      <w:proofErr w:type="spellStart"/>
      <w:r w:rsidRPr="007627C2">
        <w:t>njime</w:t>
      </w:r>
      <w:proofErr w:type="spellEnd"/>
      <w:r w:rsidRPr="007627C2">
        <w:t xml:space="preserve"> </w:t>
      </w:r>
      <w:proofErr w:type="spellStart"/>
      <w:r w:rsidRPr="007627C2">
        <w:t>obavljati</w:t>
      </w:r>
      <w:proofErr w:type="spellEnd"/>
      <w:r w:rsidRPr="007627C2">
        <w:t xml:space="preserve"> </w:t>
      </w:r>
      <w:proofErr w:type="spellStart"/>
      <w:r w:rsidRPr="007627C2">
        <w:t>komunikacija</w:t>
      </w:r>
      <w:proofErr w:type="spellEnd"/>
      <w:r w:rsidRPr="007627C2">
        <w:t xml:space="preserve">, da s </w:t>
      </w:r>
      <w:proofErr w:type="spellStart"/>
      <w:r w:rsidRPr="007627C2">
        <w:t>Narodnom</w:t>
      </w:r>
      <w:proofErr w:type="spellEnd"/>
      <w:r w:rsidRPr="007627C2">
        <w:t xml:space="preserve"> </w:t>
      </w:r>
      <w:proofErr w:type="spellStart"/>
      <w:r w:rsidRPr="007627C2">
        <w:t>bankom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sarađuje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da </w:t>
      </w:r>
      <w:proofErr w:type="spellStart"/>
      <w:r w:rsidRPr="007627C2">
        <w:t>joj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njen</w:t>
      </w:r>
      <w:proofErr w:type="spellEnd"/>
      <w:r w:rsidRPr="007627C2">
        <w:t xml:space="preserve"> </w:t>
      </w:r>
      <w:proofErr w:type="spellStart"/>
      <w:r w:rsidRPr="007627C2">
        <w:t>zahtev</w:t>
      </w:r>
      <w:proofErr w:type="spellEnd"/>
      <w:r w:rsidRPr="007627C2">
        <w:t xml:space="preserve"> </w:t>
      </w:r>
      <w:proofErr w:type="spellStart"/>
      <w:r w:rsidRPr="007627C2">
        <w:t>dostavlja</w:t>
      </w:r>
      <w:proofErr w:type="spellEnd"/>
      <w:r w:rsidRPr="007627C2">
        <w:t xml:space="preserve"> </w:t>
      </w:r>
      <w:proofErr w:type="spellStart"/>
      <w:r w:rsidRPr="007627C2">
        <w:t>sve</w:t>
      </w:r>
      <w:proofErr w:type="spellEnd"/>
      <w:r w:rsidRPr="007627C2">
        <w:t xml:space="preserve"> </w:t>
      </w:r>
      <w:proofErr w:type="spellStart"/>
      <w:r w:rsidRPr="007627C2">
        <w:t>tražene</w:t>
      </w:r>
      <w:proofErr w:type="spellEnd"/>
      <w:r w:rsidRPr="007627C2">
        <w:t xml:space="preserve"> </w:t>
      </w:r>
      <w:proofErr w:type="spellStart"/>
      <w:r w:rsidRPr="007627C2">
        <w:t>podatke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dokumentaciju</w:t>
      </w:r>
      <w:proofErr w:type="spellEnd"/>
      <w:r w:rsidRPr="007627C2">
        <w:t xml:space="preserve"> u </w:t>
      </w:r>
      <w:proofErr w:type="spellStart"/>
      <w:r w:rsidRPr="007627C2">
        <w:t>vezi</w:t>
      </w:r>
      <w:proofErr w:type="spellEnd"/>
      <w:r w:rsidRPr="007627C2">
        <w:t xml:space="preserve"> s </w:t>
      </w:r>
      <w:proofErr w:type="spellStart"/>
      <w:r w:rsidRPr="007627C2">
        <w:t>primenom</w:t>
      </w:r>
      <w:proofErr w:type="spellEnd"/>
      <w:r w:rsidRPr="007627C2">
        <w:t xml:space="preserve"> </w:t>
      </w:r>
      <w:proofErr w:type="spellStart"/>
      <w:r w:rsidRPr="007627C2">
        <w:t>odredaba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>.</w:t>
      </w:r>
    </w:p>
    <w:p w14:paraId="3CC2B707" w14:textId="77777777" w:rsidR="007627C2" w:rsidRPr="007627C2" w:rsidRDefault="007627C2" w:rsidP="007627C2">
      <w:pPr>
        <w:jc w:val="center"/>
      </w:pPr>
      <w:proofErr w:type="spellStart"/>
      <w:r w:rsidRPr="007627C2">
        <w:t>Ministarstvo</w:t>
      </w:r>
      <w:proofErr w:type="spellEnd"/>
      <w:r w:rsidRPr="007627C2">
        <w:t xml:space="preserve"> </w:t>
      </w:r>
      <w:proofErr w:type="spellStart"/>
      <w:r w:rsidRPr="007627C2">
        <w:t>nadležno</w:t>
      </w:r>
      <w:proofErr w:type="spellEnd"/>
      <w:r w:rsidRPr="007627C2">
        <w:t xml:space="preserve"> za </w:t>
      </w:r>
      <w:proofErr w:type="spellStart"/>
      <w:r w:rsidRPr="007627C2">
        <w:t>zaštitu</w:t>
      </w:r>
      <w:proofErr w:type="spellEnd"/>
      <w:r w:rsidRPr="007627C2">
        <w:t xml:space="preserve"> </w:t>
      </w:r>
      <w:proofErr w:type="spellStart"/>
      <w:r w:rsidRPr="007627C2">
        <w:t>potrošača</w:t>
      </w:r>
      <w:proofErr w:type="spellEnd"/>
      <w:r w:rsidRPr="007627C2">
        <w:t xml:space="preserve"> </w:t>
      </w:r>
      <w:proofErr w:type="spellStart"/>
      <w:r w:rsidRPr="007627C2">
        <w:t>vrši</w:t>
      </w:r>
      <w:proofErr w:type="spellEnd"/>
      <w:r w:rsidRPr="007627C2">
        <w:t xml:space="preserve"> </w:t>
      </w:r>
      <w:proofErr w:type="spellStart"/>
      <w:r w:rsidRPr="007627C2">
        <w:t>nadzor</w:t>
      </w:r>
      <w:proofErr w:type="spellEnd"/>
      <w:r w:rsidRPr="007627C2">
        <w:t xml:space="preserve"> </w:t>
      </w:r>
      <w:proofErr w:type="spellStart"/>
      <w:r w:rsidRPr="007627C2">
        <w:t>nad</w:t>
      </w:r>
      <w:proofErr w:type="spellEnd"/>
      <w:r w:rsidRPr="007627C2">
        <w:t xml:space="preserve"> </w:t>
      </w:r>
      <w:proofErr w:type="spellStart"/>
      <w:r w:rsidRPr="007627C2">
        <w:t>primenom</w:t>
      </w:r>
      <w:proofErr w:type="spellEnd"/>
      <w:r w:rsidRPr="007627C2">
        <w:t xml:space="preserve"> </w:t>
      </w:r>
      <w:proofErr w:type="spellStart"/>
      <w:r w:rsidRPr="007627C2">
        <w:t>odredaba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odnose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trgovce</w:t>
      </w:r>
      <w:proofErr w:type="spellEnd"/>
      <w:r w:rsidRPr="007627C2">
        <w:t xml:space="preserve">,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zakonom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uređuje</w:t>
      </w:r>
      <w:proofErr w:type="spellEnd"/>
      <w:r w:rsidRPr="007627C2">
        <w:t xml:space="preserve"> </w:t>
      </w:r>
      <w:proofErr w:type="spellStart"/>
      <w:r w:rsidRPr="007627C2">
        <w:t>zaštita</w:t>
      </w:r>
      <w:proofErr w:type="spellEnd"/>
      <w:r w:rsidRPr="007627C2">
        <w:t xml:space="preserve"> </w:t>
      </w:r>
      <w:proofErr w:type="spellStart"/>
      <w:r w:rsidRPr="007627C2">
        <w:t>potrošača</w:t>
      </w:r>
      <w:proofErr w:type="spellEnd"/>
      <w:r w:rsidRPr="007627C2">
        <w:t xml:space="preserve">, </w:t>
      </w:r>
      <w:proofErr w:type="spellStart"/>
      <w:r w:rsidRPr="007627C2">
        <w:t>preko</w:t>
      </w:r>
      <w:proofErr w:type="spellEnd"/>
      <w:r w:rsidRPr="007627C2">
        <w:t xml:space="preserve"> </w:t>
      </w:r>
      <w:proofErr w:type="spellStart"/>
      <w:r w:rsidRPr="007627C2">
        <w:t>tržišnih</w:t>
      </w:r>
      <w:proofErr w:type="spellEnd"/>
      <w:r w:rsidRPr="007627C2">
        <w:t xml:space="preserve"> </w:t>
      </w:r>
      <w:proofErr w:type="spellStart"/>
      <w:r w:rsidRPr="007627C2">
        <w:t>inspektora</w:t>
      </w:r>
      <w:proofErr w:type="spellEnd"/>
      <w:r w:rsidRPr="007627C2">
        <w:t>.</w:t>
      </w:r>
    </w:p>
    <w:p w14:paraId="14F46E6C" w14:textId="77777777" w:rsidR="007627C2" w:rsidRPr="007627C2" w:rsidRDefault="007627C2" w:rsidP="007627C2">
      <w:pPr>
        <w:jc w:val="center"/>
        <w:rPr>
          <w:b/>
          <w:bCs/>
        </w:rPr>
      </w:pPr>
      <w:bookmarkStart w:id="22" w:name="str_12"/>
      <w:bookmarkEnd w:id="22"/>
      <w:proofErr w:type="spellStart"/>
      <w:r w:rsidRPr="007627C2">
        <w:rPr>
          <w:b/>
          <w:bCs/>
        </w:rPr>
        <w:t>Novčana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kazna</w:t>
      </w:r>
      <w:proofErr w:type="spellEnd"/>
      <w:r w:rsidRPr="007627C2">
        <w:rPr>
          <w:b/>
          <w:bCs/>
        </w:rPr>
        <w:t xml:space="preserve"> u </w:t>
      </w:r>
      <w:proofErr w:type="spellStart"/>
      <w:r w:rsidRPr="007627C2">
        <w:rPr>
          <w:b/>
          <w:bCs/>
        </w:rPr>
        <w:t>postupku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ostvarivanja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zaštite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prava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i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interesa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korisnika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platnih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usluga</w:t>
      </w:r>
      <w:proofErr w:type="spellEnd"/>
    </w:p>
    <w:p w14:paraId="003CE7C6" w14:textId="77777777" w:rsidR="007627C2" w:rsidRPr="007627C2" w:rsidRDefault="007627C2" w:rsidP="007627C2">
      <w:pPr>
        <w:jc w:val="center"/>
        <w:rPr>
          <w:b/>
          <w:bCs/>
        </w:rPr>
      </w:pPr>
      <w:bookmarkStart w:id="23" w:name="clan_12"/>
      <w:bookmarkEnd w:id="23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12</w:t>
      </w:r>
    </w:p>
    <w:p w14:paraId="3B9455CC" w14:textId="77777777" w:rsidR="007627C2" w:rsidRPr="007627C2" w:rsidRDefault="007627C2" w:rsidP="007627C2">
      <w:pPr>
        <w:jc w:val="center"/>
      </w:pPr>
      <w:proofErr w:type="spellStart"/>
      <w:r w:rsidRPr="007627C2">
        <w:t>Ako</w:t>
      </w:r>
      <w:proofErr w:type="spellEnd"/>
      <w:r w:rsidRPr="007627C2">
        <w:t xml:space="preserve"> u </w:t>
      </w:r>
      <w:proofErr w:type="spellStart"/>
      <w:r w:rsidRPr="007627C2">
        <w:t>postupku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10. </w:t>
      </w:r>
      <w:proofErr w:type="spellStart"/>
      <w:r w:rsidRPr="007627C2">
        <w:t>stav</w:t>
      </w:r>
      <w:proofErr w:type="spellEnd"/>
      <w:r w:rsidRPr="007627C2">
        <w:t xml:space="preserve"> 2.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utvrdi</w:t>
      </w:r>
      <w:proofErr w:type="spellEnd"/>
      <w:r w:rsidRPr="007627C2">
        <w:t xml:space="preserve"> da je </w:t>
      </w:r>
      <w:proofErr w:type="spellStart"/>
      <w:r w:rsidRPr="007627C2">
        <w:t>izdavalac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prihvatilac</w:t>
      </w:r>
      <w:proofErr w:type="spellEnd"/>
      <w:r w:rsidRPr="007627C2">
        <w:t xml:space="preserve"> </w:t>
      </w:r>
      <w:proofErr w:type="spellStart"/>
      <w:r w:rsidRPr="007627C2">
        <w:t>učinio</w:t>
      </w:r>
      <w:proofErr w:type="spellEnd"/>
      <w:r w:rsidRPr="007627C2">
        <w:t xml:space="preserve"> </w:t>
      </w:r>
      <w:proofErr w:type="spellStart"/>
      <w:r w:rsidRPr="007627C2">
        <w:t>povredu</w:t>
      </w:r>
      <w:proofErr w:type="spellEnd"/>
      <w:r w:rsidRPr="007627C2">
        <w:t xml:space="preserve"> </w:t>
      </w:r>
      <w:proofErr w:type="spellStart"/>
      <w:r w:rsidRPr="007627C2">
        <w:t>odredaba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3.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- </w:t>
      </w: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donosi</w:t>
      </w:r>
      <w:proofErr w:type="spellEnd"/>
      <w:r w:rsidRPr="007627C2">
        <w:t xml:space="preserve"> </w:t>
      </w:r>
      <w:proofErr w:type="spellStart"/>
      <w:r w:rsidRPr="007627C2">
        <w:t>rešenje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</w:t>
      </w:r>
      <w:proofErr w:type="spellStart"/>
      <w:r w:rsidRPr="007627C2">
        <w:t>ovom</w:t>
      </w:r>
      <w:proofErr w:type="spellEnd"/>
      <w:r w:rsidRPr="007627C2">
        <w:t xml:space="preserve"> </w:t>
      </w:r>
      <w:proofErr w:type="spellStart"/>
      <w:r w:rsidRPr="007627C2">
        <w:t>licu</w:t>
      </w:r>
      <w:proofErr w:type="spellEnd"/>
      <w:r w:rsidRPr="007627C2">
        <w:t xml:space="preserve"> </w:t>
      </w:r>
      <w:proofErr w:type="spellStart"/>
      <w:r w:rsidRPr="007627C2">
        <w:t>nalaže</w:t>
      </w:r>
      <w:proofErr w:type="spellEnd"/>
      <w:r w:rsidRPr="007627C2">
        <w:t xml:space="preserve"> da </w:t>
      </w:r>
      <w:proofErr w:type="spellStart"/>
      <w:r w:rsidRPr="007627C2">
        <w:t>otkloni</w:t>
      </w:r>
      <w:proofErr w:type="spellEnd"/>
      <w:r w:rsidRPr="007627C2">
        <w:t xml:space="preserve"> </w:t>
      </w:r>
      <w:proofErr w:type="spellStart"/>
      <w:r w:rsidRPr="007627C2">
        <w:t>utvrđene</w:t>
      </w:r>
      <w:proofErr w:type="spellEnd"/>
      <w:r w:rsidRPr="007627C2">
        <w:t xml:space="preserve"> </w:t>
      </w:r>
      <w:proofErr w:type="spellStart"/>
      <w:r w:rsidRPr="007627C2">
        <w:t>nepravilnosti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da </w:t>
      </w:r>
      <w:proofErr w:type="spellStart"/>
      <w:r w:rsidRPr="007627C2">
        <w:t>joj</w:t>
      </w:r>
      <w:proofErr w:type="spellEnd"/>
      <w:r w:rsidRPr="007627C2">
        <w:t xml:space="preserve"> o tome </w:t>
      </w:r>
      <w:proofErr w:type="spellStart"/>
      <w:r w:rsidRPr="007627C2">
        <w:t>dostavi</w:t>
      </w:r>
      <w:proofErr w:type="spellEnd"/>
      <w:r w:rsidRPr="007627C2">
        <w:t xml:space="preserve"> </w:t>
      </w:r>
      <w:proofErr w:type="spellStart"/>
      <w:r w:rsidRPr="007627C2">
        <w:t>dokaz</w:t>
      </w:r>
      <w:proofErr w:type="spellEnd"/>
      <w:r w:rsidRPr="007627C2">
        <w:t xml:space="preserve"> u </w:t>
      </w:r>
      <w:proofErr w:type="spellStart"/>
      <w:r w:rsidRPr="007627C2">
        <w:t>roku</w:t>
      </w:r>
      <w:proofErr w:type="spellEnd"/>
      <w:r w:rsidRPr="007627C2">
        <w:t xml:space="preserve"> </w:t>
      </w:r>
      <w:proofErr w:type="spellStart"/>
      <w:r w:rsidRPr="007627C2">
        <w:t>utvrđenom</w:t>
      </w:r>
      <w:proofErr w:type="spellEnd"/>
      <w:r w:rsidRPr="007627C2">
        <w:t xml:space="preserve"> </w:t>
      </w:r>
      <w:proofErr w:type="spellStart"/>
      <w:r w:rsidRPr="007627C2">
        <w:t>tim</w:t>
      </w:r>
      <w:proofErr w:type="spellEnd"/>
      <w:r w:rsidRPr="007627C2">
        <w:t xml:space="preserve"> </w:t>
      </w:r>
      <w:proofErr w:type="spellStart"/>
      <w:r w:rsidRPr="007627C2">
        <w:t>rešenjem</w:t>
      </w:r>
      <w:proofErr w:type="spellEnd"/>
      <w:r w:rsidRPr="007627C2">
        <w:t xml:space="preserve">, </w:t>
      </w:r>
      <w:proofErr w:type="gramStart"/>
      <w:r w:rsidRPr="007627C2">
        <w:t>a</w:t>
      </w:r>
      <w:proofErr w:type="gramEnd"/>
      <w:r w:rsidRPr="007627C2">
        <w:t xml:space="preserve"> </w:t>
      </w:r>
      <w:proofErr w:type="spellStart"/>
      <w:r w:rsidRPr="007627C2">
        <w:t>istovremeno</w:t>
      </w:r>
      <w:proofErr w:type="spellEnd"/>
      <w:r w:rsidRPr="007627C2">
        <w:t xml:space="preserve"> </w:t>
      </w:r>
      <w:proofErr w:type="spellStart"/>
      <w:r w:rsidRPr="007627C2">
        <w:t>izriče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novčanu</w:t>
      </w:r>
      <w:proofErr w:type="spellEnd"/>
      <w:r w:rsidRPr="007627C2">
        <w:t xml:space="preserve"> </w:t>
      </w:r>
      <w:proofErr w:type="spellStart"/>
      <w:r w:rsidRPr="007627C2">
        <w:t>kaznu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tog </w:t>
      </w:r>
      <w:proofErr w:type="spellStart"/>
      <w:r w:rsidRPr="007627C2">
        <w:t>stava</w:t>
      </w:r>
      <w:proofErr w:type="spellEnd"/>
      <w:r w:rsidRPr="007627C2">
        <w:t>.</w:t>
      </w:r>
    </w:p>
    <w:p w14:paraId="44AC35CC" w14:textId="77777777" w:rsidR="007627C2" w:rsidRPr="007627C2" w:rsidRDefault="007627C2" w:rsidP="007627C2">
      <w:pPr>
        <w:jc w:val="center"/>
      </w:pP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izdavalac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prihvatilac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u </w:t>
      </w:r>
      <w:proofErr w:type="spellStart"/>
      <w:r w:rsidRPr="007627C2">
        <w:t>roku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tog </w:t>
      </w:r>
      <w:proofErr w:type="spellStart"/>
      <w:r w:rsidRPr="007627C2">
        <w:t>stava</w:t>
      </w:r>
      <w:proofErr w:type="spellEnd"/>
      <w:r w:rsidRPr="007627C2">
        <w:t xml:space="preserve"> ne </w:t>
      </w:r>
      <w:proofErr w:type="spellStart"/>
      <w:r w:rsidRPr="007627C2">
        <w:t>dostavi</w:t>
      </w:r>
      <w:proofErr w:type="spellEnd"/>
      <w:r w:rsidRPr="007627C2">
        <w:t xml:space="preserve"> </w:t>
      </w:r>
      <w:proofErr w:type="spellStart"/>
      <w:r w:rsidRPr="007627C2">
        <w:t>Narodnoj</w:t>
      </w:r>
      <w:proofErr w:type="spellEnd"/>
      <w:r w:rsidRPr="007627C2">
        <w:t xml:space="preserve"> </w:t>
      </w:r>
      <w:proofErr w:type="spellStart"/>
      <w:r w:rsidRPr="007627C2">
        <w:t>banci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dokaz</w:t>
      </w:r>
      <w:proofErr w:type="spellEnd"/>
      <w:r w:rsidRPr="007627C2">
        <w:t xml:space="preserve"> da je </w:t>
      </w:r>
      <w:proofErr w:type="spellStart"/>
      <w:r w:rsidRPr="007627C2">
        <w:t>otklonio</w:t>
      </w:r>
      <w:proofErr w:type="spellEnd"/>
      <w:r w:rsidRPr="007627C2">
        <w:t xml:space="preserve"> </w:t>
      </w:r>
      <w:proofErr w:type="spellStart"/>
      <w:r w:rsidRPr="007627C2">
        <w:t>nepravilnosti</w:t>
      </w:r>
      <w:proofErr w:type="spellEnd"/>
      <w:r w:rsidRPr="007627C2">
        <w:t xml:space="preserve">, </w:t>
      </w:r>
      <w:proofErr w:type="spellStart"/>
      <w:r w:rsidRPr="007627C2">
        <w:t>Narodna</w:t>
      </w:r>
      <w:proofErr w:type="spellEnd"/>
      <w:r w:rsidRPr="007627C2">
        <w:t xml:space="preserve"> </w:t>
      </w:r>
      <w:proofErr w:type="spellStart"/>
      <w:r w:rsidRPr="007627C2">
        <w:t>banka</w:t>
      </w:r>
      <w:proofErr w:type="spellEnd"/>
      <w:r w:rsidRPr="007627C2">
        <w:t xml:space="preserve"> </w:t>
      </w:r>
      <w:proofErr w:type="spellStart"/>
      <w:r w:rsidRPr="007627C2">
        <w:t>Srbije</w:t>
      </w:r>
      <w:proofErr w:type="spellEnd"/>
      <w:r w:rsidRPr="007627C2">
        <w:t xml:space="preserve"> </w:t>
      </w:r>
      <w:proofErr w:type="spellStart"/>
      <w:r w:rsidRPr="007627C2">
        <w:t>donosi</w:t>
      </w:r>
      <w:proofErr w:type="spellEnd"/>
      <w:r w:rsidRPr="007627C2">
        <w:t xml:space="preserve"> </w:t>
      </w:r>
      <w:proofErr w:type="spellStart"/>
      <w:r w:rsidRPr="007627C2">
        <w:t>rešenje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</w:t>
      </w:r>
      <w:proofErr w:type="spellStart"/>
      <w:r w:rsidRPr="007627C2">
        <w:t>ovom</w:t>
      </w:r>
      <w:proofErr w:type="spellEnd"/>
      <w:r w:rsidRPr="007627C2">
        <w:t xml:space="preserve"> </w:t>
      </w:r>
      <w:proofErr w:type="spellStart"/>
      <w:r w:rsidRPr="007627C2">
        <w:t>licu</w:t>
      </w:r>
      <w:proofErr w:type="spellEnd"/>
      <w:r w:rsidRPr="007627C2">
        <w:t xml:space="preserve"> </w:t>
      </w:r>
      <w:proofErr w:type="spellStart"/>
      <w:r w:rsidRPr="007627C2">
        <w:t>izriče</w:t>
      </w:r>
      <w:proofErr w:type="spellEnd"/>
      <w:r w:rsidRPr="007627C2">
        <w:t xml:space="preserve"> </w:t>
      </w:r>
      <w:proofErr w:type="spellStart"/>
      <w:r w:rsidRPr="007627C2">
        <w:t>novu</w:t>
      </w:r>
      <w:proofErr w:type="spellEnd"/>
      <w:r w:rsidRPr="007627C2">
        <w:t xml:space="preserve"> </w:t>
      </w:r>
      <w:proofErr w:type="spellStart"/>
      <w:r w:rsidRPr="007627C2">
        <w:t>novčanu</w:t>
      </w:r>
      <w:proofErr w:type="spellEnd"/>
      <w:r w:rsidRPr="007627C2">
        <w:t xml:space="preserve"> </w:t>
      </w:r>
      <w:proofErr w:type="spellStart"/>
      <w:r w:rsidRPr="007627C2">
        <w:t>kaznu</w:t>
      </w:r>
      <w:proofErr w:type="spellEnd"/>
      <w:r w:rsidRPr="007627C2">
        <w:t xml:space="preserve">, </w:t>
      </w:r>
      <w:proofErr w:type="spellStart"/>
      <w:r w:rsidRPr="007627C2">
        <w:t>i</w:t>
      </w:r>
      <w:proofErr w:type="spellEnd"/>
      <w:r w:rsidRPr="007627C2">
        <w:t xml:space="preserve"> to u </w:t>
      </w:r>
      <w:proofErr w:type="spellStart"/>
      <w:r w:rsidRPr="007627C2">
        <w:t>najvišem</w:t>
      </w:r>
      <w:proofErr w:type="spellEnd"/>
      <w:r w:rsidRPr="007627C2">
        <w:t xml:space="preserve"> </w:t>
      </w:r>
      <w:proofErr w:type="spellStart"/>
      <w:r w:rsidRPr="007627C2">
        <w:t>iznosu</w:t>
      </w:r>
      <w:proofErr w:type="spellEnd"/>
      <w:r w:rsidRPr="007627C2">
        <w:t xml:space="preserve"> </w:t>
      </w:r>
      <w:proofErr w:type="spellStart"/>
      <w:r w:rsidRPr="007627C2">
        <w:t>kazne</w:t>
      </w:r>
      <w:proofErr w:type="spellEnd"/>
      <w:r w:rsidRPr="007627C2">
        <w:t xml:space="preserve"> </w:t>
      </w:r>
      <w:proofErr w:type="spellStart"/>
      <w:r w:rsidRPr="007627C2">
        <w:t>utvrđene</w:t>
      </w:r>
      <w:proofErr w:type="spellEnd"/>
      <w:r w:rsidRPr="007627C2">
        <w:t xml:space="preserve"> u </w:t>
      </w:r>
      <w:proofErr w:type="spellStart"/>
      <w:r w:rsidRPr="007627C2">
        <w:t>stavu</w:t>
      </w:r>
      <w:proofErr w:type="spellEnd"/>
      <w:r w:rsidRPr="007627C2">
        <w:t xml:space="preserve"> 3.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>.</w:t>
      </w:r>
    </w:p>
    <w:p w14:paraId="1D98AE4D" w14:textId="77777777" w:rsidR="007627C2" w:rsidRPr="007627C2" w:rsidRDefault="007627C2" w:rsidP="007627C2">
      <w:pPr>
        <w:jc w:val="center"/>
      </w:pPr>
      <w:proofErr w:type="spellStart"/>
      <w:r w:rsidRPr="007627C2">
        <w:t>Novčanom</w:t>
      </w:r>
      <w:proofErr w:type="spellEnd"/>
      <w:r w:rsidRPr="007627C2">
        <w:t xml:space="preserve"> </w:t>
      </w:r>
      <w:proofErr w:type="spellStart"/>
      <w:r w:rsidRPr="007627C2">
        <w:t>kaznom</w:t>
      </w:r>
      <w:proofErr w:type="spellEnd"/>
      <w:r w:rsidRPr="007627C2">
        <w:t xml:space="preserve"> od 50.000 do 800.000 </w:t>
      </w:r>
      <w:proofErr w:type="spellStart"/>
      <w:r w:rsidRPr="007627C2">
        <w:t>dinara</w:t>
      </w:r>
      <w:proofErr w:type="spellEnd"/>
      <w:r w:rsidRPr="007627C2">
        <w:t xml:space="preserve"> </w:t>
      </w:r>
      <w:proofErr w:type="spellStart"/>
      <w:r w:rsidRPr="007627C2">
        <w:t>kazniće</w:t>
      </w:r>
      <w:proofErr w:type="spellEnd"/>
      <w:r w:rsidRPr="007627C2">
        <w:t xml:space="preserve"> se </w:t>
      </w:r>
      <w:proofErr w:type="spellStart"/>
      <w:r w:rsidRPr="007627C2">
        <w:t>izdavalac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prihvatilac</w:t>
      </w:r>
      <w:proofErr w:type="spellEnd"/>
      <w:r w:rsidRPr="007627C2">
        <w:t xml:space="preserve"> u </w:t>
      </w:r>
      <w:proofErr w:type="spellStart"/>
      <w:r w:rsidRPr="007627C2">
        <w:t>sledećim</w:t>
      </w:r>
      <w:proofErr w:type="spellEnd"/>
      <w:r w:rsidRPr="007627C2">
        <w:t xml:space="preserve"> </w:t>
      </w:r>
      <w:proofErr w:type="spellStart"/>
      <w:r w:rsidRPr="007627C2">
        <w:t>slučajevima</w:t>
      </w:r>
      <w:proofErr w:type="spellEnd"/>
      <w:r w:rsidRPr="007627C2">
        <w:t>:</w:t>
      </w:r>
    </w:p>
    <w:p w14:paraId="056375A0" w14:textId="77777777" w:rsidR="007627C2" w:rsidRPr="007627C2" w:rsidRDefault="007627C2" w:rsidP="007627C2">
      <w:pPr>
        <w:jc w:val="center"/>
      </w:pPr>
      <w:r w:rsidRPr="007627C2">
        <w:t xml:space="preserve">1)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naplati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ponudi</w:t>
      </w:r>
      <w:proofErr w:type="spellEnd"/>
      <w:r w:rsidRPr="007627C2">
        <w:t xml:space="preserve"> </w:t>
      </w:r>
      <w:proofErr w:type="spellStart"/>
      <w:r w:rsidRPr="007627C2">
        <w:t>međubankarsku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članu</w:t>
      </w:r>
      <w:proofErr w:type="spellEnd"/>
      <w:r w:rsidRPr="007627C2">
        <w:t xml:space="preserve"> 3. </w:t>
      </w:r>
      <w:proofErr w:type="spellStart"/>
      <w:r w:rsidRPr="007627C2">
        <w:t>st.</w:t>
      </w:r>
      <w:proofErr w:type="spellEnd"/>
      <w:r w:rsidRPr="007627C2">
        <w:t xml:space="preserve"> 1. do 3.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3. </w:t>
      </w:r>
      <w:proofErr w:type="spellStart"/>
      <w:r w:rsidRPr="007627C2">
        <w:t>stav</w:t>
      </w:r>
      <w:proofErr w:type="spellEnd"/>
      <w:r w:rsidRPr="007627C2">
        <w:t xml:space="preserve"> 4</w:t>
      </w:r>
      <w:proofErr w:type="gramStart"/>
      <w:r w:rsidRPr="007627C2">
        <w:t>);</w:t>
      </w:r>
      <w:proofErr w:type="gramEnd"/>
    </w:p>
    <w:p w14:paraId="53A430B3" w14:textId="77777777" w:rsidR="007627C2" w:rsidRPr="007627C2" w:rsidRDefault="007627C2" w:rsidP="007627C2">
      <w:pPr>
        <w:jc w:val="center"/>
      </w:pPr>
      <w:r w:rsidRPr="007627C2">
        <w:t xml:space="preserve">2)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naplati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ponudi</w:t>
      </w:r>
      <w:proofErr w:type="spellEnd"/>
      <w:r w:rsidRPr="007627C2">
        <w:t xml:space="preserve"> </w:t>
      </w:r>
      <w:proofErr w:type="spellStart"/>
      <w:r w:rsidRPr="007627C2">
        <w:t>trgovačku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propisu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3. </w:t>
      </w:r>
      <w:proofErr w:type="spellStart"/>
      <w:r w:rsidRPr="007627C2">
        <w:t>stav</w:t>
      </w:r>
      <w:proofErr w:type="spellEnd"/>
      <w:r w:rsidRPr="007627C2">
        <w:t xml:space="preserve"> 7.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3. </w:t>
      </w:r>
      <w:proofErr w:type="spellStart"/>
      <w:r w:rsidRPr="007627C2">
        <w:t>stav</w:t>
      </w:r>
      <w:proofErr w:type="spellEnd"/>
      <w:r w:rsidRPr="007627C2">
        <w:t xml:space="preserve"> 8</w:t>
      </w:r>
      <w:proofErr w:type="gramStart"/>
      <w:r w:rsidRPr="007627C2">
        <w:t>);</w:t>
      </w:r>
      <w:proofErr w:type="gramEnd"/>
    </w:p>
    <w:p w14:paraId="5CED17FF" w14:textId="77777777" w:rsidR="007627C2" w:rsidRPr="007627C2" w:rsidRDefault="007627C2" w:rsidP="007627C2">
      <w:pPr>
        <w:jc w:val="center"/>
      </w:pPr>
      <w:r w:rsidRPr="007627C2">
        <w:t xml:space="preserve">3)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nudi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uslugu</w:t>
      </w:r>
      <w:proofErr w:type="spellEnd"/>
      <w:r w:rsidRPr="007627C2">
        <w:t xml:space="preserve"> </w:t>
      </w:r>
      <w:proofErr w:type="spellStart"/>
      <w:r w:rsidRPr="007627C2">
        <w:t>izdavanja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 </w:t>
      </w:r>
      <w:proofErr w:type="spellStart"/>
      <w:r w:rsidRPr="007627C2">
        <w:t>zasnovanog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s </w:t>
      </w:r>
      <w:proofErr w:type="spellStart"/>
      <w:r w:rsidRPr="007627C2">
        <w:t>dva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brendova</w:t>
      </w:r>
      <w:proofErr w:type="spellEnd"/>
      <w:r w:rsidRPr="007627C2">
        <w:t>/</w:t>
      </w:r>
      <w:proofErr w:type="spellStart"/>
      <w:r w:rsidRPr="007627C2">
        <w:t>aplikacija</w:t>
      </w:r>
      <w:proofErr w:type="spellEnd"/>
      <w:r w:rsidRPr="007627C2">
        <w:t xml:space="preserve">, pa </w:t>
      </w:r>
      <w:proofErr w:type="spellStart"/>
      <w:r w:rsidRPr="007627C2">
        <w:t>odbije</w:t>
      </w:r>
      <w:proofErr w:type="spellEnd"/>
      <w:r w:rsidRPr="007627C2">
        <w:t xml:space="preserve"> da </w:t>
      </w:r>
      <w:proofErr w:type="spellStart"/>
      <w:r w:rsidRPr="007627C2">
        <w:t>ovaj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instrument </w:t>
      </w:r>
      <w:proofErr w:type="spellStart"/>
      <w:r w:rsidRPr="007627C2">
        <w:t>izda</w:t>
      </w:r>
      <w:proofErr w:type="spellEnd"/>
      <w:r w:rsidRPr="007627C2">
        <w:t xml:space="preserve"> </w:t>
      </w:r>
      <w:proofErr w:type="spellStart"/>
      <w:r w:rsidRPr="007627C2">
        <w:t>potrošaču</w:t>
      </w:r>
      <w:proofErr w:type="spellEnd"/>
      <w:r w:rsidRPr="007627C2">
        <w:t xml:space="preserve"> pod </w:t>
      </w:r>
      <w:proofErr w:type="spellStart"/>
      <w:r w:rsidRPr="007627C2">
        <w:t>uslovima</w:t>
      </w:r>
      <w:proofErr w:type="spellEnd"/>
      <w:r w:rsidRPr="007627C2">
        <w:t xml:space="preserve"> pod </w:t>
      </w:r>
      <w:proofErr w:type="spellStart"/>
      <w:r w:rsidRPr="007627C2">
        <w:t>kojima</w:t>
      </w:r>
      <w:proofErr w:type="spellEnd"/>
      <w:r w:rsidRPr="007627C2">
        <w:t xml:space="preserve"> </w:t>
      </w:r>
      <w:proofErr w:type="spellStart"/>
      <w:r w:rsidRPr="007627C2">
        <w:t>tu</w:t>
      </w:r>
      <w:proofErr w:type="spellEnd"/>
      <w:r w:rsidRPr="007627C2">
        <w:t xml:space="preserve"> </w:t>
      </w:r>
      <w:proofErr w:type="spellStart"/>
      <w:r w:rsidRPr="007627C2">
        <w:t>uslugu</w:t>
      </w:r>
      <w:proofErr w:type="spellEnd"/>
      <w:r w:rsidRPr="007627C2">
        <w:t xml:space="preserve"> </w:t>
      </w:r>
      <w:proofErr w:type="spellStart"/>
      <w:r w:rsidRPr="007627C2">
        <w:t>nudi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4. </w:t>
      </w:r>
      <w:proofErr w:type="spellStart"/>
      <w:r w:rsidRPr="007627C2">
        <w:t>stav</w:t>
      </w:r>
      <w:proofErr w:type="spellEnd"/>
      <w:r w:rsidRPr="007627C2">
        <w:t xml:space="preserve"> 3</w:t>
      </w:r>
      <w:proofErr w:type="gramStart"/>
      <w:r w:rsidRPr="007627C2">
        <w:t>);</w:t>
      </w:r>
      <w:proofErr w:type="gramEnd"/>
    </w:p>
    <w:p w14:paraId="0EBE6ABB" w14:textId="77777777" w:rsidR="007627C2" w:rsidRPr="007627C2" w:rsidRDefault="007627C2" w:rsidP="007627C2">
      <w:pPr>
        <w:jc w:val="center"/>
      </w:pPr>
      <w:r w:rsidRPr="007627C2">
        <w:t xml:space="preserve">4) </w:t>
      </w:r>
      <w:proofErr w:type="spellStart"/>
      <w:r w:rsidRPr="007627C2">
        <w:t>ako</w:t>
      </w:r>
      <w:proofErr w:type="spellEnd"/>
      <w:r w:rsidRPr="007627C2">
        <w:t xml:space="preserve"> u </w:t>
      </w:r>
      <w:proofErr w:type="spellStart"/>
      <w:r w:rsidRPr="007627C2">
        <w:t>primerenom</w:t>
      </w:r>
      <w:proofErr w:type="spellEnd"/>
      <w:r w:rsidRPr="007627C2">
        <w:t xml:space="preserve"> </w:t>
      </w:r>
      <w:proofErr w:type="spellStart"/>
      <w:r w:rsidRPr="007627C2">
        <w:t>roku</w:t>
      </w:r>
      <w:proofErr w:type="spellEnd"/>
      <w:r w:rsidRPr="007627C2">
        <w:t xml:space="preserve"> pre </w:t>
      </w:r>
      <w:proofErr w:type="spellStart"/>
      <w:r w:rsidRPr="007627C2">
        <w:t>zaključenja</w:t>
      </w:r>
      <w:proofErr w:type="spellEnd"/>
      <w:r w:rsidRPr="007627C2">
        <w:t xml:space="preserve"> </w:t>
      </w:r>
      <w:proofErr w:type="spellStart"/>
      <w:r w:rsidRPr="007627C2">
        <w:t>ugovora</w:t>
      </w:r>
      <w:proofErr w:type="spellEnd"/>
      <w:r w:rsidRPr="007627C2">
        <w:t xml:space="preserve"> o </w:t>
      </w:r>
      <w:proofErr w:type="spellStart"/>
      <w:r w:rsidRPr="007627C2">
        <w:t>izdavanju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 </w:t>
      </w:r>
      <w:proofErr w:type="spellStart"/>
      <w:r w:rsidRPr="007627C2">
        <w:t>zasnovanog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s </w:t>
      </w:r>
      <w:proofErr w:type="spellStart"/>
      <w:r w:rsidRPr="007627C2">
        <w:t>dva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brendova</w:t>
      </w:r>
      <w:proofErr w:type="spellEnd"/>
      <w:r w:rsidRPr="007627C2">
        <w:t>/</w:t>
      </w:r>
      <w:proofErr w:type="spellStart"/>
      <w:r w:rsidRPr="007627C2">
        <w:t>aplikacija</w:t>
      </w:r>
      <w:proofErr w:type="spellEnd"/>
      <w:r w:rsidRPr="007627C2">
        <w:t xml:space="preserve"> ne </w:t>
      </w:r>
      <w:proofErr w:type="spellStart"/>
      <w:r w:rsidRPr="007627C2">
        <w:t>dostavi</w:t>
      </w:r>
      <w:proofErr w:type="spellEnd"/>
      <w:r w:rsidRPr="007627C2">
        <w:t xml:space="preserve"> </w:t>
      </w:r>
      <w:proofErr w:type="spellStart"/>
      <w:r w:rsidRPr="007627C2">
        <w:t>potrošaču</w:t>
      </w:r>
      <w:proofErr w:type="spellEnd"/>
      <w:r w:rsidRPr="007627C2">
        <w:t xml:space="preserve"> </w:t>
      </w:r>
      <w:proofErr w:type="spellStart"/>
      <w:r w:rsidRPr="007627C2">
        <w:t>jasne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objektivne</w:t>
      </w:r>
      <w:proofErr w:type="spellEnd"/>
      <w:r w:rsidRPr="007627C2">
        <w:t xml:space="preserve"> </w:t>
      </w:r>
      <w:proofErr w:type="spellStart"/>
      <w:r w:rsidRPr="007627C2">
        <w:t>informacije</w:t>
      </w:r>
      <w:proofErr w:type="spellEnd"/>
      <w:r w:rsidRPr="007627C2">
        <w:t xml:space="preserve"> o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brendovima</w:t>
      </w:r>
      <w:proofErr w:type="spellEnd"/>
      <w:r w:rsidRPr="007627C2">
        <w:t xml:space="preserve"> s </w:t>
      </w:r>
      <w:proofErr w:type="spellStart"/>
      <w:r w:rsidRPr="007627C2">
        <w:t>kojima</w:t>
      </w:r>
      <w:proofErr w:type="spellEnd"/>
      <w:r w:rsidRPr="007627C2">
        <w:t xml:space="preserve"> je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izdavanja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 </w:t>
      </w:r>
      <w:proofErr w:type="spellStart"/>
      <w:r w:rsidRPr="007627C2">
        <w:t>povezana</w:t>
      </w:r>
      <w:proofErr w:type="spellEnd"/>
      <w:r w:rsidRPr="007627C2">
        <w:t xml:space="preserve">, </w:t>
      </w:r>
      <w:proofErr w:type="spellStart"/>
      <w:r w:rsidRPr="007627C2">
        <w:t>kao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o </w:t>
      </w:r>
      <w:proofErr w:type="spellStart"/>
      <w:r w:rsidRPr="007627C2">
        <w:t>njihovim</w:t>
      </w:r>
      <w:proofErr w:type="spellEnd"/>
      <w:r w:rsidRPr="007627C2">
        <w:t xml:space="preserve"> </w:t>
      </w:r>
      <w:proofErr w:type="spellStart"/>
      <w:r w:rsidRPr="007627C2">
        <w:t>karakteristikama</w:t>
      </w:r>
      <w:proofErr w:type="spellEnd"/>
      <w:r w:rsidRPr="007627C2">
        <w:t xml:space="preserve">, </w:t>
      </w:r>
      <w:proofErr w:type="spellStart"/>
      <w:r w:rsidRPr="007627C2">
        <w:t>uključujući</w:t>
      </w:r>
      <w:proofErr w:type="spellEnd"/>
      <w:r w:rsidRPr="007627C2">
        <w:t xml:space="preserve"> </w:t>
      </w:r>
      <w:proofErr w:type="spellStart"/>
      <w:r w:rsidRPr="007627C2">
        <w:t>njihove</w:t>
      </w:r>
      <w:proofErr w:type="spellEnd"/>
      <w:r w:rsidRPr="007627C2">
        <w:t xml:space="preserve"> </w:t>
      </w:r>
      <w:proofErr w:type="spellStart"/>
      <w:r w:rsidRPr="007627C2">
        <w:t>mogućnosti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primenljivost</w:t>
      </w:r>
      <w:proofErr w:type="spellEnd"/>
      <w:r w:rsidRPr="007627C2">
        <w:t xml:space="preserve">, </w:t>
      </w:r>
      <w:proofErr w:type="spellStart"/>
      <w:r w:rsidRPr="007627C2">
        <w:t>troškove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mere </w:t>
      </w:r>
      <w:proofErr w:type="spellStart"/>
      <w:r w:rsidRPr="007627C2">
        <w:t>zaštite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4. </w:t>
      </w:r>
      <w:proofErr w:type="spellStart"/>
      <w:r w:rsidRPr="007627C2">
        <w:t>stav</w:t>
      </w:r>
      <w:proofErr w:type="spellEnd"/>
      <w:r w:rsidRPr="007627C2">
        <w:t xml:space="preserve"> 4</w:t>
      </w:r>
      <w:proofErr w:type="gramStart"/>
      <w:r w:rsidRPr="007627C2">
        <w:t>);</w:t>
      </w:r>
      <w:proofErr w:type="gramEnd"/>
    </w:p>
    <w:p w14:paraId="3A113A49" w14:textId="77777777" w:rsidR="007627C2" w:rsidRPr="007627C2" w:rsidRDefault="007627C2" w:rsidP="007627C2">
      <w:pPr>
        <w:jc w:val="center"/>
      </w:pPr>
      <w:r w:rsidRPr="007627C2">
        <w:t xml:space="preserve">5)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instrumentu</w:t>
      </w:r>
      <w:proofErr w:type="spellEnd"/>
      <w:r w:rsidRPr="007627C2">
        <w:t xml:space="preserve"> </w:t>
      </w:r>
      <w:proofErr w:type="spellStart"/>
      <w:r w:rsidRPr="007627C2">
        <w:t>zasnovanom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opremi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se </w:t>
      </w:r>
      <w:proofErr w:type="spellStart"/>
      <w:r w:rsidRPr="007627C2">
        <w:t>primenjuje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mestu</w:t>
      </w:r>
      <w:proofErr w:type="spellEnd"/>
      <w:r w:rsidRPr="007627C2">
        <w:t xml:space="preserve"> </w:t>
      </w:r>
      <w:proofErr w:type="spellStart"/>
      <w:r w:rsidRPr="007627C2">
        <w:t>prodaje</w:t>
      </w:r>
      <w:proofErr w:type="spellEnd"/>
      <w:r w:rsidRPr="007627C2">
        <w:t xml:space="preserve"> </w:t>
      </w:r>
      <w:proofErr w:type="spellStart"/>
      <w:r w:rsidRPr="007627C2">
        <w:t>ustanovi</w:t>
      </w:r>
      <w:proofErr w:type="spellEnd"/>
      <w:r w:rsidRPr="007627C2">
        <w:t xml:space="preserve"> </w:t>
      </w:r>
      <w:proofErr w:type="spellStart"/>
      <w:r w:rsidRPr="007627C2">
        <w:t>automatske</w:t>
      </w:r>
      <w:proofErr w:type="spellEnd"/>
      <w:r w:rsidRPr="007627C2">
        <w:t xml:space="preserve"> </w:t>
      </w:r>
      <w:proofErr w:type="spellStart"/>
      <w:r w:rsidRPr="007627C2">
        <w:t>mehanizme</w:t>
      </w:r>
      <w:proofErr w:type="spellEnd"/>
      <w:r w:rsidRPr="007627C2">
        <w:t xml:space="preserve">, </w:t>
      </w:r>
      <w:proofErr w:type="spellStart"/>
      <w:r w:rsidRPr="007627C2">
        <w:t>softver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druge</w:t>
      </w:r>
      <w:proofErr w:type="spellEnd"/>
      <w:r w:rsidRPr="007627C2">
        <w:t xml:space="preserve"> </w:t>
      </w:r>
      <w:proofErr w:type="spellStart"/>
      <w:r w:rsidRPr="007627C2">
        <w:t>uređaje</w:t>
      </w:r>
      <w:proofErr w:type="spellEnd"/>
      <w:r w:rsidRPr="007627C2">
        <w:t xml:space="preserve"> </w:t>
      </w:r>
      <w:proofErr w:type="spellStart"/>
      <w:r w:rsidRPr="007627C2">
        <w:t>kojima</w:t>
      </w:r>
      <w:proofErr w:type="spellEnd"/>
      <w:r w:rsidRPr="007627C2">
        <w:t xml:space="preserve"> bi se </w:t>
      </w:r>
      <w:proofErr w:type="spellStart"/>
      <w:r w:rsidRPr="007627C2">
        <w:t>platiocu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ograničio</w:t>
      </w:r>
      <w:proofErr w:type="spellEnd"/>
      <w:r w:rsidRPr="007627C2">
        <w:t xml:space="preserve"> </w:t>
      </w:r>
      <w:proofErr w:type="spellStart"/>
      <w:r w:rsidRPr="007627C2">
        <w:t>izbor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brenda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aplikacije</w:t>
      </w:r>
      <w:proofErr w:type="spellEnd"/>
      <w:r w:rsidRPr="007627C2">
        <w:t xml:space="preserve"> </w:t>
      </w:r>
      <w:proofErr w:type="spellStart"/>
      <w:r w:rsidRPr="007627C2">
        <w:t>pri</w:t>
      </w:r>
      <w:proofErr w:type="spellEnd"/>
      <w:r w:rsidRPr="007627C2">
        <w:t xml:space="preserve"> </w:t>
      </w:r>
      <w:proofErr w:type="spellStart"/>
      <w:r w:rsidRPr="007627C2">
        <w:t>upotrebi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 </w:t>
      </w:r>
      <w:proofErr w:type="spellStart"/>
      <w:r w:rsidRPr="007627C2">
        <w:t>zasnovanog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4. </w:t>
      </w:r>
      <w:proofErr w:type="spellStart"/>
      <w:r w:rsidRPr="007627C2">
        <w:t>stav</w:t>
      </w:r>
      <w:proofErr w:type="spellEnd"/>
      <w:r w:rsidRPr="007627C2">
        <w:t xml:space="preserve"> 8</w:t>
      </w:r>
      <w:proofErr w:type="gramStart"/>
      <w:r w:rsidRPr="007627C2">
        <w:t>);</w:t>
      </w:r>
      <w:proofErr w:type="gramEnd"/>
    </w:p>
    <w:p w14:paraId="41F5DEC2" w14:textId="77777777" w:rsidR="007627C2" w:rsidRPr="007627C2" w:rsidRDefault="007627C2" w:rsidP="007627C2">
      <w:pPr>
        <w:jc w:val="center"/>
      </w:pPr>
      <w:r w:rsidRPr="007627C2">
        <w:lastRenderedPageBreak/>
        <w:t xml:space="preserve">6)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trgovačke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ne </w:t>
      </w:r>
      <w:proofErr w:type="spellStart"/>
      <w:r w:rsidRPr="007627C2">
        <w:t>nudi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ne </w:t>
      </w:r>
      <w:proofErr w:type="spellStart"/>
      <w:r w:rsidRPr="007627C2">
        <w:t>obračunava</w:t>
      </w:r>
      <w:proofErr w:type="spellEnd"/>
      <w:r w:rsidRPr="007627C2">
        <w:t xml:space="preserve"> </w:t>
      </w:r>
      <w:proofErr w:type="spellStart"/>
      <w:r w:rsidRPr="007627C2">
        <w:t>pojedinačno</w:t>
      </w:r>
      <w:proofErr w:type="spellEnd"/>
      <w:r w:rsidRPr="007627C2">
        <w:t xml:space="preserve"> za </w:t>
      </w:r>
      <w:proofErr w:type="spellStart"/>
      <w:r w:rsidRPr="007627C2">
        <w:t>različite</w:t>
      </w:r>
      <w:proofErr w:type="spellEnd"/>
      <w:r w:rsidRPr="007627C2">
        <w:t xml:space="preserve"> </w:t>
      </w:r>
      <w:proofErr w:type="spellStart"/>
      <w:r w:rsidRPr="007627C2">
        <w:t>vrste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brendove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za </w:t>
      </w:r>
      <w:proofErr w:type="spellStart"/>
      <w:r w:rsidRPr="007627C2">
        <w:t>čiju</w:t>
      </w:r>
      <w:proofErr w:type="spellEnd"/>
      <w:r w:rsidRPr="007627C2">
        <w:t xml:space="preserve"> se </w:t>
      </w:r>
      <w:proofErr w:type="spellStart"/>
      <w:r w:rsidRPr="007627C2">
        <w:t>upotrebu</w:t>
      </w:r>
      <w:proofErr w:type="spellEnd"/>
      <w:r w:rsidRPr="007627C2">
        <w:t xml:space="preserve"> </w:t>
      </w:r>
      <w:proofErr w:type="spellStart"/>
      <w:r w:rsidRPr="007627C2">
        <w:t>plaćaju</w:t>
      </w:r>
      <w:proofErr w:type="spellEnd"/>
      <w:r w:rsidRPr="007627C2">
        <w:t xml:space="preserve"> </w:t>
      </w:r>
      <w:proofErr w:type="spellStart"/>
      <w:r w:rsidRPr="007627C2">
        <w:t>različite</w:t>
      </w:r>
      <w:proofErr w:type="spellEnd"/>
      <w:r w:rsidRPr="007627C2">
        <w:t xml:space="preserve"> </w:t>
      </w:r>
      <w:proofErr w:type="spellStart"/>
      <w:r w:rsidRPr="007627C2">
        <w:t>međubankarske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>/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različite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5. </w:t>
      </w:r>
      <w:proofErr w:type="spellStart"/>
      <w:r w:rsidRPr="007627C2">
        <w:t>stav</w:t>
      </w:r>
      <w:proofErr w:type="spellEnd"/>
      <w:r w:rsidRPr="007627C2">
        <w:t xml:space="preserve"> 1),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članu</w:t>
      </w:r>
      <w:proofErr w:type="spellEnd"/>
      <w:r w:rsidRPr="007627C2">
        <w:t xml:space="preserve"> 5. </w:t>
      </w:r>
      <w:proofErr w:type="spellStart"/>
      <w:r w:rsidRPr="007627C2">
        <w:t>stav</w:t>
      </w:r>
      <w:proofErr w:type="spellEnd"/>
      <w:r w:rsidRPr="007627C2">
        <w:t xml:space="preserve"> 2.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obračunava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jedinstvenu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za </w:t>
      </w:r>
      <w:proofErr w:type="spellStart"/>
      <w:r w:rsidRPr="007627C2">
        <w:t>sve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više</w:t>
      </w:r>
      <w:proofErr w:type="spellEnd"/>
      <w:r w:rsidRPr="007627C2">
        <w:t xml:space="preserve"> </w:t>
      </w:r>
      <w:proofErr w:type="spellStart"/>
      <w:r w:rsidRPr="007627C2">
        <w:t>vrsta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brendova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taj </w:t>
      </w:r>
      <w:proofErr w:type="spellStart"/>
      <w:r w:rsidRPr="007627C2">
        <w:t>trgovac</w:t>
      </w:r>
      <w:proofErr w:type="spellEnd"/>
      <w:r w:rsidRPr="007627C2">
        <w:t xml:space="preserve"> </w:t>
      </w:r>
      <w:proofErr w:type="spellStart"/>
      <w:proofErr w:type="gramStart"/>
      <w:r w:rsidRPr="007627C2">
        <w:t>prihvata</w:t>
      </w:r>
      <w:proofErr w:type="spellEnd"/>
      <w:r w:rsidRPr="007627C2">
        <w:t>;</w:t>
      </w:r>
      <w:proofErr w:type="gramEnd"/>
    </w:p>
    <w:p w14:paraId="106F82F5" w14:textId="77777777" w:rsidR="007627C2" w:rsidRPr="007627C2" w:rsidRDefault="007627C2" w:rsidP="007627C2">
      <w:pPr>
        <w:jc w:val="center"/>
      </w:pPr>
      <w:r w:rsidRPr="007627C2">
        <w:t xml:space="preserve">7)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članu</w:t>
      </w:r>
      <w:proofErr w:type="spellEnd"/>
      <w:r w:rsidRPr="007627C2">
        <w:t xml:space="preserve"> 5. </w:t>
      </w:r>
      <w:proofErr w:type="spellStart"/>
      <w:r w:rsidRPr="007627C2">
        <w:t>stav</w:t>
      </w:r>
      <w:proofErr w:type="spellEnd"/>
      <w:r w:rsidRPr="007627C2">
        <w:t xml:space="preserve"> 3.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u </w:t>
      </w:r>
      <w:proofErr w:type="spellStart"/>
      <w:r w:rsidRPr="007627C2">
        <w:t>ugovoru</w:t>
      </w:r>
      <w:proofErr w:type="spellEnd"/>
      <w:r w:rsidRPr="007627C2">
        <w:t xml:space="preserve"> o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usluzi</w:t>
      </w:r>
      <w:proofErr w:type="spellEnd"/>
      <w:r w:rsidRPr="007627C2">
        <w:t xml:space="preserve"> koji </w:t>
      </w:r>
      <w:proofErr w:type="spellStart"/>
      <w:r w:rsidRPr="007627C2">
        <w:t>zaključuje</w:t>
      </w:r>
      <w:proofErr w:type="spellEnd"/>
      <w:r w:rsidRPr="007627C2">
        <w:t xml:space="preserve"> s </w:t>
      </w:r>
      <w:proofErr w:type="spellStart"/>
      <w:r w:rsidRPr="007627C2">
        <w:t>trgovcem</w:t>
      </w:r>
      <w:proofErr w:type="spellEnd"/>
      <w:r w:rsidRPr="007627C2">
        <w:t xml:space="preserve"> ne </w:t>
      </w:r>
      <w:proofErr w:type="spellStart"/>
      <w:r w:rsidRPr="007627C2">
        <w:t>prikaže</w:t>
      </w:r>
      <w:proofErr w:type="spellEnd"/>
      <w:r w:rsidRPr="007627C2">
        <w:t xml:space="preserve"> </w:t>
      </w:r>
      <w:proofErr w:type="spellStart"/>
      <w:r w:rsidRPr="007627C2">
        <w:t>pojedinačno</w:t>
      </w:r>
      <w:proofErr w:type="spellEnd"/>
      <w:r w:rsidRPr="007627C2">
        <w:t xml:space="preserve"> za </w:t>
      </w:r>
      <w:proofErr w:type="spellStart"/>
      <w:r w:rsidRPr="007627C2">
        <w:t>sve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brendove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vrste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kartica</w:t>
      </w:r>
      <w:proofErr w:type="spellEnd"/>
      <w:r w:rsidRPr="007627C2">
        <w:t xml:space="preserve"> </w:t>
      </w:r>
      <w:proofErr w:type="spellStart"/>
      <w:r w:rsidRPr="007627C2">
        <w:t>informacije</w:t>
      </w:r>
      <w:proofErr w:type="spellEnd"/>
      <w:r w:rsidRPr="007627C2">
        <w:t xml:space="preserve"> o </w:t>
      </w:r>
      <w:proofErr w:type="spellStart"/>
      <w:r w:rsidRPr="007627C2">
        <w:t>iznosu</w:t>
      </w:r>
      <w:proofErr w:type="spellEnd"/>
      <w:r w:rsidRPr="007627C2">
        <w:t xml:space="preserve"> </w:t>
      </w:r>
      <w:proofErr w:type="spellStart"/>
      <w:r w:rsidRPr="007627C2">
        <w:t>svih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5. </w:t>
      </w:r>
      <w:proofErr w:type="spellStart"/>
      <w:r w:rsidRPr="007627C2">
        <w:t>stav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(</w:t>
      </w:r>
      <w:proofErr w:type="spellStart"/>
      <w:r w:rsidRPr="007627C2">
        <w:t>trgovačka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, </w:t>
      </w:r>
      <w:proofErr w:type="spellStart"/>
      <w:r w:rsidRPr="007627C2">
        <w:t>međubankarska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proofErr w:type="gramStart"/>
      <w:r w:rsidRPr="007627C2">
        <w:t>);</w:t>
      </w:r>
      <w:proofErr w:type="gramEnd"/>
    </w:p>
    <w:p w14:paraId="20FFB99D" w14:textId="77777777" w:rsidR="007627C2" w:rsidRPr="007627C2" w:rsidRDefault="007627C2" w:rsidP="007627C2">
      <w:pPr>
        <w:jc w:val="center"/>
      </w:pPr>
      <w:r w:rsidRPr="007627C2">
        <w:t xml:space="preserve">8)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trgovca</w:t>
      </w:r>
      <w:proofErr w:type="spellEnd"/>
      <w:r w:rsidRPr="007627C2">
        <w:t xml:space="preserve"> koji </w:t>
      </w:r>
      <w:proofErr w:type="spellStart"/>
      <w:r w:rsidRPr="007627C2">
        <w:t>prihvata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instrument </w:t>
      </w:r>
      <w:proofErr w:type="spellStart"/>
      <w:r w:rsidRPr="007627C2">
        <w:t>zasnovan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</w:t>
      </w:r>
      <w:proofErr w:type="spellStart"/>
      <w:r w:rsidRPr="007627C2">
        <w:t>jednog</w:t>
      </w:r>
      <w:proofErr w:type="spellEnd"/>
      <w:r w:rsidRPr="007627C2">
        <w:t xml:space="preserve"> </w:t>
      </w:r>
      <w:proofErr w:type="spellStart"/>
      <w:r w:rsidRPr="007627C2">
        <w:t>izdavaoca</w:t>
      </w:r>
      <w:proofErr w:type="spellEnd"/>
      <w:r w:rsidRPr="007627C2">
        <w:t xml:space="preserve"> </w:t>
      </w:r>
      <w:proofErr w:type="spellStart"/>
      <w:r w:rsidRPr="007627C2">
        <w:t>obaveže</w:t>
      </w:r>
      <w:proofErr w:type="spellEnd"/>
      <w:r w:rsidRPr="007627C2">
        <w:t xml:space="preserve"> da </w:t>
      </w:r>
      <w:proofErr w:type="spellStart"/>
      <w:r w:rsidRPr="007627C2">
        <w:t>prihvata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druge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instrumente</w:t>
      </w:r>
      <w:proofErr w:type="spellEnd"/>
      <w:r w:rsidRPr="007627C2">
        <w:t xml:space="preserve"> </w:t>
      </w:r>
      <w:proofErr w:type="spellStart"/>
      <w:r w:rsidRPr="007627C2">
        <w:t>zasnovane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karticama</w:t>
      </w:r>
      <w:proofErr w:type="spellEnd"/>
      <w:r w:rsidRPr="007627C2">
        <w:t xml:space="preserve"> koji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izdati</w:t>
      </w:r>
      <w:proofErr w:type="spellEnd"/>
      <w:r w:rsidRPr="007627C2">
        <w:t xml:space="preserve"> u </w:t>
      </w:r>
      <w:proofErr w:type="spellStart"/>
      <w:r w:rsidRPr="007627C2">
        <w:t>okviru</w:t>
      </w:r>
      <w:proofErr w:type="spellEnd"/>
      <w:r w:rsidRPr="007627C2">
        <w:t xml:space="preserve"> </w:t>
      </w:r>
      <w:proofErr w:type="spellStart"/>
      <w:r w:rsidRPr="007627C2">
        <w:t>istog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a da </w:t>
      </w:r>
      <w:proofErr w:type="spellStart"/>
      <w:r w:rsidRPr="007627C2">
        <w:t>pritom</w:t>
      </w:r>
      <w:proofErr w:type="spellEnd"/>
      <w:r w:rsidRPr="007627C2">
        <w:t xml:space="preserve"> </w:t>
      </w:r>
      <w:proofErr w:type="spellStart"/>
      <w:r w:rsidRPr="007627C2">
        <w:t>nisu</w:t>
      </w:r>
      <w:proofErr w:type="spellEnd"/>
      <w:r w:rsidRPr="007627C2">
        <w:t xml:space="preserve"> </w:t>
      </w:r>
      <w:proofErr w:type="spellStart"/>
      <w:r w:rsidRPr="007627C2">
        <w:t>ispunjeni</w:t>
      </w:r>
      <w:proofErr w:type="spellEnd"/>
      <w:r w:rsidRPr="007627C2">
        <w:t xml:space="preserve"> </w:t>
      </w:r>
      <w:proofErr w:type="spellStart"/>
      <w:r w:rsidRPr="007627C2">
        <w:t>uslovi</w:t>
      </w:r>
      <w:proofErr w:type="spellEnd"/>
      <w:r w:rsidRPr="007627C2">
        <w:t xml:space="preserve"> </w:t>
      </w:r>
      <w:proofErr w:type="spellStart"/>
      <w:r w:rsidRPr="007627C2">
        <w:t>propisani</w:t>
      </w:r>
      <w:proofErr w:type="spellEnd"/>
      <w:r w:rsidRPr="007627C2">
        <w:t xml:space="preserve"> </w:t>
      </w:r>
      <w:proofErr w:type="spellStart"/>
      <w:r w:rsidRPr="007627C2">
        <w:t>članom</w:t>
      </w:r>
      <w:proofErr w:type="spellEnd"/>
      <w:r w:rsidRPr="007627C2">
        <w:t xml:space="preserve"> 6. </w:t>
      </w:r>
      <w:proofErr w:type="spellStart"/>
      <w:r w:rsidRPr="007627C2">
        <w:t>stav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6. </w:t>
      </w:r>
      <w:proofErr w:type="spellStart"/>
      <w:r w:rsidRPr="007627C2">
        <w:t>stav</w:t>
      </w:r>
      <w:proofErr w:type="spellEnd"/>
      <w:r w:rsidRPr="007627C2">
        <w:t xml:space="preserve"> 1</w:t>
      </w:r>
      <w:proofErr w:type="gramStart"/>
      <w:r w:rsidRPr="007627C2">
        <w:t>);</w:t>
      </w:r>
      <w:proofErr w:type="gramEnd"/>
    </w:p>
    <w:p w14:paraId="0D806FE4" w14:textId="77777777" w:rsidR="007627C2" w:rsidRPr="007627C2" w:rsidRDefault="007627C2" w:rsidP="007627C2">
      <w:pPr>
        <w:jc w:val="center"/>
      </w:pPr>
      <w:r w:rsidRPr="007627C2">
        <w:t xml:space="preserve">9) </w:t>
      </w:r>
      <w:proofErr w:type="spellStart"/>
      <w:r w:rsidRPr="007627C2">
        <w:t>ako</w:t>
      </w:r>
      <w:proofErr w:type="spellEnd"/>
      <w:r w:rsidRPr="007627C2">
        <w:t xml:space="preserve"> ne </w:t>
      </w:r>
      <w:proofErr w:type="spellStart"/>
      <w:r w:rsidRPr="007627C2">
        <w:t>obezbedi</w:t>
      </w:r>
      <w:proofErr w:type="spellEnd"/>
      <w:r w:rsidRPr="007627C2">
        <w:t xml:space="preserve"> da </w:t>
      </w:r>
      <w:proofErr w:type="spellStart"/>
      <w:r w:rsidRPr="007627C2">
        <w:t>platni</w:t>
      </w:r>
      <w:proofErr w:type="spellEnd"/>
      <w:r w:rsidRPr="007627C2">
        <w:t xml:space="preserve"> instrument </w:t>
      </w:r>
      <w:proofErr w:type="spellStart"/>
      <w:r w:rsidRPr="007627C2">
        <w:t>zasnovan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</w:t>
      </w:r>
      <w:proofErr w:type="spellStart"/>
      <w:r w:rsidRPr="007627C2">
        <w:t>bude</w:t>
      </w:r>
      <w:proofErr w:type="spellEnd"/>
      <w:r w:rsidRPr="007627C2">
        <w:t xml:space="preserve"> </w:t>
      </w:r>
      <w:proofErr w:type="spellStart"/>
      <w:r w:rsidRPr="007627C2">
        <w:t>elektronski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vizuelno</w:t>
      </w:r>
      <w:proofErr w:type="spellEnd"/>
      <w:r w:rsidRPr="007627C2">
        <w:t xml:space="preserve"> </w:t>
      </w:r>
      <w:proofErr w:type="spellStart"/>
      <w:r w:rsidRPr="007627C2">
        <w:t>prepoznatljiv</w:t>
      </w:r>
      <w:proofErr w:type="spellEnd"/>
      <w:r w:rsidRPr="007627C2">
        <w:t xml:space="preserve">,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 xml:space="preserve"> koji </w:t>
      </w:r>
      <w:proofErr w:type="spellStart"/>
      <w:r w:rsidRPr="007627C2">
        <w:t>omogućava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platiocu</w:t>
      </w:r>
      <w:proofErr w:type="spellEnd"/>
      <w:r w:rsidRPr="007627C2">
        <w:t xml:space="preserve"> da </w:t>
      </w:r>
      <w:proofErr w:type="spellStart"/>
      <w:r w:rsidRPr="007627C2">
        <w:t>nedvosmisleno</w:t>
      </w:r>
      <w:proofErr w:type="spellEnd"/>
      <w:r w:rsidRPr="007627C2">
        <w:t xml:space="preserve"> </w:t>
      </w:r>
      <w:proofErr w:type="spellStart"/>
      <w:r w:rsidRPr="007627C2">
        <w:t>identifikuju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brend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vrstu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koju</w:t>
      </w:r>
      <w:proofErr w:type="spellEnd"/>
      <w:r w:rsidRPr="007627C2">
        <w:t xml:space="preserve"> je </w:t>
      </w:r>
      <w:proofErr w:type="spellStart"/>
      <w:r w:rsidRPr="007627C2">
        <w:t>izabrao</w:t>
      </w:r>
      <w:proofErr w:type="spellEnd"/>
      <w:r w:rsidRPr="007627C2">
        <w:t xml:space="preserve"> </w:t>
      </w:r>
      <w:proofErr w:type="spellStart"/>
      <w:r w:rsidRPr="007627C2">
        <w:t>platilac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6. </w:t>
      </w:r>
      <w:proofErr w:type="spellStart"/>
      <w:r w:rsidRPr="007627C2">
        <w:t>stav</w:t>
      </w:r>
      <w:proofErr w:type="spellEnd"/>
      <w:r w:rsidRPr="007627C2">
        <w:t xml:space="preserve"> 6</w:t>
      </w:r>
      <w:proofErr w:type="gramStart"/>
      <w:r w:rsidRPr="007627C2">
        <w:t>);</w:t>
      </w:r>
      <w:proofErr w:type="gramEnd"/>
    </w:p>
    <w:p w14:paraId="1351259E" w14:textId="77777777" w:rsidR="007627C2" w:rsidRPr="007627C2" w:rsidRDefault="007627C2" w:rsidP="007627C2">
      <w:pPr>
        <w:jc w:val="center"/>
      </w:pPr>
      <w:r w:rsidRPr="007627C2">
        <w:t xml:space="preserve">10)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zabrani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da </w:t>
      </w:r>
      <w:proofErr w:type="spellStart"/>
      <w:r w:rsidRPr="007627C2">
        <w:t>usmeri</w:t>
      </w:r>
      <w:proofErr w:type="spellEnd"/>
      <w:r w:rsidRPr="007627C2">
        <w:t xml:space="preserve"> </w:t>
      </w:r>
      <w:proofErr w:type="spellStart"/>
      <w:r w:rsidRPr="007627C2">
        <w:t>potrošača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upotrebu</w:t>
      </w:r>
      <w:proofErr w:type="spellEnd"/>
      <w:r w:rsidRPr="007627C2">
        <w:t xml:space="preserve"> </w:t>
      </w:r>
      <w:proofErr w:type="spellStart"/>
      <w:r w:rsidRPr="007627C2">
        <w:t>bilo</w:t>
      </w:r>
      <w:proofErr w:type="spellEnd"/>
      <w:r w:rsidRPr="007627C2">
        <w:t xml:space="preserve"> </w:t>
      </w:r>
      <w:proofErr w:type="spellStart"/>
      <w:r w:rsidRPr="007627C2">
        <w:t>kog</w:t>
      </w:r>
      <w:proofErr w:type="spellEnd"/>
      <w:r w:rsidRPr="007627C2">
        <w:t xml:space="preserve">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instrumenta</w:t>
      </w:r>
      <w:proofErr w:type="spellEnd"/>
      <w:r w:rsidRPr="007627C2">
        <w:t xml:space="preserve">, da </w:t>
      </w:r>
      <w:proofErr w:type="spellStart"/>
      <w:r w:rsidRPr="007627C2">
        <w:t>daje</w:t>
      </w:r>
      <w:proofErr w:type="spellEnd"/>
      <w:r w:rsidRPr="007627C2">
        <w:t xml:space="preserve"> </w:t>
      </w:r>
      <w:proofErr w:type="spellStart"/>
      <w:r w:rsidRPr="007627C2">
        <w:t>prednost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instrumentima</w:t>
      </w:r>
      <w:proofErr w:type="spellEnd"/>
      <w:r w:rsidRPr="007627C2">
        <w:t xml:space="preserve"> </w:t>
      </w:r>
      <w:proofErr w:type="spellStart"/>
      <w:r w:rsidRPr="007627C2">
        <w:t>zasnovanim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karticama</w:t>
      </w:r>
      <w:proofErr w:type="spellEnd"/>
      <w:r w:rsidRPr="007627C2">
        <w:t xml:space="preserve"> </w:t>
      </w:r>
      <w:proofErr w:type="spellStart"/>
      <w:r w:rsidRPr="007627C2">
        <w:t>određenog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da </w:t>
      </w:r>
      <w:proofErr w:type="spellStart"/>
      <w:r w:rsidRPr="007627C2">
        <w:t>obavesti</w:t>
      </w:r>
      <w:proofErr w:type="spellEnd"/>
      <w:r w:rsidRPr="007627C2">
        <w:t xml:space="preserve"> </w:t>
      </w:r>
      <w:proofErr w:type="spellStart"/>
      <w:r w:rsidRPr="007627C2">
        <w:t>platioca</w:t>
      </w:r>
      <w:proofErr w:type="spellEnd"/>
      <w:r w:rsidRPr="007627C2">
        <w:t xml:space="preserve"> o </w:t>
      </w:r>
      <w:proofErr w:type="spellStart"/>
      <w:r w:rsidRPr="007627C2">
        <w:t>međubankarskim</w:t>
      </w:r>
      <w:proofErr w:type="spellEnd"/>
      <w:r w:rsidRPr="007627C2">
        <w:t xml:space="preserve"> </w:t>
      </w:r>
      <w:proofErr w:type="spellStart"/>
      <w:r w:rsidRPr="007627C2">
        <w:t>naknadama</w:t>
      </w:r>
      <w:proofErr w:type="spellEnd"/>
      <w:r w:rsidRPr="007627C2">
        <w:t xml:space="preserve">, </w:t>
      </w:r>
      <w:proofErr w:type="spellStart"/>
      <w:r w:rsidRPr="007627C2">
        <w:t>naknadama</w:t>
      </w:r>
      <w:proofErr w:type="spellEnd"/>
      <w:r w:rsidRPr="007627C2">
        <w:t xml:space="preserve"> </w:t>
      </w:r>
      <w:proofErr w:type="spellStart"/>
      <w:r w:rsidRPr="007627C2">
        <w:t>kartičnih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trgovačkim</w:t>
      </w:r>
      <w:proofErr w:type="spellEnd"/>
      <w:r w:rsidRPr="007627C2">
        <w:t xml:space="preserve"> </w:t>
      </w:r>
      <w:proofErr w:type="spellStart"/>
      <w:r w:rsidRPr="007627C2">
        <w:t>naknadama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plaća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7. </w:t>
      </w:r>
      <w:proofErr w:type="spellStart"/>
      <w:r w:rsidRPr="007627C2">
        <w:t>stav</w:t>
      </w:r>
      <w:proofErr w:type="spellEnd"/>
      <w:r w:rsidRPr="007627C2">
        <w:t xml:space="preserve"> 1</w:t>
      </w:r>
      <w:proofErr w:type="gramStart"/>
      <w:r w:rsidRPr="007627C2">
        <w:t>);</w:t>
      </w:r>
      <w:proofErr w:type="gramEnd"/>
    </w:p>
    <w:p w14:paraId="2B1CE32F" w14:textId="77777777" w:rsidR="007627C2" w:rsidRPr="007627C2" w:rsidRDefault="007627C2" w:rsidP="007627C2">
      <w:pPr>
        <w:jc w:val="center"/>
      </w:pPr>
      <w:r w:rsidRPr="007627C2">
        <w:t xml:space="preserve">11)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nakon</w:t>
      </w:r>
      <w:proofErr w:type="spellEnd"/>
      <w:r w:rsidRPr="007627C2">
        <w:t xml:space="preserve"> </w:t>
      </w:r>
      <w:proofErr w:type="spellStart"/>
      <w:r w:rsidRPr="007627C2">
        <w:t>izvršenja</w:t>
      </w:r>
      <w:proofErr w:type="spellEnd"/>
      <w:r w:rsidRPr="007627C2">
        <w:t xml:space="preserve"> </w:t>
      </w:r>
      <w:proofErr w:type="spellStart"/>
      <w:r w:rsidRPr="007627C2">
        <w:t>pojedinačne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kartice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u </w:t>
      </w:r>
      <w:proofErr w:type="spellStart"/>
      <w:r w:rsidRPr="007627C2">
        <w:t>ugovorenim</w:t>
      </w:r>
      <w:proofErr w:type="spellEnd"/>
      <w:r w:rsidRPr="007627C2">
        <w:t xml:space="preserve"> </w:t>
      </w:r>
      <w:proofErr w:type="spellStart"/>
      <w:r w:rsidRPr="007627C2">
        <w:t>rokovima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ugovoreni</w:t>
      </w:r>
      <w:proofErr w:type="spellEnd"/>
      <w:r w:rsidRPr="007627C2">
        <w:t xml:space="preserve"> </w:t>
      </w:r>
      <w:proofErr w:type="spellStart"/>
      <w:r w:rsidRPr="007627C2">
        <w:t>način</w:t>
      </w:r>
      <w:proofErr w:type="spellEnd"/>
      <w:r w:rsidRPr="007627C2">
        <w:t xml:space="preserve"> ne </w:t>
      </w:r>
      <w:proofErr w:type="spellStart"/>
      <w:r w:rsidRPr="007627C2">
        <w:t>dostavi</w:t>
      </w:r>
      <w:proofErr w:type="spellEnd"/>
      <w:r w:rsidRPr="007627C2">
        <w:t xml:space="preserve"> </w:t>
      </w:r>
      <w:proofErr w:type="spellStart"/>
      <w:r w:rsidRPr="007627C2">
        <w:t>referentnu</w:t>
      </w:r>
      <w:proofErr w:type="spellEnd"/>
      <w:r w:rsidRPr="007627C2">
        <w:t xml:space="preserve"> </w:t>
      </w:r>
      <w:proofErr w:type="spellStart"/>
      <w:r w:rsidRPr="007627C2">
        <w:t>oznaku</w:t>
      </w:r>
      <w:proofErr w:type="spellEnd"/>
      <w:r w:rsidRPr="007627C2">
        <w:t xml:space="preserve"> </w:t>
      </w:r>
      <w:proofErr w:type="spellStart"/>
      <w:r w:rsidRPr="007627C2">
        <w:t>koja</w:t>
      </w:r>
      <w:proofErr w:type="spellEnd"/>
      <w:r w:rsidRPr="007627C2">
        <w:t xml:space="preserve"> </w:t>
      </w:r>
      <w:proofErr w:type="spellStart"/>
      <w:r w:rsidRPr="007627C2">
        <w:t>trgovcu</w:t>
      </w:r>
      <w:proofErr w:type="spellEnd"/>
      <w:r w:rsidRPr="007627C2">
        <w:t xml:space="preserve"> </w:t>
      </w:r>
      <w:proofErr w:type="spellStart"/>
      <w:r w:rsidRPr="007627C2">
        <w:t>omogućava</w:t>
      </w:r>
      <w:proofErr w:type="spellEnd"/>
      <w:r w:rsidRPr="007627C2">
        <w:t xml:space="preserve"> </w:t>
      </w:r>
      <w:proofErr w:type="spellStart"/>
      <w:r w:rsidRPr="007627C2">
        <w:t>identifikaciju</w:t>
      </w:r>
      <w:proofErr w:type="spellEnd"/>
      <w:r w:rsidRPr="007627C2">
        <w:t xml:space="preserve"> </w:t>
      </w:r>
      <w:proofErr w:type="spellStart"/>
      <w:r w:rsidRPr="007627C2">
        <w:t>ove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,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te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u </w:t>
      </w:r>
      <w:proofErr w:type="spellStart"/>
      <w:r w:rsidRPr="007627C2">
        <w:t>valuti</w:t>
      </w:r>
      <w:proofErr w:type="spellEnd"/>
      <w:r w:rsidRPr="007627C2">
        <w:t xml:space="preserve"> u </w:t>
      </w:r>
      <w:proofErr w:type="spellStart"/>
      <w:r w:rsidRPr="007627C2">
        <w:t>kojoj</w:t>
      </w:r>
      <w:proofErr w:type="spellEnd"/>
      <w:r w:rsidRPr="007627C2">
        <w:t xml:space="preserve"> je </w:t>
      </w:r>
      <w:proofErr w:type="spellStart"/>
      <w:r w:rsidRPr="007627C2">
        <w:t>odobren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račun</w:t>
      </w:r>
      <w:proofErr w:type="spellEnd"/>
      <w:r w:rsidRPr="007627C2">
        <w:t xml:space="preserve"> </w:t>
      </w:r>
      <w:proofErr w:type="spellStart"/>
      <w:r w:rsidRPr="007627C2">
        <w:t>trgovca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iznos</w:t>
      </w:r>
      <w:proofErr w:type="spellEnd"/>
      <w:r w:rsidRPr="007627C2">
        <w:t xml:space="preserve"> </w:t>
      </w:r>
      <w:proofErr w:type="spellStart"/>
      <w:r w:rsidRPr="007627C2">
        <w:t>svih</w:t>
      </w:r>
      <w:proofErr w:type="spellEnd"/>
      <w:r w:rsidRPr="007627C2">
        <w:t xml:space="preserve"> </w:t>
      </w:r>
      <w:proofErr w:type="spellStart"/>
      <w:r w:rsidRPr="007627C2">
        <w:t>naknada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odnose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tu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transakciju</w:t>
      </w:r>
      <w:proofErr w:type="spellEnd"/>
      <w:r w:rsidRPr="007627C2">
        <w:t xml:space="preserve">,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posebno</w:t>
      </w:r>
      <w:proofErr w:type="spellEnd"/>
      <w:r w:rsidRPr="007627C2">
        <w:t xml:space="preserve"> </w:t>
      </w:r>
      <w:proofErr w:type="spellStart"/>
      <w:r w:rsidRPr="007627C2">
        <w:t>naznačenim</w:t>
      </w:r>
      <w:proofErr w:type="spellEnd"/>
      <w:r w:rsidRPr="007627C2">
        <w:t xml:space="preserve"> </w:t>
      </w:r>
      <w:proofErr w:type="spellStart"/>
      <w:r w:rsidRPr="007627C2">
        <w:t>iznosom</w:t>
      </w:r>
      <w:proofErr w:type="spellEnd"/>
      <w:r w:rsidRPr="007627C2">
        <w:t xml:space="preserve"> </w:t>
      </w:r>
      <w:proofErr w:type="spellStart"/>
      <w:r w:rsidRPr="007627C2">
        <w:t>trgovačke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, </w:t>
      </w:r>
      <w:proofErr w:type="spellStart"/>
      <w:r w:rsidRPr="007627C2">
        <w:t>međubankarske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naknade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8</w:t>
      </w:r>
      <w:proofErr w:type="gramStart"/>
      <w:r w:rsidRPr="007627C2">
        <w:t>);</w:t>
      </w:r>
      <w:proofErr w:type="gramEnd"/>
    </w:p>
    <w:p w14:paraId="0E44522D" w14:textId="77777777" w:rsidR="007627C2" w:rsidRPr="007627C2" w:rsidRDefault="007627C2" w:rsidP="007627C2">
      <w:pPr>
        <w:jc w:val="center"/>
      </w:pPr>
      <w:r w:rsidRPr="007627C2">
        <w:t xml:space="preserve">12)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članu</w:t>
      </w:r>
      <w:proofErr w:type="spellEnd"/>
      <w:r w:rsidRPr="007627C2">
        <w:t xml:space="preserve"> 9.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ne </w:t>
      </w:r>
      <w:proofErr w:type="spellStart"/>
      <w:r w:rsidRPr="007627C2">
        <w:t>izda</w:t>
      </w:r>
      <w:proofErr w:type="spellEnd"/>
      <w:r w:rsidRPr="007627C2">
        <w:t xml:space="preserve"> </w:t>
      </w:r>
      <w:proofErr w:type="spellStart"/>
      <w:r w:rsidRPr="007627C2">
        <w:t>korisniku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instrument </w:t>
      </w:r>
      <w:proofErr w:type="spellStart"/>
      <w:r w:rsidRPr="007627C2">
        <w:t>zasnovan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koga</w:t>
      </w:r>
      <w:proofErr w:type="spellEnd"/>
      <w:r w:rsidRPr="007627C2">
        <w:t xml:space="preserve"> se u </w:t>
      </w:r>
      <w:proofErr w:type="spellStart"/>
      <w:r w:rsidRPr="007627C2">
        <w:t>domaćim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transakcijama</w:t>
      </w:r>
      <w:proofErr w:type="spellEnd"/>
      <w:r w:rsidRPr="007627C2">
        <w:t xml:space="preserve"> </w:t>
      </w:r>
      <w:proofErr w:type="spellStart"/>
      <w:r w:rsidRPr="007627C2">
        <w:t>obrada</w:t>
      </w:r>
      <w:proofErr w:type="spellEnd"/>
      <w:r w:rsidRPr="007627C2">
        <w:t xml:space="preserve">, </w:t>
      </w:r>
      <w:proofErr w:type="spellStart"/>
      <w:r w:rsidRPr="007627C2">
        <w:t>netiranje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poravnanje</w:t>
      </w:r>
      <w:proofErr w:type="spellEnd"/>
      <w:r w:rsidRPr="007627C2">
        <w:t xml:space="preserve"> </w:t>
      </w:r>
      <w:proofErr w:type="spellStart"/>
      <w:r w:rsidRPr="007627C2">
        <w:t>naloga</w:t>
      </w:r>
      <w:proofErr w:type="spellEnd"/>
      <w:r w:rsidRPr="007627C2">
        <w:t xml:space="preserve"> za </w:t>
      </w:r>
      <w:proofErr w:type="spellStart"/>
      <w:r w:rsidRPr="007627C2">
        <w:t>prenos</w:t>
      </w:r>
      <w:proofErr w:type="spellEnd"/>
      <w:r w:rsidRPr="007627C2">
        <w:t xml:space="preserve"> </w:t>
      </w:r>
      <w:proofErr w:type="spellStart"/>
      <w:r w:rsidRPr="007627C2">
        <w:t>izdatih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njegove</w:t>
      </w:r>
      <w:proofErr w:type="spellEnd"/>
      <w:r w:rsidRPr="007627C2">
        <w:t xml:space="preserve"> </w:t>
      </w:r>
      <w:proofErr w:type="spellStart"/>
      <w:r w:rsidRPr="007627C2">
        <w:t>upotrebe</w:t>
      </w:r>
      <w:proofErr w:type="spellEnd"/>
      <w:r w:rsidRPr="007627C2">
        <w:t xml:space="preserve"> </w:t>
      </w:r>
      <w:proofErr w:type="spellStart"/>
      <w:r w:rsidRPr="007627C2">
        <w:t>obavljaju</w:t>
      </w:r>
      <w:proofErr w:type="spellEnd"/>
      <w:r w:rsidRPr="007627C2">
        <w:t xml:space="preserve"> u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sistemu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 xml:space="preserve">, </w:t>
      </w:r>
      <w:proofErr w:type="spellStart"/>
      <w:r w:rsidRPr="007627C2">
        <w:t>odnosno</w:t>
      </w:r>
      <w:proofErr w:type="spellEnd"/>
      <w:r w:rsidRPr="007627C2">
        <w:t xml:space="preserve">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tom </w:t>
      </w:r>
      <w:proofErr w:type="spellStart"/>
      <w:r w:rsidRPr="007627C2">
        <w:t>članu</w:t>
      </w:r>
      <w:proofErr w:type="spellEnd"/>
      <w:r w:rsidRPr="007627C2">
        <w:t xml:space="preserve"> </w:t>
      </w:r>
      <w:proofErr w:type="spellStart"/>
      <w:r w:rsidRPr="007627C2">
        <w:t>izda</w:t>
      </w:r>
      <w:proofErr w:type="spellEnd"/>
      <w:r w:rsidRPr="007627C2">
        <w:t xml:space="preserve"> </w:t>
      </w:r>
      <w:proofErr w:type="spellStart"/>
      <w:r w:rsidRPr="007627C2">
        <w:t>korisniku</w:t>
      </w:r>
      <w:proofErr w:type="spellEnd"/>
      <w:r w:rsidRPr="007627C2">
        <w:t xml:space="preserve"> </w:t>
      </w:r>
      <w:proofErr w:type="spellStart"/>
      <w:r w:rsidRPr="007627C2">
        <w:t>platnih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instrument </w:t>
      </w:r>
      <w:proofErr w:type="spellStart"/>
      <w:r w:rsidRPr="007627C2">
        <w:t>zasnovan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platnoj</w:t>
      </w:r>
      <w:proofErr w:type="spellEnd"/>
      <w:r w:rsidRPr="007627C2">
        <w:t xml:space="preserve"> </w:t>
      </w:r>
      <w:proofErr w:type="spellStart"/>
      <w:r w:rsidRPr="007627C2">
        <w:t>kartici</w:t>
      </w:r>
      <w:proofErr w:type="spellEnd"/>
      <w:r w:rsidRPr="007627C2">
        <w:t xml:space="preserve"> </w:t>
      </w:r>
      <w:proofErr w:type="spellStart"/>
      <w:r w:rsidRPr="007627C2">
        <w:t>kod</w:t>
      </w:r>
      <w:proofErr w:type="spellEnd"/>
      <w:r w:rsidRPr="007627C2">
        <w:t xml:space="preserve"> </w:t>
      </w:r>
      <w:proofErr w:type="spellStart"/>
      <w:r w:rsidRPr="007627C2">
        <w:t>koga</w:t>
      </w:r>
      <w:proofErr w:type="spellEnd"/>
      <w:r w:rsidRPr="007627C2">
        <w:t xml:space="preserve"> se u </w:t>
      </w:r>
      <w:proofErr w:type="spellStart"/>
      <w:r w:rsidRPr="007627C2">
        <w:t>domaćim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transakcijama</w:t>
      </w:r>
      <w:proofErr w:type="spellEnd"/>
      <w:r w:rsidRPr="007627C2">
        <w:t xml:space="preserve"> </w:t>
      </w:r>
      <w:proofErr w:type="spellStart"/>
      <w:r w:rsidRPr="007627C2">
        <w:t>obrada</w:t>
      </w:r>
      <w:proofErr w:type="spellEnd"/>
      <w:r w:rsidRPr="007627C2">
        <w:t xml:space="preserve">, </w:t>
      </w:r>
      <w:proofErr w:type="spellStart"/>
      <w:r w:rsidRPr="007627C2">
        <w:t>netiranje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poravnanje</w:t>
      </w:r>
      <w:proofErr w:type="spellEnd"/>
      <w:r w:rsidRPr="007627C2">
        <w:t xml:space="preserve"> </w:t>
      </w:r>
      <w:proofErr w:type="spellStart"/>
      <w:r w:rsidRPr="007627C2">
        <w:t>naloga</w:t>
      </w:r>
      <w:proofErr w:type="spellEnd"/>
      <w:r w:rsidRPr="007627C2">
        <w:t xml:space="preserve"> za </w:t>
      </w:r>
      <w:proofErr w:type="spellStart"/>
      <w:r w:rsidRPr="007627C2">
        <w:t>prenos</w:t>
      </w:r>
      <w:proofErr w:type="spellEnd"/>
      <w:r w:rsidRPr="007627C2">
        <w:t xml:space="preserve"> </w:t>
      </w:r>
      <w:proofErr w:type="spellStart"/>
      <w:r w:rsidRPr="007627C2">
        <w:t>izdatih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osnovu</w:t>
      </w:r>
      <w:proofErr w:type="spellEnd"/>
      <w:r w:rsidRPr="007627C2">
        <w:t xml:space="preserve"> </w:t>
      </w:r>
      <w:proofErr w:type="spellStart"/>
      <w:r w:rsidRPr="007627C2">
        <w:t>njegove</w:t>
      </w:r>
      <w:proofErr w:type="spellEnd"/>
      <w:r w:rsidRPr="007627C2">
        <w:t xml:space="preserve"> </w:t>
      </w:r>
      <w:proofErr w:type="spellStart"/>
      <w:r w:rsidRPr="007627C2">
        <w:t>upotrebe</w:t>
      </w:r>
      <w:proofErr w:type="spellEnd"/>
      <w:r w:rsidRPr="007627C2">
        <w:t xml:space="preserve"> ne </w:t>
      </w:r>
      <w:proofErr w:type="spellStart"/>
      <w:r w:rsidRPr="007627C2">
        <w:t>obavljaju</w:t>
      </w:r>
      <w:proofErr w:type="spellEnd"/>
      <w:r w:rsidRPr="007627C2">
        <w:t xml:space="preserve"> u </w:t>
      </w:r>
      <w:proofErr w:type="spellStart"/>
      <w:r w:rsidRPr="007627C2">
        <w:t>platnom</w:t>
      </w:r>
      <w:proofErr w:type="spellEnd"/>
      <w:r w:rsidRPr="007627C2">
        <w:t xml:space="preserve"> </w:t>
      </w:r>
      <w:proofErr w:type="spellStart"/>
      <w:r w:rsidRPr="007627C2">
        <w:t>sistemu</w:t>
      </w:r>
      <w:proofErr w:type="spellEnd"/>
      <w:r w:rsidRPr="007627C2">
        <w:t xml:space="preserve"> u </w:t>
      </w:r>
      <w:proofErr w:type="spellStart"/>
      <w:r w:rsidRPr="007627C2">
        <w:t>Republici</w:t>
      </w:r>
      <w:proofErr w:type="spellEnd"/>
      <w:r w:rsidRPr="007627C2">
        <w:t xml:space="preserve"> </w:t>
      </w:r>
      <w:proofErr w:type="spellStart"/>
      <w:r w:rsidRPr="007627C2">
        <w:t>Srbiji</w:t>
      </w:r>
      <w:proofErr w:type="spellEnd"/>
      <w:r w:rsidRPr="007627C2">
        <w:t>;</w:t>
      </w:r>
    </w:p>
    <w:p w14:paraId="6E11427D" w14:textId="77777777" w:rsidR="007627C2" w:rsidRPr="007627C2" w:rsidRDefault="007627C2" w:rsidP="007627C2">
      <w:pPr>
        <w:jc w:val="center"/>
      </w:pPr>
      <w:r w:rsidRPr="007627C2">
        <w:t xml:space="preserve">13)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naplati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ponudi</w:t>
      </w:r>
      <w:proofErr w:type="spellEnd"/>
      <w:r w:rsidRPr="007627C2">
        <w:t xml:space="preserve"> </w:t>
      </w:r>
      <w:proofErr w:type="spellStart"/>
      <w:r w:rsidRPr="007627C2">
        <w:t>međubankarsku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</w:t>
      </w:r>
      <w:proofErr w:type="spellStart"/>
      <w:r w:rsidRPr="007627C2">
        <w:t>suprotno</w:t>
      </w:r>
      <w:proofErr w:type="spellEnd"/>
      <w:r w:rsidRPr="007627C2">
        <w:t xml:space="preserve"> </w:t>
      </w:r>
      <w:proofErr w:type="spellStart"/>
      <w:r w:rsidRPr="007627C2">
        <w:t>članu</w:t>
      </w:r>
      <w:proofErr w:type="spellEnd"/>
      <w:r w:rsidRPr="007627C2">
        <w:t xml:space="preserve"> 14.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>.</w:t>
      </w:r>
    </w:p>
    <w:p w14:paraId="2730B3D1" w14:textId="77777777" w:rsidR="007627C2" w:rsidRPr="007627C2" w:rsidRDefault="007627C2" w:rsidP="007627C2">
      <w:pPr>
        <w:jc w:val="center"/>
      </w:pPr>
      <w:r w:rsidRPr="007627C2">
        <w:t xml:space="preserve">Na </w:t>
      </w:r>
      <w:proofErr w:type="spellStart"/>
      <w:r w:rsidRPr="007627C2">
        <w:t>izricanje</w:t>
      </w:r>
      <w:proofErr w:type="spellEnd"/>
      <w:r w:rsidRPr="007627C2">
        <w:t xml:space="preserve"> </w:t>
      </w:r>
      <w:proofErr w:type="spellStart"/>
      <w:r w:rsidRPr="007627C2">
        <w:t>novčane</w:t>
      </w:r>
      <w:proofErr w:type="spellEnd"/>
      <w:r w:rsidRPr="007627C2">
        <w:t xml:space="preserve"> </w:t>
      </w:r>
      <w:proofErr w:type="spellStart"/>
      <w:r w:rsidRPr="007627C2">
        <w:t>kazne</w:t>
      </w:r>
      <w:proofErr w:type="spellEnd"/>
      <w:r w:rsidRPr="007627C2">
        <w:t xml:space="preserve"> </w:t>
      </w:r>
      <w:proofErr w:type="spellStart"/>
      <w:r w:rsidRPr="007627C2">
        <w:t>izdavaocu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prihvatiocu</w:t>
      </w:r>
      <w:proofErr w:type="spellEnd"/>
      <w:r w:rsidRPr="007627C2">
        <w:t xml:space="preserve"> u </w:t>
      </w:r>
      <w:proofErr w:type="spellStart"/>
      <w:r w:rsidRPr="007627C2">
        <w:t>skladu</w:t>
      </w:r>
      <w:proofErr w:type="spellEnd"/>
      <w:r w:rsidRPr="007627C2">
        <w:t xml:space="preserve"> </w:t>
      </w:r>
      <w:proofErr w:type="spellStart"/>
      <w:r w:rsidRPr="007627C2">
        <w:t>sa</w:t>
      </w:r>
      <w:proofErr w:type="spellEnd"/>
      <w:r w:rsidRPr="007627C2">
        <w:t xml:space="preserve"> </w:t>
      </w:r>
      <w:proofErr w:type="spellStart"/>
      <w:r w:rsidRPr="007627C2">
        <w:t>ovim</w:t>
      </w:r>
      <w:proofErr w:type="spellEnd"/>
      <w:r w:rsidRPr="007627C2">
        <w:t xml:space="preserve"> </w:t>
      </w:r>
      <w:proofErr w:type="spellStart"/>
      <w:r w:rsidRPr="007627C2">
        <w:t>članom</w:t>
      </w:r>
      <w:proofErr w:type="spellEnd"/>
      <w:r w:rsidRPr="007627C2">
        <w:t xml:space="preserve"> </w:t>
      </w:r>
      <w:proofErr w:type="spellStart"/>
      <w:r w:rsidRPr="007627C2">
        <w:t>primenjuju</w:t>
      </w:r>
      <w:proofErr w:type="spellEnd"/>
      <w:r w:rsidRPr="007627C2">
        <w:t xml:space="preserve"> se </w:t>
      </w:r>
      <w:proofErr w:type="spellStart"/>
      <w:r w:rsidRPr="007627C2">
        <w:t>odredbe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kojim</w:t>
      </w:r>
      <w:proofErr w:type="spellEnd"/>
      <w:r w:rsidRPr="007627C2">
        <w:t xml:space="preserve"> se </w:t>
      </w:r>
      <w:proofErr w:type="spellStart"/>
      <w:r w:rsidRPr="007627C2">
        <w:t>uređuje</w:t>
      </w:r>
      <w:proofErr w:type="spellEnd"/>
      <w:r w:rsidRPr="007627C2">
        <w:t xml:space="preserve"> </w:t>
      </w:r>
      <w:proofErr w:type="spellStart"/>
      <w:r w:rsidRPr="007627C2">
        <w:t>zaštita</w:t>
      </w:r>
      <w:proofErr w:type="spellEnd"/>
      <w:r w:rsidRPr="007627C2">
        <w:t xml:space="preserve"> </w:t>
      </w:r>
      <w:proofErr w:type="spellStart"/>
      <w:r w:rsidRPr="007627C2">
        <w:t>korisnika</w:t>
      </w:r>
      <w:proofErr w:type="spellEnd"/>
      <w:r w:rsidRPr="007627C2">
        <w:t xml:space="preserve"> </w:t>
      </w:r>
      <w:proofErr w:type="spellStart"/>
      <w:r w:rsidRPr="007627C2">
        <w:t>finansijskih</w:t>
      </w:r>
      <w:proofErr w:type="spellEnd"/>
      <w:r w:rsidRPr="007627C2">
        <w:t xml:space="preserve"> </w:t>
      </w:r>
      <w:proofErr w:type="spellStart"/>
      <w:r w:rsidRPr="007627C2">
        <w:t>usluga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se </w:t>
      </w:r>
      <w:proofErr w:type="spellStart"/>
      <w:r w:rsidRPr="007627C2">
        <w:t>odnose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mere za </w:t>
      </w:r>
      <w:proofErr w:type="spellStart"/>
      <w:r w:rsidRPr="007627C2">
        <w:t>otklanjanje</w:t>
      </w:r>
      <w:proofErr w:type="spellEnd"/>
      <w:r w:rsidRPr="007627C2">
        <w:t xml:space="preserve"> </w:t>
      </w:r>
      <w:proofErr w:type="spellStart"/>
      <w:r w:rsidRPr="007627C2">
        <w:t>utvrđenih</w:t>
      </w:r>
      <w:proofErr w:type="spellEnd"/>
      <w:r w:rsidRPr="007627C2">
        <w:t xml:space="preserve"> </w:t>
      </w:r>
      <w:proofErr w:type="spellStart"/>
      <w:r w:rsidRPr="007627C2">
        <w:t>nepravilnosti</w:t>
      </w:r>
      <w:proofErr w:type="spellEnd"/>
      <w:r w:rsidRPr="007627C2">
        <w:t>.</w:t>
      </w:r>
    </w:p>
    <w:p w14:paraId="126F1CE4" w14:textId="77777777" w:rsidR="007627C2" w:rsidRPr="007627C2" w:rsidRDefault="007627C2" w:rsidP="007627C2">
      <w:pPr>
        <w:jc w:val="center"/>
        <w:rPr>
          <w:b/>
          <w:bCs/>
        </w:rPr>
      </w:pPr>
      <w:bookmarkStart w:id="24" w:name="str_13"/>
      <w:bookmarkEnd w:id="24"/>
      <w:proofErr w:type="spellStart"/>
      <w:r w:rsidRPr="007627C2">
        <w:rPr>
          <w:b/>
          <w:bCs/>
        </w:rPr>
        <w:t>Prekršaji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trgovaca</w:t>
      </w:r>
      <w:proofErr w:type="spellEnd"/>
    </w:p>
    <w:p w14:paraId="4BB400A3" w14:textId="77777777" w:rsidR="007627C2" w:rsidRPr="007627C2" w:rsidRDefault="007627C2" w:rsidP="007627C2">
      <w:pPr>
        <w:jc w:val="center"/>
        <w:rPr>
          <w:b/>
          <w:bCs/>
        </w:rPr>
      </w:pPr>
      <w:bookmarkStart w:id="25" w:name="clan_13"/>
      <w:bookmarkEnd w:id="25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13</w:t>
      </w:r>
    </w:p>
    <w:p w14:paraId="538954B1" w14:textId="77777777" w:rsidR="007627C2" w:rsidRPr="007627C2" w:rsidRDefault="007627C2" w:rsidP="007627C2">
      <w:pPr>
        <w:jc w:val="center"/>
      </w:pPr>
      <w:proofErr w:type="spellStart"/>
      <w:r w:rsidRPr="007627C2">
        <w:lastRenderedPageBreak/>
        <w:t>Novčanom</w:t>
      </w:r>
      <w:proofErr w:type="spellEnd"/>
      <w:r w:rsidRPr="007627C2">
        <w:t xml:space="preserve"> </w:t>
      </w:r>
      <w:proofErr w:type="spellStart"/>
      <w:r w:rsidRPr="007627C2">
        <w:t>kaznom</w:t>
      </w:r>
      <w:proofErr w:type="spellEnd"/>
      <w:r w:rsidRPr="007627C2">
        <w:t xml:space="preserve"> od 50.000 </w:t>
      </w:r>
      <w:proofErr w:type="spellStart"/>
      <w:r w:rsidRPr="007627C2">
        <w:t>dinara</w:t>
      </w:r>
      <w:proofErr w:type="spellEnd"/>
      <w:r w:rsidRPr="007627C2">
        <w:t xml:space="preserve"> do 800.000 </w:t>
      </w:r>
      <w:proofErr w:type="spellStart"/>
      <w:r w:rsidRPr="007627C2">
        <w:t>dinara</w:t>
      </w:r>
      <w:proofErr w:type="spellEnd"/>
      <w:r w:rsidRPr="007627C2">
        <w:t xml:space="preserve"> </w:t>
      </w:r>
      <w:proofErr w:type="spellStart"/>
      <w:r w:rsidRPr="007627C2">
        <w:t>kazniće</w:t>
      </w:r>
      <w:proofErr w:type="spellEnd"/>
      <w:r w:rsidRPr="007627C2">
        <w:t xml:space="preserve"> se za </w:t>
      </w:r>
      <w:proofErr w:type="spellStart"/>
      <w:r w:rsidRPr="007627C2">
        <w:t>prekršaj</w:t>
      </w:r>
      <w:proofErr w:type="spellEnd"/>
      <w:r w:rsidRPr="007627C2">
        <w:t xml:space="preserve"> </w:t>
      </w:r>
      <w:proofErr w:type="spellStart"/>
      <w:r w:rsidRPr="007627C2">
        <w:t>trgovac</w:t>
      </w:r>
      <w:proofErr w:type="spellEnd"/>
      <w:r w:rsidRPr="007627C2">
        <w:t xml:space="preserve"> koji je </w:t>
      </w:r>
      <w:proofErr w:type="spellStart"/>
      <w:r w:rsidRPr="007627C2">
        <w:t>pravno</w:t>
      </w:r>
      <w:proofErr w:type="spellEnd"/>
      <w:r w:rsidRPr="007627C2">
        <w:t xml:space="preserve"> lice:</w:t>
      </w:r>
    </w:p>
    <w:p w14:paraId="5682DE38" w14:textId="77777777" w:rsidR="007627C2" w:rsidRPr="007627C2" w:rsidRDefault="007627C2" w:rsidP="007627C2">
      <w:pPr>
        <w:jc w:val="center"/>
      </w:pPr>
      <w:r w:rsidRPr="007627C2">
        <w:t xml:space="preserve">1)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ograniči</w:t>
      </w:r>
      <w:proofErr w:type="spellEnd"/>
      <w:r w:rsidRPr="007627C2">
        <w:t xml:space="preserve"> </w:t>
      </w:r>
      <w:proofErr w:type="spellStart"/>
      <w:r w:rsidRPr="007627C2">
        <w:t>platioca</w:t>
      </w:r>
      <w:proofErr w:type="spellEnd"/>
      <w:r w:rsidRPr="007627C2">
        <w:t xml:space="preserve"> da </w:t>
      </w:r>
      <w:proofErr w:type="spellStart"/>
      <w:r w:rsidRPr="007627C2">
        <w:t>izabere</w:t>
      </w:r>
      <w:proofErr w:type="spellEnd"/>
      <w:r w:rsidRPr="007627C2">
        <w:t xml:space="preserve"> </w:t>
      </w:r>
      <w:proofErr w:type="spellStart"/>
      <w:r w:rsidRPr="007627C2">
        <w:t>platni</w:t>
      </w:r>
      <w:proofErr w:type="spellEnd"/>
      <w:r w:rsidRPr="007627C2">
        <w:t xml:space="preserve"> </w:t>
      </w:r>
      <w:proofErr w:type="spellStart"/>
      <w:r w:rsidRPr="007627C2">
        <w:t>brend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platnu</w:t>
      </w:r>
      <w:proofErr w:type="spellEnd"/>
      <w:r w:rsidRPr="007627C2">
        <w:t xml:space="preserve"> </w:t>
      </w:r>
      <w:proofErr w:type="spellStart"/>
      <w:r w:rsidRPr="007627C2">
        <w:t>aplikaciju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trgovac</w:t>
      </w:r>
      <w:proofErr w:type="spellEnd"/>
      <w:r w:rsidRPr="007627C2">
        <w:t xml:space="preserve"> </w:t>
      </w:r>
      <w:proofErr w:type="spellStart"/>
      <w:r w:rsidRPr="007627C2">
        <w:t>prihvata</w:t>
      </w:r>
      <w:proofErr w:type="spellEnd"/>
      <w:r w:rsidRPr="007627C2">
        <w:t xml:space="preserve"> a koji </w:t>
      </w:r>
      <w:proofErr w:type="spellStart"/>
      <w:r w:rsidRPr="007627C2">
        <w:t>su</w:t>
      </w:r>
      <w:proofErr w:type="spellEnd"/>
      <w:r w:rsidRPr="007627C2">
        <w:t xml:space="preserve"> </w:t>
      </w:r>
      <w:proofErr w:type="spellStart"/>
      <w:r w:rsidRPr="007627C2">
        <w:t>različiti</w:t>
      </w:r>
      <w:proofErr w:type="spellEnd"/>
      <w:r w:rsidRPr="007627C2">
        <w:t xml:space="preserve"> od </w:t>
      </w:r>
      <w:proofErr w:type="spellStart"/>
      <w:r w:rsidRPr="007627C2">
        <w:t>platnog</w:t>
      </w:r>
      <w:proofErr w:type="spellEnd"/>
      <w:r w:rsidRPr="007627C2">
        <w:t xml:space="preserve"> </w:t>
      </w:r>
      <w:proofErr w:type="spellStart"/>
      <w:r w:rsidRPr="007627C2">
        <w:t>brenda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aplikacije</w:t>
      </w:r>
      <w:proofErr w:type="spellEnd"/>
      <w:r w:rsidRPr="007627C2">
        <w:t xml:space="preserve"> koji bi </w:t>
      </w:r>
      <w:proofErr w:type="spellStart"/>
      <w:r w:rsidRPr="007627C2">
        <w:t>bili</w:t>
      </w:r>
      <w:proofErr w:type="spellEnd"/>
      <w:r w:rsidRPr="007627C2">
        <w:t xml:space="preserve"> </w:t>
      </w:r>
      <w:proofErr w:type="spellStart"/>
      <w:r w:rsidRPr="007627C2">
        <w:t>odabrani</w:t>
      </w:r>
      <w:proofErr w:type="spellEnd"/>
      <w:r w:rsidRPr="007627C2">
        <w:t xml:space="preserve"> </w:t>
      </w:r>
      <w:proofErr w:type="spellStart"/>
      <w:r w:rsidRPr="007627C2">
        <w:t>primenom</w:t>
      </w:r>
      <w:proofErr w:type="spellEnd"/>
      <w:r w:rsidRPr="007627C2">
        <w:t xml:space="preserve"> </w:t>
      </w:r>
      <w:proofErr w:type="spellStart"/>
      <w:r w:rsidRPr="007627C2">
        <w:t>automatskog</w:t>
      </w:r>
      <w:proofErr w:type="spellEnd"/>
      <w:r w:rsidRPr="007627C2">
        <w:t xml:space="preserve"> </w:t>
      </w:r>
      <w:proofErr w:type="spellStart"/>
      <w:r w:rsidRPr="007627C2">
        <w:t>mehanizma</w:t>
      </w:r>
      <w:proofErr w:type="spellEnd"/>
      <w:r w:rsidRPr="007627C2">
        <w:t xml:space="preserve"> koji </w:t>
      </w:r>
      <w:proofErr w:type="spellStart"/>
      <w:r w:rsidRPr="007627C2">
        <w:t>trgovac</w:t>
      </w:r>
      <w:proofErr w:type="spellEnd"/>
      <w:r w:rsidRPr="007627C2">
        <w:t xml:space="preserve"> </w:t>
      </w:r>
      <w:proofErr w:type="spellStart"/>
      <w:r w:rsidRPr="007627C2">
        <w:t>upotrebljava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svom</w:t>
      </w:r>
      <w:proofErr w:type="spellEnd"/>
      <w:r w:rsidRPr="007627C2">
        <w:t xml:space="preserve"> </w:t>
      </w:r>
      <w:proofErr w:type="spellStart"/>
      <w:r w:rsidRPr="007627C2">
        <w:t>mestu</w:t>
      </w:r>
      <w:proofErr w:type="spellEnd"/>
      <w:r w:rsidRPr="007627C2">
        <w:t xml:space="preserve"> </w:t>
      </w:r>
      <w:proofErr w:type="spellStart"/>
      <w:r w:rsidRPr="007627C2">
        <w:t>prodaje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4. </w:t>
      </w:r>
      <w:proofErr w:type="spellStart"/>
      <w:r w:rsidRPr="007627C2">
        <w:t>stav</w:t>
      </w:r>
      <w:proofErr w:type="spellEnd"/>
      <w:r w:rsidRPr="007627C2">
        <w:t xml:space="preserve"> 9</w:t>
      </w:r>
      <w:proofErr w:type="gramStart"/>
      <w:r w:rsidRPr="007627C2">
        <w:t>);</w:t>
      </w:r>
      <w:proofErr w:type="gramEnd"/>
    </w:p>
    <w:p w14:paraId="7593F4F7" w14:textId="77777777" w:rsidR="007627C2" w:rsidRPr="007627C2" w:rsidRDefault="007627C2" w:rsidP="007627C2">
      <w:pPr>
        <w:jc w:val="center"/>
      </w:pPr>
      <w:r w:rsidRPr="007627C2">
        <w:t xml:space="preserve">2) </w:t>
      </w:r>
      <w:proofErr w:type="spellStart"/>
      <w:r w:rsidRPr="007627C2">
        <w:t>ako</w:t>
      </w:r>
      <w:proofErr w:type="spellEnd"/>
      <w:r w:rsidRPr="007627C2">
        <w:t xml:space="preserve"> ne </w:t>
      </w:r>
      <w:proofErr w:type="spellStart"/>
      <w:r w:rsidRPr="007627C2">
        <w:t>obavesti</w:t>
      </w:r>
      <w:proofErr w:type="spellEnd"/>
      <w:r w:rsidRPr="007627C2">
        <w:t xml:space="preserve"> </w:t>
      </w:r>
      <w:proofErr w:type="spellStart"/>
      <w:r w:rsidRPr="007627C2">
        <w:t>potrošača</w:t>
      </w:r>
      <w:proofErr w:type="spellEnd"/>
      <w:r w:rsidRPr="007627C2">
        <w:t xml:space="preserve"> o tome da ne </w:t>
      </w:r>
      <w:proofErr w:type="spellStart"/>
      <w:r w:rsidRPr="007627C2">
        <w:t>prihvata</w:t>
      </w:r>
      <w:proofErr w:type="spellEnd"/>
      <w:r w:rsidRPr="007627C2">
        <w:t xml:space="preserve"> </w:t>
      </w:r>
      <w:proofErr w:type="spellStart"/>
      <w:r w:rsidRPr="007627C2">
        <w:t>sve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instrumente</w:t>
      </w:r>
      <w:proofErr w:type="spellEnd"/>
      <w:r w:rsidRPr="007627C2">
        <w:t xml:space="preserve"> </w:t>
      </w:r>
      <w:proofErr w:type="spellStart"/>
      <w:r w:rsidRPr="007627C2">
        <w:t>zasnovane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karticama</w:t>
      </w:r>
      <w:proofErr w:type="spellEnd"/>
      <w:r w:rsidRPr="007627C2">
        <w:t xml:space="preserve"> </w:t>
      </w:r>
      <w:proofErr w:type="spellStart"/>
      <w:r w:rsidRPr="007627C2">
        <w:t>određenog</w:t>
      </w:r>
      <w:proofErr w:type="spellEnd"/>
      <w:r w:rsidRPr="007627C2">
        <w:t xml:space="preserve">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, </w:t>
      </w:r>
      <w:proofErr w:type="spellStart"/>
      <w:r w:rsidRPr="007627C2">
        <w:t>i</w:t>
      </w:r>
      <w:proofErr w:type="spellEnd"/>
      <w:r w:rsidRPr="007627C2">
        <w:t xml:space="preserve"> to </w:t>
      </w:r>
      <w:proofErr w:type="spellStart"/>
      <w:r w:rsidRPr="007627C2">
        <w:t>jasno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nedvosmisleno</w:t>
      </w:r>
      <w:proofErr w:type="spellEnd"/>
      <w:r w:rsidRPr="007627C2">
        <w:t xml:space="preserve">, </w:t>
      </w:r>
      <w:proofErr w:type="spellStart"/>
      <w:r w:rsidRPr="007627C2">
        <w:t>istovremeno</w:t>
      </w:r>
      <w:proofErr w:type="spellEnd"/>
      <w:r w:rsidRPr="007627C2">
        <w:t xml:space="preserve"> s </w:t>
      </w:r>
      <w:proofErr w:type="spellStart"/>
      <w:r w:rsidRPr="007627C2">
        <w:t>davanjem</w:t>
      </w:r>
      <w:proofErr w:type="spellEnd"/>
      <w:r w:rsidRPr="007627C2">
        <w:t xml:space="preserve"> </w:t>
      </w:r>
      <w:proofErr w:type="spellStart"/>
      <w:r w:rsidRPr="007627C2">
        <w:t>obaveštenja</w:t>
      </w:r>
      <w:proofErr w:type="spellEnd"/>
      <w:r w:rsidRPr="007627C2">
        <w:t xml:space="preserve"> o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instrumentima</w:t>
      </w:r>
      <w:proofErr w:type="spellEnd"/>
      <w:r w:rsidRPr="007627C2">
        <w:t xml:space="preserve"> </w:t>
      </w:r>
      <w:proofErr w:type="spellStart"/>
      <w:r w:rsidRPr="007627C2">
        <w:t>zasnovanim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platnim</w:t>
      </w:r>
      <w:proofErr w:type="spellEnd"/>
      <w:r w:rsidRPr="007627C2">
        <w:t xml:space="preserve"> </w:t>
      </w:r>
      <w:proofErr w:type="spellStart"/>
      <w:r w:rsidRPr="007627C2">
        <w:t>karticama</w:t>
      </w:r>
      <w:proofErr w:type="spellEnd"/>
      <w:r w:rsidRPr="007627C2">
        <w:t xml:space="preserve"> tog </w:t>
      </w:r>
      <w:proofErr w:type="spellStart"/>
      <w:r w:rsidRPr="007627C2">
        <w:t>kartičnog</w:t>
      </w:r>
      <w:proofErr w:type="spellEnd"/>
      <w:r w:rsidRPr="007627C2">
        <w:t xml:space="preserve"> </w:t>
      </w:r>
      <w:proofErr w:type="spellStart"/>
      <w:r w:rsidRPr="007627C2">
        <w:t>sistema</w:t>
      </w:r>
      <w:proofErr w:type="spellEnd"/>
      <w:r w:rsidRPr="007627C2">
        <w:t xml:space="preserve"> </w:t>
      </w:r>
      <w:proofErr w:type="spellStart"/>
      <w:r w:rsidRPr="007627C2">
        <w:t>plaćanja</w:t>
      </w:r>
      <w:proofErr w:type="spellEnd"/>
      <w:r w:rsidRPr="007627C2">
        <w:t xml:space="preserve"> </w:t>
      </w:r>
      <w:proofErr w:type="spellStart"/>
      <w:r w:rsidRPr="007627C2">
        <w:t>koje</w:t>
      </w:r>
      <w:proofErr w:type="spellEnd"/>
      <w:r w:rsidRPr="007627C2">
        <w:t xml:space="preserve"> </w:t>
      </w:r>
      <w:proofErr w:type="spellStart"/>
      <w:r w:rsidRPr="007627C2">
        <w:t>prihvata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6. </w:t>
      </w:r>
      <w:proofErr w:type="spellStart"/>
      <w:r w:rsidRPr="007627C2">
        <w:t>stav</w:t>
      </w:r>
      <w:proofErr w:type="spellEnd"/>
      <w:r w:rsidRPr="007627C2">
        <w:t xml:space="preserve"> 3</w:t>
      </w:r>
      <w:proofErr w:type="gramStart"/>
      <w:r w:rsidRPr="007627C2">
        <w:t>);</w:t>
      </w:r>
      <w:proofErr w:type="gramEnd"/>
    </w:p>
    <w:p w14:paraId="482993C7" w14:textId="77777777" w:rsidR="007627C2" w:rsidRPr="007627C2" w:rsidRDefault="007627C2" w:rsidP="007627C2">
      <w:pPr>
        <w:jc w:val="center"/>
      </w:pPr>
      <w:r w:rsidRPr="007627C2">
        <w:t xml:space="preserve">3) </w:t>
      </w:r>
      <w:proofErr w:type="spellStart"/>
      <w:r w:rsidRPr="007627C2">
        <w:t>ako</w:t>
      </w:r>
      <w:proofErr w:type="spellEnd"/>
      <w:r w:rsidRPr="007627C2">
        <w:t xml:space="preserve"> </w:t>
      </w:r>
      <w:proofErr w:type="spellStart"/>
      <w:r w:rsidRPr="007627C2">
        <w:t>informacije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6. </w:t>
      </w:r>
      <w:proofErr w:type="spellStart"/>
      <w:r w:rsidRPr="007627C2">
        <w:t>stav</w:t>
      </w:r>
      <w:proofErr w:type="spellEnd"/>
      <w:r w:rsidRPr="007627C2">
        <w:t xml:space="preserve"> 3.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ne </w:t>
      </w:r>
      <w:proofErr w:type="spellStart"/>
      <w:r w:rsidRPr="007627C2">
        <w:t>istakne</w:t>
      </w:r>
      <w:proofErr w:type="spellEnd"/>
      <w:r w:rsidRPr="007627C2">
        <w:t xml:space="preserve"> </w:t>
      </w:r>
      <w:proofErr w:type="spellStart"/>
      <w:r w:rsidRPr="007627C2">
        <w:t>vidno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ulazu</w:t>
      </w:r>
      <w:proofErr w:type="spellEnd"/>
      <w:r w:rsidRPr="007627C2">
        <w:t xml:space="preserve"> u </w:t>
      </w:r>
      <w:proofErr w:type="spellStart"/>
      <w:r w:rsidRPr="007627C2">
        <w:t>prodajni</w:t>
      </w:r>
      <w:proofErr w:type="spellEnd"/>
      <w:r w:rsidRPr="007627C2">
        <w:t xml:space="preserve"> </w:t>
      </w:r>
      <w:proofErr w:type="spellStart"/>
      <w:r w:rsidRPr="007627C2">
        <w:t>objekat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naplatnom</w:t>
      </w:r>
      <w:proofErr w:type="spellEnd"/>
      <w:r w:rsidRPr="007627C2">
        <w:t xml:space="preserve"> </w:t>
      </w:r>
      <w:proofErr w:type="spellStart"/>
      <w:r w:rsidRPr="007627C2">
        <w:t>mestu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6. </w:t>
      </w:r>
      <w:proofErr w:type="spellStart"/>
      <w:r w:rsidRPr="007627C2">
        <w:t>stav</w:t>
      </w:r>
      <w:proofErr w:type="spellEnd"/>
      <w:r w:rsidRPr="007627C2">
        <w:t xml:space="preserve"> 4</w:t>
      </w:r>
      <w:proofErr w:type="gramStart"/>
      <w:r w:rsidRPr="007627C2">
        <w:t>);</w:t>
      </w:r>
      <w:proofErr w:type="gramEnd"/>
    </w:p>
    <w:p w14:paraId="7E17106E" w14:textId="77777777" w:rsidR="007627C2" w:rsidRPr="007627C2" w:rsidRDefault="007627C2" w:rsidP="007627C2">
      <w:pPr>
        <w:jc w:val="center"/>
      </w:pPr>
      <w:r w:rsidRPr="007627C2">
        <w:t xml:space="preserve">4) </w:t>
      </w:r>
      <w:proofErr w:type="spellStart"/>
      <w:r w:rsidRPr="007627C2">
        <w:t>ako</w:t>
      </w:r>
      <w:proofErr w:type="spellEnd"/>
      <w:r w:rsidRPr="007627C2">
        <w:t xml:space="preserve">, u </w:t>
      </w:r>
      <w:proofErr w:type="spellStart"/>
      <w:r w:rsidRPr="007627C2">
        <w:t>slučaju</w:t>
      </w:r>
      <w:proofErr w:type="spellEnd"/>
      <w:r w:rsidRPr="007627C2">
        <w:t xml:space="preserve"> </w:t>
      </w:r>
      <w:proofErr w:type="spellStart"/>
      <w:r w:rsidRPr="007627C2">
        <w:t>trgovine</w:t>
      </w:r>
      <w:proofErr w:type="spellEnd"/>
      <w:r w:rsidRPr="007627C2">
        <w:t xml:space="preserve"> </w:t>
      </w:r>
      <w:proofErr w:type="spellStart"/>
      <w:r w:rsidRPr="007627C2">
        <w:t>korišćenjem</w:t>
      </w:r>
      <w:proofErr w:type="spellEnd"/>
      <w:r w:rsidRPr="007627C2">
        <w:t xml:space="preserve"> </w:t>
      </w:r>
      <w:proofErr w:type="spellStart"/>
      <w:r w:rsidRPr="007627C2">
        <w:t>sredstava</w:t>
      </w:r>
      <w:proofErr w:type="spellEnd"/>
      <w:r w:rsidRPr="007627C2">
        <w:t xml:space="preserve"> </w:t>
      </w:r>
      <w:proofErr w:type="spellStart"/>
      <w:r w:rsidRPr="007627C2">
        <w:t>komunikacije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daljinu</w:t>
      </w:r>
      <w:proofErr w:type="spellEnd"/>
      <w:r w:rsidRPr="007627C2">
        <w:t xml:space="preserve">, </w:t>
      </w:r>
      <w:proofErr w:type="spellStart"/>
      <w:r w:rsidRPr="007627C2">
        <w:t>informacije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6. </w:t>
      </w:r>
      <w:proofErr w:type="spellStart"/>
      <w:r w:rsidRPr="007627C2">
        <w:t>stav</w:t>
      </w:r>
      <w:proofErr w:type="spellEnd"/>
      <w:r w:rsidRPr="007627C2">
        <w:t xml:space="preserve"> 3.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ne </w:t>
      </w:r>
      <w:proofErr w:type="spellStart"/>
      <w:r w:rsidRPr="007627C2">
        <w:t>objavi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svojoj</w:t>
      </w:r>
      <w:proofErr w:type="spellEnd"/>
      <w:r w:rsidRPr="007627C2">
        <w:t xml:space="preserve"> internet </w:t>
      </w:r>
      <w:proofErr w:type="spellStart"/>
      <w:r w:rsidRPr="007627C2">
        <w:t>stranici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na</w:t>
      </w:r>
      <w:proofErr w:type="spellEnd"/>
      <w:r w:rsidRPr="007627C2">
        <w:t xml:space="preserve"> </w:t>
      </w:r>
      <w:proofErr w:type="spellStart"/>
      <w:r w:rsidRPr="007627C2">
        <w:t>drugom</w:t>
      </w:r>
      <w:proofErr w:type="spellEnd"/>
      <w:r w:rsidRPr="007627C2">
        <w:t xml:space="preserve"> </w:t>
      </w:r>
      <w:proofErr w:type="spellStart"/>
      <w:r w:rsidRPr="007627C2">
        <w:t>odgovarajućem</w:t>
      </w:r>
      <w:proofErr w:type="spellEnd"/>
      <w:r w:rsidRPr="007627C2">
        <w:t xml:space="preserve"> </w:t>
      </w:r>
      <w:proofErr w:type="spellStart"/>
      <w:r w:rsidRPr="007627C2">
        <w:t>elektronskom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mobilnom</w:t>
      </w:r>
      <w:proofErr w:type="spellEnd"/>
      <w:r w:rsidRPr="007627C2">
        <w:t xml:space="preserve"> </w:t>
      </w:r>
      <w:proofErr w:type="spellStart"/>
      <w:r w:rsidRPr="007627C2">
        <w:t>mediju</w:t>
      </w:r>
      <w:proofErr w:type="spellEnd"/>
      <w:r w:rsidRPr="007627C2">
        <w:t xml:space="preserve"> </w:t>
      </w:r>
      <w:proofErr w:type="spellStart"/>
      <w:r w:rsidRPr="007627C2">
        <w:t>ili</w:t>
      </w:r>
      <w:proofErr w:type="spellEnd"/>
      <w:r w:rsidRPr="007627C2">
        <w:t xml:space="preserve"> </w:t>
      </w:r>
      <w:proofErr w:type="spellStart"/>
      <w:r w:rsidRPr="007627C2">
        <w:t>ove</w:t>
      </w:r>
      <w:proofErr w:type="spellEnd"/>
      <w:r w:rsidRPr="007627C2">
        <w:t xml:space="preserve"> </w:t>
      </w:r>
      <w:proofErr w:type="spellStart"/>
      <w:r w:rsidRPr="007627C2">
        <w:t>informacije</w:t>
      </w:r>
      <w:proofErr w:type="spellEnd"/>
      <w:r w:rsidRPr="007627C2">
        <w:t xml:space="preserve"> ne </w:t>
      </w:r>
      <w:proofErr w:type="spellStart"/>
      <w:r w:rsidRPr="007627C2">
        <w:t>pruži</w:t>
      </w:r>
      <w:proofErr w:type="spellEnd"/>
      <w:r w:rsidRPr="007627C2">
        <w:t xml:space="preserve"> </w:t>
      </w:r>
      <w:proofErr w:type="spellStart"/>
      <w:r w:rsidRPr="007627C2">
        <w:t>platiocu</w:t>
      </w:r>
      <w:proofErr w:type="spellEnd"/>
      <w:r w:rsidRPr="007627C2">
        <w:t xml:space="preserve"> u </w:t>
      </w:r>
      <w:proofErr w:type="spellStart"/>
      <w:r w:rsidRPr="007627C2">
        <w:t>primerenom</w:t>
      </w:r>
      <w:proofErr w:type="spellEnd"/>
      <w:r w:rsidRPr="007627C2">
        <w:t xml:space="preserve"> </w:t>
      </w:r>
      <w:proofErr w:type="spellStart"/>
      <w:r w:rsidRPr="007627C2">
        <w:t>roku</w:t>
      </w:r>
      <w:proofErr w:type="spellEnd"/>
      <w:r w:rsidRPr="007627C2">
        <w:t xml:space="preserve"> pre </w:t>
      </w:r>
      <w:proofErr w:type="spellStart"/>
      <w:r w:rsidRPr="007627C2">
        <w:t>zaključenja</w:t>
      </w:r>
      <w:proofErr w:type="spellEnd"/>
      <w:r w:rsidRPr="007627C2">
        <w:t xml:space="preserve"> </w:t>
      </w:r>
      <w:proofErr w:type="spellStart"/>
      <w:r w:rsidRPr="007627C2">
        <w:t>ugovora</w:t>
      </w:r>
      <w:proofErr w:type="spellEnd"/>
      <w:r w:rsidRPr="007627C2">
        <w:t xml:space="preserve"> (</w:t>
      </w:r>
      <w:proofErr w:type="spellStart"/>
      <w:r w:rsidRPr="007627C2">
        <w:t>član</w:t>
      </w:r>
      <w:proofErr w:type="spellEnd"/>
      <w:r w:rsidRPr="007627C2">
        <w:t xml:space="preserve"> 6. </w:t>
      </w:r>
      <w:proofErr w:type="spellStart"/>
      <w:r w:rsidRPr="007627C2">
        <w:t>stav</w:t>
      </w:r>
      <w:proofErr w:type="spellEnd"/>
      <w:r w:rsidRPr="007627C2">
        <w:t xml:space="preserve"> 5).</w:t>
      </w:r>
    </w:p>
    <w:p w14:paraId="55DE55AE" w14:textId="77777777" w:rsidR="007627C2" w:rsidRPr="007627C2" w:rsidRDefault="007627C2" w:rsidP="007627C2">
      <w:pPr>
        <w:jc w:val="center"/>
      </w:pPr>
      <w:r w:rsidRPr="007627C2">
        <w:t xml:space="preserve">Za </w:t>
      </w:r>
      <w:proofErr w:type="spellStart"/>
      <w:r w:rsidRPr="007627C2">
        <w:t>radnje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kazniće</w:t>
      </w:r>
      <w:proofErr w:type="spellEnd"/>
      <w:r w:rsidRPr="007627C2">
        <w:t xml:space="preserve"> se za </w:t>
      </w:r>
      <w:proofErr w:type="spellStart"/>
      <w:r w:rsidRPr="007627C2">
        <w:t>prekršaj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odgovorno</w:t>
      </w:r>
      <w:proofErr w:type="spellEnd"/>
      <w:r w:rsidRPr="007627C2">
        <w:t xml:space="preserve"> lice u </w:t>
      </w:r>
      <w:proofErr w:type="spellStart"/>
      <w:r w:rsidRPr="007627C2">
        <w:t>pravnom</w:t>
      </w:r>
      <w:proofErr w:type="spellEnd"/>
      <w:r w:rsidRPr="007627C2">
        <w:t xml:space="preserve"> </w:t>
      </w:r>
      <w:proofErr w:type="spellStart"/>
      <w:r w:rsidRPr="007627C2">
        <w:t>licu</w:t>
      </w:r>
      <w:proofErr w:type="spellEnd"/>
      <w:r w:rsidRPr="007627C2">
        <w:t xml:space="preserve"> </w:t>
      </w:r>
      <w:proofErr w:type="spellStart"/>
      <w:r w:rsidRPr="007627C2">
        <w:t>novčanom</w:t>
      </w:r>
      <w:proofErr w:type="spellEnd"/>
      <w:r w:rsidRPr="007627C2">
        <w:t xml:space="preserve"> </w:t>
      </w:r>
      <w:proofErr w:type="spellStart"/>
      <w:r w:rsidRPr="007627C2">
        <w:t>kaznom</w:t>
      </w:r>
      <w:proofErr w:type="spellEnd"/>
      <w:r w:rsidRPr="007627C2">
        <w:t xml:space="preserve"> od 30.000 do 150.000 </w:t>
      </w:r>
      <w:proofErr w:type="spellStart"/>
      <w:r w:rsidRPr="007627C2">
        <w:t>dinara</w:t>
      </w:r>
      <w:proofErr w:type="spellEnd"/>
      <w:r w:rsidRPr="007627C2">
        <w:t>.</w:t>
      </w:r>
    </w:p>
    <w:p w14:paraId="4D89C8A8" w14:textId="77777777" w:rsidR="007627C2" w:rsidRPr="007627C2" w:rsidRDefault="007627C2" w:rsidP="007627C2">
      <w:pPr>
        <w:jc w:val="center"/>
      </w:pPr>
      <w:r w:rsidRPr="007627C2">
        <w:t xml:space="preserve">Za </w:t>
      </w:r>
      <w:proofErr w:type="spellStart"/>
      <w:r w:rsidRPr="007627C2">
        <w:t>radnje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kazniće</w:t>
      </w:r>
      <w:proofErr w:type="spellEnd"/>
      <w:r w:rsidRPr="007627C2">
        <w:t xml:space="preserve"> se za </w:t>
      </w:r>
      <w:proofErr w:type="spellStart"/>
      <w:r w:rsidRPr="007627C2">
        <w:t>prekršaj</w:t>
      </w:r>
      <w:proofErr w:type="spellEnd"/>
      <w:r w:rsidRPr="007627C2">
        <w:t xml:space="preserve"> </w:t>
      </w:r>
      <w:proofErr w:type="spellStart"/>
      <w:r w:rsidRPr="007627C2">
        <w:t>trgovac</w:t>
      </w:r>
      <w:proofErr w:type="spellEnd"/>
      <w:r w:rsidRPr="007627C2">
        <w:t xml:space="preserve"> koji je </w:t>
      </w:r>
      <w:proofErr w:type="spellStart"/>
      <w:r w:rsidRPr="007627C2">
        <w:t>preduzetnik</w:t>
      </w:r>
      <w:proofErr w:type="spellEnd"/>
      <w:r w:rsidRPr="007627C2">
        <w:t xml:space="preserve"> </w:t>
      </w:r>
      <w:proofErr w:type="spellStart"/>
      <w:r w:rsidRPr="007627C2">
        <w:t>novčanom</w:t>
      </w:r>
      <w:proofErr w:type="spellEnd"/>
      <w:r w:rsidRPr="007627C2">
        <w:t xml:space="preserve"> </w:t>
      </w:r>
      <w:proofErr w:type="spellStart"/>
      <w:r w:rsidRPr="007627C2">
        <w:t>kaznom</w:t>
      </w:r>
      <w:proofErr w:type="spellEnd"/>
      <w:r w:rsidRPr="007627C2">
        <w:t xml:space="preserve"> od 50.000 do 500.000 </w:t>
      </w:r>
      <w:proofErr w:type="spellStart"/>
      <w:r w:rsidRPr="007627C2">
        <w:t>dinara</w:t>
      </w:r>
      <w:proofErr w:type="spellEnd"/>
      <w:r w:rsidRPr="007627C2">
        <w:t>.</w:t>
      </w:r>
    </w:p>
    <w:p w14:paraId="39E3A3B5" w14:textId="77777777" w:rsidR="007627C2" w:rsidRPr="007627C2" w:rsidRDefault="007627C2" w:rsidP="007627C2">
      <w:pPr>
        <w:jc w:val="center"/>
      </w:pPr>
      <w:r w:rsidRPr="007627C2">
        <w:t xml:space="preserve">Za </w:t>
      </w:r>
      <w:proofErr w:type="spellStart"/>
      <w:r w:rsidRPr="007627C2">
        <w:t>radnje</w:t>
      </w:r>
      <w:proofErr w:type="spellEnd"/>
      <w:r w:rsidRPr="007627C2">
        <w:t xml:space="preserve"> </w:t>
      </w:r>
      <w:proofErr w:type="spellStart"/>
      <w:r w:rsidRPr="007627C2">
        <w:t>iz</w:t>
      </w:r>
      <w:proofErr w:type="spellEnd"/>
      <w:r w:rsidRPr="007627C2">
        <w:t xml:space="preserve"> </w:t>
      </w:r>
      <w:proofErr w:type="spellStart"/>
      <w:r w:rsidRPr="007627C2">
        <w:t>stava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člana</w:t>
      </w:r>
      <w:proofErr w:type="spellEnd"/>
      <w:r w:rsidRPr="007627C2">
        <w:t xml:space="preserve"> </w:t>
      </w:r>
      <w:proofErr w:type="spellStart"/>
      <w:r w:rsidRPr="007627C2">
        <w:t>kazniće</w:t>
      </w:r>
      <w:proofErr w:type="spellEnd"/>
      <w:r w:rsidRPr="007627C2">
        <w:t xml:space="preserve"> se za </w:t>
      </w:r>
      <w:proofErr w:type="spellStart"/>
      <w:r w:rsidRPr="007627C2">
        <w:t>prekršaj</w:t>
      </w:r>
      <w:proofErr w:type="spellEnd"/>
      <w:r w:rsidRPr="007627C2">
        <w:t xml:space="preserve"> </w:t>
      </w:r>
      <w:proofErr w:type="spellStart"/>
      <w:r w:rsidRPr="007627C2">
        <w:t>trgovac</w:t>
      </w:r>
      <w:proofErr w:type="spellEnd"/>
      <w:r w:rsidRPr="007627C2">
        <w:t xml:space="preserve"> koji je </w:t>
      </w:r>
      <w:proofErr w:type="spellStart"/>
      <w:r w:rsidRPr="007627C2">
        <w:t>fizičko</w:t>
      </w:r>
      <w:proofErr w:type="spellEnd"/>
      <w:r w:rsidRPr="007627C2">
        <w:t xml:space="preserve"> lice </w:t>
      </w:r>
      <w:proofErr w:type="spellStart"/>
      <w:r w:rsidRPr="007627C2">
        <w:t>novčanom</w:t>
      </w:r>
      <w:proofErr w:type="spellEnd"/>
      <w:r w:rsidRPr="007627C2">
        <w:t xml:space="preserve"> </w:t>
      </w:r>
      <w:proofErr w:type="spellStart"/>
      <w:r w:rsidRPr="007627C2">
        <w:t>kaznom</w:t>
      </w:r>
      <w:proofErr w:type="spellEnd"/>
      <w:r w:rsidRPr="007627C2">
        <w:t xml:space="preserve"> od 30.000 do 150.000 </w:t>
      </w:r>
      <w:proofErr w:type="spellStart"/>
      <w:r w:rsidRPr="007627C2">
        <w:t>dinara</w:t>
      </w:r>
      <w:proofErr w:type="spellEnd"/>
      <w:r w:rsidRPr="007627C2">
        <w:t>.</w:t>
      </w:r>
    </w:p>
    <w:p w14:paraId="6D0C25F3" w14:textId="77777777" w:rsidR="007627C2" w:rsidRPr="007627C2" w:rsidRDefault="007627C2" w:rsidP="007627C2">
      <w:pPr>
        <w:jc w:val="center"/>
        <w:rPr>
          <w:b/>
          <w:bCs/>
        </w:rPr>
      </w:pPr>
      <w:bookmarkStart w:id="26" w:name="str_14"/>
      <w:bookmarkEnd w:id="26"/>
      <w:proofErr w:type="spellStart"/>
      <w:r w:rsidRPr="007627C2">
        <w:rPr>
          <w:b/>
          <w:bCs/>
        </w:rPr>
        <w:t>Privremeno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odstupanje</w:t>
      </w:r>
      <w:proofErr w:type="spellEnd"/>
      <w:r w:rsidRPr="007627C2">
        <w:rPr>
          <w:b/>
          <w:bCs/>
        </w:rPr>
        <w:t xml:space="preserve"> od </w:t>
      </w:r>
      <w:proofErr w:type="spellStart"/>
      <w:r w:rsidRPr="007627C2">
        <w:rPr>
          <w:b/>
          <w:bCs/>
        </w:rPr>
        <w:t>propisane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visine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međubankarske</w:t>
      </w:r>
      <w:proofErr w:type="spellEnd"/>
      <w:r w:rsidRPr="007627C2">
        <w:rPr>
          <w:b/>
          <w:bCs/>
        </w:rPr>
        <w:t xml:space="preserve"> </w:t>
      </w:r>
      <w:proofErr w:type="spellStart"/>
      <w:r w:rsidRPr="007627C2">
        <w:rPr>
          <w:b/>
          <w:bCs/>
        </w:rPr>
        <w:t>naknade</w:t>
      </w:r>
      <w:proofErr w:type="spellEnd"/>
    </w:p>
    <w:p w14:paraId="0618DB42" w14:textId="77777777" w:rsidR="007627C2" w:rsidRPr="007627C2" w:rsidRDefault="007627C2" w:rsidP="007627C2">
      <w:pPr>
        <w:jc w:val="center"/>
        <w:rPr>
          <w:b/>
          <w:bCs/>
        </w:rPr>
      </w:pPr>
      <w:bookmarkStart w:id="27" w:name="clan_14"/>
      <w:bookmarkEnd w:id="27"/>
      <w:proofErr w:type="spellStart"/>
      <w:r w:rsidRPr="007627C2">
        <w:rPr>
          <w:b/>
          <w:bCs/>
        </w:rPr>
        <w:t>Član</w:t>
      </w:r>
      <w:proofErr w:type="spellEnd"/>
      <w:r w:rsidRPr="007627C2">
        <w:rPr>
          <w:b/>
          <w:bCs/>
        </w:rPr>
        <w:t xml:space="preserve"> 14</w:t>
      </w:r>
    </w:p>
    <w:p w14:paraId="02A02FBF" w14:textId="77777777" w:rsidR="007627C2" w:rsidRPr="007627C2" w:rsidRDefault="007627C2" w:rsidP="007627C2">
      <w:pPr>
        <w:jc w:val="center"/>
      </w:pP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u </w:t>
      </w:r>
      <w:proofErr w:type="spellStart"/>
      <w:r w:rsidRPr="007627C2">
        <w:t>roku</w:t>
      </w:r>
      <w:proofErr w:type="spellEnd"/>
      <w:r w:rsidRPr="007627C2">
        <w:t xml:space="preserve"> od </w:t>
      </w:r>
      <w:proofErr w:type="spellStart"/>
      <w:r w:rsidRPr="007627C2">
        <w:t>šest</w:t>
      </w:r>
      <w:proofErr w:type="spellEnd"/>
      <w:r w:rsidRPr="007627C2">
        <w:t xml:space="preserve"> </w:t>
      </w:r>
      <w:proofErr w:type="spellStart"/>
      <w:r w:rsidRPr="007627C2">
        <w:t>meseci</w:t>
      </w:r>
      <w:proofErr w:type="spellEnd"/>
      <w:r w:rsidRPr="007627C2">
        <w:t xml:space="preserve"> od </w:t>
      </w:r>
      <w:proofErr w:type="spellStart"/>
      <w:r w:rsidRPr="007627C2">
        <w:t>početka</w:t>
      </w:r>
      <w:proofErr w:type="spellEnd"/>
      <w:r w:rsidRPr="007627C2">
        <w:t xml:space="preserve"> </w:t>
      </w:r>
      <w:proofErr w:type="spellStart"/>
      <w:r w:rsidRPr="007627C2">
        <w:t>primene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nuditi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naplatiti</w:t>
      </w:r>
      <w:proofErr w:type="spellEnd"/>
      <w:r w:rsidRPr="007627C2">
        <w:t xml:space="preserve"> </w:t>
      </w:r>
      <w:proofErr w:type="spellStart"/>
      <w:r w:rsidRPr="007627C2">
        <w:t>međubankarsku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za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debitnom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 xml:space="preserve"> u </w:t>
      </w:r>
      <w:proofErr w:type="spellStart"/>
      <w:r w:rsidRPr="007627C2">
        <w:t>iznosu</w:t>
      </w:r>
      <w:proofErr w:type="spellEnd"/>
      <w:r w:rsidRPr="007627C2">
        <w:t xml:space="preserve"> </w:t>
      </w:r>
      <w:proofErr w:type="spellStart"/>
      <w:r w:rsidRPr="007627C2">
        <w:t>većem</w:t>
      </w:r>
      <w:proofErr w:type="spellEnd"/>
      <w:r w:rsidRPr="007627C2">
        <w:t xml:space="preserve"> od </w:t>
      </w:r>
      <w:proofErr w:type="spellStart"/>
      <w:r w:rsidRPr="007627C2">
        <w:t>iznosa</w:t>
      </w:r>
      <w:proofErr w:type="spellEnd"/>
      <w:r w:rsidRPr="007627C2">
        <w:t xml:space="preserve"> </w:t>
      </w:r>
      <w:proofErr w:type="spellStart"/>
      <w:r w:rsidRPr="007627C2">
        <w:t>propisanog</w:t>
      </w:r>
      <w:proofErr w:type="spellEnd"/>
      <w:r w:rsidRPr="007627C2">
        <w:t xml:space="preserve"> u </w:t>
      </w:r>
      <w:proofErr w:type="spellStart"/>
      <w:r w:rsidRPr="007627C2">
        <w:t>članu</w:t>
      </w:r>
      <w:proofErr w:type="spellEnd"/>
      <w:r w:rsidRPr="007627C2">
        <w:t xml:space="preserve"> 3. </w:t>
      </w:r>
      <w:proofErr w:type="spellStart"/>
      <w:r w:rsidRPr="007627C2">
        <w:t>stav</w:t>
      </w:r>
      <w:proofErr w:type="spellEnd"/>
      <w:r w:rsidRPr="007627C2">
        <w:t xml:space="preserve"> 1.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, </w:t>
      </w:r>
      <w:proofErr w:type="spellStart"/>
      <w:r w:rsidRPr="007627C2">
        <w:t>ali</w:t>
      </w:r>
      <w:proofErr w:type="spellEnd"/>
      <w:r w:rsidRPr="007627C2">
        <w:t xml:space="preserve"> ne </w:t>
      </w:r>
      <w:proofErr w:type="spellStart"/>
      <w:r w:rsidRPr="007627C2">
        <w:t>većem</w:t>
      </w:r>
      <w:proofErr w:type="spellEnd"/>
      <w:r w:rsidRPr="007627C2">
        <w:t xml:space="preserve"> od 0,5% </w:t>
      </w:r>
      <w:proofErr w:type="spellStart"/>
      <w:r w:rsidRPr="007627C2">
        <w:t>vrednosti</w:t>
      </w:r>
      <w:proofErr w:type="spellEnd"/>
      <w:r w:rsidRPr="007627C2">
        <w:t xml:space="preserve"> </w:t>
      </w:r>
      <w:proofErr w:type="spellStart"/>
      <w:r w:rsidRPr="007627C2">
        <w:t>izvršene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debitnom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>.</w:t>
      </w:r>
    </w:p>
    <w:p w14:paraId="565471C6" w14:textId="77777777" w:rsidR="007627C2" w:rsidRPr="007627C2" w:rsidRDefault="007627C2" w:rsidP="007627C2">
      <w:pPr>
        <w:jc w:val="center"/>
      </w:pPr>
      <w:proofErr w:type="spellStart"/>
      <w:r w:rsidRPr="007627C2">
        <w:t>Pružalac</w:t>
      </w:r>
      <w:proofErr w:type="spellEnd"/>
      <w:r w:rsidRPr="007627C2">
        <w:t xml:space="preserve"> </w:t>
      </w:r>
      <w:proofErr w:type="spellStart"/>
      <w:r w:rsidRPr="007627C2">
        <w:t>platne</w:t>
      </w:r>
      <w:proofErr w:type="spellEnd"/>
      <w:r w:rsidRPr="007627C2">
        <w:t xml:space="preserve"> </w:t>
      </w:r>
      <w:proofErr w:type="spellStart"/>
      <w:r w:rsidRPr="007627C2">
        <w:t>usluge</w:t>
      </w:r>
      <w:proofErr w:type="spellEnd"/>
      <w:r w:rsidRPr="007627C2">
        <w:t xml:space="preserve"> </w:t>
      </w:r>
      <w:proofErr w:type="spellStart"/>
      <w:r w:rsidRPr="007627C2">
        <w:t>može</w:t>
      </w:r>
      <w:proofErr w:type="spellEnd"/>
      <w:r w:rsidRPr="007627C2">
        <w:t xml:space="preserve"> u </w:t>
      </w:r>
      <w:proofErr w:type="spellStart"/>
      <w:r w:rsidRPr="007627C2">
        <w:t>roku</w:t>
      </w:r>
      <w:proofErr w:type="spellEnd"/>
      <w:r w:rsidRPr="007627C2">
        <w:t xml:space="preserve"> od </w:t>
      </w:r>
      <w:proofErr w:type="spellStart"/>
      <w:r w:rsidRPr="007627C2">
        <w:t>šest</w:t>
      </w:r>
      <w:proofErr w:type="spellEnd"/>
      <w:r w:rsidRPr="007627C2">
        <w:t xml:space="preserve"> </w:t>
      </w:r>
      <w:proofErr w:type="spellStart"/>
      <w:r w:rsidRPr="007627C2">
        <w:t>meseci</w:t>
      </w:r>
      <w:proofErr w:type="spellEnd"/>
      <w:r w:rsidRPr="007627C2">
        <w:t xml:space="preserve"> od </w:t>
      </w:r>
      <w:proofErr w:type="spellStart"/>
      <w:r w:rsidRPr="007627C2">
        <w:t>početka</w:t>
      </w:r>
      <w:proofErr w:type="spellEnd"/>
      <w:r w:rsidRPr="007627C2">
        <w:t xml:space="preserve"> </w:t>
      </w:r>
      <w:proofErr w:type="spellStart"/>
      <w:r w:rsidRPr="007627C2">
        <w:t>primene</w:t>
      </w:r>
      <w:proofErr w:type="spellEnd"/>
      <w:r w:rsidRPr="007627C2">
        <w:t xml:space="preserve">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 </w:t>
      </w:r>
      <w:proofErr w:type="spellStart"/>
      <w:r w:rsidRPr="007627C2">
        <w:t>nuditi</w:t>
      </w:r>
      <w:proofErr w:type="spellEnd"/>
      <w:r w:rsidRPr="007627C2">
        <w:t xml:space="preserve"> </w:t>
      </w:r>
      <w:proofErr w:type="spellStart"/>
      <w:r w:rsidRPr="007627C2">
        <w:t>i</w:t>
      </w:r>
      <w:proofErr w:type="spellEnd"/>
      <w:r w:rsidRPr="007627C2">
        <w:t xml:space="preserve"> </w:t>
      </w:r>
      <w:proofErr w:type="spellStart"/>
      <w:r w:rsidRPr="007627C2">
        <w:t>naplatiti</w:t>
      </w:r>
      <w:proofErr w:type="spellEnd"/>
      <w:r w:rsidRPr="007627C2">
        <w:t xml:space="preserve"> </w:t>
      </w:r>
      <w:proofErr w:type="spellStart"/>
      <w:r w:rsidRPr="007627C2">
        <w:t>međubankarsku</w:t>
      </w:r>
      <w:proofErr w:type="spellEnd"/>
      <w:r w:rsidRPr="007627C2">
        <w:t xml:space="preserve"> </w:t>
      </w:r>
      <w:proofErr w:type="spellStart"/>
      <w:r w:rsidRPr="007627C2">
        <w:t>naknadu</w:t>
      </w:r>
      <w:proofErr w:type="spellEnd"/>
      <w:r w:rsidRPr="007627C2">
        <w:t xml:space="preserve"> za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kreditnom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 xml:space="preserve"> u </w:t>
      </w:r>
      <w:proofErr w:type="spellStart"/>
      <w:r w:rsidRPr="007627C2">
        <w:t>iznosu</w:t>
      </w:r>
      <w:proofErr w:type="spellEnd"/>
      <w:r w:rsidRPr="007627C2">
        <w:t xml:space="preserve"> </w:t>
      </w:r>
      <w:proofErr w:type="spellStart"/>
      <w:r w:rsidRPr="007627C2">
        <w:t>većem</w:t>
      </w:r>
      <w:proofErr w:type="spellEnd"/>
      <w:r w:rsidRPr="007627C2">
        <w:t xml:space="preserve"> od </w:t>
      </w:r>
      <w:proofErr w:type="spellStart"/>
      <w:r w:rsidRPr="007627C2">
        <w:t>iznosa</w:t>
      </w:r>
      <w:proofErr w:type="spellEnd"/>
      <w:r w:rsidRPr="007627C2">
        <w:t xml:space="preserve"> </w:t>
      </w:r>
      <w:proofErr w:type="spellStart"/>
      <w:r w:rsidRPr="007627C2">
        <w:t>propisanog</w:t>
      </w:r>
      <w:proofErr w:type="spellEnd"/>
      <w:r w:rsidRPr="007627C2">
        <w:t xml:space="preserve"> u </w:t>
      </w:r>
      <w:proofErr w:type="spellStart"/>
      <w:r w:rsidRPr="007627C2">
        <w:t>članu</w:t>
      </w:r>
      <w:proofErr w:type="spellEnd"/>
      <w:r w:rsidRPr="007627C2">
        <w:t xml:space="preserve"> 3. </w:t>
      </w:r>
      <w:proofErr w:type="spellStart"/>
      <w:r w:rsidRPr="007627C2">
        <w:t>stav</w:t>
      </w:r>
      <w:proofErr w:type="spellEnd"/>
      <w:r w:rsidRPr="007627C2">
        <w:t xml:space="preserve"> 2. </w:t>
      </w:r>
      <w:proofErr w:type="spellStart"/>
      <w:r w:rsidRPr="007627C2">
        <w:t>ovog</w:t>
      </w:r>
      <w:proofErr w:type="spellEnd"/>
      <w:r w:rsidRPr="007627C2">
        <w:t xml:space="preserve"> </w:t>
      </w:r>
      <w:proofErr w:type="spellStart"/>
      <w:r w:rsidRPr="007627C2">
        <w:t>zakona</w:t>
      </w:r>
      <w:proofErr w:type="spellEnd"/>
      <w:r w:rsidRPr="007627C2">
        <w:t xml:space="preserve">, </w:t>
      </w:r>
      <w:proofErr w:type="spellStart"/>
      <w:r w:rsidRPr="007627C2">
        <w:t>ali</w:t>
      </w:r>
      <w:proofErr w:type="spellEnd"/>
      <w:r w:rsidRPr="007627C2">
        <w:t xml:space="preserve"> ne </w:t>
      </w:r>
      <w:proofErr w:type="spellStart"/>
      <w:r w:rsidRPr="007627C2">
        <w:t>većem</w:t>
      </w:r>
      <w:proofErr w:type="spellEnd"/>
      <w:r w:rsidRPr="007627C2">
        <w:t xml:space="preserve"> od 0,6% </w:t>
      </w:r>
      <w:proofErr w:type="spellStart"/>
      <w:r w:rsidRPr="007627C2">
        <w:t>vrednosti</w:t>
      </w:r>
      <w:proofErr w:type="spellEnd"/>
      <w:r w:rsidRPr="007627C2">
        <w:t xml:space="preserve"> </w:t>
      </w:r>
      <w:proofErr w:type="spellStart"/>
      <w:r w:rsidRPr="007627C2">
        <w:t>izvršene</w:t>
      </w:r>
      <w:proofErr w:type="spellEnd"/>
      <w:r w:rsidRPr="007627C2">
        <w:t xml:space="preserve"> </w:t>
      </w:r>
      <w:proofErr w:type="spellStart"/>
      <w:r w:rsidRPr="007627C2">
        <w:t>transakcije</w:t>
      </w:r>
      <w:proofErr w:type="spellEnd"/>
      <w:r w:rsidRPr="007627C2">
        <w:t xml:space="preserve"> </w:t>
      </w:r>
      <w:proofErr w:type="spellStart"/>
      <w:r w:rsidRPr="007627C2">
        <w:t>kreditnom</w:t>
      </w:r>
      <w:proofErr w:type="spellEnd"/>
      <w:r w:rsidRPr="007627C2">
        <w:t xml:space="preserve"> </w:t>
      </w:r>
      <w:proofErr w:type="spellStart"/>
      <w:r w:rsidRPr="007627C2">
        <w:t>karticom</w:t>
      </w:r>
      <w:proofErr w:type="spellEnd"/>
      <w:r w:rsidRPr="007627C2">
        <w:t>.</w:t>
      </w:r>
    </w:p>
    <w:p w14:paraId="009DAC67" w14:textId="77777777" w:rsidR="007627C2" w:rsidRPr="007627C2" w:rsidRDefault="007627C2" w:rsidP="007627C2">
      <w:pPr>
        <w:jc w:val="center"/>
        <w:rPr>
          <w:b/>
          <w:bCs/>
          <w:lang w:val="fr-FR"/>
        </w:rPr>
      </w:pPr>
      <w:bookmarkStart w:id="28" w:name="str_15"/>
      <w:bookmarkEnd w:id="28"/>
      <w:proofErr w:type="spellStart"/>
      <w:r w:rsidRPr="007627C2">
        <w:rPr>
          <w:b/>
          <w:bCs/>
          <w:lang w:val="fr-FR"/>
        </w:rPr>
        <w:t>Važenje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platnih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instrumenata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zasnovanih</w:t>
      </w:r>
      <w:proofErr w:type="spellEnd"/>
      <w:r w:rsidRPr="007627C2">
        <w:rPr>
          <w:b/>
          <w:bCs/>
          <w:lang w:val="fr-FR"/>
        </w:rPr>
        <w:t xml:space="preserve"> na </w:t>
      </w:r>
      <w:proofErr w:type="spellStart"/>
      <w:r w:rsidRPr="007627C2">
        <w:rPr>
          <w:b/>
          <w:bCs/>
          <w:lang w:val="fr-FR"/>
        </w:rPr>
        <w:t>platnoj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kartici</w:t>
      </w:r>
      <w:proofErr w:type="spellEnd"/>
    </w:p>
    <w:p w14:paraId="3BEB8C03" w14:textId="77777777" w:rsidR="007627C2" w:rsidRPr="007627C2" w:rsidRDefault="007627C2" w:rsidP="007627C2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7627C2">
        <w:rPr>
          <w:b/>
          <w:bCs/>
          <w:lang w:val="fr-FR"/>
        </w:rPr>
        <w:t>Član</w:t>
      </w:r>
      <w:proofErr w:type="spellEnd"/>
      <w:r w:rsidRPr="007627C2">
        <w:rPr>
          <w:b/>
          <w:bCs/>
          <w:lang w:val="fr-FR"/>
        </w:rPr>
        <w:t xml:space="preserve"> 15</w:t>
      </w:r>
    </w:p>
    <w:p w14:paraId="56672974" w14:textId="77777777" w:rsidR="007627C2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t>Platni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instrumenti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zasnovani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platnoj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izdati</w:t>
      </w:r>
      <w:proofErr w:type="spellEnd"/>
      <w:r w:rsidRPr="007627C2">
        <w:rPr>
          <w:lang w:val="fr-FR"/>
        </w:rPr>
        <w:t xml:space="preserve"> do </w:t>
      </w:r>
      <w:proofErr w:type="spellStart"/>
      <w:r w:rsidRPr="007627C2">
        <w:rPr>
          <w:lang w:val="fr-FR"/>
        </w:rPr>
        <w:t>dana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početka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primene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ovog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važiće</w:t>
      </w:r>
      <w:proofErr w:type="spellEnd"/>
      <w:r w:rsidRPr="007627C2">
        <w:rPr>
          <w:lang w:val="fr-FR"/>
        </w:rPr>
        <w:t xml:space="preserve"> do </w:t>
      </w:r>
      <w:proofErr w:type="spellStart"/>
      <w:r w:rsidRPr="007627C2">
        <w:rPr>
          <w:lang w:val="fr-FR"/>
        </w:rPr>
        <w:t>isteka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roka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važenja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koji</w:t>
      </w:r>
      <w:proofErr w:type="spellEnd"/>
      <w:r w:rsidRPr="007627C2">
        <w:rPr>
          <w:lang w:val="fr-FR"/>
        </w:rPr>
        <w:t xml:space="preserve"> je </w:t>
      </w:r>
      <w:proofErr w:type="spellStart"/>
      <w:r w:rsidRPr="007627C2">
        <w:rPr>
          <w:lang w:val="fr-FR"/>
        </w:rPr>
        <w:t>označen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tim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instrumentima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bez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obzira</w:t>
      </w:r>
      <w:proofErr w:type="spellEnd"/>
      <w:r w:rsidRPr="007627C2">
        <w:rPr>
          <w:lang w:val="fr-FR"/>
        </w:rPr>
        <w:t xml:space="preserve"> na to da li je </w:t>
      </w:r>
      <w:proofErr w:type="spellStart"/>
      <w:r w:rsidRPr="007627C2">
        <w:rPr>
          <w:lang w:val="fr-FR"/>
        </w:rPr>
        <w:t>izdavalac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postupio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skladu</w:t>
      </w:r>
      <w:proofErr w:type="spellEnd"/>
      <w:r w:rsidRPr="007627C2">
        <w:rPr>
          <w:lang w:val="fr-FR"/>
        </w:rPr>
        <w:t xml:space="preserve"> s </w:t>
      </w:r>
      <w:proofErr w:type="spellStart"/>
      <w:r w:rsidRPr="007627C2">
        <w:rPr>
          <w:lang w:val="fr-FR"/>
        </w:rPr>
        <w:t>članom</w:t>
      </w:r>
      <w:proofErr w:type="spellEnd"/>
      <w:r w:rsidRPr="007627C2">
        <w:rPr>
          <w:lang w:val="fr-FR"/>
        </w:rPr>
        <w:t xml:space="preserve"> 6. </w:t>
      </w:r>
      <w:proofErr w:type="spellStart"/>
      <w:proofErr w:type="gramStart"/>
      <w:r w:rsidRPr="007627C2">
        <w:rPr>
          <w:lang w:val="fr-FR"/>
        </w:rPr>
        <w:t>stav</w:t>
      </w:r>
      <w:proofErr w:type="spellEnd"/>
      <w:proofErr w:type="gramEnd"/>
      <w:r w:rsidRPr="007627C2">
        <w:rPr>
          <w:lang w:val="fr-FR"/>
        </w:rPr>
        <w:t xml:space="preserve"> 6.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>.</w:t>
      </w:r>
    </w:p>
    <w:p w14:paraId="4EAE2EB1" w14:textId="77777777" w:rsidR="007627C2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lastRenderedPageBreak/>
        <w:t>Platni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instrumenti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zasnovani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platnoj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kartici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izdati</w:t>
      </w:r>
      <w:proofErr w:type="spellEnd"/>
      <w:r w:rsidRPr="007627C2">
        <w:rPr>
          <w:lang w:val="fr-FR"/>
        </w:rPr>
        <w:t xml:space="preserve"> do </w:t>
      </w:r>
      <w:proofErr w:type="spellStart"/>
      <w:r w:rsidRPr="007627C2">
        <w:rPr>
          <w:lang w:val="fr-FR"/>
        </w:rPr>
        <w:t>dana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početka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primene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9.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kod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kojih</w:t>
      </w:r>
      <w:proofErr w:type="spellEnd"/>
      <w:r w:rsidRPr="007627C2">
        <w:rPr>
          <w:lang w:val="fr-FR"/>
        </w:rPr>
        <w:t xml:space="preserve"> se </w:t>
      </w:r>
      <w:proofErr w:type="spellStart"/>
      <w:r w:rsidRPr="007627C2">
        <w:rPr>
          <w:lang w:val="fr-FR"/>
        </w:rPr>
        <w:t>poslovi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stava</w:t>
      </w:r>
      <w:proofErr w:type="spellEnd"/>
      <w:r w:rsidRPr="007627C2">
        <w:rPr>
          <w:lang w:val="fr-FR"/>
        </w:rPr>
        <w:t xml:space="preserve"> 1. </w:t>
      </w:r>
      <w:proofErr w:type="spellStart"/>
      <w:proofErr w:type="gramStart"/>
      <w:r w:rsidRPr="007627C2">
        <w:rPr>
          <w:lang w:val="fr-FR"/>
        </w:rPr>
        <w:t>tog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ne </w:t>
      </w:r>
      <w:proofErr w:type="spellStart"/>
      <w:r w:rsidRPr="007627C2">
        <w:rPr>
          <w:lang w:val="fr-FR"/>
        </w:rPr>
        <w:t>obavljaju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Republici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Srbiji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važiće</w:t>
      </w:r>
      <w:proofErr w:type="spellEnd"/>
      <w:r w:rsidRPr="007627C2">
        <w:rPr>
          <w:lang w:val="fr-FR"/>
        </w:rPr>
        <w:t xml:space="preserve"> do </w:t>
      </w:r>
      <w:proofErr w:type="spellStart"/>
      <w:r w:rsidRPr="007627C2">
        <w:rPr>
          <w:lang w:val="fr-FR"/>
        </w:rPr>
        <w:t>isteka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roka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važenja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koji</w:t>
      </w:r>
      <w:proofErr w:type="spellEnd"/>
      <w:r w:rsidRPr="007627C2">
        <w:rPr>
          <w:lang w:val="fr-FR"/>
        </w:rPr>
        <w:t xml:space="preserve"> je </w:t>
      </w:r>
      <w:proofErr w:type="spellStart"/>
      <w:r w:rsidRPr="007627C2">
        <w:rPr>
          <w:lang w:val="fr-FR"/>
        </w:rPr>
        <w:t>označen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tim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instrumentima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bez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obzira</w:t>
      </w:r>
      <w:proofErr w:type="spellEnd"/>
      <w:r w:rsidRPr="007627C2">
        <w:rPr>
          <w:lang w:val="fr-FR"/>
        </w:rPr>
        <w:t xml:space="preserve"> na to da li je </w:t>
      </w:r>
      <w:proofErr w:type="spellStart"/>
      <w:r w:rsidRPr="007627C2">
        <w:rPr>
          <w:lang w:val="fr-FR"/>
        </w:rPr>
        <w:t>izdavalac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postupio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skladu</w:t>
      </w:r>
      <w:proofErr w:type="spellEnd"/>
      <w:r w:rsidRPr="007627C2">
        <w:rPr>
          <w:lang w:val="fr-FR"/>
        </w:rPr>
        <w:t xml:space="preserve"> s </w:t>
      </w:r>
      <w:proofErr w:type="spellStart"/>
      <w:r w:rsidRPr="007627C2">
        <w:rPr>
          <w:lang w:val="fr-FR"/>
        </w:rPr>
        <w:t>tim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članom</w:t>
      </w:r>
      <w:proofErr w:type="spellEnd"/>
      <w:r w:rsidRPr="007627C2">
        <w:rPr>
          <w:lang w:val="fr-FR"/>
        </w:rPr>
        <w:t>.</w:t>
      </w:r>
    </w:p>
    <w:p w14:paraId="0B421731" w14:textId="77777777" w:rsidR="007627C2" w:rsidRPr="007627C2" w:rsidRDefault="007627C2" w:rsidP="007627C2">
      <w:pPr>
        <w:jc w:val="center"/>
        <w:rPr>
          <w:lang w:val="fr-FR"/>
        </w:rPr>
      </w:pPr>
      <w:r w:rsidRPr="007627C2">
        <w:rPr>
          <w:lang w:val="fr-FR"/>
        </w:rPr>
        <w:t xml:space="preserve">Ako </w:t>
      </w:r>
      <w:proofErr w:type="spellStart"/>
      <w:r w:rsidRPr="007627C2">
        <w:rPr>
          <w:lang w:val="fr-FR"/>
        </w:rPr>
        <w:t>nakon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početka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primene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9.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izdavalac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produžava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rok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važenja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platnog</w:t>
      </w:r>
      <w:proofErr w:type="spellEnd"/>
      <w:r w:rsidRPr="007627C2">
        <w:rPr>
          <w:lang w:val="fr-FR"/>
        </w:rPr>
        <w:t xml:space="preserve"> instrumenta </w:t>
      </w:r>
      <w:proofErr w:type="spellStart"/>
      <w:r w:rsidRPr="007627C2">
        <w:rPr>
          <w:lang w:val="fr-FR"/>
        </w:rPr>
        <w:t>iz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stava</w:t>
      </w:r>
      <w:proofErr w:type="spellEnd"/>
      <w:r w:rsidRPr="007627C2">
        <w:rPr>
          <w:lang w:val="fr-FR"/>
        </w:rPr>
        <w:t xml:space="preserve"> 2.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odnosno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ponovo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izdaje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taj</w:t>
      </w:r>
      <w:proofErr w:type="spellEnd"/>
      <w:r w:rsidRPr="007627C2">
        <w:rPr>
          <w:lang w:val="fr-FR"/>
        </w:rPr>
        <w:t xml:space="preserve"> instrument </w:t>
      </w:r>
      <w:proofErr w:type="spellStart"/>
      <w:r w:rsidRPr="007627C2">
        <w:rPr>
          <w:lang w:val="fr-FR"/>
        </w:rPr>
        <w:t>ili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izdaje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novi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takav</w:t>
      </w:r>
      <w:proofErr w:type="spellEnd"/>
      <w:r w:rsidRPr="007627C2">
        <w:rPr>
          <w:lang w:val="fr-FR"/>
        </w:rPr>
        <w:t xml:space="preserve"> instrument, </w:t>
      </w:r>
      <w:proofErr w:type="spellStart"/>
      <w:r w:rsidRPr="007627C2">
        <w:rPr>
          <w:lang w:val="fr-FR"/>
        </w:rPr>
        <w:t>dužan</w:t>
      </w:r>
      <w:proofErr w:type="spellEnd"/>
      <w:r w:rsidRPr="007627C2">
        <w:rPr>
          <w:lang w:val="fr-FR"/>
        </w:rPr>
        <w:t xml:space="preserve"> je da </w:t>
      </w:r>
      <w:proofErr w:type="spellStart"/>
      <w:r w:rsidRPr="007627C2">
        <w:rPr>
          <w:lang w:val="fr-FR"/>
        </w:rPr>
        <w:t>postupi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skladu</w:t>
      </w:r>
      <w:proofErr w:type="spellEnd"/>
      <w:r w:rsidRPr="007627C2">
        <w:rPr>
          <w:lang w:val="fr-FR"/>
        </w:rPr>
        <w:t xml:space="preserve"> s </w:t>
      </w:r>
      <w:proofErr w:type="spellStart"/>
      <w:r w:rsidRPr="007627C2">
        <w:rPr>
          <w:lang w:val="fr-FR"/>
        </w:rPr>
        <w:t>članom</w:t>
      </w:r>
      <w:proofErr w:type="spellEnd"/>
      <w:r w:rsidRPr="007627C2">
        <w:rPr>
          <w:lang w:val="fr-FR"/>
        </w:rPr>
        <w:t xml:space="preserve"> 9.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>.</w:t>
      </w:r>
    </w:p>
    <w:p w14:paraId="018072F2" w14:textId="77777777" w:rsidR="007627C2" w:rsidRPr="007627C2" w:rsidRDefault="007627C2" w:rsidP="007627C2">
      <w:pPr>
        <w:jc w:val="center"/>
        <w:rPr>
          <w:b/>
          <w:bCs/>
          <w:lang w:val="fr-FR"/>
        </w:rPr>
      </w:pPr>
      <w:bookmarkStart w:id="30" w:name="str_16"/>
      <w:bookmarkEnd w:id="30"/>
      <w:proofErr w:type="spellStart"/>
      <w:r w:rsidRPr="007627C2">
        <w:rPr>
          <w:b/>
          <w:bCs/>
          <w:lang w:val="fr-FR"/>
        </w:rPr>
        <w:t>Podzakonski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akt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Narodne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banke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Srbije</w:t>
      </w:r>
      <w:proofErr w:type="spellEnd"/>
    </w:p>
    <w:p w14:paraId="37C64D9C" w14:textId="77777777" w:rsidR="007627C2" w:rsidRPr="007627C2" w:rsidRDefault="007627C2" w:rsidP="007627C2">
      <w:pPr>
        <w:jc w:val="center"/>
        <w:rPr>
          <w:b/>
          <w:bCs/>
          <w:lang w:val="fr-FR"/>
        </w:rPr>
      </w:pPr>
      <w:bookmarkStart w:id="31" w:name="clan_16"/>
      <w:bookmarkEnd w:id="31"/>
      <w:proofErr w:type="spellStart"/>
      <w:r w:rsidRPr="007627C2">
        <w:rPr>
          <w:b/>
          <w:bCs/>
          <w:lang w:val="fr-FR"/>
        </w:rPr>
        <w:t>Član</w:t>
      </w:r>
      <w:proofErr w:type="spellEnd"/>
      <w:r w:rsidRPr="007627C2">
        <w:rPr>
          <w:b/>
          <w:bCs/>
          <w:lang w:val="fr-FR"/>
        </w:rPr>
        <w:t xml:space="preserve"> 16</w:t>
      </w:r>
    </w:p>
    <w:p w14:paraId="4D9C2D25" w14:textId="77777777" w:rsidR="007627C2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t>Narodna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banka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Srbije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doneće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propis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iz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3. </w:t>
      </w:r>
      <w:proofErr w:type="spellStart"/>
      <w:proofErr w:type="gramStart"/>
      <w:r w:rsidRPr="007627C2">
        <w:rPr>
          <w:lang w:val="fr-FR"/>
        </w:rPr>
        <w:t>stav</w:t>
      </w:r>
      <w:proofErr w:type="spellEnd"/>
      <w:proofErr w:type="gramEnd"/>
      <w:r w:rsidRPr="007627C2">
        <w:rPr>
          <w:lang w:val="fr-FR"/>
        </w:rPr>
        <w:t xml:space="preserve"> 6.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 xml:space="preserve"> u </w:t>
      </w:r>
      <w:proofErr w:type="spellStart"/>
      <w:r w:rsidRPr="007627C2">
        <w:rPr>
          <w:lang w:val="fr-FR"/>
        </w:rPr>
        <w:t>roku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od</w:t>
      </w:r>
      <w:proofErr w:type="spellEnd"/>
      <w:r w:rsidRPr="007627C2">
        <w:rPr>
          <w:lang w:val="fr-FR"/>
        </w:rPr>
        <w:t xml:space="preserve"> tri </w:t>
      </w:r>
      <w:proofErr w:type="spellStart"/>
      <w:r w:rsidRPr="007627C2">
        <w:rPr>
          <w:lang w:val="fr-FR"/>
        </w:rPr>
        <w:t>meseca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od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dana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stupanja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snagu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tog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>.</w:t>
      </w:r>
    </w:p>
    <w:p w14:paraId="7B7CB0B7" w14:textId="77777777" w:rsidR="007627C2" w:rsidRPr="007627C2" w:rsidRDefault="007627C2" w:rsidP="007627C2">
      <w:pPr>
        <w:jc w:val="center"/>
        <w:rPr>
          <w:b/>
          <w:bCs/>
          <w:lang w:val="fr-FR"/>
        </w:rPr>
      </w:pPr>
      <w:bookmarkStart w:id="32" w:name="str_17"/>
      <w:bookmarkEnd w:id="32"/>
      <w:proofErr w:type="spellStart"/>
      <w:r w:rsidRPr="007627C2">
        <w:rPr>
          <w:b/>
          <w:bCs/>
          <w:lang w:val="fr-FR"/>
        </w:rPr>
        <w:t>Usklađivanje</w:t>
      </w:r>
      <w:proofErr w:type="spellEnd"/>
      <w:r w:rsidRPr="007627C2">
        <w:rPr>
          <w:b/>
          <w:bCs/>
          <w:lang w:val="fr-FR"/>
        </w:rPr>
        <w:t xml:space="preserve"> sa </w:t>
      </w:r>
      <w:proofErr w:type="spellStart"/>
      <w:r w:rsidRPr="007627C2">
        <w:rPr>
          <w:b/>
          <w:bCs/>
          <w:lang w:val="fr-FR"/>
        </w:rPr>
        <w:t>odredbama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ovog</w:t>
      </w:r>
      <w:proofErr w:type="spellEnd"/>
      <w:r w:rsidRPr="007627C2">
        <w:rPr>
          <w:b/>
          <w:bCs/>
          <w:lang w:val="fr-FR"/>
        </w:rPr>
        <w:t xml:space="preserve"> </w:t>
      </w:r>
      <w:proofErr w:type="spellStart"/>
      <w:r w:rsidRPr="007627C2">
        <w:rPr>
          <w:b/>
          <w:bCs/>
          <w:lang w:val="fr-FR"/>
        </w:rPr>
        <w:t>zakona</w:t>
      </w:r>
      <w:proofErr w:type="spellEnd"/>
    </w:p>
    <w:p w14:paraId="7994593C" w14:textId="77777777" w:rsidR="007627C2" w:rsidRPr="007627C2" w:rsidRDefault="007627C2" w:rsidP="007627C2">
      <w:pPr>
        <w:jc w:val="center"/>
        <w:rPr>
          <w:b/>
          <w:bCs/>
          <w:lang w:val="fr-FR"/>
        </w:rPr>
      </w:pPr>
      <w:bookmarkStart w:id="33" w:name="clan_17"/>
      <w:bookmarkEnd w:id="33"/>
      <w:proofErr w:type="spellStart"/>
      <w:r w:rsidRPr="007627C2">
        <w:rPr>
          <w:b/>
          <w:bCs/>
          <w:lang w:val="fr-FR"/>
        </w:rPr>
        <w:t>Član</w:t>
      </w:r>
      <w:proofErr w:type="spellEnd"/>
      <w:r w:rsidRPr="007627C2">
        <w:rPr>
          <w:b/>
          <w:bCs/>
          <w:lang w:val="fr-FR"/>
        </w:rPr>
        <w:t xml:space="preserve"> 17</w:t>
      </w:r>
    </w:p>
    <w:p w14:paraId="4B303D45" w14:textId="77777777" w:rsidR="007627C2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t>Pružaoci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platnih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usluga</w:t>
      </w:r>
      <w:proofErr w:type="spellEnd"/>
      <w:r w:rsidRPr="007627C2">
        <w:rPr>
          <w:lang w:val="fr-FR"/>
        </w:rPr>
        <w:t xml:space="preserve"> su </w:t>
      </w:r>
      <w:proofErr w:type="spellStart"/>
      <w:r w:rsidRPr="007627C2">
        <w:rPr>
          <w:lang w:val="fr-FR"/>
        </w:rPr>
        <w:t>dužni</w:t>
      </w:r>
      <w:proofErr w:type="spellEnd"/>
      <w:r w:rsidRPr="007627C2">
        <w:rPr>
          <w:lang w:val="fr-FR"/>
        </w:rPr>
        <w:t xml:space="preserve"> da </w:t>
      </w:r>
      <w:proofErr w:type="spellStart"/>
      <w:r w:rsidRPr="007627C2">
        <w:rPr>
          <w:lang w:val="fr-FR"/>
        </w:rPr>
        <w:t>svoje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poslovanje</w:t>
      </w:r>
      <w:proofErr w:type="spellEnd"/>
      <w:r w:rsidRPr="007627C2">
        <w:rPr>
          <w:lang w:val="fr-FR"/>
        </w:rPr>
        <w:t xml:space="preserve"> i </w:t>
      </w:r>
      <w:proofErr w:type="spellStart"/>
      <w:r w:rsidRPr="007627C2">
        <w:rPr>
          <w:lang w:val="fr-FR"/>
        </w:rPr>
        <w:t>unutrašnje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akte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usklade</w:t>
      </w:r>
      <w:proofErr w:type="spellEnd"/>
      <w:r w:rsidRPr="007627C2">
        <w:rPr>
          <w:lang w:val="fr-FR"/>
        </w:rPr>
        <w:t xml:space="preserve"> sa </w:t>
      </w:r>
      <w:proofErr w:type="spellStart"/>
      <w:r w:rsidRPr="007627C2">
        <w:rPr>
          <w:lang w:val="fr-FR"/>
        </w:rPr>
        <w:t>odredbama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ovog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 xml:space="preserve"> do </w:t>
      </w:r>
      <w:proofErr w:type="spellStart"/>
      <w:r w:rsidRPr="007627C2">
        <w:rPr>
          <w:lang w:val="fr-FR"/>
        </w:rPr>
        <w:t>dana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početka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njegove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primene</w:t>
      </w:r>
      <w:proofErr w:type="spellEnd"/>
      <w:r w:rsidRPr="007627C2">
        <w:rPr>
          <w:lang w:val="fr-FR"/>
        </w:rPr>
        <w:t>.</w:t>
      </w:r>
    </w:p>
    <w:p w14:paraId="14AB5E41" w14:textId="77777777" w:rsidR="007627C2" w:rsidRPr="007627C2" w:rsidRDefault="007627C2" w:rsidP="007627C2">
      <w:pPr>
        <w:jc w:val="center"/>
        <w:rPr>
          <w:b/>
          <w:bCs/>
          <w:lang w:val="fr-FR"/>
        </w:rPr>
      </w:pPr>
      <w:bookmarkStart w:id="34" w:name="str_18"/>
      <w:bookmarkEnd w:id="34"/>
      <w:proofErr w:type="spellStart"/>
      <w:r w:rsidRPr="007627C2">
        <w:rPr>
          <w:b/>
          <w:bCs/>
          <w:lang w:val="fr-FR"/>
        </w:rPr>
        <w:t>Stupanje</w:t>
      </w:r>
      <w:proofErr w:type="spellEnd"/>
      <w:r w:rsidRPr="007627C2">
        <w:rPr>
          <w:b/>
          <w:bCs/>
          <w:lang w:val="fr-FR"/>
        </w:rPr>
        <w:t xml:space="preserve"> na </w:t>
      </w:r>
      <w:proofErr w:type="spellStart"/>
      <w:r w:rsidRPr="007627C2">
        <w:rPr>
          <w:b/>
          <w:bCs/>
          <w:lang w:val="fr-FR"/>
        </w:rPr>
        <w:t>snagu</w:t>
      </w:r>
      <w:proofErr w:type="spellEnd"/>
    </w:p>
    <w:p w14:paraId="0D4BA375" w14:textId="77777777" w:rsidR="007627C2" w:rsidRPr="007627C2" w:rsidRDefault="007627C2" w:rsidP="007627C2">
      <w:pPr>
        <w:jc w:val="center"/>
        <w:rPr>
          <w:b/>
          <w:bCs/>
          <w:lang w:val="fr-FR"/>
        </w:rPr>
      </w:pPr>
      <w:bookmarkStart w:id="35" w:name="clan_18"/>
      <w:bookmarkEnd w:id="35"/>
      <w:proofErr w:type="spellStart"/>
      <w:r w:rsidRPr="007627C2">
        <w:rPr>
          <w:b/>
          <w:bCs/>
          <w:lang w:val="fr-FR"/>
        </w:rPr>
        <w:t>Član</w:t>
      </w:r>
      <w:proofErr w:type="spellEnd"/>
      <w:r w:rsidRPr="007627C2">
        <w:rPr>
          <w:b/>
          <w:bCs/>
          <w:lang w:val="fr-FR"/>
        </w:rPr>
        <w:t xml:space="preserve"> 18</w:t>
      </w:r>
    </w:p>
    <w:p w14:paraId="538B8FB6" w14:textId="167ADE96" w:rsidR="00961C2E" w:rsidRPr="007627C2" w:rsidRDefault="007627C2" w:rsidP="007627C2">
      <w:pPr>
        <w:jc w:val="center"/>
        <w:rPr>
          <w:lang w:val="fr-FR"/>
        </w:rPr>
      </w:pPr>
      <w:proofErr w:type="spellStart"/>
      <w:r w:rsidRPr="007627C2">
        <w:rPr>
          <w:lang w:val="fr-FR"/>
        </w:rPr>
        <w:t>Ovaj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</w:t>
      </w:r>
      <w:proofErr w:type="spellEnd"/>
      <w:r w:rsidRPr="007627C2">
        <w:rPr>
          <w:lang w:val="fr-FR"/>
        </w:rPr>
        <w:t xml:space="preserve"> stupa na </w:t>
      </w:r>
      <w:proofErr w:type="spellStart"/>
      <w:r w:rsidRPr="007627C2">
        <w:rPr>
          <w:lang w:val="fr-FR"/>
        </w:rPr>
        <w:t>snagu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osmog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dana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od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dana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objavljivanja</w:t>
      </w:r>
      <w:proofErr w:type="spellEnd"/>
      <w:r w:rsidRPr="007627C2">
        <w:rPr>
          <w:lang w:val="fr-FR"/>
        </w:rPr>
        <w:t xml:space="preserve"> u "</w:t>
      </w:r>
      <w:proofErr w:type="spellStart"/>
      <w:r w:rsidRPr="007627C2">
        <w:rPr>
          <w:lang w:val="fr-FR"/>
        </w:rPr>
        <w:t>Službenom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glasniku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Republike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Srbije</w:t>
      </w:r>
      <w:proofErr w:type="spellEnd"/>
      <w:r w:rsidRPr="007627C2">
        <w:rPr>
          <w:lang w:val="fr-FR"/>
        </w:rPr>
        <w:t xml:space="preserve">", a </w:t>
      </w:r>
      <w:proofErr w:type="spellStart"/>
      <w:r w:rsidRPr="007627C2">
        <w:rPr>
          <w:lang w:val="fr-FR"/>
        </w:rPr>
        <w:t>primenjuje</w:t>
      </w:r>
      <w:proofErr w:type="spellEnd"/>
      <w:r w:rsidRPr="007627C2">
        <w:rPr>
          <w:lang w:val="fr-FR"/>
        </w:rPr>
        <w:t xml:space="preserve"> se </w:t>
      </w:r>
      <w:proofErr w:type="spellStart"/>
      <w:r w:rsidRPr="007627C2">
        <w:rPr>
          <w:lang w:val="fr-FR"/>
        </w:rPr>
        <w:t>istekom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šest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meseci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od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dana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stupanja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snagu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osim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člana</w:t>
      </w:r>
      <w:proofErr w:type="spellEnd"/>
      <w:r w:rsidRPr="007627C2">
        <w:rPr>
          <w:lang w:val="fr-FR"/>
        </w:rPr>
        <w:t xml:space="preserve"> 9. </w:t>
      </w:r>
      <w:proofErr w:type="spellStart"/>
      <w:proofErr w:type="gramStart"/>
      <w:r w:rsidRPr="007627C2">
        <w:rPr>
          <w:lang w:val="fr-FR"/>
        </w:rPr>
        <w:t>ovog</w:t>
      </w:r>
      <w:proofErr w:type="spellEnd"/>
      <w:proofErr w:type="gram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 xml:space="preserve">, </w:t>
      </w:r>
      <w:proofErr w:type="spellStart"/>
      <w:r w:rsidRPr="007627C2">
        <w:rPr>
          <w:lang w:val="fr-FR"/>
        </w:rPr>
        <w:t>koji</w:t>
      </w:r>
      <w:proofErr w:type="spellEnd"/>
      <w:r w:rsidRPr="007627C2">
        <w:rPr>
          <w:lang w:val="fr-FR"/>
        </w:rPr>
        <w:t xml:space="preserve"> se </w:t>
      </w:r>
      <w:proofErr w:type="spellStart"/>
      <w:r w:rsidRPr="007627C2">
        <w:rPr>
          <w:lang w:val="fr-FR"/>
        </w:rPr>
        <w:t>primenjuje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istekom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dva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meseca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od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dana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stupanja</w:t>
      </w:r>
      <w:proofErr w:type="spellEnd"/>
      <w:r w:rsidRPr="007627C2">
        <w:rPr>
          <w:lang w:val="fr-FR"/>
        </w:rPr>
        <w:t xml:space="preserve"> na </w:t>
      </w:r>
      <w:proofErr w:type="spellStart"/>
      <w:r w:rsidRPr="007627C2">
        <w:rPr>
          <w:lang w:val="fr-FR"/>
        </w:rPr>
        <w:t>snagu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ovog</w:t>
      </w:r>
      <w:proofErr w:type="spellEnd"/>
      <w:r w:rsidRPr="007627C2">
        <w:rPr>
          <w:lang w:val="fr-FR"/>
        </w:rPr>
        <w:t xml:space="preserve"> </w:t>
      </w:r>
      <w:proofErr w:type="spellStart"/>
      <w:r w:rsidRPr="007627C2">
        <w:rPr>
          <w:lang w:val="fr-FR"/>
        </w:rPr>
        <w:t>zakona</w:t>
      </w:r>
      <w:proofErr w:type="spellEnd"/>
      <w:r w:rsidRPr="007627C2">
        <w:rPr>
          <w:lang w:val="fr-FR"/>
        </w:rPr>
        <w:t>.</w:t>
      </w:r>
    </w:p>
    <w:sectPr w:rsidR="00961C2E" w:rsidRPr="00762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715FE"/>
    <w:multiLevelType w:val="multilevel"/>
    <w:tmpl w:val="C25C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24BB7"/>
    <w:multiLevelType w:val="multilevel"/>
    <w:tmpl w:val="0264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86147"/>
    <w:multiLevelType w:val="multilevel"/>
    <w:tmpl w:val="71B2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67AA2"/>
    <w:multiLevelType w:val="multilevel"/>
    <w:tmpl w:val="C466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B601D"/>
    <w:multiLevelType w:val="multilevel"/>
    <w:tmpl w:val="1BF6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91344">
    <w:abstractNumId w:val="0"/>
  </w:num>
  <w:num w:numId="2" w16cid:durableId="269360186">
    <w:abstractNumId w:val="1"/>
  </w:num>
  <w:num w:numId="3" w16cid:durableId="1519656583">
    <w:abstractNumId w:val="2"/>
  </w:num>
  <w:num w:numId="4" w16cid:durableId="393964778">
    <w:abstractNumId w:val="4"/>
  </w:num>
  <w:num w:numId="5" w16cid:durableId="8908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C2"/>
    <w:rsid w:val="0060202F"/>
    <w:rsid w:val="007627C2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4819"/>
  <w15:chartTrackingRefBased/>
  <w15:docId w15:val="{383757BC-179E-4A89-A0C7-9E56E69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7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7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7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7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7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7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7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7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7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7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7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27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797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0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310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69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695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61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70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3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736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634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407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675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4718</Words>
  <Characters>26894</Characters>
  <Application>Microsoft Office Word</Application>
  <DocSecurity>0</DocSecurity>
  <Lines>224</Lines>
  <Paragraphs>63</Paragraphs>
  <ScaleCrop>false</ScaleCrop>
  <Company/>
  <LinksUpToDate>false</LinksUpToDate>
  <CharactersWithSpaces>31549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2024-07-15T17:36:00Z</dcterms:created>
  <dcterms:modified xsi:type="dcterms:W3CDTF">2024-07-15T17:39:00Z</dcterms:modified>
</cp:coreProperties>
</file>