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6B5D0" w14:textId="64D53091" w:rsidR="00EA436B" w:rsidRPr="00EA436B" w:rsidRDefault="00EA436B" w:rsidP="00EA436B">
      <w:pPr>
        <w:jc w:val="center"/>
        <w:rPr>
          <w:b/>
          <w:bCs/>
          <w:sz w:val="24"/>
          <w:szCs w:val="24"/>
        </w:rPr>
      </w:pPr>
      <w:r w:rsidRPr="00EA436B">
        <w:rPr>
          <w:b/>
          <w:bCs/>
          <w:sz w:val="24"/>
          <w:szCs w:val="24"/>
        </w:rPr>
        <w:t>ZAKON</w:t>
      </w:r>
      <w:r w:rsidRPr="00EA436B">
        <w:rPr>
          <w:b/>
          <w:bCs/>
          <w:sz w:val="24"/>
          <w:szCs w:val="24"/>
        </w:rPr>
        <w:t xml:space="preserve"> </w:t>
      </w:r>
      <w:r w:rsidRPr="00EA436B">
        <w:rPr>
          <w:b/>
          <w:bCs/>
          <w:sz w:val="24"/>
          <w:szCs w:val="24"/>
        </w:rPr>
        <w:t>O POTVRĐIVANJU HAŠKOG SPORAZUMA O MEĐUNARODNOM PRIJAVLJIVANJU INDUSTRIJSKIH UZORAKA I MODELA (HAŠKOG DOKUMENTA) I DOPUNSKOG AKTA IZ STOKHOLMA</w:t>
      </w:r>
    </w:p>
    <w:p w14:paraId="4BD9B578" w14:textId="77777777" w:rsidR="00EA436B" w:rsidRPr="00EA436B" w:rsidRDefault="00EA436B" w:rsidP="00EA436B">
      <w:pPr>
        <w:jc w:val="center"/>
        <w:rPr>
          <w:i/>
          <w:iCs/>
        </w:rPr>
      </w:pPr>
      <w:r w:rsidRPr="00EA436B">
        <w:rPr>
          <w:i/>
          <w:iCs/>
        </w:rPr>
        <w:t xml:space="preserve">("Sl. list SRJ - </w:t>
      </w:r>
      <w:proofErr w:type="spellStart"/>
      <w:r w:rsidRPr="00EA436B">
        <w:rPr>
          <w:i/>
          <w:iCs/>
        </w:rPr>
        <w:t>Međunarodni</w:t>
      </w:r>
      <w:proofErr w:type="spellEnd"/>
      <w:r w:rsidRPr="00EA436B">
        <w:rPr>
          <w:i/>
          <w:iCs/>
        </w:rPr>
        <w:t xml:space="preserve"> </w:t>
      </w:r>
      <w:proofErr w:type="spellStart"/>
      <w:r w:rsidRPr="00EA436B">
        <w:rPr>
          <w:i/>
          <w:iCs/>
        </w:rPr>
        <w:t>ugovori</w:t>
      </w:r>
      <w:proofErr w:type="spellEnd"/>
      <w:r w:rsidRPr="00EA436B">
        <w:rPr>
          <w:i/>
          <w:iCs/>
        </w:rPr>
        <w:t>", br. 3/93)</w:t>
      </w:r>
    </w:p>
    <w:p w14:paraId="7DD4C177" w14:textId="77777777" w:rsidR="00EA436B" w:rsidRPr="00EA436B" w:rsidRDefault="00EA436B" w:rsidP="00EA436B">
      <w:pPr>
        <w:jc w:val="center"/>
        <w:rPr>
          <w:b/>
          <w:bCs/>
        </w:rPr>
      </w:pPr>
      <w:r w:rsidRPr="00EA436B">
        <w:rPr>
          <w:b/>
          <w:bCs/>
        </w:rPr>
        <w:t>ČLAN 1</w:t>
      </w:r>
    </w:p>
    <w:p w14:paraId="660EE1A6" w14:textId="77777777" w:rsidR="00EA436B" w:rsidRPr="00EA436B" w:rsidRDefault="00EA436B" w:rsidP="00EA436B">
      <w:pPr>
        <w:jc w:val="center"/>
      </w:pPr>
      <w:r w:rsidRPr="00EA436B">
        <w:t xml:space="preserve">Potvrđuju se </w:t>
      </w:r>
      <w:proofErr w:type="spellStart"/>
      <w:r w:rsidRPr="00EA436B">
        <w:t>Haški</w:t>
      </w:r>
      <w:proofErr w:type="spellEnd"/>
      <w:r w:rsidRPr="00EA436B">
        <w:t xml:space="preserve"> </w:t>
      </w:r>
      <w:proofErr w:type="spellStart"/>
      <w:r w:rsidRPr="00EA436B">
        <w:t>sporazum</w:t>
      </w:r>
      <w:proofErr w:type="spellEnd"/>
      <w:r w:rsidRPr="00EA436B">
        <w:t xml:space="preserve"> o </w:t>
      </w:r>
      <w:proofErr w:type="spellStart"/>
      <w:r w:rsidRPr="00EA436B">
        <w:t>međunarodnom</w:t>
      </w:r>
      <w:proofErr w:type="spellEnd"/>
      <w:r w:rsidRPr="00EA436B">
        <w:t xml:space="preserve"> </w:t>
      </w:r>
      <w:proofErr w:type="spellStart"/>
      <w:r w:rsidRPr="00EA436B">
        <w:t>prijavljivanju</w:t>
      </w:r>
      <w:proofErr w:type="spellEnd"/>
      <w:r w:rsidRPr="00EA436B">
        <w:t xml:space="preserve"> </w:t>
      </w:r>
      <w:proofErr w:type="spellStart"/>
      <w:r w:rsidRPr="00EA436B">
        <w:t>industrijskih</w:t>
      </w:r>
      <w:proofErr w:type="spellEnd"/>
      <w:r w:rsidRPr="00EA436B">
        <w:t xml:space="preserve"> </w:t>
      </w:r>
      <w:proofErr w:type="spellStart"/>
      <w:r w:rsidRPr="00EA436B">
        <w:t>uzoraka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modela</w:t>
      </w:r>
      <w:proofErr w:type="spellEnd"/>
      <w:r w:rsidRPr="00EA436B">
        <w:t xml:space="preserve"> (</w:t>
      </w:r>
      <w:proofErr w:type="spellStart"/>
      <w:r w:rsidRPr="00EA436B">
        <w:t>Haški</w:t>
      </w:r>
      <w:proofErr w:type="spellEnd"/>
      <w:r w:rsidRPr="00EA436B">
        <w:t xml:space="preserve"> </w:t>
      </w:r>
      <w:proofErr w:type="spellStart"/>
      <w:r w:rsidRPr="00EA436B">
        <w:t>dokument</w:t>
      </w:r>
      <w:proofErr w:type="spellEnd"/>
      <w:r w:rsidRPr="00EA436B">
        <w:t xml:space="preserve">), </w:t>
      </w:r>
      <w:proofErr w:type="spellStart"/>
      <w:r w:rsidRPr="00EA436B">
        <w:t>zaključen</w:t>
      </w:r>
      <w:proofErr w:type="spellEnd"/>
      <w:r w:rsidRPr="00EA436B">
        <w:t xml:space="preserve"> 28. </w:t>
      </w:r>
      <w:proofErr w:type="spellStart"/>
      <w:r w:rsidRPr="00EA436B">
        <w:t>novembra</w:t>
      </w:r>
      <w:proofErr w:type="spellEnd"/>
      <w:r w:rsidRPr="00EA436B">
        <w:t xml:space="preserve"> 1960. </w:t>
      </w:r>
      <w:proofErr w:type="spellStart"/>
      <w:r w:rsidRPr="00EA436B">
        <w:t>godine</w:t>
      </w:r>
      <w:proofErr w:type="spellEnd"/>
      <w:r w:rsidRPr="00EA436B">
        <w:t xml:space="preserve">, u </w:t>
      </w:r>
      <w:proofErr w:type="spellStart"/>
      <w:r w:rsidRPr="00EA436B">
        <w:t>originalu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francuskom</w:t>
      </w:r>
      <w:proofErr w:type="spellEnd"/>
      <w:r w:rsidRPr="00EA436B">
        <w:t xml:space="preserve"> </w:t>
      </w:r>
      <w:proofErr w:type="spellStart"/>
      <w:r w:rsidRPr="00EA436B">
        <w:t>jeziku</w:t>
      </w:r>
      <w:proofErr w:type="spellEnd"/>
      <w:r w:rsidRPr="00EA436B">
        <w:t xml:space="preserve">,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Dopunski</w:t>
      </w:r>
      <w:proofErr w:type="spellEnd"/>
      <w:r w:rsidRPr="00EA436B">
        <w:t xml:space="preserve"> </w:t>
      </w:r>
      <w:proofErr w:type="spellStart"/>
      <w:r w:rsidRPr="00EA436B">
        <w:t>akt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</w:t>
      </w:r>
      <w:proofErr w:type="spellStart"/>
      <w:r w:rsidRPr="00EA436B">
        <w:t>Stokholma</w:t>
      </w:r>
      <w:proofErr w:type="spellEnd"/>
      <w:r w:rsidRPr="00EA436B">
        <w:t xml:space="preserve">, </w:t>
      </w:r>
      <w:proofErr w:type="spellStart"/>
      <w:r w:rsidRPr="00EA436B">
        <w:t>zaključen</w:t>
      </w:r>
      <w:proofErr w:type="spellEnd"/>
      <w:r w:rsidRPr="00EA436B">
        <w:t xml:space="preserve"> 14. </w:t>
      </w:r>
      <w:proofErr w:type="spellStart"/>
      <w:r w:rsidRPr="00EA436B">
        <w:t>jula</w:t>
      </w:r>
      <w:proofErr w:type="spellEnd"/>
      <w:r w:rsidRPr="00EA436B">
        <w:t xml:space="preserve"> 1967. </w:t>
      </w:r>
      <w:proofErr w:type="spellStart"/>
      <w:r w:rsidRPr="00EA436B">
        <w:t>godine</w:t>
      </w:r>
      <w:proofErr w:type="spellEnd"/>
      <w:r w:rsidRPr="00EA436B">
        <w:t xml:space="preserve">, u </w:t>
      </w:r>
      <w:proofErr w:type="spellStart"/>
      <w:r w:rsidRPr="00EA436B">
        <w:t>originalu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francuskom</w:t>
      </w:r>
      <w:proofErr w:type="spellEnd"/>
      <w:r w:rsidRPr="00EA436B">
        <w:t xml:space="preserve"> </w:t>
      </w:r>
      <w:proofErr w:type="spellStart"/>
      <w:r w:rsidRPr="00EA436B">
        <w:t>jeziku</w:t>
      </w:r>
      <w:proofErr w:type="spellEnd"/>
      <w:r w:rsidRPr="00EA436B">
        <w:t>.</w:t>
      </w:r>
    </w:p>
    <w:p w14:paraId="63F37B0A" w14:textId="77777777" w:rsidR="00EA436B" w:rsidRPr="00EA436B" w:rsidRDefault="00EA436B" w:rsidP="00EA436B">
      <w:pPr>
        <w:jc w:val="center"/>
      </w:pPr>
      <w:proofErr w:type="spellStart"/>
      <w:r w:rsidRPr="00EA436B">
        <w:t>Potvrđivanje</w:t>
      </w:r>
      <w:proofErr w:type="spellEnd"/>
      <w:r w:rsidRPr="00EA436B">
        <w:t xml:space="preserve"> </w:t>
      </w:r>
      <w:proofErr w:type="spellStart"/>
      <w:r w:rsidRPr="00EA436B">
        <w:t>Haškog</w:t>
      </w:r>
      <w:proofErr w:type="spellEnd"/>
      <w:r w:rsidRPr="00EA436B">
        <w:t xml:space="preserve"> </w:t>
      </w:r>
      <w:proofErr w:type="spellStart"/>
      <w:r w:rsidRPr="00EA436B">
        <w:t>dokumenta</w:t>
      </w:r>
      <w:proofErr w:type="spellEnd"/>
      <w:r w:rsidRPr="00EA436B">
        <w:t xml:space="preserve"> ne </w:t>
      </w:r>
      <w:proofErr w:type="spellStart"/>
      <w:r w:rsidRPr="00EA436B">
        <w:t>odnosi</w:t>
      </w:r>
      <w:proofErr w:type="spellEnd"/>
      <w:r w:rsidRPr="00EA436B">
        <w:t xml:space="preserve"> se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Protokol</w:t>
      </w:r>
      <w:proofErr w:type="spellEnd"/>
      <w:r w:rsidRPr="00EA436B">
        <w:t xml:space="preserve"> koji je </w:t>
      </w:r>
      <w:proofErr w:type="spellStart"/>
      <w:r w:rsidRPr="00EA436B">
        <w:t>priključen</w:t>
      </w:r>
      <w:proofErr w:type="spellEnd"/>
      <w:r w:rsidRPr="00EA436B">
        <w:t xml:space="preserve"> </w:t>
      </w:r>
      <w:proofErr w:type="spellStart"/>
      <w:r w:rsidRPr="00EA436B">
        <w:t>Haškom</w:t>
      </w:r>
      <w:proofErr w:type="spellEnd"/>
      <w:r w:rsidRPr="00EA436B">
        <w:t xml:space="preserve"> </w:t>
      </w:r>
      <w:proofErr w:type="spellStart"/>
      <w:r w:rsidRPr="00EA436B">
        <w:t>dokumentu</w:t>
      </w:r>
      <w:proofErr w:type="spellEnd"/>
      <w:r w:rsidRPr="00EA436B">
        <w:t>.</w:t>
      </w:r>
    </w:p>
    <w:p w14:paraId="0EC41164" w14:textId="77777777" w:rsidR="00EA436B" w:rsidRPr="00EA436B" w:rsidRDefault="00EA436B" w:rsidP="00EA436B">
      <w:pPr>
        <w:jc w:val="center"/>
        <w:rPr>
          <w:b/>
          <w:bCs/>
        </w:rPr>
      </w:pPr>
      <w:r w:rsidRPr="00EA436B">
        <w:rPr>
          <w:b/>
          <w:bCs/>
        </w:rPr>
        <w:t>ČLAN 2</w:t>
      </w:r>
    </w:p>
    <w:p w14:paraId="12DBEC3E" w14:textId="77777777" w:rsidR="00EA436B" w:rsidRPr="00EA436B" w:rsidRDefault="00EA436B" w:rsidP="00EA436B">
      <w:pPr>
        <w:jc w:val="center"/>
      </w:pPr>
      <w:proofErr w:type="spellStart"/>
      <w:r w:rsidRPr="00EA436B">
        <w:t>Tekst</w:t>
      </w:r>
      <w:proofErr w:type="spellEnd"/>
      <w:r w:rsidRPr="00EA436B">
        <w:t xml:space="preserve"> </w:t>
      </w:r>
      <w:proofErr w:type="spellStart"/>
      <w:r w:rsidRPr="00EA436B">
        <w:t>Haškog</w:t>
      </w:r>
      <w:proofErr w:type="spellEnd"/>
      <w:r w:rsidRPr="00EA436B">
        <w:t xml:space="preserve"> </w:t>
      </w:r>
      <w:proofErr w:type="spellStart"/>
      <w:r w:rsidRPr="00EA436B">
        <w:t>dokumenta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Dopunskog</w:t>
      </w:r>
      <w:proofErr w:type="spellEnd"/>
      <w:r w:rsidRPr="00EA436B">
        <w:t xml:space="preserve"> </w:t>
      </w:r>
      <w:proofErr w:type="spellStart"/>
      <w:r w:rsidRPr="00EA436B">
        <w:t>akta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</w:t>
      </w:r>
      <w:proofErr w:type="spellStart"/>
      <w:r w:rsidRPr="00EA436B">
        <w:t>Stokholma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francuskom</w:t>
      </w:r>
      <w:proofErr w:type="spellEnd"/>
      <w:r w:rsidRPr="00EA436B">
        <w:t xml:space="preserve"> </w:t>
      </w:r>
      <w:proofErr w:type="spellStart"/>
      <w:r w:rsidRPr="00EA436B">
        <w:t>jeziku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u </w:t>
      </w:r>
      <w:proofErr w:type="spellStart"/>
      <w:r w:rsidRPr="00EA436B">
        <w:t>prevodu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srpski</w:t>
      </w:r>
      <w:proofErr w:type="spellEnd"/>
      <w:r w:rsidRPr="00EA436B">
        <w:t xml:space="preserve"> </w:t>
      </w:r>
      <w:proofErr w:type="spellStart"/>
      <w:r w:rsidRPr="00EA436B">
        <w:t>jezik</w:t>
      </w:r>
      <w:proofErr w:type="spellEnd"/>
      <w:r w:rsidRPr="00EA436B">
        <w:t xml:space="preserve"> </w:t>
      </w:r>
      <w:proofErr w:type="spellStart"/>
      <w:r w:rsidRPr="00EA436B">
        <w:t>glasi</w:t>
      </w:r>
      <w:proofErr w:type="spellEnd"/>
      <w:r w:rsidRPr="00EA436B">
        <w:t>:</w:t>
      </w:r>
    </w:p>
    <w:p w14:paraId="1A02C1DF" w14:textId="77777777" w:rsidR="00EA436B" w:rsidRPr="00EA436B" w:rsidRDefault="00EA436B" w:rsidP="00EA436B">
      <w:pPr>
        <w:jc w:val="center"/>
      </w:pPr>
      <w:r w:rsidRPr="00EA436B">
        <w:t> </w:t>
      </w:r>
    </w:p>
    <w:p w14:paraId="76D43617" w14:textId="77777777" w:rsidR="00EA436B" w:rsidRPr="00EA436B" w:rsidRDefault="00EA436B" w:rsidP="00EA436B">
      <w:pPr>
        <w:jc w:val="center"/>
        <w:rPr>
          <w:b/>
          <w:bCs/>
        </w:rPr>
      </w:pPr>
      <w:bookmarkStart w:id="0" w:name="str_1"/>
      <w:bookmarkEnd w:id="0"/>
      <w:r w:rsidRPr="00EA436B">
        <w:rPr>
          <w:b/>
          <w:bCs/>
        </w:rPr>
        <w:t>HAŠKI SPORAZUM</w:t>
      </w:r>
      <w:r w:rsidRPr="00EA436B">
        <w:rPr>
          <w:b/>
          <w:bCs/>
        </w:rPr>
        <w:br/>
        <w:t>O MEĐUNARODNOM PRIJAVLJIVANJU INDUSTRIJSKIH UZORAKA I MODELA (HAŠKI DOKUMENT OD 28. NOVEMBRA 1960. GODINE)</w:t>
      </w:r>
    </w:p>
    <w:p w14:paraId="462C0565" w14:textId="77777777" w:rsidR="00EA436B" w:rsidRPr="00EA436B" w:rsidRDefault="00EA436B" w:rsidP="00EA436B">
      <w:pPr>
        <w:jc w:val="center"/>
        <w:rPr>
          <w:b/>
          <w:bCs/>
        </w:rPr>
      </w:pPr>
      <w:bookmarkStart w:id="1" w:name="clan_1"/>
      <w:bookmarkEnd w:id="1"/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1</w:t>
      </w:r>
    </w:p>
    <w:p w14:paraId="21D7C30B" w14:textId="77777777" w:rsidR="00EA436B" w:rsidRPr="00EA436B" w:rsidRDefault="00EA436B" w:rsidP="00EA436B">
      <w:pPr>
        <w:jc w:val="center"/>
      </w:pPr>
      <w:r w:rsidRPr="00EA436B">
        <w:t xml:space="preserve">1) </w:t>
      </w:r>
      <w:proofErr w:type="spellStart"/>
      <w:r w:rsidRPr="00EA436B">
        <w:t>Države</w:t>
      </w:r>
      <w:proofErr w:type="spellEnd"/>
      <w:r w:rsidRPr="00EA436B">
        <w:t xml:space="preserve"> </w:t>
      </w:r>
      <w:proofErr w:type="spellStart"/>
      <w:r w:rsidRPr="00EA436B">
        <w:t>ugovornice</w:t>
      </w:r>
      <w:proofErr w:type="spellEnd"/>
      <w:r w:rsidRPr="00EA436B">
        <w:t xml:space="preserve"> </w:t>
      </w:r>
      <w:proofErr w:type="spellStart"/>
      <w:r w:rsidRPr="00EA436B">
        <w:t>obrazuju</w:t>
      </w:r>
      <w:proofErr w:type="spellEnd"/>
      <w:r w:rsidRPr="00EA436B">
        <w:t xml:space="preserve"> </w:t>
      </w:r>
      <w:proofErr w:type="spellStart"/>
      <w:r w:rsidRPr="00EA436B">
        <w:t>posebnu</w:t>
      </w:r>
      <w:proofErr w:type="spellEnd"/>
      <w:r w:rsidRPr="00EA436B">
        <w:t xml:space="preserve"> </w:t>
      </w:r>
      <w:proofErr w:type="spellStart"/>
      <w:r w:rsidRPr="00EA436B">
        <w:t>uniju</w:t>
      </w:r>
      <w:proofErr w:type="spellEnd"/>
      <w:r w:rsidRPr="00EA436B">
        <w:t xml:space="preserve"> za </w:t>
      </w:r>
      <w:proofErr w:type="spellStart"/>
      <w:r w:rsidRPr="00EA436B">
        <w:t>međunarodno</w:t>
      </w:r>
      <w:proofErr w:type="spellEnd"/>
      <w:r w:rsidRPr="00EA436B">
        <w:t xml:space="preserve"> </w:t>
      </w:r>
      <w:proofErr w:type="spellStart"/>
      <w:r w:rsidRPr="00EA436B">
        <w:t>prijavljivanje</w:t>
      </w:r>
      <w:proofErr w:type="spellEnd"/>
      <w:r w:rsidRPr="00EA436B">
        <w:t xml:space="preserve"> </w:t>
      </w:r>
      <w:proofErr w:type="spellStart"/>
      <w:r w:rsidRPr="00EA436B">
        <w:t>industrijskih</w:t>
      </w:r>
      <w:proofErr w:type="spellEnd"/>
      <w:r w:rsidRPr="00EA436B">
        <w:t xml:space="preserve"> </w:t>
      </w:r>
      <w:proofErr w:type="spellStart"/>
      <w:r w:rsidRPr="00EA436B">
        <w:t>uzoraka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modela</w:t>
      </w:r>
      <w:proofErr w:type="spellEnd"/>
      <w:r w:rsidRPr="00EA436B">
        <w:t>.</w:t>
      </w:r>
    </w:p>
    <w:p w14:paraId="6D623E2E" w14:textId="77777777" w:rsidR="00EA436B" w:rsidRPr="00EA436B" w:rsidRDefault="00EA436B" w:rsidP="00EA436B">
      <w:pPr>
        <w:jc w:val="center"/>
      </w:pPr>
      <w:r w:rsidRPr="00EA436B">
        <w:t xml:space="preserve">2) Samo </w:t>
      </w:r>
      <w:proofErr w:type="spellStart"/>
      <w:r w:rsidRPr="00EA436B">
        <w:t>države</w:t>
      </w:r>
      <w:proofErr w:type="spellEnd"/>
      <w:r w:rsidRPr="00EA436B">
        <w:t xml:space="preserve"> </w:t>
      </w:r>
      <w:proofErr w:type="spellStart"/>
      <w:r w:rsidRPr="00EA436B">
        <w:t>članice</w:t>
      </w:r>
      <w:proofErr w:type="spellEnd"/>
      <w:r w:rsidRPr="00EA436B">
        <w:t xml:space="preserve"> </w:t>
      </w:r>
      <w:proofErr w:type="spellStart"/>
      <w:r w:rsidRPr="00EA436B">
        <w:t>Međunarodne</w:t>
      </w:r>
      <w:proofErr w:type="spellEnd"/>
      <w:r w:rsidRPr="00EA436B">
        <w:t xml:space="preserve"> </w:t>
      </w:r>
      <w:proofErr w:type="spellStart"/>
      <w:r w:rsidRPr="00EA436B">
        <w:t>unije</w:t>
      </w:r>
      <w:proofErr w:type="spellEnd"/>
      <w:r w:rsidRPr="00EA436B">
        <w:t xml:space="preserve"> za </w:t>
      </w:r>
      <w:proofErr w:type="spellStart"/>
      <w:r w:rsidRPr="00EA436B">
        <w:t>zaštitu</w:t>
      </w:r>
      <w:proofErr w:type="spellEnd"/>
      <w:r w:rsidRPr="00EA436B">
        <w:t xml:space="preserve"> </w:t>
      </w:r>
      <w:proofErr w:type="spellStart"/>
      <w:r w:rsidRPr="00EA436B">
        <w:t>industrijske</w:t>
      </w:r>
      <w:proofErr w:type="spellEnd"/>
      <w:r w:rsidRPr="00EA436B">
        <w:t xml:space="preserve"> </w:t>
      </w:r>
      <w:proofErr w:type="spellStart"/>
      <w:r w:rsidRPr="00EA436B">
        <w:t>svojine</w:t>
      </w:r>
      <w:proofErr w:type="spellEnd"/>
      <w:r w:rsidRPr="00EA436B">
        <w:t xml:space="preserve"> </w:t>
      </w:r>
      <w:proofErr w:type="spellStart"/>
      <w:r w:rsidRPr="00EA436B">
        <w:t>mogu</w:t>
      </w:r>
      <w:proofErr w:type="spellEnd"/>
      <w:r w:rsidRPr="00EA436B">
        <w:t xml:space="preserve"> </w:t>
      </w:r>
      <w:proofErr w:type="spellStart"/>
      <w:r w:rsidRPr="00EA436B">
        <w:t>biti</w:t>
      </w:r>
      <w:proofErr w:type="spellEnd"/>
      <w:r w:rsidRPr="00EA436B">
        <w:t xml:space="preserve"> </w:t>
      </w:r>
      <w:proofErr w:type="spellStart"/>
      <w:r w:rsidRPr="00EA436B">
        <w:t>stranke</w:t>
      </w:r>
      <w:proofErr w:type="spellEnd"/>
      <w:r w:rsidRPr="00EA436B">
        <w:t xml:space="preserve"> u </w:t>
      </w:r>
      <w:proofErr w:type="spellStart"/>
      <w:r w:rsidRPr="00EA436B">
        <w:t>ovom</w:t>
      </w:r>
      <w:proofErr w:type="spellEnd"/>
      <w:r w:rsidRPr="00EA436B">
        <w:t xml:space="preserve"> </w:t>
      </w:r>
      <w:proofErr w:type="spellStart"/>
      <w:r w:rsidRPr="00EA436B">
        <w:t>sporazumu</w:t>
      </w:r>
      <w:proofErr w:type="spellEnd"/>
      <w:r w:rsidRPr="00EA436B">
        <w:t>.</w:t>
      </w:r>
    </w:p>
    <w:p w14:paraId="6CF86BF6" w14:textId="77777777" w:rsidR="00EA436B" w:rsidRPr="00EA436B" w:rsidRDefault="00EA436B" w:rsidP="00EA436B">
      <w:pPr>
        <w:jc w:val="center"/>
        <w:rPr>
          <w:b/>
          <w:bCs/>
        </w:rPr>
      </w:pPr>
      <w:bookmarkStart w:id="2" w:name="clan_2"/>
      <w:bookmarkEnd w:id="2"/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2</w:t>
      </w:r>
    </w:p>
    <w:p w14:paraId="1152A2F2" w14:textId="77777777" w:rsidR="00EA436B" w:rsidRPr="00EA436B" w:rsidRDefault="00EA436B" w:rsidP="00EA436B">
      <w:pPr>
        <w:jc w:val="center"/>
      </w:pPr>
      <w:r w:rsidRPr="00EA436B">
        <w:t xml:space="preserve">U </w:t>
      </w:r>
      <w:proofErr w:type="spellStart"/>
      <w:r w:rsidRPr="00EA436B">
        <w:t>smislu</w:t>
      </w:r>
      <w:proofErr w:type="spellEnd"/>
      <w:r w:rsidRPr="00EA436B">
        <w:t xml:space="preserve"> </w:t>
      </w:r>
      <w:proofErr w:type="spellStart"/>
      <w:r w:rsidRPr="00EA436B">
        <w:t>ovog</w:t>
      </w:r>
      <w:proofErr w:type="spellEnd"/>
      <w:r w:rsidRPr="00EA436B">
        <w:t xml:space="preserve"> </w:t>
      </w:r>
      <w:proofErr w:type="spellStart"/>
      <w:r w:rsidRPr="00EA436B">
        <w:t>sporazuma</w:t>
      </w:r>
      <w:proofErr w:type="spellEnd"/>
      <w:r w:rsidRPr="00EA436B">
        <w:t xml:space="preserve">, </w:t>
      </w:r>
      <w:proofErr w:type="spellStart"/>
      <w:r w:rsidRPr="00EA436B">
        <w:t>smatra</w:t>
      </w:r>
      <w:proofErr w:type="spellEnd"/>
      <w:r w:rsidRPr="00EA436B">
        <w:t xml:space="preserve"> se </w:t>
      </w:r>
      <w:proofErr w:type="spellStart"/>
      <w:r w:rsidRPr="00EA436B">
        <w:t>kao</w:t>
      </w:r>
      <w:proofErr w:type="spellEnd"/>
      <w:r w:rsidRPr="00EA436B">
        <w:t>:</w:t>
      </w:r>
    </w:p>
    <w:p w14:paraId="2A41EB04" w14:textId="77777777" w:rsidR="00EA436B" w:rsidRPr="00EA436B" w:rsidRDefault="00EA436B" w:rsidP="00EA436B">
      <w:pPr>
        <w:jc w:val="center"/>
      </w:pPr>
      <w:r w:rsidRPr="00EA436B">
        <w:t>"</w:t>
      </w:r>
      <w:proofErr w:type="spellStart"/>
      <w:r w:rsidRPr="00EA436B">
        <w:t>Sporazum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1925", </w:t>
      </w:r>
      <w:proofErr w:type="spellStart"/>
      <w:r w:rsidRPr="00EA436B">
        <w:t>Haški</w:t>
      </w:r>
      <w:proofErr w:type="spellEnd"/>
      <w:r w:rsidRPr="00EA436B">
        <w:t xml:space="preserve"> </w:t>
      </w:r>
      <w:proofErr w:type="spellStart"/>
      <w:r w:rsidRPr="00EA436B">
        <w:t>sporazum</w:t>
      </w:r>
      <w:proofErr w:type="spellEnd"/>
      <w:r w:rsidRPr="00EA436B">
        <w:t xml:space="preserve"> o </w:t>
      </w:r>
      <w:proofErr w:type="spellStart"/>
      <w:r w:rsidRPr="00EA436B">
        <w:t>međunarodnom</w:t>
      </w:r>
      <w:proofErr w:type="spellEnd"/>
      <w:r w:rsidRPr="00EA436B">
        <w:t xml:space="preserve"> </w:t>
      </w:r>
      <w:proofErr w:type="spellStart"/>
      <w:r w:rsidRPr="00EA436B">
        <w:t>prijavljivanju</w:t>
      </w:r>
      <w:proofErr w:type="spellEnd"/>
      <w:r w:rsidRPr="00EA436B">
        <w:t xml:space="preserve"> </w:t>
      </w:r>
      <w:proofErr w:type="spellStart"/>
      <w:r w:rsidRPr="00EA436B">
        <w:t>industrijskih</w:t>
      </w:r>
      <w:proofErr w:type="spellEnd"/>
      <w:r w:rsidRPr="00EA436B">
        <w:t xml:space="preserve"> </w:t>
      </w:r>
      <w:proofErr w:type="spellStart"/>
      <w:r w:rsidRPr="00EA436B">
        <w:t>uzoraka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modela</w:t>
      </w:r>
      <w:proofErr w:type="spellEnd"/>
      <w:r w:rsidRPr="00EA436B">
        <w:t xml:space="preserve"> od 6. </w:t>
      </w:r>
      <w:proofErr w:type="spellStart"/>
      <w:r w:rsidRPr="00EA436B">
        <w:t>novembra</w:t>
      </w:r>
      <w:proofErr w:type="spellEnd"/>
      <w:r w:rsidRPr="00EA436B">
        <w:t xml:space="preserve"> 1925. </w:t>
      </w:r>
      <w:proofErr w:type="spellStart"/>
      <w:r w:rsidRPr="00EA436B">
        <w:t>godine</w:t>
      </w:r>
      <w:proofErr w:type="spellEnd"/>
      <w:r w:rsidRPr="00EA436B">
        <w:t>,</w:t>
      </w:r>
    </w:p>
    <w:p w14:paraId="3DE1CEC5" w14:textId="77777777" w:rsidR="00EA436B" w:rsidRPr="00EA436B" w:rsidRDefault="00EA436B" w:rsidP="00EA436B">
      <w:pPr>
        <w:jc w:val="center"/>
      </w:pPr>
      <w:r w:rsidRPr="00EA436B">
        <w:t>"</w:t>
      </w:r>
      <w:proofErr w:type="spellStart"/>
      <w:r w:rsidRPr="00EA436B">
        <w:t>Sporazum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1934", </w:t>
      </w:r>
      <w:proofErr w:type="spellStart"/>
      <w:r w:rsidRPr="00EA436B">
        <w:t>Haški</w:t>
      </w:r>
      <w:proofErr w:type="spellEnd"/>
      <w:r w:rsidRPr="00EA436B">
        <w:t xml:space="preserve"> </w:t>
      </w:r>
      <w:proofErr w:type="spellStart"/>
      <w:r w:rsidRPr="00EA436B">
        <w:t>sporazum</w:t>
      </w:r>
      <w:proofErr w:type="spellEnd"/>
      <w:r w:rsidRPr="00EA436B">
        <w:t xml:space="preserve"> o </w:t>
      </w:r>
      <w:proofErr w:type="spellStart"/>
      <w:r w:rsidRPr="00EA436B">
        <w:t>međunarodnom</w:t>
      </w:r>
      <w:proofErr w:type="spellEnd"/>
      <w:r w:rsidRPr="00EA436B">
        <w:t xml:space="preserve"> </w:t>
      </w:r>
      <w:proofErr w:type="spellStart"/>
      <w:r w:rsidRPr="00EA436B">
        <w:t>prijavljivanju</w:t>
      </w:r>
      <w:proofErr w:type="spellEnd"/>
      <w:r w:rsidRPr="00EA436B">
        <w:t xml:space="preserve"> </w:t>
      </w:r>
      <w:proofErr w:type="spellStart"/>
      <w:r w:rsidRPr="00EA436B">
        <w:t>industrijskih</w:t>
      </w:r>
      <w:proofErr w:type="spellEnd"/>
      <w:r w:rsidRPr="00EA436B">
        <w:t xml:space="preserve"> </w:t>
      </w:r>
      <w:proofErr w:type="spellStart"/>
      <w:r w:rsidRPr="00EA436B">
        <w:t>uzoraka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modela</w:t>
      </w:r>
      <w:proofErr w:type="spellEnd"/>
      <w:r w:rsidRPr="00EA436B">
        <w:t xml:space="preserve"> od 6. </w:t>
      </w:r>
      <w:proofErr w:type="spellStart"/>
      <w:r w:rsidRPr="00EA436B">
        <w:t>novembra</w:t>
      </w:r>
      <w:proofErr w:type="spellEnd"/>
      <w:r w:rsidRPr="00EA436B">
        <w:t xml:space="preserve"> 1925. </w:t>
      </w:r>
      <w:proofErr w:type="spellStart"/>
      <w:r w:rsidRPr="00EA436B">
        <w:t>godine</w:t>
      </w:r>
      <w:proofErr w:type="spellEnd"/>
      <w:r w:rsidRPr="00EA436B">
        <w:t xml:space="preserve">, </w:t>
      </w:r>
      <w:proofErr w:type="spellStart"/>
      <w:r w:rsidRPr="00EA436B">
        <w:t>revidiran</w:t>
      </w:r>
      <w:proofErr w:type="spellEnd"/>
      <w:r w:rsidRPr="00EA436B">
        <w:t xml:space="preserve"> u </w:t>
      </w:r>
      <w:proofErr w:type="spellStart"/>
      <w:r w:rsidRPr="00EA436B">
        <w:t>Londonu</w:t>
      </w:r>
      <w:proofErr w:type="spellEnd"/>
      <w:r w:rsidRPr="00EA436B">
        <w:t xml:space="preserve"> 2. </w:t>
      </w:r>
      <w:proofErr w:type="spellStart"/>
      <w:r w:rsidRPr="00EA436B">
        <w:t>juna</w:t>
      </w:r>
      <w:proofErr w:type="spellEnd"/>
      <w:r w:rsidRPr="00EA436B">
        <w:t xml:space="preserve"> 1934,</w:t>
      </w:r>
    </w:p>
    <w:p w14:paraId="1AC63F00" w14:textId="77777777" w:rsidR="00EA436B" w:rsidRPr="00EA436B" w:rsidRDefault="00EA436B" w:rsidP="00EA436B">
      <w:pPr>
        <w:jc w:val="center"/>
      </w:pPr>
      <w:r w:rsidRPr="00EA436B">
        <w:t>"</w:t>
      </w:r>
      <w:proofErr w:type="spellStart"/>
      <w:r w:rsidRPr="00EA436B">
        <w:t>Ovaj</w:t>
      </w:r>
      <w:proofErr w:type="spellEnd"/>
      <w:r w:rsidRPr="00EA436B">
        <w:t xml:space="preserve"> </w:t>
      </w:r>
      <w:proofErr w:type="spellStart"/>
      <w:r w:rsidRPr="00EA436B">
        <w:t>sporazum</w:t>
      </w:r>
      <w:proofErr w:type="spellEnd"/>
      <w:r w:rsidRPr="00EA436B">
        <w:t xml:space="preserve">", </w:t>
      </w:r>
      <w:proofErr w:type="spellStart"/>
      <w:r w:rsidRPr="00EA436B">
        <w:t>Haški</w:t>
      </w:r>
      <w:proofErr w:type="spellEnd"/>
      <w:r w:rsidRPr="00EA436B">
        <w:t xml:space="preserve"> </w:t>
      </w:r>
      <w:proofErr w:type="spellStart"/>
      <w:r w:rsidRPr="00EA436B">
        <w:t>sporazum</w:t>
      </w:r>
      <w:proofErr w:type="spellEnd"/>
      <w:r w:rsidRPr="00EA436B">
        <w:t xml:space="preserve"> o </w:t>
      </w:r>
      <w:proofErr w:type="spellStart"/>
      <w:r w:rsidRPr="00EA436B">
        <w:t>međunarodnom</w:t>
      </w:r>
      <w:proofErr w:type="spellEnd"/>
      <w:r w:rsidRPr="00EA436B">
        <w:t xml:space="preserve"> </w:t>
      </w:r>
      <w:proofErr w:type="spellStart"/>
      <w:r w:rsidRPr="00EA436B">
        <w:t>prijavljivanju</w:t>
      </w:r>
      <w:proofErr w:type="spellEnd"/>
      <w:r w:rsidRPr="00EA436B">
        <w:t xml:space="preserve"> </w:t>
      </w:r>
      <w:proofErr w:type="spellStart"/>
      <w:r w:rsidRPr="00EA436B">
        <w:t>industrijskih</w:t>
      </w:r>
      <w:proofErr w:type="spellEnd"/>
      <w:r w:rsidRPr="00EA436B">
        <w:t xml:space="preserve"> </w:t>
      </w:r>
      <w:proofErr w:type="spellStart"/>
      <w:r w:rsidRPr="00EA436B">
        <w:t>uzoraka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modela</w:t>
      </w:r>
      <w:proofErr w:type="spellEnd"/>
      <w:r w:rsidRPr="00EA436B">
        <w:t xml:space="preserve">, </w:t>
      </w:r>
      <w:proofErr w:type="spellStart"/>
      <w:r w:rsidRPr="00EA436B">
        <w:t>onakav</w:t>
      </w:r>
      <w:proofErr w:type="spellEnd"/>
      <w:r w:rsidRPr="00EA436B">
        <w:t xml:space="preserve"> </w:t>
      </w:r>
      <w:proofErr w:type="spellStart"/>
      <w:r w:rsidRPr="00EA436B">
        <w:t>kakav</w:t>
      </w:r>
      <w:proofErr w:type="spellEnd"/>
      <w:r w:rsidRPr="00EA436B">
        <w:t xml:space="preserve"> </w:t>
      </w:r>
      <w:proofErr w:type="spellStart"/>
      <w:r w:rsidRPr="00EA436B">
        <w:t>proizlazi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</w:t>
      </w:r>
      <w:proofErr w:type="spellStart"/>
      <w:r w:rsidRPr="00EA436B">
        <w:t>ovog</w:t>
      </w:r>
      <w:proofErr w:type="spellEnd"/>
      <w:r w:rsidRPr="00EA436B">
        <w:t xml:space="preserve"> </w:t>
      </w:r>
      <w:proofErr w:type="spellStart"/>
      <w:r w:rsidRPr="00EA436B">
        <w:t>akta</w:t>
      </w:r>
      <w:proofErr w:type="spellEnd"/>
      <w:r w:rsidRPr="00EA436B">
        <w:t>,</w:t>
      </w:r>
    </w:p>
    <w:p w14:paraId="426B97E6" w14:textId="77777777" w:rsidR="00EA436B" w:rsidRPr="00EA436B" w:rsidRDefault="00EA436B" w:rsidP="00EA436B">
      <w:pPr>
        <w:jc w:val="center"/>
      </w:pPr>
      <w:r w:rsidRPr="00EA436B">
        <w:t>"</w:t>
      </w:r>
      <w:proofErr w:type="spellStart"/>
      <w:r w:rsidRPr="00EA436B">
        <w:t>Pravilnik</w:t>
      </w:r>
      <w:proofErr w:type="spellEnd"/>
      <w:r w:rsidRPr="00EA436B">
        <w:t xml:space="preserve">", </w:t>
      </w:r>
      <w:proofErr w:type="spellStart"/>
      <w:r w:rsidRPr="00EA436B">
        <w:t>Pravilnik</w:t>
      </w:r>
      <w:proofErr w:type="spellEnd"/>
      <w:r w:rsidRPr="00EA436B">
        <w:t xml:space="preserve"> o </w:t>
      </w:r>
      <w:proofErr w:type="spellStart"/>
      <w:r w:rsidRPr="00EA436B">
        <w:t>izvršenju</w:t>
      </w:r>
      <w:proofErr w:type="spellEnd"/>
      <w:r w:rsidRPr="00EA436B">
        <w:t xml:space="preserve"> </w:t>
      </w:r>
      <w:proofErr w:type="spellStart"/>
      <w:r w:rsidRPr="00EA436B">
        <w:t>ovog</w:t>
      </w:r>
      <w:proofErr w:type="spellEnd"/>
      <w:r w:rsidRPr="00EA436B">
        <w:t xml:space="preserve"> </w:t>
      </w:r>
      <w:proofErr w:type="spellStart"/>
      <w:r w:rsidRPr="00EA436B">
        <w:t>sporazuma</w:t>
      </w:r>
      <w:proofErr w:type="spellEnd"/>
      <w:r w:rsidRPr="00EA436B">
        <w:t>,</w:t>
      </w:r>
    </w:p>
    <w:p w14:paraId="34AF3589" w14:textId="77777777" w:rsidR="00EA436B" w:rsidRPr="00EA436B" w:rsidRDefault="00EA436B" w:rsidP="00EA436B">
      <w:pPr>
        <w:jc w:val="center"/>
      </w:pPr>
      <w:r w:rsidRPr="00EA436B">
        <w:t>"</w:t>
      </w:r>
      <w:proofErr w:type="spellStart"/>
      <w:r w:rsidRPr="00EA436B">
        <w:t>Međunarodni</w:t>
      </w:r>
      <w:proofErr w:type="spellEnd"/>
      <w:r w:rsidRPr="00EA436B">
        <w:t xml:space="preserve"> biro", Biro </w:t>
      </w:r>
      <w:proofErr w:type="spellStart"/>
      <w:r w:rsidRPr="00EA436B">
        <w:t>Međunarodne</w:t>
      </w:r>
      <w:proofErr w:type="spellEnd"/>
      <w:r w:rsidRPr="00EA436B">
        <w:t xml:space="preserve"> </w:t>
      </w:r>
      <w:proofErr w:type="spellStart"/>
      <w:r w:rsidRPr="00EA436B">
        <w:t>unije</w:t>
      </w:r>
      <w:proofErr w:type="spellEnd"/>
      <w:r w:rsidRPr="00EA436B">
        <w:t xml:space="preserve"> za </w:t>
      </w:r>
      <w:proofErr w:type="spellStart"/>
      <w:r w:rsidRPr="00EA436B">
        <w:t>zaštitu</w:t>
      </w:r>
      <w:proofErr w:type="spellEnd"/>
      <w:r w:rsidRPr="00EA436B">
        <w:t xml:space="preserve"> </w:t>
      </w:r>
      <w:proofErr w:type="spellStart"/>
      <w:r w:rsidRPr="00EA436B">
        <w:t>industrijske</w:t>
      </w:r>
      <w:proofErr w:type="spellEnd"/>
      <w:r w:rsidRPr="00EA436B">
        <w:t xml:space="preserve"> </w:t>
      </w:r>
      <w:proofErr w:type="spellStart"/>
      <w:r w:rsidRPr="00EA436B">
        <w:t>svojine</w:t>
      </w:r>
      <w:proofErr w:type="spellEnd"/>
      <w:r w:rsidRPr="00EA436B">
        <w:t>,</w:t>
      </w:r>
    </w:p>
    <w:p w14:paraId="40A5A096" w14:textId="77777777" w:rsidR="00EA436B" w:rsidRPr="00EA436B" w:rsidRDefault="00EA436B" w:rsidP="00EA436B">
      <w:pPr>
        <w:jc w:val="center"/>
      </w:pPr>
      <w:r w:rsidRPr="00EA436B">
        <w:t>"</w:t>
      </w:r>
      <w:proofErr w:type="spellStart"/>
      <w:r w:rsidRPr="00EA436B">
        <w:t>međunarodna</w:t>
      </w:r>
      <w:proofErr w:type="spellEnd"/>
      <w:r w:rsidRPr="00EA436B">
        <w:t xml:space="preserve"> </w:t>
      </w:r>
      <w:proofErr w:type="spellStart"/>
      <w:r w:rsidRPr="00EA436B">
        <w:t>prijava</w:t>
      </w:r>
      <w:proofErr w:type="spellEnd"/>
      <w:r w:rsidRPr="00EA436B">
        <w:t xml:space="preserve">", </w:t>
      </w:r>
      <w:proofErr w:type="spellStart"/>
      <w:r w:rsidRPr="00EA436B">
        <w:t>prijava</w:t>
      </w:r>
      <w:proofErr w:type="spellEnd"/>
      <w:r w:rsidRPr="00EA436B">
        <w:t xml:space="preserve"> </w:t>
      </w:r>
      <w:proofErr w:type="spellStart"/>
      <w:r w:rsidRPr="00EA436B">
        <w:t>podneta</w:t>
      </w:r>
      <w:proofErr w:type="spellEnd"/>
      <w:r w:rsidRPr="00EA436B">
        <w:t xml:space="preserve"> </w:t>
      </w:r>
      <w:proofErr w:type="spellStart"/>
      <w:r w:rsidRPr="00EA436B">
        <w:t>kod</w:t>
      </w:r>
      <w:proofErr w:type="spellEnd"/>
      <w:r w:rsidRPr="00EA436B">
        <w:t xml:space="preserve"> </w:t>
      </w:r>
      <w:proofErr w:type="spellStart"/>
      <w:r w:rsidRPr="00EA436B">
        <w:t>Međunarodnog</w:t>
      </w:r>
      <w:proofErr w:type="spellEnd"/>
      <w:r w:rsidRPr="00EA436B">
        <w:t xml:space="preserve"> </w:t>
      </w:r>
      <w:proofErr w:type="spellStart"/>
      <w:r w:rsidRPr="00EA436B">
        <w:t>biroa</w:t>
      </w:r>
      <w:proofErr w:type="spellEnd"/>
      <w:r w:rsidRPr="00EA436B">
        <w:t>,</w:t>
      </w:r>
    </w:p>
    <w:p w14:paraId="2D0E6FD6" w14:textId="77777777" w:rsidR="00EA436B" w:rsidRPr="00EA436B" w:rsidRDefault="00EA436B" w:rsidP="00EA436B">
      <w:pPr>
        <w:jc w:val="center"/>
      </w:pPr>
      <w:r w:rsidRPr="00EA436B">
        <w:t>"</w:t>
      </w:r>
      <w:proofErr w:type="spellStart"/>
      <w:proofErr w:type="gramStart"/>
      <w:r w:rsidRPr="00EA436B">
        <w:t>nacionalna</w:t>
      </w:r>
      <w:proofErr w:type="spellEnd"/>
      <w:proofErr w:type="gramEnd"/>
      <w:r w:rsidRPr="00EA436B">
        <w:t xml:space="preserve"> </w:t>
      </w:r>
      <w:proofErr w:type="spellStart"/>
      <w:r w:rsidRPr="00EA436B">
        <w:t>prijava</w:t>
      </w:r>
      <w:proofErr w:type="spellEnd"/>
      <w:r w:rsidRPr="00EA436B">
        <w:t xml:space="preserve">", </w:t>
      </w:r>
      <w:proofErr w:type="spellStart"/>
      <w:r w:rsidRPr="00EA436B">
        <w:t>prijava</w:t>
      </w:r>
      <w:proofErr w:type="spellEnd"/>
      <w:r w:rsidRPr="00EA436B">
        <w:t xml:space="preserve"> </w:t>
      </w:r>
      <w:proofErr w:type="spellStart"/>
      <w:r w:rsidRPr="00EA436B">
        <w:t>podneta</w:t>
      </w:r>
      <w:proofErr w:type="spellEnd"/>
      <w:r w:rsidRPr="00EA436B">
        <w:t xml:space="preserve"> </w:t>
      </w:r>
      <w:proofErr w:type="spellStart"/>
      <w:r w:rsidRPr="00EA436B">
        <w:t>kod</w:t>
      </w:r>
      <w:proofErr w:type="spellEnd"/>
      <w:r w:rsidRPr="00EA436B">
        <w:t xml:space="preserve"> </w:t>
      </w:r>
      <w:proofErr w:type="spellStart"/>
      <w:r w:rsidRPr="00EA436B">
        <w:t>nacionalne</w:t>
      </w:r>
      <w:proofErr w:type="spellEnd"/>
      <w:r w:rsidRPr="00EA436B">
        <w:t xml:space="preserve"> </w:t>
      </w:r>
      <w:proofErr w:type="spellStart"/>
      <w:r w:rsidRPr="00EA436B">
        <w:t>uprave</w:t>
      </w:r>
      <w:proofErr w:type="spellEnd"/>
      <w:r w:rsidRPr="00EA436B">
        <w:t xml:space="preserve"> </w:t>
      </w:r>
      <w:proofErr w:type="spellStart"/>
      <w:r w:rsidRPr="00EA436B">
        <w:t>države</w:t>
      </w:r>
      <w:proofErr w:type="spellEnd"/>
      <w:r w:rsidRPr="00EA436B">
        <w:t xml:space="preserve"> </w:t>
      </w:r>
      <w:proofErr w:type="spellStart"/>
      <w:r w:rsidRPr="00EA436B">
        <w:t>ugovornice</w:t>
      </w:r>
      <w:proofErr w:type="spellEnd"/>
      <w:r w:rsidRPr="00EA436B">
        <w:t>,</w:t>
      </w:r>
    </w:p>
    <w:p w14:paraId="1DE53A50" w14:textId="77777777" w:rsidR="00EA436B" w:rsidRPr="00EA436B" w:rsidRDefault="00EA436B" w:rsidP="00EA436B">
      <w:pPr>
        <w:jc w:val="center"/>
      </w:pPr>
      <w:r w:rsidRPr="00EA436B">
        <w:lastRenderedPageBreak/>
        <w:t>"</w:t>
      </w:r>
      <w:proofErr w:type="spellStart"/>
      <w:r w:rsidRPr="00EA436B">
        <w:t>višestruka</w:t>
      </w:r>
      <w:proofErr w:type="spellEnd"/>
      <w:r w:rsidRPr="00EA436B">
        <w:t xml:space="preserve"> </w:t>
      </w:r>
      <w:proofErr w:type="spellStart"/>
      <w:r w:rsidRPr="00EA436B">
        <w:t>prijava</w:t>
      </w:r>
      <w:proofErr w:type="spellEnd"/>
      <w:r w:rsidRPr="00EA436B">
        <w:t xml:space="preserve">", </w:t>
      </w:r>
      <w:proofErr w:type="spellStart"/>
      <w:r w:rsidRPr="00EA436B">
        <w:t>prijava</w:t>
      </w:r>
      <w:proofErr w:type="spellEnd"/>
      <w:r w:rsidRPr="00EA436B">
        <w:t xml:space="preserve"> </w:t>
      </w:r>
      <w:proofErr w:type="spellStart"/>
      <w:r w:rsidRPr="00EA436B">
        <w:t>koja</w:t>
      </w:r>
      <w:proofErr w:type="spellEnd"/>
      <w:r w:rsidRPr="00EA436B">
        <w:t xml:space="preserve"> </w:t>
      </w:r>
      <w:proofErr w:type="spellStart"/>
      <w:r w:rsidRPr="00EA436B">
        <w:t>sadrži</w:t>
      </w:r>
      <w:proofErr w:type="spellEnd"/>
      <w:r w:rsidRPr="00EA436B">
        <w:t xml:space="preserve"> </w:t>
      </w:r>
      <w:proofErr w:type="spellStart"/>
      <w:r w:rsidRPr="00EA436B">
        <w:t>više</w:t>
      </w:r>
      <w:proofErr w:type="spellEnd"/>
      <w:r w:rsidRPr="00EA436B">
        <w:t xml:space="preserve"> </w:t>
      </w:r>
      <w:proofErr w:type="spellStart"/>
      <w:r w:rsidRPr="00EA436B">
        <w:t>uzoraka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modela</w:t>
      </w:r>
      <w:proofErr w:type="spellEnd"/>
      <w:r w:rsidRPr="00EA436B">
        <w:t>,</w:t>
      </w:r>
    </w:p>
    <w:p w14:paraId="7DFAD32B" w14:textId="77777777" w:rsidR="00EA436B" w:rsidRPr="00EA436B" w:rsidRDefault="00EA436B" w:rsidP="00EA436B">
      <w:pPr>
        <w:jc w:val="center"/>
      </w:pPr>
      <w:r w:rsidRPr="00EA436B">
        <w:t>"</w:t>
      </w:r>
      <w:proofErr w:type="spellStart"/>
      <w:r w:rsidRPr="00EA436B">
        <w:t>država</w:t>
      </w:r>
      <w:proofErr w:type="spellEnd"/>
      <w:r w:rsidRPr="00EA436B">
        <w:t xml:space="preserve"> </w:t>
      </w:r>
      <w:proofErr w:type="spellStart"/>
      <w:r w:rsidRPr="00EA436B">
        <w:t>porekla</w:t>
      </w:r>
      <w:proofErr w:type="spellEnd"/>
      <w:r w:rsidRPr="00EA436B">
        <w:t xml:space="preserve"> </w:t>
      </w:r>
      <w:proofErr w:type="spellStart"/>
      <w:r w:rsidRPr="00EA436B">
        <w:t>međunarodne</w:t>
      </w:r>
      <w:proofErr w:type="spellEnd"/>
      <w:r w:rsidRPr="00EA436B">
        <w:t xml:space="preserve"> </w:t>
      </w:r>
      <w:proofErr w:type="spellStart"/>
      <w:r w:rsidRPr="00EA436B">
        <w:t>prijave</w:t>
      </w:r>
      <w:proofErr w:type="spellEnd"/>
      <w:r w:rsidRPr="00EA436B">
        <w:t xml:space="preserve">", </w:t>
      </w:r>
      <w:proofErr w:type="spellStart"/>
      <w:r w:rsidRPr="00EA436B">
        <w:t>država</w:t>
      </w:r>
      <w:proofErr w:type="spellEnd"/>
      <w:r w:rsidRPr="00EA436B">
        <w:t xml:space="preserve"> </w:t>
      </w:r>
      <w:proofErr w:type="spellStart"/>
      <w:r w:rsidRPr="00EA436B">
        <w:t>ugovornica</w:t>
      </w:r>
      <w:proofErr w:type="spellEnd"/>
      <w:r w:rsidRPr="00EA436B">
        <w:t xml:space="preserve"> u </w:t>
      </w:r>
      <w:proofErr w:type="spellStart"/>
      <w:r w:rsidRPr="00EA436B">
        <w:t>kojoj</w:t>
      </w:r>
      <w:proofErr w:type="spellEnd"/>
      <w:r w:rsidRPr="00EA436B">
        <w:t xml:space="preserve"> </w:t>
      </w:r>
      <w:proofErr w:type="spellStart"/>
      <w:r w:rsidRPr="00EA436B">
        <w:t>prijavilac</w:t>
      </w:r>
      <w:proofErr w:type="spellEnd"/>
      <w:r w:rsidRPr="00EA436B">
        <w:t xml:space="preserve"> </w:t>
      </w:r>
      <w:proofErr w:type="spellStart"/>
      <w:r w:rsidRPr="00EA436B">
        <w:t>ima</w:t>
      </w:r>
      <w:proofErr w:type="spellEnd"/>
      <w:r w:rsidRPr="00EA436B">
        <w:t xml:space="preserve"> </w:t>
      </w:r>
      <w:proofErr w:type="spellStart"/>
      <w:r w:rsidRPr="00EA436B">
        <w:t>stvarno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ozbiljno</w:t>
      </w:r>
      <w:proofErr w:type="spellEnd"/>
      <w:r w:rsidRPr="00EA436B">
        <w:t xml:space="preserve"> </w:t>
      </w:r>
      <w:proofErr w:type="spellStart"/>
      <w:r w:rsidRPr="00EA436B">
        <w:t>industrijsko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trgovačko</w:t>
      </w:r>
      <w:proofErr w:type="spellEnd"/>
      <w:r w:rsidRPr="00EA436B">
        <w:t xml:space="preserve"> </w:t>
      </w:r>
      <w:proofErr w:type="spellStart"/>
      <w:r w:rsidRPr="00EA436B">
        <w:t>preduzeće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, </w:t>
      </w:r>
      <w:proofErr w:type="spellStart"/>
      <w:r w:rsidRPr="00EA436B">
        <w:t>ako</w:t>
      </w:r>
      <w:proofErr w:type="spellEnd"/>
      <w:r w:rsidRPr="00EA436B">
        <w:t xml:space="preserve"> </w:t>
      </w:r>
      <w:proofErr w:type="spellStart"/>
      <w:r w:rsidRPr="00EA436B">
        <w:t>prijavilac</w:t>
      </w:r>
      <w:proofErr w:type="spellEnd"/>
      <w:r w:rsidRPr="00EA436B">
        <w:t xml:space="preserve"> </w:t>
      </w:r>
      <w:proofErr w:type="spellStart"/>
      <w:r w:rsidRPr="00EA436B">
        <w:t>ima</w:t>
      </w:r>
      <w:proofErr w:type="spellEnd"/>
      <w:r w:rsidRPr="00EA436B">
        <w:t xml:space="preserve"> </w:t>
      </w:r>
      <w:proofErr w:type="spellStart"/>
      <w:r w:rsidRPr="00EA436B">
        <w:t>takva</w:t>
      </w:r>
      <w:proofErr w:type="spellEnd"/>
      <w:r w:rsidRPr="00EA436B">
        <w:t xml:space="preserve"> </w:t>
      </w:r>
      <w:proofErr w:type="spellStart"/>
      <w:r w:rsidRPr="00EA436B">
        <w:t>preduzeća</w:t>
      </w:r>
      <w:proofErr w:type="spellEnd"/>
      <w:r w:rsidRPr="00EA436B">
        <w:t xml:space="preserve"> u </w:t>
      </w:r>
      <w:proofErr w:type="spellStart"/>
      <w:r w:rsidRPr="00EA436B">
        <w:t>više</w:t>
      </w:r>
      <w:proofErr w:type="spellEnd"/>
      <w:r w:rsidRPr="00EA436B">
        <w:t xml:space="preserve"> </w:t>
      </w:r>
      <w:proofErr w:type="spellStart"/>
      <w:r w:rsidRPr="00EA436B">
        <w:t>država</w:t>
      </w:r>
      <w:proofErr w:type="spellEnd"/>
      <w:r w:rsidRPr="00EA436B">
        <w:t xml:space="preserve"> </w:t>
      </w:r>
      <w:proofErr w:type="spellStart"/>
      <w:r w:rsidRPr="00EA436B">
        <w:t>ugovornica</w:t>
      </w:r>
      <w:proofErr w:type="spellEnd"/>
      <w:r w:rsidRPr="00EA436B">
        <w:t xml:space="preserve">, </w:t>
      </w:r>
      <w:proofErr w:type="spellStart"/>
      <w:r w:rsidRPr="00EA436B">
        <w:t>ona</w:t>
      </w:r>
      <w:proofErr w:type="spellEnd"/>
      <w:r w:rsidRPr="00EA436B">
        <w:t xml:space="preserve"> </w:t>
      </w:r>
      <w:proofErr w:type="spellStart"/>
      <w:r w:rsidRPr="00EA436B">
        <w:t>država</w:t>
      </w:r>
      <w:proofErr w:type="spellEnd"/>
      <w:r w:rsidRPr="00EA436B">
        <w:t xml:space="preserve"> </w:t>
      </w:r>
      <w:proofErr w:type="spellStart"/>
      <w:r w:rsidRPr="00EA436B">
        <w:t>ugovornica</w:t>
      </w:r>
      <w:proofErr w:type="spellEnd"/>
      <w:r w:rsidRPr="00EA436B">
        <w:t xml:space="preserve"> </w:t>
      </w:r>
      <w:proofErr w:type="spellStart"/>
      <w:r w:rsidRPr="00EA436B">
        <w:t>koju</w:t>
      </w:r>
      <w:proofErr w:type="spellEnd"/>
      <w:r w:rsidRPr="00EA436B">
        <w:t xml:space="preserve"> je on </w:t>
      </w:r>
      <w:proofErr w:type="spellStart"/>
      <w:r w:rsidRPr="00EA436B">
        <w:t>naznačio</w:t>
      </w:r>
      <w:proofErr w:type="spellEnd"/>
      <w:r w:rsidRPr="00EA436B">
        <w:t xml:space="preserve"> u </w:t>
      </w:r>
      <w:proofErr w:type="spellStart"/>
      <w:r w:rsidRPr="00EA436B">
        <w:t>svojoj</w:t>
      </w:r>
      <w:proofErr w:type="spellEnd"/>
      <w:r w:rsidRPr="00EA436B">
        <w:t xml:space="preserve"> </w:t>
      </w:r>
      <w:proofErr w:type="spellStart"/>
      <w:r w:rsidRPr="00EA436B">
        <w:t>prijavi</w:t>
      </w:r>
      <w:proofErr w:type="spellEnd"/>
      <w:r w:rsidRPr="00EA436B">
        <w:t xml:space="preserve">, </w:t>
      </w:r>
      <w:proofErr w:type="spellStart"/>
      <w:r w:rsidRPr="00EA436B">
        <w:t>ako</w:t>
      </w:r>
      <w:proofErr w:type="spellEnd"/>
      <w:r w:rsidRPr="00EA436B">
        <w:t xml:space="preserve"> </w:t>
      </w:r>
      <w:proofErr w:type="spellStart"/>
      <w:r w:rsidRPr="00EA436B">
        <w:t>nema</w:t>
      </w:r>
      <w:proofErr w:type="spellEnd"/>
      <w:r w:rsidRPr="00EA436B">
        <w:t xml:space="preserve"> </w:t>
      </w:r>
      <w:proofErr w:type="spellStart"/>
      <w:r w:rsidRPr="00EA436B">
        <w:t>takvo</w:t>
      </w:r>
      <w:proofErr w:type="spellEnd"/>
      <w:r w:rsidRPr="00EA436B">
        <w:t xml:space="preserve"> </w:t>
      </w:r>
      <w:proofErr w:type="spellStart"/>
      <w:r w:rsidRPr="00EA436B">
        <w:t>preduzeće</w:t>
      </w:r>
      <w:proofErr w:type="spellEnd"/>
      <w:r w:rsidRPr="00EA436B">
        <w:t xml:space="preserve"> u </w:t>
      </w:r>
      <w:proofErr w:type="spellStart"/>
      <w:r w:rsidRPr="00EA436B">
        <w:t>jednoj</w:t>
      </w:r>
      <w:proofErr w:type="spellEnd"/>
      <w:r w:rsidRPr="00EA436B">
        <w:t xml:space="preserve"> </w:t>
      </w:r>
      <w:proofErr w:type="spellStart"/>
      <w:r w:rsidRPr="00EA436B">
        <w:t>državi</w:t>
      </w:r>
      <w:proofErr w:type="spellEnd"/>
      <w:r w:rsidRPr="00EA436B">
        <w:t xml:space="preserve"> </w:t>
      </w:r>
      <w:proofErr w:type="spellStart"/>
      <w:r w:rsidRPr="00EA436B">
        <w:t>ugovornici</w:t>
      </w:r>
      <w:proofErr w:type="spellEnd"/>
      <w:r w:rsidRPr="00EA436B">
        <w:t xml:space="preserve">, </w:t>
      </w:r>
      <w:proofErr w:type="spellStart"/>
      <w:r w:rsidRPr="00EA436B">
        <w:t>država</w:t>
      </w:r>
      <w:proofErr w:type="spellEnd"/>
      <w:r w:rsidRPr="00EA436B">
        <w:t xml:space="preserve"> </w:t>
      </w:r>
      <w:proofErr w:type="spellStart"/>
      <w:r w:rsidRPr="00EA436B">
        <w:t>ugovornica</w:t>
      </w:r>
      <w:proofErr w:type="spellEnd"/>
      <w:r w:rsidRPr="00EA436B">
        <w:t xml:space="preserve"> u </w:t>
      </w:r>
      <w:proofErr w:type="spellStart"/>
      <w:r w:rsidRPr="00EA436B">
        <w:t>kojoj</w:t>
      </w:r>
      <w:proofErr w:type="spellEnd"/>
      <w:r w:rsidRPr="00EA436B">
        <w:t xml:space="preserve"> </w:t>
      </w:r>
      <w:proofErr w:type="spellStart"/>
      <w:r w:rsidRPr="00EA436B">
        <w:t>ima</w:t>
      </w:r>
      <w:proofErr w:type="spellEnd"/>
      <w:r w:rsidRPr="00EA436B">
        <w:t xml:space="preserve"> </w:t>
      </w:r>
      <w:proofErr w:type="spellStart"/>
      <w:r w:rsidRPr="00EA436B">
        <w:t>svoj</w:t>
      </w:r>
      <w:proofErr w:type="spellEnd"/>
      <w:r w:rsidRPr="00EA436B">
        <w:t xml:space="preserve"> </w:t>
      </w:r>
      <w:proofErr w:type="spellStart"/>
      <w:r w:rsidRPr="00EA436B">
        <w:t>domicil</w:t>
      </w:r>
      <w:proofErr w:type="spellEnd"/>
      <w:r w:rsidRPr="00EA436B">
        <w:t xml:space="preserve">, </w:t>
      </w:r>
      <w:proofErr w:type="spellStart"/>
      <w:r w:rsidRPr="00EA436B">
        <w:t>ako</w:t>
      </w:r>
      <w:proofErr w:type="spellEnd"/>
      <w:r w:rsidRPr="00EA436B">
        <w:t xml:space="preserve"> </w:t>
      </w:r>
      <w:proofErr w:type="spellStart"/>
      <w:r w:rsidRPr="00EA436B">
        <w:t>nema</w:t>
      </w:r>
      <w:proofErr w:type="spellEnd"/>
      <w:r w:rsidRPr="00EA436B">
        <w:t xml:space="preserve"> </w:t>
      </w:r>
      <w:proofErr w:type="spellStart"/>
      <w:r w:rsidRPr="00EA436B">
        <w:t>domicil</w:t>
      </w:r>
      <w:proofErr w:type="spellEnd"/>
      <w:r w:rsidRPr="00EA436B">
        <w:t xml:space="preserve"> u </w:t>
      </w:r>
      <w:proofErr w:type="spellStart"/>
      <w:r w:rsidRPr="00EA436B">
        <w:t>državi</w:t>
      </w:r>
      <w:proofErr w:type="spellEnd"/>
      <w:r w:rsidRPr="00EA436B">
        <w:t xml:space="preserve"> </w:t>
      </w:r>
      <w:proofErr w:type="spellStart"/>
      <w:r w:rsidRPr="00EA436B">
        <w:t>ugovornici</w:t>
      </w:r>
      <w:proofErr w:type="spellEnd"/>
      <w:r w:rsidRPr="00EA436B">
        <w:t xml:space="preserve">, </w:t>
      </w:r>
      <w:proofErr w:type="spellStart"/>
      <w:r w:rsidRPr="00EA436B">
        <w:t>država</w:t>
      </w:r>
      <w:proofErr w:type="spellEnd"/>
      <w:r w:rsidRPr="00EA436B">
        <w:t xml:space="preserve"> </w:t>
      </w:r>
      <w:proofErr w:type="spellStart"/>
      <w:r w:rsidRPr="00EA436B">
        <w:t>ugovornica</w:t>
      </w:r>
      <w:proofErr w:type="spellEnd"/>
      <w:r w:rsidRPr="00EA436B">
        <w:t xml:space="preserve"> </w:t>
      </w:r>
      <w:proofErr w:type="spellStart"/>
      <w:r w:rsidRPr="00EA436B">
        <w:t>čiji</w:t>
      </w:r>
      <w:proofErr w:type="spellEnd"/>
      <w:r w:rsidRPr="00EA436B">
        <w:t xml:space="preserve"> je </w:t>
      </w:r>
      <w:proofErr w:type="spellStart"/>
      <w:r w:rsidRPr="00EA436B">
        <w:t>pripadnik</w:t>
      </w:r>
      <w:proofErr w:type="spellEnd"/>
      <w:r w:rsidRPr="00EA436B">
        <w:t>,</w:t>
      </w:r>
    </w:p>
    <w:p w14:paraId="1A841D19" w14:textId="77777777" w:rsidR="00EA436B" w:rsidRPr="00EA436B" w:rsidRDefault="00EA436B" w:rsidP="00EA436B">
      <w:pPr>
        <w:jc w:val="center"/>
      </w:pPr>
      <w:r w:rsidRPr="00EA436B">
        <w:t>"</w:t>
      </w:r>
      <w:proofErr w:type="spellStart"/>
      <w:r w:rsidRPr="00EA436B">
        <w:t>država</w:t>
      </w:r>
      <w:proofErr w:type="spellEnd"/>
      <w:r w:rsidRPr="00EA436B">
        <w:t xml:space="preserve"> </w:t>
      </w:r>
      <w:proofErr w:type="spellStart"/>
      <w:r w:rsidRPr="00EA436B">
        <w:t>koja</w:t>
      </w:r>
      <w:proofErr w:type="spellEnd"/>
      <w:r w:rsidRPr="00EA436B">
        <w:t xml:space="preserve"> </w:t>
      </w:r>
      <w:proofErr w:type="spellStart"/>
      <w:r w:rsidRPr="00EA436B">
        <w:t>vrši</w:t>
      </w:r>
      <w:proofErr w:type="spellEnd"/>
      <w:r w:rsidRPr="00EA436B">
        <w:t xml:space="preserve"> </w:t>
      </w:r>
      <w:proofErr w:type="spellStart"/>
      <w:r w:rsidRPr="00EA436B">
        <w:t>ispitivanje</w:t>
      </w:r>
      <w:proofErr w:type="spellEnd"/>
      <w:r w:rsidRPr="00EA436B">
        <w:t xml:space="preserve"> </w:t>
      </w:r>
      <w:proofErr w:type="spellStart"/>
      <w:r w:rsidRPr="00EA436B">
        <w:t>novosti</w:t>
      </w:r>
      <w:proofErr w:type="spellEnd"/>
      <w:r w:rsidRPr="00EA436B">
        <w:t xml:space="preserve">", </w:t>
      </w:r>
      <w:proofErr w:type="spellStart"/>
      <w:r w:rsidRPr="00EA436B">
        <w:t>država</w:t>
      </w:r>
      <w:proofErr w:type="spellEnd"/>
      <w:r w:rsidRPr="00EA436B">
        <w:t xml:space="preserve"> </w:t>
      </w:r>
      <w:proofErr w:type="spellStart"/>
      <w:r w:rsidRPr="00EA436B">
        <w:t>čije</w:t>
      </w:r>
      <w:proofErr w:type="spellEnd"/>
      <w:r w:rsidRPr="00EA436B">
        <w:t xml:space="preserve"> </w:t>
      </w:r>
      <w:proofErr w:type="spellStart"/>
      <w:r w:rsidRPr="00EA436B">
        <w:t>nacionalno</w:t>
      </w:r>
      <w:proofErr w:type="spellEnd"/>
      <w:r w:rsidRPr="00EA436B">
        <w:t xml:space="preserve"> </w:t>
      </w:r>
      <w:proofErr w:type="spellStart"/>
      <w:r w:rsidRPr="00EA436B">
        <w:t>zakonodavstvo</w:t>
      </w:r>
      <w:proofErr w:type="spellEnd"/>
      <w:r w:rsidRPr="00EA436B">
        <w:t xml:space="preserve"> </w:t>
      </w:r>
      <w:proofErr w:type="spellStart"/>
      <w:r w:rsidRPr="00EA436B">
        <w:t>predviđa</w:t>
      </w:r>
      <w:proofErr w:type="spellEnd"/>
      <w:r w:rsidRPr="00EA436B">
        <w:t xml:space="preserve"> </w:t>
      </w:r>
      <w:proofErr w:type="spellStart"/>
      <w:r w:rsidRPr="00EA436B">
        <w:t>sistem</w:t>
      </w:r>
      <w:proofErr w:type="spellEnd"/>
      <w:r w:rsidRPr="00EA436B">
        <w:t xml:space="preserve"> koji </w:t>
      </w:r>
      <w:proofErr w:type="spellStart"/>
      <w:r w:rsidRPr="00EA436B">
        <w:t>sadrži</w:t>
      </w:r>
      <w:proofErr w:type="spellEnd"/>
      <w:r w:rsidRPr="00EA436B">
        <w:t xml:space="preserve"> </w:t>
      </w:r>
      <w:proofErr w:type="spellStart"/>
      <w:r w:rsidRPr="00EA436B">
        <w:t>rešenje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prethodni</w:t>
      </w:r>
      <w:proofErr w:type="spellEnd"/>
      <w:r w:rsidRPr="00EA436B">
        <w:t xml:space="preserve"> </w:t>
      </w:r>
      <w:proofErr w:type="spellStart"/>
      <w:r w:rsidRPr="00EA436B">
        <w:t>postupak</w:t>
      </w:r>
      <w:proofErr w:type="spellEnd"/>
      <w:r w:rsidRPr="00EA436B">
        <w:t xml:space="preserve"> po </w:t>
      </w:r>
      <w:proofErr w:type="spellStart"/>
      <w:r w:rsidRPr="00EA436B">
        <w:t>službenoj</w:t>
      </w:r>
      <w:proofErr w:type="spellEnd"/>
      <w:r w:rsidRPr="00EA436B">
        <w:t xml:space="preserve"> </w:t>
      </w:r>
      <w:proofErr w:type="spellStart"/>
      <w:r w:rsidRPr="00EA436B">
        <w:t>dužnosti</w:t>
      </w:r>
      <w:proofErr w:type="spellEnd"/>
      <w:r w:rsidRPr="00EA436B">
        <w:t xml:space="preserve">,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vrši</w:t>
      </w:r>
      <w:proofErr w:type="spellEnd"/>
      <w:r w:rsidRPr="00EA436B">
        <w:t xml:space="preserve"> </w:t>
      </w:r>
      <w:proofErr w:type="spellStart"/>
      <w:r w:rsidRPr="00EA436B">
        <w:t>njena</w:t>
      </w:r>
      <w:proofErr w:type="spellEnd"/>
      <w:r w:rsidRPr="00EA436B">
        <w:t xml:space="preserve"> </w:t>
      </w:r>
      <w:proofErr w:type="spellStart"/>
      <w:r w:rsidRPr="00EA436B">
        <w:t>nacionalna</w:t>
      </w:r>
      <w:proofErr w:type="spellEnd"/>
      <w:r w:rsidRPr="00EA436B">
        <w:t xml:space="preserve"> </w:t>
      </w:r>
      <w:proofErr w:type="spellStart"/>
      <w:r w:rsidRPr="00EA436B">
        <w:t>uprava</w:t>
      </w:r>
      <w:proofErr w:type="spellEnd"/>
      <w:r w:rsidRPr="00EA436B">
        <w:t xml:space="preserve">, </w:t>
      </w:r>
      <w:proofErr w:type="gramStart"/>
      <w:r w:rsidRPr="00EA436B">
        <w:t>a</w:t>
      </w:r>
      <w:proofErr w:type="gramEnd"/>
      <w:r w:rsidRPr="00EA436B">
        <w:t xml:space="preserve"> </w:t>
      </w:r>
      <w:proofErr w:type="spellStart"/>
      <w:r w:rsidRPr="00EA436B">
        <w:t>odnosi</w:t>
      </w:r>
      <w:proofErr w:type="spellEnd"/>
      <w:r w:rsidRPr="00EA436B">
        <w:t xml:space="preserve"> se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novost</w:t>
      </w:r>
      <w:proofErr w:type="spellEnd"/>
      <w:r w:rsidRPr="00EA436B">
        <w:t xml:space="preserve"> </w:t>
      </w:r>
      <w:proofErr w:type="spellStart"/>
      <w:r w:rsidRPr="00EA436B">
        <w:t>svih</w:t>
      </w:r>
      <w:proofErr w:type="spellEnd"/>
      <w:r w:rsidRPr="00EA436B">
        <w:t xml:space="preserve"> </w:t>
      </w:r>
      <w:proofErr w:type="spellStart"/>
      <w:r w:rsidRPr="00EA436B">
        <w:t>prijavljenih</w:t>
      </w:r>
      <w:proofErr w:type="spellEnd"/>
      <w:r w:rsidRPr="00EA436B">
        <w:t xml:space="preserve"> </w:t>
      </w:r>
      <w:proofErr w:type="spellStart"/>
      <w:r w:rsidRPr="00EA436B">
        <w:t>uzoraka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modela</w:t>
      </w:r>
      <w:proofErr w:type="spellEnd"/>
      <w:r w:rsidRPr="00EA436B">
        <w:t>.</w:t>
      </w:r>
    </w:p>
    <w:p w14:paraId="595D00F4" w14:textId="77777777" w:rsidR="00EA436B" w:rsidRPr="00EA436B" w:rsidRDefault="00EA436B" w:rsidP="00EA436B">
      <w:pPr>
        <w:jc w:val="center"/>
        <w:rPr>
          <w:b/>
          <w:bCs/>
        </w:rPr>
      </w:pPr>
      <w:bookmarkStart w:id="3" w:name="clan_3"/>
      <w:bookmarkEnd w:id="3"/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3</w:t>
      </w:r>
    </w:p>
    <w:p w14:paraId="5FFA654F" w14:textId="77777777" w:rsidR="00EA436B" w:rsidRPr="00EA436B" w:rsidRDefault="00EA436B" w:rsidP="00EA436B">
      <w:pPr>
        <w:jc w:val="center"/>
      </w:pPr>
      <w:proofErr w:type="spellStart"/>
      <w:r w:rsidRPr="00EA436B">
        <w:t>Pripadnici</w:t>
      </w:r>
      <w:proofErr w:type="spellEnd"/>
      <w:r w:rsidRPr="00EA436B">
        <w:t xml:space="preserve"> </w:t>
      </w:r>
      <w:proofErr w:type="spellStart"/>
      <w:r w:rsidRPr="00EA436B">
        <w:t>država</w:t>
      </w:r>
      <w:proofErr w:type="spellEnd"/>
      <w:r w:rsidRPr="00EA436B">
        <w:t xml:space="preserve"> </w:t>
      </w:r>
      <w:proofErr w:type="spellStart"/>
      <w:r w:rsidRPr="00EA436B">
        <w:t>ugovornica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lica</w:t>
      </w:r>
      <w:proofErr w:type="spellEnd"/>
      <w:r w:rsidRPr="00EA436B">
        <w:t xml:space="preserve"> </w:t>
      </w:r>
      <w:proofErr w:type="spellStart"/>
      <w:r w:rsidRPr="00EA436B">
        <w:t>koja</w:t>
      </w:r>
      <w:proofErr w:type="spellEnd"/>
      <w:r w:rsidRPr="00EA436B">
        <w:t xml:space="preserve"> </w:t>
      </w:r>
      <w:proofErr w:type="spellStart"/>
      <w:r w:rsidRPr="00EA436B">
        <w:t>su</w:t>
      </w:r>
      <w:proofErr w:type="spellEnd"/>
      <w:r w:rsidRPr="00EA436B">
        <w:t xml:space="preserve">, </w:t>
      </w:r>
      <w:proofErr w:type="spellStart"/>
      <w:r w:rsidRPr="00EA436B">
        <w:t>mada</w:t>
      </w:r>
      <w:proofErr w:type="spellEnd"/>
      <w:r w:rsidRPr="00EA436B">
        <w:t xml:space="preserve"> </w:t>
      </w:r>
      <w:proofErr w:type="spellStart"/>
      <w:r w:rsidRPr="00EA436B">
        <w:t>nisu</w:t>
      </w:r>
      <w:proofErr w:type="spellEnd"/>
      <w:r w:rsidRPr="00EA436B">
        <w:t xml:space="preserve"> </w:t>
      </w:r>
      <w:proofErr w:type="spellStart"/>
      <w:r w:rsidRPr="00EA436B">
        <w:t>pripadnici</w:t>
      </w:r>
      <w:proofErr w:type="spellEnd"/>
      <w:r w:rsidRPr="00EA436B">
        <w:t xml:space="preserve"> </w:t>
      </w:r>
      <w:proofErr w:type="spellStart"/>
      <w:r w:rsidRPr="00EA436B">
        <w:t>jedne</w:t>
      </w:r>
      <w:proofErr w:type="spellEnd"/>
      <w:r w:rsidRPr="00EA436B">
        <w:t xml:space="preserve"> od </w:t>
      </w:r>
      <w:proofErr w:type="spellStart"/>
      <w:r w:rsidRPr="00EA436B">
        <w:t>tih</w:t>
      </w:r>
      <w:proofErr w:type="spellEnd"/>
      <w:r w:rsidRPr="00EA436B">
        <w:t xml:space="preserve"> </w:t>
      </w:r>
      <w:proofErr w:type="spellStart"/>
      <w:r w:rsidRPr="00EA436B">
        <w:t>država</w:t>
      </w:r>
      <w:proofErr w:type="spellEnd"/>
      <w:r w:rsidRPr="00EA436B">
        <w:t xml:space="preserve">, </w:t>
      </w:r>
      <w:proofErr w:type="spellStart"/>
      <w:r w:rsidRPr="00EA436B">
        <w:t>domicilirana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imaju</w:t>
      </w:r>
      <w:proofErr w:type="spellEnd"/>
      <w:r w:rsidRPr="00EA436B">
        <w:t xml:space="preserve"> </w:t>
      </w:r>
      <w:proofErr w:type="spellStart"/>
      <w:r w:rsidRPr="00EA436B">
        <w:t>stvarno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ozbiljno</w:t>
      </w:r>
      <w:proofErr w:type="spellEnd"/>
      <w:r w:rsidRPr="00EA436B">
        <w:t xml:space="preserve"> </w:t>
      </w:r>
      <w:proofErr w:type="spellStart"/>
      <w:r w:rsidRPr="00EA436B">
        <w:t>industrijsko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trgovačko</w:t>
      </w:r>
      <w:proofErr w:type="spellEnd"/>
      <w:r w:rsidRPr="00EA436B">
        <w:t xml:space="preserve"> </w:t>
      </w:r>
      <w:proofErr w:type="spellStart"/>
      <w:r w:rsidRPr="00EA436B">
        <w:t>preduzeće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teritoriji</w:t>
      </w:r>
      <w:proofErr w:type="spellEnd"/>
      <w:r w:rsidRPr="00EA436B">
        <w:t xml:space="preserve"> </w:t>
      </w:r>
      <w:proofErr w:type="spellStart"/>
      <w:r w:rsidRPr="00EA436B">
        <w:t>jedne</w:t>
      </w:r>
      <w:proofErr w:type="spellEnd"/>
      <w:r w:rsidRPr="00EA436B">
        <w:t xml:space="preserve"> od </w:t>
      </w:r>
      <w:proofErr w:type="spellStart"/>
      <w:r w:rsidRPr="00EA436B">
        <w:t>tih</w:t>
      </w:r>
      <w:proofErr w:type="spellEnd"/>
      <w:r w:rsidRPr="00EA436B">
        <w:t xml:space="preserve"> </w:t>
      </w:r>
      <w:proofErr w:type="spellStart"/>
      <w:r w:rsidRPr="00EA436B">
        <w:t>država</w:t>
      </w:r>
      <w:proofErr w:type="spellEnd"/>
      <w:r w:rsidRPr="00EA436B">
        <w:t xml:space="preserve">, </w:t>
      </w:r>
      <w:proofErr w:type="spellStart"/>
      <w:r w:rsidRPr="00EA436B">
        <w:t>mogu</w:t>
      </w:r>
      <w:proofErr w:type="spellEnd"/>
      <w:r w:rsidRPr="00EA436B">
        <w:t xml:space="preserve"> </w:t>
      </w:r>
      <w:proofErr w:type="spellStart"/>
      <w:r w:rsidRPr="00EA436B">
        <w:t>podnositi</w:t>
      </w:r>
      <w:proofErr w:type="spellEnd"/>
      <w:r w:rsidRPr="00EA436B">
        <w:t xml:space="preserve"> </w:t>
      </w:r>
      <w:proofErr w:type="spellStart"/>
      <w:r w:rsidRPr="00EA436B">
        <w:t>prijave</w:t>
      </w:r>
      <w:proofErr w:type="spellEnd"/>
      <w:r w:rsidRPr="00EA436B">
        <w:t xml:space="preserve"> </w:t>
      </w:r>
      <w:proofErr w:type="spellStart"/>
      <w:r w:rsidRPr="00EA436B">
        <w:t>uzoraka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modela</w:t>
      </w:r>
      <w:proofErr w:type="spellEnd"/>
      <w:r w:rsidRPr="00EA436B">
        <w:t xml:space="preserve"> </w:t>
      </w:r>
      <w:proofErr w:type="spellStart"/>
      <w:r w:rsidRPr="00EA436B">
        <w:t>kod</w:t>
      </w:r>
      <w:proofErr w:type="spellEnd"/>
      <w:r w:rsidRPr="00EA436B">
        <w:t xml:space="preserve"> </w:t>
      </w:r>
      <w:proofErr w:type="spellStart"/>
      <w:r w:rsidRPr="00EA436B">
        <w:t>Međunarodnog</w:t>
      </w:r>
      <w:proofErr w:type="spellEnd"/>
      <w:r w:rsidRPr="00EA436B">
        <w:t xml:space="preserve"> </w:t>
      </w:r>
      <w:proofErr w:type="spellStart"/>
      <w:r w:rsidRPr="00EA436B">
        <w:t>biroa</w:t>
      </w:r>
      <w:proofErr w:type="spellEnd"/>
      <w:r w:rsidRPr="00EA436B">
        <w:t>.</w:t>
      </w:r>
    </w:p>
    <w:p w14:paraId="240D6B48" w14:textId="77777777" w:rsidR="00EA436B" w:rsidRPr="00EA436B" w:rsidRDefault="00EA436B" w:rsidP="00EA436B">
      <w:pPr>
        <w:jc w:val="center"/>
        <w:rPr>
          <w:b/>
          <w:bCs/>
        </w:rPr>
      </w:pPr>
      <w:bookmarkStart w:id="4" w:name="clan_4"/>
      <w:bookmarkEnd w:id="4"/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4</w:t>
      </w:r>
    </w:p>
    <w:p w14:paraId="31D96BFE" w14:textId="77777777" w:rsidR="00EA436B" w:rsidRPr="00EA436B" w:rsidRDefault="00EA436B" w:rsidP="00EA436B">
      <w:pPr>
        <w:jc w:val="center"/>
      </w:pPr>
      <w:r w:rsidRPr="00EA436B">
        <w:t xml:space="preserve">1) </w:t>
      </w:r>
      <w:proofErr w:type="spellStart"/>
      <w:r w:rsidRPr="00EA436B">
        <w:t>Podnošenje</w:t>
      </w:r>
      <w:proofErr w:type="spellEnd"/>
      <w:r w:rsidRPr="00EA436B">
        <w:t xml:space="preserve"> </w:t>
      </w:r>
      <w:proofErr w:type="spellStart"/>
      <w:r w:rsidRPr="00EA436B">
        <w:t>međunarodne</w:t>
      </w:r>
      <w:proofErr w:type="spellEnd"/>
      <w:r w:rsidRPr="00EA436B">
        <w:t xml:space="preserve"> </w:t>
      </w:r>
      <w:proofErr w:type="spellStart"/>
      <w:r w:rsidRPr="00EA436B">
        <w:t>prijave</w:t>
      </w:r>
      <w:proofErr w:type="spellEnd"/>
      <w:r w:rsidRPr="00EA436B">
        <w:t xml:space="preserve"> </w:t>
      </w:r>
      <w:proofErr w:type="spellStart"/>
      <w:r w:rsidRPr="00EA436B">
        <w:t>može</w:t>
      </w:r>
      <w:proofErr w:type="spellEnd"/>
      <w:r w:rsidRPr="00EA436B">
        <w:t xml:space="preserve"> </w:t>
      </w:r>
      <w:proofErr w:type="spellStart"/>
      <w:r w:rsidRPr="00EA436B">
        <w:t>biti</w:t>
      </w:r>
      <w:proofErr w:type="spellEnd"/>
      <w:r w:rsidRPr="00EA436B">
        <w:t xml:space="preserve"> </w:t>
      </w:r>
      <w:proofErr w:type="spellStart"/>
      <w:r w:rsidRPr="00EA436B">
        <w:t>izvršeno</w:t>
      </w:r>
      <w:proofErr w:type="spellEnd"/>
      <w:r w:rsidRPr="00EA436B">
        <w:t xml:space="preserve"> </w:t>
      </w:r>
      <w:proofErr w:type="spellStart"/>
      <w:r w:rsidRPr="00EA436B">
        <w:t>kod</w:t>
      </w:r>
      <w:proofErr w:type="spellEnd"/>
      <w:r w:rsidRPr="00EA436B">
        <w:t xml:space="preserve"> </w:t>
      </w:r>
      <w:proofErr w:type="spellStart"/>
      <w:r w:rsidRPr="00EA436B">
        <w:t>Međunarodnog</w:t>
      </w:r>
      <w:proofErr w:type="spellEnd"/>
      <w:r w:rsidRPr="00EA436B">
        <w:t xml:space="preserve"> </w:t>
      </w:r>
      <w:proofErr w:type="spellStart"/>
      <w:r w:rsidRPr="00EA436B">
        <w:t>biroa</w:t>
      </w:r>
      <w:proofErr w:type="spellEnd"/>
      <w:r w:rsidRPr="00EA436B">
        <w:t>.</w:t>
      </w:r>
    </w:p>
    <w:p w14:paraId="7D10CA02" w14:textId="77777777" w:rsidR="00EA436B" w:rsidRPr="00EA436B" w:rsidRDefault="00EA436B" w:rsidP="00EA436B">
      <w:pPr>
        <w:jc w:val="center"/>
      </w:pPr>
      <w:r w:rsidRPr="00EA436B">
        <w:t>1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direktno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</w:p>
    <w:p w14:paraId="0822ADA9" w14:textId="77777777" w:rsidR="00EA436B" w:rsidRPr="00EA436B" w:rsidRDefault="00EA436B" w:rsidP="00EA436B">
      <w:pPr>
        <w:jc w:val="center"/>
      </w:pPr>
      <w:r w:rsidRPr="00EA436B">
        <w:t>2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posredstvom</w:t>
      </w:r>
      <w:proofErr w:type="spellEnd"/>
      <w:r w:rsidRPr="00EA436B">
        <w:t xml:space="preserve"> </w:t>
      </w:r>
      <w:proofErr w:type="spellStart"/>
      <w:r w:rsidRPr="00EA436B">
        <w:t>nacionalne</w:t>
      </w:r>
      <w:proofErr w:type="spellEnd"/>
      <w:r w:rsidRPr="00EA436B">
        <w:t xml:space="preserve"> </w:t>
      </w:r>
      <w:proofErr w:type="spellStart"/>
      <w:r w:rsidRPr="00EA436B">
        <w:t>uprave</w:t>
      </w:r>
      <w:proofErr w:type="spellEnd"/>
      <w:r w:rsidRPr="00EA436B">
        <w:t xml:space="preserve"> </w:t>
      </w:r>
      <w:proofErr w:type="spellStart"/>
      <w:r w:rsidRPr="00EA436B">
        <w:t>države</w:t>
      </w:r>
      <w:proofErr w:type="spellEnd"/>
      <w:r w:rsidRPr="00EA436B">
        <w:t xml:space="preserve"> </w:t>
      </w:r>
      <w:proofErr w:type="spellStart"/>
      <w:r w:rsidRPr="00EA436B">
        <w:t>članice</w:t>
      </w:r>
      <w:proofErr w:type="spellEnd"/>
      <w:r w:rsidRPr="00EA436B">
        <w:t xml:space="preserve"> </w:t>
      </w:r>
      <w:proofErr w:type="spellStart"/>
      <w:r w:rsidRPr="00EA436B">
        <w:t>ako</w:t>
      </w:r>
      <w:proofErr w:type="spellEnd"/>
      <w:r w:rsidRPr="00EA436B">
        <w:t xml:space="preserve"> to </w:t>
      </w:r>
      <w:proofErr w:type="spellStart"/>
      <w:r w:rsidRPr="00EA436B">
        <w:t>dozvoljava</w:t>
      </w:r>
      <w:proofErr w:type="spellEnd"/>
      <w:r w:rsidRPr="00EA436B">
        <w:t xml:space="preserve"> </w:t>
      </w:r>
      <w:proofErr w:type="spellStart"/>
      <w:r w:rsidRPr="00EA436B">
        <w:t>zakonodavstvo</w:t>
      </w:r>
      <w:proofErr w:type="spellEnd"/>
      <w:r w:rsidRPr="00EA436B">
        <w:t xml:space="preserve"> </w:t>
      </w:r>
      <w:proofErr w:type="spellStart"/>
      <w:r w:rsidRPr="00EA436B">
        <w:t>te</w:t>
      </w:r>
      <w:proofErr w:type="spellEnd"/>
      <w:r w:rsidRPr="00EA436B">
        <w:t xml:space="preserve"> </w:t>
      </w:r>
      <w:proofErr w:type="spellStart"/>
      <w:r w:rsidRPr="00EA436B">
        <w:t>države</w:t>
      </w:r>
      <w:proofErr w:type="spellEnd"/>
      <w:r w:rsidRPr="00EA436B">
        <w:t>.</w:t>
      </w:r>
    </w:p>
    <w:p w14:paraId="356CD47B" w14:textId="77777777" w:rsidR="00EA436B" w:rsidRPr="00EA436B" w:rsidRDefault="00EA436B" w:rsidP="00EA436B">
      <w:pPr>
        <w:jc w:val="center"/>
      </w:pPr>
      <w:r w:rsidRPr="00EA436B">
        <w:t xml:space="preserve">2) </w:t>
      </w:r>
      <w:proofErr w:type="spellStart"/>
      <w:r w:rsidRPr="00EA436B">
        <w:t>Nacionalno</w:t>
      </w:r>
      <w:proofErr w:type="spellEnd"/>
      <w:r w:rsidRPr="00EA436B">
        <w:t xml:space="preserve"> </w:t>
      </w:r>
      <w:proofErr w:type="spellStart"/>
      <w:r w:rsidRPr="00EA436B">
        <w:t>zakonodavstvo</w:t>
      </w:r>
      <w:proofErr w:type="spellEnd"/>
      <w:r w:rsidRPr="00EA436B">
        <w:t xml:space="preserve"> </w:t>
      </w:r>
      <w:proofErr w:type="spellStart"/>
      <w:r w:rsidRPr="00EA436B">
        <w:t>svake</w:t>
      </w:r>
      <w:proofErr w:type="spellEnd"/>
      <w:r w:rsidRPr="00EA436B">
        <w:t xml:space="preserve"> </w:t>
      </w:r>
      <w:proofErr w:type="spellStart"/>
      <w:r w:rsidRPr="00EA436B">
        <w:t>države</w:t>
      </w:r>
      <w:proofErr w:type="spellEnd"/>
      <w:r w:rsidRPr="00EA436B">
        <w:t xml:space="preserve"> </w:t>
      </w:r>
      <w:proofErr w:type="spellStart"/>
      <w:r w:rsidRPr="00EA436B">
        <w:t>ugovornice</w:t>
      </w:r>
      <w:proofErr w:type="spellEnd"/>
      <w:r w:rsidRPr="00EA436B">
        <w:t xml:space="preserve"> </w:t>
      </w:r>
      <w:proofErr w:type="spellStart"/>
      <w:r w:rsidRPr="00EA436B">
        <w:t>može</w:t>
      </w:r>
      <w:proofErr w:type="spellEnd"/>
      <w:r w:rsidRPr="00EA436B">
        <w:t xml:space="preserve"> </w:t>
      </w:r>
      <w:proofErr w:type="spellStart"/>
      <w:r w:rsidRPr="00EA436B">
        <w:t>zahtevati</w:t>
      </w:r>
      <w:proofErr w:type="spellEnd"/>
      <w:r w:rsidRPr="00EA436B">
        <w:t xml:space="preserve"> da </w:t>
      </w:r>
      <w:proofErr w:type="spellStart"/>
      <w:r w:rsidRPr="00EA436B">
        <w:t>svaka</w:t>
      </w:r>
      <w:proofErr w:type="spellEnd"/>
      <w:r w:rsidRPr="00EA436B">
        <w:t xml:space="preserve"> </w:t>
      </w:r>
      <w:proofErr w:type="spellStart"/>
      <w:r w:rsidRPr="00EA436B">
        <w:t>međunarodna</w:t>
      </w:r>
      <w:proofErr w:type="spellEnd"/>
      <w:r w:rsidRPr="00EA436B">
        <w:t xml:space="preserve"> </w:t>
      </w:r>
      <w:proofErr w:type="spellStart"/>
      <w:r w:rsidRPr="00EA436B">
        <w:t>prijava</w:t>
      </w:r>
      <w:proofErr w:type="spellEnd"/>
      <w:r w:rsidRPr="00EA436B">
        <w:t xml:space="preserve"> za </w:t>
      </w:r>
      <w:proofErr w:type="spellStart"/>
      <w:r w:rsidRPr="00EA436B">
        <w:t>koju</w:t>
      </w:r>
      <w:proofErr w:type="spellEnd"/>
      <w:r w:rsidRPr="00EA436B">
        <w:t xml:space="preserve"> je ta </w:t>
      </w:r>
      <w:proofErr w:type="spellStart"/>
      <w:r w:rsidRPr="00EA436B">
        <w:t>država</w:t>
      </w:r>
      <w:proofErr w:type="spellEnd"/>
      <w:r w:rsidRPr="00EA436B">
        <w:t xml:space="preserve"> </w:t>
      </w:r>
      <w:proofErr w:type="spellStart"/>
      <w:r w:rsidRPr="00EA436B">
        <w:t>smatrana</w:t>
      </w:r>
      <w:proofErr w:type="spellEnd"/>
      <w:r w:rsidRPr="00EA436B">
        <w:t xml:space="preserve"> </w:t>
      </w:r>
      <w:proofErr w:type="spellStart"/>
      <w:r w:rsidRPr="00EA436B">
        <w:t>državom</w:t>
      </w:r>
      <w:proofErr w:type="spellEnd"/>
      <w:r w:rsidRPr="00EA436B">
        <w:t xml:space="preserve"> </w:t>
      </w:r>
      <w:proofErr w:type="spellStart"/>
      <w:r w:rsidRPr="00EA436B">
        <w:t>porekla</w:t>
      </w:r>
      <w:proofErr w:type="spellEnd"/>
      <w:r w:rsidRPr="00EA436B">
        <w:t xml:space="preserve"> </w:t>
      </w:r>
      <w:proofErr w:type="spellStart"/>
      <w:r w:rsidRPr="00EA436B">
        <w:t>bude</w:t>
      </w:r>
      <w:proofErr w:type="spellEnd"/>
      <w:r w:rsidRPr="00EA436B">
        <w:t xml:space="preserve"> </w:t>
      </w:r>
      <w:proofErr w:type="spellStart"/>
      <w:r w:rsidRPr="00EA436B">
        <w:t>izvršena</w:t>
      </w:r>
      <w:proofErr w:type="spellEnd"/>
      <w:r w:rsidRPr="00EA436B">
        <w:t xml:space="preserve"> </w:t>
      </w:r>
      <w:proofErr w:type="spellStart"/>
      <w:r w:rsidRPr="00EA436B">
        <w:t>preko</w:t>
      </w:r>
      <w:proofErr w:type="spellEnd"/>
      <w:r w:rsidRPr="00EA436B">
        <w:t xml:space="preserve"> </w:t>
      </w:r>
      <w:proofErr w:type="spellStart"/>
      <w:r w:rsidRPr="00EA436B">
        <w:t>njene</w:t>
      </w:r>
      <w:proofErr w:type="spellEnd"/>
      <w:r w:rsidRPr="00EA436B">
        <w:t xml:space="preserve"> </w:t>
      </w:r>
      <w:proofErr w:type="spellStart"/>
      <w:r w:rsidRPr="00EA436B">
        <w:t>nacionalne</w:t>
      </w:r>
      <w:proofErr w:type="spellEnd"/>
      <w:r w:rsidRPr="00EA436B">
        <w:t xml:space="preserve"> </w:t>
      </w:r>
      <w:proofErr w:type="spellStart"/>
      <w:r w:rsidRPr="00EA436B">
        <w:t>uprave</w:t>
      </w:r>
      <w:proofErr w:type="spellEnd"/>
      <w:r w:rsidRPr="00EA436B">
        <w:t xml:space="preserve">. </w:t>
      </w:r>
      <w:proofErr w:type="spellStart"/>
      <w:r w:rsidRPr="00EA436B">
        <w:t>Nepoštovanje</w:t>
      </w:r>
      <w:proofErr w:type="spellEnd"/>
      <w:r w:rsidRPr="00EA436B">
        <w:t xml:space="preserve"> tog </w:t>
      </w:r>
      <w:proofErr w:type="spellStart"/>
      <w:r w:rsidRPr="00EA436B">
        <w:t>propisa</w:t>
      </w:r>
      <w:proofErr w:type="spellEnd"/>
      <w:r w:rsidRPr="00EA436B">
        <w:t xml:space="preserve"> ne </w:t>
      </w:r>
      <w:proofErr w:type="spellStart"/>
      <w:r w:rsidRPr="00EA436B">
        <w:t>utiče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dejstvo</w:t>
      </w:r>
      <w:proofErr w:type="spellEnd"/>
      <w:r w:rsidRPr="00EA436B">
        <w:t xml:space="preserve"> </w:t>
      </w:r>
      <w:proofErr w:type="spellStart"/>
      <w:r w:rsidRPr="00EA436B">
        <w:t>međunarodne</w:t>
      </w:r>
      <w:proofErr w:type="spellEnd"/>
      <w:r w:rsidRPr="00EA436B">
        <w:t xml:space="preserve"> </w:t>
      </w:r>
      <w:proofErr w:type="spellStart"/>
      <w:r w:rsidRPr="00EA436B">
        <w:t>prijave</w:t>
      </w:r>
      <w:proofErr w:type="spellEnd"/>
      <w:r w:rsidRPr="00EA436B">
        <w:t xml:space="preserve"> u </w:t>
      </w:r>
      <w:proofErr w:type="spellStart"/>
      <w:r w:rsidRPr="00EA436B">
        <w:t>drugim</w:t>
      </w:r>
      <w:proofErr w:type="spellEnd"/>
      <w:r w:rsidRPr="00EA436B">
        <w:t xml:space="preserve"> </w:t>
      </w:r>
      <w:proofErr w:type="spellStart"/>
      <w:r w:rsidRPr="00EA436B">
        <w:t>državama</w:t>
      </w:r>
      <w:proofErr w:type="spellEnd"/>
      <w:r w:rsidRPr="00EA436B">
        <w:t xml:space="preserve"> </w:t>
      </w:r>
      <w:proofErr w:type="spellStart"/>
      <w:r w:rsidRPr="00EA436B">
        <w:t>ugovornicama</w:t>
      </w:r>
      <w:proofErr w:type="spellEnd"/>
      <w:r w:rsidRPr="00EA436B">
        <w:t>.</w:t>
      </w:r>
    </w:p>
    <w:p w14:paraId="2B205358" w14:textId="77777777" w:rsidR="00EA436B" w:rsidRPr="00EA436B" w:rsidRDefault="00EA436B" w:rsidP="00EA436B">
      <w:pPr>
        <w:jc w:val="center"/>
        <w:rPr>
          <w:b/>
          <w:bCs/>
        </w:rPr>
      </w:pPr>
      <w:bookmarkStart w:id="5" w:name="clan_5"/>
      <w:bookmarkEnd w:id="5"/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5</w:t>
      </w:r>
    </w:p>
    <w:p w14:paraId="122A1696" w14:textId="77777777" w:rsidR="00EA436B" w:rsidRPr="00EA436B" w:rsidRDefault="00EA436B" w:rsidP="00EA436B">
      <w:pPr>
        <w:jc w:val="center"/>
      </w:pPr>
      <w:r w:rsidRPr="00EA436B">
        <w:t xml:space="preserve">1) </w:t>
      </w:r>
      <w:proofErr w:type="spellStart"/>
      <w:r w:rsidRPr="00EA436B">
        <w:t>Međunarodna</w:t>
      </w:r>
      <w:proofErr w:type="spellEnd"/>
      <w:r w:rsidRPr="00EA436B">
        <w:t xml:space="preserve"> </w:t>
      </w:r>
      <w:proofErr w:type="spellStart"/>
      <w:r w:rsidRPr="00EA436B">
        <w:t>prijava</w:t>
      </w:r>
      <w:proofErr w:type="spellEnd"/>
      <w:r w:rsidRPr="00EA436B">
        <w:t xml:space="preserve"> </w:t>
      </w:r>
      <w:proofErr w:type="spellStart"/>
      <w:r w:rsidRPr="00EA436B">
        <w:t>sadrži</w:t>
      </w:r>
      <w:proofErr w:type="spellEnd"/>
      <w:r w:rsidRPr="00EA436B">
        <w:t xml:space="preserve"> </w:t>
      </w:r>
      <w:proofErr w:type="spellStart"/>
      <w:r w:rsidRPr="00EA436B">
        <w:t>zahtev</w:t>
      </w:r>
      <w:proofErr w:type="spellEnd"/>
      <w:r w:rsidRPr="00EA436B">
        <w:t xml:space="preserve">, </w:t>
      </w:r>
      <w:proofErr w:type="spellStart"/>
      <w:r w:rsidRPr="00EA436B">
        <w:t>jednu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više</w:t>
      </w:r>
      <w:proofErr w:type="spellEnd"/>
      <w:r w:rsidRPr="00EA436B">
        <w:t xml:space="preserve"> </w:t>
      </w:r>
      <w:proofErr w:type="spellStart"/>
      <w:r w:rsidRPr="00EA436B">
        <w:t>fotografija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drugih</w:t>
      </w:r>
      <w:proofErr w:type="spellEnd"/>
      <w:r w:rsidRPr="00EA436B">
        <w:t xml:space="preserve"> </w:t>
      </w:r>
      <w:proofErr w:type="spellStart"/>
      <w:r w:rsidRPr="00EA436B">
        <w:t>grafičkih</w:t>
      </w:r>
      <w:proofErr w:type="spellEnd"/>
      <w:r w:rsidRPr="00EA436B">
        <w:t xml:space="preserve"> </w:t>
      </w:r>
      <w:proofErr w:type="spellStart"/>
      <w:r w:rsidRPr="00EA436B">
        <w:t>prikaza</w:t>
      </w:r>
      <w:proofErr w:type="spellEnd"/>
      <w:r w:rsidRPr="00EA436B">
        <w:t xml:space="preserve"> </w:t>
      </w:r>
      <w:proofErr w:type="spellStart"/>
      <w:r w:rsidRPr="00EA436B">
        <w:t>uzorka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modela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takse</w:t>
      </w:r>
      <w:proofErr w:type="spellEnd"/>
      <w:r w:rsidRPr="00EA436B">
        <w:t xml:space="preserve"> </w:t>
      </w:r>
      <w:proofErr w:type="spellStart"/>
      <w:r w:rsidRPr="00EA436B">
        <w:t>predviđene</w:t>
      </w:r>
      <w:proofErr w:type="spellEnd"/>
      <w:r w:rsidRPr="00EA436B">
        <w:t xml:space="preserve"> </w:t>
      </w:r>
      <w:proofErr w:type="spellStart"/>
      <w:r w:rsidRPr="00EA436B">
        <w:t>Pravilnikom</w:t>
      </w:r>
      <w:proofErr w:type="spellEnd"/>
      <w:r w:rsidRPr="00EA436B">
        <w:t>.</w:t>
      </w:r>
    </w:p>
    <w:p w14:paraId="73B13422" w14:textId="77777777" w:rsidR="00EA436B" w:rsidRPr="00EA436B" w:rsidRDefault="00EA436B" w:rsidP="00EA436B">
      <w:pPr>
        <w:jc w:val="center"/>
      </w:pPr>
      <w:r w:rsidRPr="00EA436B">
        <w:t xml:space="preserve">2) </w:t>
      </w:r>
      <w:proofErr w:type="spellStart"/>
      <w:r w:rsidRPr="00EA436B">
        <w:t>Zahtev</w:t>
      </w:r>
      <w:proofErr w:type="spellEnd"/>
      <w:r w:rsidRPr="00EA436B">
        <w:t xml:space="preserve"> </w:t>
      </w:r>
      <w:proofErr w:type="spellStart"/>
      <w:r w:rsidRPr="00EA436B">
        <w:t>sadrži</w:t>
      </w:r>
      <w:proofErr w:type="spellEnd"/>
      <w:r w:rsidRPr="00EA436B">
        <w:t>:</w:t>
      </w:r>
    </w:p>
    <w:p w14:paraId="7029ECAB" w14:textId="77777777" w:rsidR="00EA436B" w:rsidRPr="00EA436B" w:rsidRDefault="00EA436B" w:rsidP="00EA436B">
      <w:pPr>
        <w:jc w:val="center"/>
      </w:pPr>
      <w:r w:rsidRPr="00EA436B">
        <w:t>1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spisak</w:t>
      </w:r>
      <w:proofErr w:type="spellEnd"/>
      <w:r w:rsidRPr="00EA436B">
        <w:t xml:space="preserve"> </w:t>
      </w:r>
      <w:proofErr w:type="spellStart"/>
      <w:r w:rsidRPr="00EA436B">
        <w:t>država</w:t>
      </w:r>
      <w:proofErr w:type="spellEnd"/>
      <w:r w:rsidRPr="00EA436B">
        <w:t xml:space="preserve"> </w:t>
      </w:r>
      <w:proofErr w:type="spellStart"/>
      <w:r w:rsidRPr="00EA436B">
        <w:t>ugovornica</w:t>
      </w:r>
      <w:proofErr w:type="spellEnd"/>
      <w:r w:rsidRPr="00EA436B">
        <w:t xml:space="preserve"> u </w:t>
      </w:r>
      <w:proofErr w:type="spellStart"/>
      <w:r w:rsidRPr="00EA436B">
        <w:t>kojima</w:t>
      </w:r>
      <w:proofErr w:type="spellEnd"/>
      <w:r w:rsidRPr="00EA436B">
        <w:t xml:space="preserve"> </w:t>
      </w:r>
      <w:proofErr w:type="spellStart"/>
      <w:r w:rsidRPr="00EA436B">
        <w:t>prijavilac</w:t>
      </w:r>
      <w:proofErr w:type="spellEnd"/>
      <w:r w:rsidRPr="00EA436B">
        <w:t xml:space="preserve"> </w:t>
      </w:r>
      <w:proofErr w:type="spellStart"/>
      <w:r w:rsidRPr="00EA436B">
        <w:t>traži</w:t>
      </w:r>
      <w:proofErr w:type="spellEnd"/>
      <w:r w:rsidRPr="00EA436B">
        <w:t xml:space="preserve"> </w:t>
      </w:r>
      <w:proofErr w:type="spellStart"/>
      <w:r w:rsidRPr="00EA436B">
        <w:t>zaštitu</w:t>
      </w:r>
      <w:proofErr w:type="spellEnd"/>
      <w:r w:rsidRPr="00EA436B">
        <w:t xml:space="preserve"> po </w:t>
      </w:r>
      <w:proofErr w:type="spellStart"/>
      <w:r w:rsidRPr="00EA436B">
        <w:t>osnovu</w:t>
      </w:r>
      <w:proofErr w:type="spellEnd"/>
      <w:r w:rsidRPr="00EA436B">
        <w:t xml:space="preserve"> </w:t>
      </w:r>
      <w:proofErr w:type="spellStart"/>
      <w:r w:rsidRPr="00EA436B">
        <w:t>međunarodne</w:t>
      </w:r>
      <w:proofErr w:type="spellEnd"/>
      <w:r w:rsidRPr="00EA436B">
        <w:t xml:space="preserve"> </w:t>
      </w:r>
      <w:proofErr w:type="spellStart"/>
      <w:r w:rsidRPr="00EA436B">
        <w:t>prijave</w:t>
      </w:r>
      <w:proofErr w:type="spellEnd"/>
      <w:r w:rsidRPr="00EA436B">
        <w:t>,</w:t>
      </w:r>
    </w:p>
    <w:p w14:paraId="136940C1" w14:textId="77777777" w:rsidR="00EA436B" w:rsidRPr="00EA436B" w:rsidRDefault="00EA436B" w:rsidP="00EA436B">
      <w:pPr>
        <w:jc w:val="center"/>
      </w:pPr>
      <w:r w:rsidRPr="00EA436B">
        <w:t>2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naznaku</w:t>
      </w:r>
      <w:proofErr w:type="spellEnd"/>
      <w:r w:rsidRPr="00EA436B">
        <w:t xml:space="preserve"> </w:t>
      </w:r>
      <w:proofErr w:type="spellStart"/>
      <w:r w:rsidRPr="00EA436B">
        <w:t>jednog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više</w:t>
      </w:r>
      <w:proofErr w:type="spellEnd"/>
      <w:r w:rsidRPr="00EA436B">
        <w:t xml:space="preserve"> </w:t>
      </w:r>
      <w:proofErr w:type="spellStart"/>
      <w:r w:rsidRPr="00EA436B">
        <w:t>predmeta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uzorak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model </w:t>
      </w:r>
      <w:proofErr w:type="spellStart"/>
      <w:r w:rsidRPr="00EA436B">
        <w:t>treba</w:t>
      </w:r>
      <w:proofErr w:type="spellEnd"/>
      <w:r w:rsidRPr="00EA436B">
        <w:t xml:space="preserve"> da </w:t>
      </w:r>
      <w:proofErr w:type="spellStart"/>
      <w:r w:rsidRPr="00EA436B">
        <w:t>budu</w:t>
      </w:r>
      <w:proofErr w:type="spellEnd"/>
      <w:r w:rsidRPr="00EA436B">
        <w:t xml:space="preserve"> </w:t>
      </w:r>
      <w:proofErr w:type="spellStart"/>
      <w:r w:rsidRPr="00EA436B">
        <w:t>primenjeni</w:t>
      </w:r>
      <w:proofErr w:type="spellEnd"/>
      <w:r w:rsidRPr="00EA436B">
        <w:t>,</w:t>
      </w:r>
    </w:p>
    <w:p w14:paraId="47E5DD7E" w14:textId="77777777" w:rsidR="00EA436B" w:rsidRPr="00EA436B" w:rsidRDefault="00EA436B" w:rsidP="00EA436B">
      <w:pPr>
        <w:jc w:val="center"/>
      </w:pPr>
      <w:r w:rsidRPr="00EA436B">
        <w:t>3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ako</w:t>
      </w:r>
      <w:proofErr w:type="spellEnd"/>
      <w:r w:rsidRPr="00EA436B">
        <w:t xml:space="preserve"> </w:t>
      </w:r>
      <w:proofErr w:type="spellStart"/>
      <w:r w:rsidRPr="00EA436B">
        <w:t>prijavilac</w:t>
      </w:r>
      <w:proofErr w:type="spellEnd"/>
      <w:r w:rsidRPr="00EA436B">
        <w:t xml:space="preserve"> </w:t>
      </w:r>
      <w:proofErr w:type="spellStart"/>
      <w:r w:rsidRPr="00EA436B">
        <w:t>želi</w:t>
      </w:r>
      <w:proofErr w:type="spellEnd"/>
      <w:r w:rsidRPr="00EA436B">
        <w:t xml:space="preserve"> da </w:t>
      </w:r>
      <w:proofErr w:type="spellStart"/>
      <w:r w:rsidRPr="00EA436B">
        <w:t>koristi</w:t>
      </w:r>
      <w:proofErr w:type="spellEnd"/>
      <w:r w:rsidRPr="00EA436B">
        <w:t xml:space="preserve"> </w:t>
      </w:r>
      <w:proofErr w:type="spellStart"/>
      <w:r w:rsidRPr="00EA436B">
        <w:t>pravo</w:t>
      </w:r>
      <w:proofErr w:type="spellEnd"/>
      <w:r w:rsidRPr="00EA436B">
        <w:t xml:space="preserve"> </w:t>
      </w:r>
      <w:proofErr w:type="spellStart"/>
      <w:r w:rsidRPr="00EA436B">
        <w:t>prvenstva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</w:t>
      </w:r>
      <w:proofErr w:type="spellStart"/>
      <w:r w:rsidRPr="00EA436B">
        <w:t>člana</w:t>
      </w:r>
      <w:proofErr w:type="spellEnd"/>
      <w:r w:rsidRPr="00EA436B">
        <w:t xml:space="preserve"> 9, </w:t>
      </w:r>
      <w:proofErr w:type="spellStart"/>
      <w:r w:rsidRPr="00EA436B">
        <w:t>naznačenje</w:t>
      </w:r>
      <w:proofErr w:type="spellEnd"/>
      <w:r w:rsidRPr="00EA436B">
        <w:t xml:space="preserve"> </w:t>
      </w:r>
      <w:proofErr w:type="spellStart"/>
      <w:r w:rsidRPr="00EA436B">
        <w:t>datuma</w:t>
      </w:r>
      <w:proofErr w:type="spellEnd"/>
      <w:r w:rsidRPr="00EA436B">
        <w:t xml:space="preserve">, </w:t>
      </w:r>
      <w:proofErr w:type="spellStart"/>
      <w:r w:rsidRPr="00EA436B">
        <w:t>države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broja</w:t>
      </w:r>
      <w:proofErr w:type="spellEnd"/>
      <w:r w:rsidRPr="00EA436B">
        <w:t xml:space="preserve"> </w:t>
      </w:r>
      <w:proofErr w:type="spellStart"/>
      <w:r w:rsidRPr="00EA436B">
        <w:t>prijave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se </w:t>
      </w:r>
      <w:proofErr w:type="spellStart"/>
      <w:r w:rsidRPr="00EA436B">
        <w:t>zasniva</w:t>
      </w:r>
      <w:proofErr w:type="spellEnd"/>
      <w:r w:rsidRPr="00EA436B">
        <w:t xml:space="preserve"> </w:t>
      </w:r>
      <w:proofErr w:type="spellStart"/>
      <w:r w:rsidRPr="00EA436B">
        <w:t>pravo</w:t>
      </w:r>
      <w:proofErr w:type="spellEnd"/>
      <w:r w:rsidRPr="00EA436B">
        <w:t xml:space="preserve"> </w:t>
      </w:r>
      <w:proofErr w:type="spellStart"/>
      <w:r w:rsidRPr="00EA436B">
        <w:t>prvenstva</w:t>
      </w:r>
      <w:proofErr w:type="spellEnd"/>
      <w:r w:rsidRPr="00EA436B">
        <w:t>,</w:t>
      </w:r>
    </w:p>
    <w:p w14:paraId="586EF926" w14:textId="77777777" w:rsidR="00EA436B" w:rsidRPr="00EA436B" w:rsidRDefault="00EA436B" w:rsidP="00EA436B">
      <w:pPr>
        <w:jc w:val="center"/>
      </w:pPr>
      <w:r w:rsidRPr="00EA436B">
        <w:t>4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ostala</w:t>
      </w:r>
      <w:proofErr w:type="spellEnd"/>
      <w:r w:rsidRPr="00EA436B">
        <w:t xml:space="preserve"> </w:t>
      </w:r>
      <w:proofErr w:type="spellStart"/>
      <w:r w:rsidRPr="00EA436B">
        <w:t>obaveštenja</w:t>
      </w:r>
      <w:proofErr w:type="spellEnd"/>
      <w:r w:rsidRPr="00EA436B">
        <w:t xml:space="preserve"> </w:t>
      </w:r>
      <w:proofErr w:type="spellStart"/>
      <w:r w:rsidRPr="00EA436B">
        <w:t>predviđena</w:t>
      </w:r>
      <w:proofErr w:type="spellEnd"/>
      <w:r w:rsidRPr="00EA436B">
        <w:t xml:space="preserve"> </w:t>
      </w:r>
      <w:proofErr w:type="spellStart"/>
      <w:r w:rsidRPr="00EA436B">
        <w:t>Pravilnikom</w:t>
      </w:r>
      <w:proofErr w:type="spellEnd"/>
      <w:r w:rsidRPr="00EA436B">
        <w:t>.</w:t>
      </w:r>
    </w:p>
    <w:p w14:paraId="3459007F" w14:textId="77777777" w:rsidR="00EA436B" w:rsidRPr="00EA436B" w:rsidRDefault="00EA436B" w:rsidP="00EA436B">
      <w:pPr>
        <w:jc w:val="center"/>
      </w:pPr>
      <w:r w:rsidRPr="00EA436B">
        <w:t xml:space="preserve">3) a) </w:t>
      </w:r>
      <w:proofErr w:type="spellStart"/>
      <w:r w:rsidRPr="00EA436B">
        <w:t>Prijava</w:t>
      </w:r>
      <w:proofErr w:type="spellEnd"/>
      <w:r w:rsidRPr="00EA436B">
        <w:t xml:space="preserve"> </w:t>
      </w:r>
      <w:proofErr w:type="spellStart"/>
      <w:r w:rsidRPr="00EA436B">
        <w:t>može</w:t>
      </w:r>
      <w:proofErr w:type="spellEnd"/>
      <w:r w:rsidRPr="00EA436B">
        <w:t xml:space="preserve"> pored </w:t>
      </w:r>
      <w:proofErr w:type="spellStart"/>
      <w:r w:rsidRPr="00EA436B">
        <w:t>ostalog</w:t>
      </w:r>
      <w:proofErr w:type="spellEnd"/>
      <w:r w:rsidRPr="00EA436B">
        <w:t xml:space="preserve"> da </w:t>
      </w:r>
      <w:proofErr w:type="spellStart"/>
      <w:r w:rsidRPr="00EA436B">
        <w:t>sadrži</w:t>
      </w:r>
      <w:proofErr w:type="spellEnd"/>
      <w:r w:rsidRPr="00EA436B">
        <w:t>:</w:t>
      </w:r>
    </w:p>
    <w:p w14:paraId="5574CBDF" w14:textId="77777777" w:rsidR="00EA436B" w:rsidRPr="00EA436B" w:rsidRDefault="00EA436B" w:rsidP="00EA436B">
      <w:pPr>
        <w:jc w:val="center"/>
      </w:pPr>
      <w:r w:rsidRPr="00EA436B">
        <w:t>1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kratak</w:t>
      </w:r>
      <w:proofErr w:type="spellEnd"/>
      <w:r w:rsidRPr="00EA436B">
        <w:t xml:space="preserve"> </w:t>
      </w:r>
      <w:proofErr w:type="spellStart"/>
      <w:r w:rsidRPr="00EA436B">
        <w:t>opis</w:t>
      </w:r>
      <w:proofErr w:type="spellEnd"/>
      <w:r w:rsidRPr="00EA436B">
        <w:t xml:space="preserve"> </w:t>
      </w:r>
      <w:proofErr w:type="spellStart"/>
      <w:r w:rsidRPr="00EA436B">
        <w:t>karakterističnih</w:t>
      </w:r>
      <w:proofErr w:type="spellEnd"/>
      <w:r w:rsidRPr="00EA436B">
        <w:t xml:space="preserve"> </w:t>
      </w:r>
      <w:proofErr w:type="spellStart"/>
      <w:r w:rsidRPr="00EA436B">
        <w:t>elemenata</w:t>
      </w:r>
      <w:proofErr w:type="spellEnd"/>
      <w:r w:rsidRPr="00EA436B">
        <w:t xml:space="preserve"> </w:t>
      </w:r>
      <w:proofErr w:type="spellStart"/>
      <w:r w:rsidRPr="00EA436B">
        <w:t>uzorka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modela</w:t>
      </w:r>
      <w:proofErr w:type="spellEnd"/>
      <w:r w:rsidRPr="00EA436B">
        <w:t>,</w:t>
      </w:r>
    </w:p>
    <w:p w14:paraId="7CBE0BA4" w14:textId="77777777" w:rsidR="00EA436B" w:rsidRPr="00EA436B" w:rsidRDefault="00EA436B" w:rsidP="00EA436B">
      <w:pPr>
        <w:jc w:val="center"/>
      </w:pPr>
      <w:r w:rsidRPr="00EA436B">
        <w:t>2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izjavu</w:t>
      </w:r>
      <w:proofErr w:type="spellEnd"/>
      <w:r w:rsidRPr="00EA436B">
        <w:t xml:space="preserve"> o </w:t>
      </w:r>
      <w:proofErr w:type="spellStart"/>
      <w:r w:rsidRPr="00EA436B">
        <w:t>stvarnom</w:t>
      </w:r>
      <w:proofErr w:type="spellEnd"/>
      <w:r w:rsidRPr="00EA436B">
        <w:t xml:space="preserve"> </w:t>
      </w:r>
      <w:proofErr w:type="spellStart"/>
      <w:r w:rsidRPr="00EA436B">
        <w:t>autoru</w:t>
      </w:r>
      <w:proofErr w:type="spellEnd"/>
      <w:r w:rsidRPr="00EA436B">
        <w:t xml:space="preserve"> </w:t>
      </w:r>
      <w:proofErr w:type="spellStart"/>
      <w:r w:rsidRPr="00EA436B">
        <w:t>uzorka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modela</w:t>
      </w:r>
      <w:proofErr w:type="spellEnd"/>
      <w:r w:rsidRPr="00EA436B">
        <w:t xml:space="preserve"> </w:t>
      </w:r>
      <w:proofErr w:type="spellStart"/>
      <w:r w:rsidRPr="00EA436B">
        <w:t>sa</w:t>
      </w:r>
      <w:proofErr w:type="spellEnd"/>
      <w:r w:rsidRPr="00EA436B">
        <w:t xml:space="preserve"> </w:t>
      </w:r>
      <w:proofErr w:type="spellStart"/>
      <w:r w:rsidRPr="00EA436B">
        <w:t>naznačenjem</w:t>
      </w:r>
      <w:proofErr w:type="spellEnd"/>
      <w:r w:rsidRPr="00EA436B">
        <w:t xml:space="preserve"> </w:t>
      </w:r>
      <w:proofErr w:type="spellStart"/>
      <w:r w:rsidRPr="00EA436B">
        <w:t>njegovog</w:t>
      </w:r>
      <w:proofErr w:type="spellEnd"/>
      <w:r w:rsidRPr="00EA436B">
        <w:t xml:space="preserve"> </w:t>
      </w:r>
      <w:proofErr w:type="spellStart"/>
      <w:r w:rsidRPr="00EA436B">
        <w:t>imena</w:t>
      </w:r>
      <w:proofErr w:type="spellEnd"/>
      <w:r w:rsidRPr="00EA436B">
        <w:t>,</w:t>
      </w:r>
    </w:p>
    <w:p w14:paraId="21D1866B" w14:textId="77777777" w:rsidR="00EA436B" w:rsidRPr="00EA436B" w:rsidRDefault="00EA436B" w:rsidP="00EA436B">
      <w:pPr>
        <w:jc w:val="center"/>
      </w:pPr>
      <w:r w:rsidRPr="00EA436B">
        <w:lastRenderedPageBreak/>
        <w:t>3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zahtev</w:t>
      </w:r>
      <w:proofErr w:type="spellEnd"/>
      <w:r w:rsidRPr="00EA436B">
        <w:t xml:space="preserve"> da se </w:t>
      </w:r>
      <w:proofErr w:type="spellStart"/>
      <w:r w:rsidRPr="00EA436B">
        <w:t>odgodi</w:t>
      </w:r>
      <w:proofErr w:type="spellEnd"/>
      <w:r w:rsidRPr="00EA436B">
        <w:t xml:space="preserve"> </w:t>
      </w:r>
      <w:proofErr w:type="spellStart"/>
      <w:r w:rsidRPr="00EA436B">
        <w:t>objava</w:t>
      </w:r>
      <w:proofErr w:type="spellEnd"/>
      <w:r w:rsidRPr="00EA436B">
        <w:t xml:space="preserve"> u </w:t>
      </w:r>
      <w:proofErr w:type="spellStart"/>
      <w:r w:rsidRPr="00EA436B">
        <w:t>smislu</w:t>
      </w:r>
      <w:proofErr w:type="spellEnd"/>
      <w:r w:rsidRPr="00EA436B">
        <w:t xml:space="preserve"> </w:t>
      </w:r>
      <w:proofErr w:type="spellStart"/>
      <w:r w:rsidRPr="00EA436B">
        <w:t>člana</w:t>
      </w:r>
      <w:proofErr w:type="spellEnd"/>
      <w:r w:rsidRPr="00EA436B">
        <w:t xml:space="preserve"> 6, </w:t>
      </w:r>
      <w:proofErr w:type="spellStart"/>
      <w:r w:rsidRPr="00EA436B">
        <w:t>stav</w:t>
      </w:r>
      <w:proofErr w:type="spellEnd"/>
      <w:r w:rsidRPr="00EA436B">
        <w:t xml:space="preserve"> 4).</w:t>
      </w:r>
    </w:p>
    <w:p w14:paraId="7E1E89D0" w14:textId="77777777" w:rsidR="00EA436B" w:rsidRPr="00EA436B" w:rsidRDefault="00EA436B" w:rsidP="00EA436B">
      <w:pPr>
        <w:jc w:val="center"/>
      </w:pPr>
      <w:r w:rsidRPr="00EA436B">
        <w:t xml:space="preserve">b) </w:t>
      </w:r>
      <w:proofErr w:type="spellStart"/>
      <w:r w:rsidRPr="00EA436B">
        <w:t>Primerci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makete</w:t>
      </w:r>
      <w:proofErr w:type="spellEnd"/>
      <w:r w:rsidRPr="00EA436B">
        <w:t xml:space="preserve"> </w:t>
      </w:r>
      <w:proofErr w:type="spellStart"/>
      <w:r w:rsidRPr="00EA436B">
        <w:t>predmeta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kome</w:t>
      </w:r>
      <w:proofErr w:type="spellEnd"/>
      <w:r w:rsidRPr="00EA436B">
        <w:t xml:space="preserve"> je </w:t>
      </w:r>
      <w:proofErr w:type="spellStart"/>
      <w:r w:rsidRPr="00EA436B">
        <w:t>primenjen</w:t>
      </w:r>
      <w:proofErr w:type="spellEnd"/>
      <w:r w:rsidRPr="00EA436B">
        <w:t xml:space="preserve"> </w:t>
      </w:r>
      <w:proofErr w:type="spellStart"/>
      <w:r w:rsidRPr="00EA436B">
        <w:t>uzorak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model </w:t>
      </w:r>
      <w:proofErr w:type="spellStart"/>
      <w:r w:rsidRPr="00EA436B">
        <w:t>mogu</w:t>
      </w:r>
      <w:proofErr w:type="spellEnd"/>
      <w:r w:rsidRPr="00EA436B">
        <w:t xml:space="preserve"> </w:t>
      </w:r>
      <w:proofErr w:type="spellStart"/>
      <w:r w:rsidRPr="00EA436B">
        <w:t>takođe</w:t>
      </w:r>
      <w:proofErr w:type="spellEnd"/>
      <w:r w:rsidRPr="00EA436B">
        <w:t xml:space="preserve"> </w:t>
      </w:r>
      <w:proofErr w:type="spellStart"/>
      <w:r w:rsidRPr="00EA436B">
        <w:t>biti</w:t>
      </w:r>
      <w:proofErr w:type="spellEnd"/>
      <w:r w:rsidRPr="00EA436B">
        <w:t xml:space="preserve"> </w:t>
      </w:r>
      <w:proofErr w:type="spellStart"/>
      <w:r w:rsidRPr="00EA436B">
        <w:t>priloženi</w:t>
      </w:r>
      <w:proofErr w:type="spellEnd"/>
      <w:r w:rsidRPr="00EA436B">
        <w:t xml:space="preserve"> </w:t>
      </w:r>
      <w:proofErr w:type="spellStart"/>
      <w:r w:rsidRPr="00EA436B">
        <w:t>uz</w:t>
      </w:r>
      <w:proofErr w:type="spellEnd"/>
      <w:r w:rsidRPr="00EA436B">
        <w:t xml:space="preserve"> </w:t>
      </w:r>
      <w:proofErr w:type="spellStart"/>
      <w:r w:rsidRPr="00EA436B">
        <w:t>zahtev</w:t>
      </w:r>
      <w:proofErr w:type="spellEnd"/>
      <w:r w:rsidRPr="00EA436B">
        <w:t>.</w:t>
      </w:r>
    </w:p>
    <w:p w14:paraId="7499F3AF" w14:textId="77777777" w:rsidR="00EA436B" w:rsidRPr="00EA436B" w:rsidRDefault="00EA436B" w:rsidP="00EA436B">
      <w:pPr>
        <w:jc w:val="center"/>
      </w:pPr>
      <w:r w:rsidRPr="00EA436B">
        <w:t xml:space="preserve">4) </w:t>
      </w:r>
      <w:proofErr w:type="spellStart"/>
      <w:r w:rsidRPr="00EA436B">
        <w:t>Višestruka</w:t>
      </w:r>
      <w:proofErr w:type="spellEnd"/>
      <w:r w:rsidRPr="00EA436B">
        <w:t xml:space="preserve"> </w:t>
      </w:r>
      <w:proofErr w:type="spellStart"/>
      <w:r w:rsidRPr="00EA436B">
        <w:t>prijava</w:t>
      </w:r>
      <w:proofErr w:type="spellEnd"/>
      <w:r w:rsidRPr="00EA436B">
        <w:t xml:space="preserve"> </w:t>
      </w:r>
      <w:proofErr w:type="spellStart"/>
      <w:r w:rsidRPr="00EA436B">
        <w:t>može</w:t>
      </w:r>
      <w:proofErr w:type="spellEnd"/>
      <w:r w:rsidRPr="00EA436B">
        <w:t xml:space="preserve"> da </w:t>
      </w:r>
      <w:proofErr w:type="spellStart"/>
      <w:r w:rsidRPr="00EA436B">
        <w:t>sadrži</w:t>
      </w:r>
      <w:proofErr w:type="spellEnd"/>
      <w:r w:rsidRPr="00EA436B">
        <w:t xml:space="preserve"> </w:t>
      </w:r>
      <w:proofErr w:type="spellStart"/>
      <w:r w:rsidRPr="00EA436B">
        <w:t>više</w:t>
      </w:r>
      <w:proofErr w:type="spellEnd"/>
      <w:r w:rsidRPr="00EA436B">
        <w:t xml:space="preserve"> </w:t>
      </w:r>
      <w:proofErr w:type="spellStart"/>
      <w:r w:rsidRPr="00EA436B">
        <w:t>uzoraka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modela</w:t>
      </w:r>
      <w:proofErr w:type="spellEnd"/>
      <w:r w:rsidRPr="00EA436B">
        <w:t xml:space="preserve"> </w:t>
      </w:r>
      <w:proofErr w:type="spellStart"/>
      <w:r w:rsidRPr="00EA436B">
        <w:t>namenjenih</w:t>
      </w:r>
      <w:proofErr w:type="spellEnd"/>
      <w:r w:rsidRPr="00EA436B">
        <w:t xml:space="preserve"> da </w:t>
      </w:r>
      <w:proofErr w:type="spellStart"/>
      <w:r w:rsidRPr="00EA436B">
        <w:t>budu</w:t>
      </w:r>
      <w:proofErr w:type="spellEnd"/>
      <w:r w:rsidRPr="00EA436B">
        <w:t xml:space="preserve"> </w:t>
      </w:r>
      <w:proofErr w:type="spellStart"/>
      <w:r w:rsidRPr="00EA436B">
        <w:t>primenjeni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predmete</w:t>
      </w:r>
      <w:proofErr w:type="spellEnd"/>
      <w:r w:rsidRPr="00EA436B">
        <w:t xml:space="preserve"> </w:t>
      </w:r>
      <w:proofErr w:type="spellStart"/>
      <w:r w:rsidRPr="00EA436B">
        <w:t>svrstane</w:t>
      </w:r>
      <w:proofErr w:type="spellEnd"/>
      <w:r w:rsidRPr="00EA436B">
        <w:t xml:space="preserve"> u </w:t>
      </w:r>
      <w:proofErr w:type="spellStart"/>
      <w:r w:rsidRPr="00EA436B">
        <w:t>istoj</w:t>
      </w:r>
      <w:proofErr w:type="spellEnd"/>
      <w:r w:rsidRPr="00EA436B">
        <w:t xml:space="preserve"> </w:t>
      </w:r>
      <w:proofErr w:type="spellStart"/>
      <w:r w:rsidRPr="00EA436B">
        <w:t>klasi</w:t>
      </w:r>
      <w:proofErr w:type="spellEnd"/>
      <w:r w:rsidRPr="00EA436B">
        <w:t xml:space="preserve"> </w:t>
      </w:r>
      <w:proofErr w:type="spellStart"/>
      <w:r w:rsidRPr="00EA436B">
        <w:t>Međunarodne</w:t>
      </w:r>
      <w:proofErr w:type="spellEnd"/>
      <w:r w:rsidRPr="00EA436B">
        <w:t xml:space="preserve"> </w:t>
      </w:r>
      <w:proofErr w:type="spellStart"/>
      <w:r w:rsidRPr="00EA436B">
        <w:t>klasifikacije</w:t>
      </w:r>
      <w:proofErr w:type="spellEnd"/>
      <w:r w:rsidRPr="00EA436B">
        <w:t xml:space="preserve"> </w:t>
      </w:r>
      <w:proofErr w:type="spellStart"/>
      <w:r w:rsidRPr="00EA436B">
        <w:t>uzoraka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modela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</w:t>
      </w:r>
      <w:proofErr w:type="spellStart"/>
      <w:r w:rsidRPr="00EA436B">
        <w:t>člana</w:t>
      </w:r>
      <w:proofErr w:type="spellEnd"/>
      <w:r w:rsidRPr="00EA436B">
        <w:t xml:space="preserve"> 21. </w:t>
      </w:r>
      <w:proofErr w:type="spellStart"/>
      <w:r w:rsidRPr="00EA436B">
        <w:t>stav</w:t>
      </w:r>
      <w:proofErr w:type="spellEnd"/>
      <w:r w:rsidRPr="00EA436B">
        <w:t xml:space="preserve"> 2), </w:t>
      </w:r>
      <w:proofErr w:type="spellStart"/>
      <w:r w:rsidRPr="00EA436B">
        <w:t>broj</w:t>
      </w:r>
      <w:proofErr w:type="spellEnd"/>
      <w:r w:rsidRPr="00EA436B">
        <w:t xml:space="preserve"> 4</w:t>
      </w:r>
      <w:r w:rsidRPr="00EA436B">
        <w:rPr>
          <w:vertAlign w:val="superscript"/>
        </w:rPr>
        <w:t>o</w:t>
      </w:r>
      <w:r w:rsidRPr="00EA436B">
        <w:t>.</w:t>
      </w:r>
    </w:p>
    <w:p w14:paraId="51267BFB" w14:textId="77777777" w:rsidR="00EA436B" w:rsidRPr="00EA436B" w:rsidRDefault="00EA436B" w:rsidP="00EA436B">
      <w:pPr>
        <w:jc w:val="center"/>
        <w:rPr>
          <w:b/>
          <w:bCs/>
        </w:rPr>
      </w:pPr>
      <w:bookmarkStart w:id="6" w:name="clan_6"/>
      <w:bookmarkEnd w:id="6"/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6</w:t>
      </w:r>
    </w:p>
    <w:p w14:paraId="4C6F2C51" w14:textId="77777777" w:rsidR="00EA436B" w:rsidRPr="00EA436B" w:rsidRDefault="00EA436B" w:rsidP="00EA436B">
      <w:pPr>
        <w:jc w:val="center"/>
      </w:pPr>
      <w:r w:rsidRPr="00EA436B">
        <w:t xml:space="preserve">1) </w:t>
      </w:r>
      <w:proofErr w:type="spellStart"/>
      <w:r w:rsidRPr="00EA436B">
        <w:t>Međunarodni</w:t>
      </w:r>
      <w:proofErr w:type="spellEnd"/>
      <w:r w:rsidRPr="00EA436B">
        <w:t xml:space="preserve"> biro </w:t>
      </w:r>
      <w:proofErr w:type="spellStart"/>
      <w:r w:rsidRPr="00EA436B">
        <w:t>vodi</w:t>
      </w:r>
      <w:proofErr w:type="spellEnd"/>
      <w:r w:rsidRPr="00EA436B">
        <w:t xml:space="preserve"> </w:t>
      </w:r>
      <w:proofErr w:type="spellStart"/>
      <w:r w:rsidRPr="00EA436B">
        <w:t>Međunarodni</w:t>
      </w:r>
      <w:proofErr w:type="spellEnd"/>
      <w:r w:rsidRPr="00EA436B">
        <w:t xml:space="preserve"> </w:t>
      </w:r>
      <w:proofErr w:type="spellStart"/>
      <w:r w:rsidRPr="00EA436B">
        <w:t>registar</w:t>
      </w:r>
      <w:proofErr w:type="spellEnd"/>
      <w:r w:rsidRPr="00EA436B">
        <w:t xml:space="preserve"> </w:t>
      </w:r>
      <w:proofErr w:type="spellStart"/>
      <w:r w:rsidRPr="00EA436B">
        <w:t>modela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uzoraka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vrši</w:t>
      </w:r>
      <w:proofErr w:type="spellEnd"/>
      <w:r w:rsidRPr="00EA436B">
        <w:t xml:space="preserve"> </w:t>
      </w:r>
      <w:proofErr w:type="spellStart"/>
      <w:r w:rsidRPr="00EA436B">
        <w:t>registrovanje</w:t>
      </w:r>
      <w:proofErr w:type="spellEnd"/>
      <w:r w:rsidRPr="00EA436B">
        <w:t xml:space="preserve"> </w:t>
      </w:r>
      <w:proofErr w:type="spellStart"/>
      <w:r w:rsidRPr="00EA436B">
        <w:t>međunarodnih</w:t>
      </w:r>
      <w:proofErr w:type="spellEnd"/>
      <w:r w:rsidRPr="00EA436B">
        <w:t xml:space="preserve"> </w:t>
      </w:r>
      <w:proofErr w:type="spellStart"/>
      <w:r w:rsidRPr="00EA436B">
        <w:t>prijava</w:t>
      </w:r>
      <w:proofErr w:type="spellEnd"/>
      <w:r w:rsidRPr="00EA436B">
        <w:t>.</w:t>
      </w:r>
    </w:p>
    <w:p w14:paraId="6003FAFD" w14:textId="77777777" w:rsidR="00EA436B" w:rsidRPr="00EA436B" w:rsidRDefault="00EA436B" w:rsidP="00EA436B">
      <w:pPr>
        <w:jc w:val="center"/>
      </w:pPr>
      <w:r w:rsidRPr="00EA436B">
        <w:t xml:space="preserve">2) </w:t>
      </w:r>
      <w:proofErr w:type="spellStart"/>
      <w:r w:rsidRPr="00EA436B">
        <w:t>Smatra</w:t>
      </w:r>
      <w:proofErr w:type="spellEnd"/>
      <w:r w:rsidRPr="00EA436B">
        <w:t xml:space="preserve"> se da je </w:t>
      </w:r>
      <w:proofErr w:type="spellStart"/>
      <w:r w:rsidRPr="00EA436B">
        <w:t>međunarodna</w:t>
      </w:r>
      <w:proofErr w:type="spellEnd"/>
      <w:r w:rsidRPr="00EA436B">
        <w:t xml:space="preserve"> </w:t>
      </w:r>
      <w:proofErr w:type="spellStart"/>
      <w:r w:rsidRPr="00EA436B">
        <w:t>prijava</w:t>
      </w:r>
      <w:proofErr w:type="spellEnd"/>
      <w:r w:rsidRPr="00EA436B">
        <w:t xml:space="preserve"> </w:t>
      </w:r>
      <w:proofErr w:type="spellStart"/>
      <w:r w:rsidRPr="00EA436B">
        <w:t>podneta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dan </w:t>
      </w:r>
      <w:proofErr w:type="spellStart"/>
      <w:r w:rsidRPr="00EA436B">
        <w:t>kada</w:t>
      </w:r>
      <w:proofErr w:type="spellEnd"/>
      <w:r w:rsidRPr="00EA436B">
        <w:t xml:space="preserve"> je </w:t>
      </w:r>
      <w:proofErr w:type="spellStart"/>
      <w:r w:rsidRPr="00EA436B">
        <w:t>Međunarodni</w:t>
      </w:r>
      <w:proofErr w:type="spellEnd"/>
      <w:r w:rsidRPr="00EA436B">
        <w:t xml:space="preserve"> biro </w:t>
      </w:r>
      <w:proofErr w:type="spellStart"/>
      <w:r w:rsidRPr="00EA436B">
        <w:t>primio</w:t>
      </w:r>
      <w:proofErr w:type="spellEnd"/>
      <w:r w:rsidRPr="00EA436B">
        <w:t xml:space="preserve"> </w:t>
      </w:r>
      <w:proofErr w:type="spellStart"/>
      <w:r w:rsidRPr="00EA436B">
        <w:t>uredan</w:t>
      </w:r>
      <w:proofErr w:type="spellEnd"/>
      <w:r w:rsidRPr="00EA436B">
        <w:t xml:space="preserve"> </w:t>
      </w:r>
      <w:proofErr w:type="spellStart"/>
      <w:r w:rsidRPr="00EA436B">
        <w:t>zahtev</w:t>
      </w:r>
      <w:proofErr w:type="spellEnd"/>
      <w:r w:rsidRPr="00EA436B">
        <w:t xml:space="preserve">, </w:t>
      </w:r>
      <w:proofErr w:type="spellStart"/>
      <w:r w:rsidRPr="00EA436B">
        <w:t>takse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se </w:t>
      </w:r>
      <w:proofErr w:type="spellStart"/>
      <w:r w:rsidRPr="00EA436B">
        <w:t>plaćaju</w:t>
      </w:r>
      <w:proofErr w:type="spellEnd"/>
      <w:r w:rsidRPr="00EA436B">
        <w:t xml:space="preserve"> </w:t>
      </w:r>
      <w:proofErr w:type="spellStart"/>
      <w:r w:rsidRPr="00EA436B">
        <w:t>sa</w:t>
      </w:r>
      <w:proofErr w:type="spellEnd"/>
      <w:r w:rsidRPr="00EA436B">
        <w:t xml:space="preserve"> </w:t>
      </w:r>
      <w:proofErr w:type="spellStart"/>
      <w:r w:rsidRPr="00EA436B">
        <w:t>zahtevom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jednu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više</w:t>
      </w:r>
      <w:proofErr w:type="spellEnd"/>
      <w:r w:rsidRPr="00EA436B">
        <w:t xml:space="preserve"> </w:t>
      </w:r>
      <w:proofErr w:type="spellStart"/>
      <w:r w:rsidRPr="00EA436B">
        <w:t>fotografija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grafičke</w:t>
      </w:r>
      <w:proofErr w:type="spellEnd"/>
      <w:r w:rsidRPr="00EA436B">
        <w:t xml:space="preserve"> </w:t>
      </w:r>
      <w:proofErr w:type="spellStart"/>
      <w:r w:rsidRPr="00EA436B">
        <w:t>prikaze</w:t>
      </w:r>
      <w:proofErr w:type="spellEnd"/>
      <w:r w:rsidRPr="00EA436B">
        <w:t xml:space="preserve"> </w:t>
      </w:r>
      <w:proofErr w:type="spellStart"/>
      <w:r w:rsidRPr="00EA436B">
        <w:t>uzoraka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modela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, </w:t>
      </w:r>
      <w:proofErr w:type="spellStart"/>
      <w:r w:rsidRPr="00EA436B">
        <w:t>ako</w:t>
      </w:r>
      <w:proofErr w:type="spellEnd"/>
      <w:r w:rsidRPr="00EA436B">
        <w:t xml:space="preserve"> </w:t>
      </w:r>
      <w:proofErr w:type="spellStart"/>
      <w:r w:rsidRPr="00EA436B">
        <w:t>nisu</w:t>
      </w:r>
      <w:proofErr w:type="spellEnd"/>
      <w:r w:rsidRPr="00EA436B">
        <w:t xml:space="preserve"> </w:t>
      </w:r>
      <w:proofErr w:type="spellStart"/>
      <w:r w:rsidRPr="00EA436B">
        <w:t>primljeni</w:t>
      </w:r>
      <w:proofErr w:type="spellEnd"/>
      <w:r w:rsidRPr="00EA436B">
        <w:t xml:space="preserve"> u </w:t>
      </w:r>
      <w:proofErr w:type="spellStart"/>
      <w:r w:rsidRPr="00EA436B">
        <w:t>isto</w:t>
      </w:r>
      <w:proofErr w:type="spellEnd"/>
      <w:r w:rsidRPr="00EA436B">
        <w:t xml:space="preserve"> </w:t>
      </w:r>
      <w:proofErr w:type="spellStart"/>
      <w:r w:rsidRPr="00EA436B">
        <w:t>vreme</w:t>
      </w:r>
      <w:proofErr w:type="spellEnd"/>
      <w:r w:rsidRPr="00EA436B">
        <w:t xml:space="preserve">, </w:t>
      </w:r>
      <w:proofErr w:type="spellStart"/>
      <w:r w:rsidRPr="00EA436B">
        <w:t>na</w:t>
      </w:r>
      <w:proofErr w:type="spellEnd"/>
      <w:r w:rsidRPr="00EA436B">
        <w:t xml:space="preserve"> dan </w:t>
      </w:r>
      <w:proofErr w:type="spellStart"/>
      <w:r w:rsidRPr="00EA436B">
        <w:t>kada</w:t>
      </w:r>
      <w:proofErr w:type="spellEnd"/>
      <w:r w:rsidRPr="00EA436B">
        <w:t xml:space="preserve"> je ova </w:t>
      </w:r>
      <w:proofErr w:type="spellStart"/>
      <w:r w:rsidRPr="00EA436B">
        <w:t>poslednja</w:t>
      </w:r>
      <w:proofErr w:type="spellEnd"/>
      <w:r w:rsidRPr="00EA436B">
        <w:t xml:space="preserve"> </w:t>
      </w:r>
      <w:proofErr w:type="spellStart"/>
      <w:r w:rsidRPr="00EA436B">
        <w:t>formalna</w:t>
      </w:r>
      <w:proofErr w:type="spellEnd"/>
      <w:r w:rsidRPr="00EA436B">
        <w:t xml:space="preserve"> </w:t>
      </w:r>
      <w:proofErr w:type="spellStart"/>
      <w:r w:rsidRPr="00EA436B">
        <w:t>obaveza</w:t>
      </w:r>
      <w:proofErr w:type="spellEnd"/>
      <w:r w:rsidRPr="00EA436B">
        <w:t xml:space="preserve"> </w:t>
      </w:r>
      <w:proofErr w:type="spellStart"/>
      <w:r w:rsidRPr="00EA436B">
        <w:t>izvršena</w:t>
      </w:r>
      <w:proofErr w:type="spellEnd"/>
      <w:r w:rsidRPr="00EA436B">
        <w:t xml:space="preserve">. </w:t>
      </w:r>
      <w:proofErr w:type="spellStart"/>
      <w:r w:rsidRPr="00EA436B">
        <w:t>Registracija</w:t>
      </w:r>
      <w:proofErr w:type="spellEnd"/>
      <w:r w:rsidRPr="00EA436B">
        <w:t xml:space="preserve"> </w:t>
      </w:r>
      <w:proofErr w:type="spellStart"/>
      <w:r w:rsidRPr="00EA436B">
        <w:t>nosi</w:t>
      </w:r>
      <w:proofErr w:type="spellEnd"/>
      <w:r w:rsidRPr="00EA436B">
        <w:t xml:space="preserve"> </w:t>
      </w:r>
      <w:proofErr w:type="spellStart"/>
      <w:r w:rsidRPr="00EA436B">
        <w:t>isti</w:t>
      </w:r>
      <w:proofErr w:type="spellEnd"/>
      <w:r w:rsidRPr="00EA436B">
        <w:t xml:space="preserve"> datum.</w:t>
      </w:r>
    </w:p>
    <w:p w14:paraId="13C09467" w14:textId="77777777" w:rsidR="00EA436B" w:rsidRPr="00EA436B" w:rsidRDefault="00EA436B" w:rsidP="00EA436B">
      <w:pPr>
        <w:jc w:val="center"/>
      </w:pPr>
      <w:r w:rsidRPr="00EA436B">
        <w:t xml:space="preserve">3) a) O </w:t>
      </w:r>
      <w:proofErr w:type="spellStart"/>
      <w:r w:rsidRPr="00EA436B">
        <w:t>svakoj</w:t>
      </w:r>
      <w:proofErr w:type="spellEnd"/>
      <w:r w:rsidRPr="00EA436B">
        <w:t xml:space="preserve"> </w:t>
      </w:r>
      <w:proofErr w:type="spellStart"/>
      <w:r w:rsidRPr="00EA436B">
        <w:t>međunarodnoj</w:t>
      </w:r>
      <w:proofErr w:type="spellEnd"/>
      <w:r w:rsidRPr="00EA436B">
        <w:t xml:space="preserve"> </w:t>
      </w:r>
      <w:proofErr w:type="spellStart"/>
      <w:r w:rsidRPr="00EA436B">
        <w:t>prijavi</w:t>
      </w:r>
      <w:proofErr w:type="spellEnd"/>
      <w:r w:rsidRPr="00EA436B">
        <w:t xml:space="preserve"> </w:t>
      </w:r>
      <w:proofErr w:type="spellStart"/>
      <w:r w:rsidRPr="00EA436B">
        <w:t>Međunarodni</w:t>
      </w:r>
      <w:proofErr w:type="spellEnd"/>
      <w:r w:rsidRPr="00EA436B">
        <w:t xml:space="preserve"> biro </w:t>
      </w:r>
      <w:proofErr w:type="spellStart"/>
      <w:r w:rsidRPr="00EA436B">
        <w:t>objavljuje</w:t>
      </w:r>
      <w:proofErr w:type="spellEnd"/>
      <w:r w:rsidRPr="00EA436B">
        <w:t xml:space="preserve"> u </w:t>
      </w:r>
      <w:proofErr w:type="spellStart"/>
      <w:r w:rsidRPr="00EA436B">
        <w:t>svom</w:t>
      </w:r>
      <w:proofErr w:type="spellEnd"/>
      <w:r w:rsidRPr="00EA436B">
        <w:t xml:space="preserve"> </w:t>
      </w:r>
      <w:proofErr w:type="spellStart"/>
      <w:r w:rsidRPr="00EA436B">
        <w:t>povremenom</w:t>
      </w:r>
      <w:proofErr w:type="spellEnd"/>
      <w:r w:rsidRPr="00EA436B">
        <w:t xml:space="preserve"> </w:t>
      </w:r>
      <w:proofErr w:type="spellStart"/>
      <w:r w:rsidRPr="00EA436B">
        <w:t>glasilu</w:t>
      </w:r>
      <w:proofErr w:type="spellEnd"/>
      <w:r w:rsidRPr="00EA436B">
        <w:t>:</w:t>
      </w:r>
    </w:p>
    <w:p w14:paraId="5E09FAC0" w14:textId="77777777" w:rsidR="00EA436B" w:rsidRPr="00EA436B" w:rsidRDefault="00EA436B" w:rsidP="00EA436B">
      <w:pPr>
        <w:jc w:val="center"/>
      </w:pPr>
      <w:r w:rsidRPr="00EA436B">
        <w:t>1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reprodukcije</w:t>
      </w:r>
      <w:proofErr w:type="spellEnd"/>
      <w:r w:rsidRPr="00EA436B">
        <w:t xml:space="preserve"> u </w:t>
      </w:r>
      <w:proofErr w:type="spellStart"/>
      <w:r w:rsidRPr="00EA436B">
        <w:t>crno-beloj</w:t>
      </w:r>
      <w:proofErr w:type="spellEnd"/>
      <w:r w:rsidRPr="00EA436B">
        <w:t xml:space="preserve"> </w:t>
      </w:r>
      <w:proofErr w:type="spellStart"/>
      <w:r w:rsidRPr="00EA436B">
        <w:t>tehnici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,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traženje</w:t>
      </w:r>
      <w:proofErr w:type="spellEnd"/>
      <w:r w:rsidRPr="00EA436B">
        <w:t xml:space="preserve"> </w:t>
      </w:r>
      <w:proofErr w:type="spellStart"/>
      <w:r w:rsidRPr="00EA436B">
        <w:t>prijavioca</w:t>
      </w:r>
      <w:proofErr w:type="spellEnd"/>
      <w:r w:rsidRPr="00EA436B">
        <w:t xml:space="preserve">, </w:t>
      </w:r>
      <w:proofErr w:type="spellStart"/>
      <w:r w:rsidRPr="00EA436B">
        <w:t>reprodukcije</w:t>
      </w:r>
      <w:proofErr w:type="spellEnd"/>
      <w:r w:rsidRPr="00EA436B">
        <w:t xml:space="preserve"> u </w:t>
      </w:r>
      <w:proofErr w:type="spellStart"/>
      <w:r w:rsidRPr="00EA436B">
        <w:t>boji</w:t>
      </w:r>
      <w:proofErr w:type="spellEnd"/>
      <w:r w:rsidRPr="00EA436B">
        <w:t xml:space="preserve">, </w:t>
      </w:r>
      <w:proofErr w:type="spellStart"/>
      <w:r w:rsidRPr="00EA436B">
        <w:t>fotografije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druge</w:t>
      </w:r>
      <w:proofErr w:type="spellEnd"/>
      <w:r w:rsidRPr="00EA436B">
        <w:t xml:space="preserve"> </w:t>
      </w:r>
      <w:proofErr w:type="spellStart"/>
      <w:r w:rsidRPr="00EA436B">
        <w:t>grafičke</w:t>
      </w:r>
      <w:proofErr w:type="spellEnd"/>
      <w:r w:rsidRPr="00EA436B">
        <w:t xml:space="preserve"> </w:t>
      </w:r>
      <w:proofErr w:type="spellStart"/>
      <w:r w:rsidRPr="00EA436B">
        <w:t>prikaze</w:t>
      </w:r>
      <w:proofErr w:type="spellEnd"/>
      <w:r w:rsidRPr="00EA436B">
        <w:t xml:space="preserve"> koji </w:t>
      </w:r>
      <w:proofErr w:type="spellStart"/>
      <w:r w:rsidRPr="00EA436B">
        <w:t>su</w:t>
      </w:r>
      <w:proofErr w:type="spellEnd"/>
      <w:r w:rsidRPr="00EA436B">
        <w:t xml:space="preserve"> </w:t>
      </w:r>
      <w:proofErr w:type="spellStart"/>
      <w:r w:rsidRPr="00EA436B">
        <w:t>podneti</w:t>
      </w:r>
      <w:proofErr w:type="spellEnd"/>
      <w:r w:rsidRPr="00EA436B">
        <w:t>,</w:t>
      </w:r>
    </w:p>
    <w:p w14:paraId="3FE56E98" w14:textId="77777777" w:rsidR="00EA436B" w:rsidRPr="00EA436B" w:rsidRDefault="00EA436B" w:rsidP="00EA436B">
      <w:pPr>
        <w:jc w:val="center"/>
      </w:pPr>
      <w:r w:rsidRPr="00EA436B">
        <w:t>2</w:t>
      </w:r>
      <w:r w:rsidRPr="00EA436B">
        <w:rPr>
          <w:vertAlign w:val="superscript"/>
        </w:rPr>
        <w:t>o</w:t>
      </w:r>
      <w:r w:rsidRPr="00EA436B">
        <w:t xml:space="preserve"> datum </w:t>
      </w:r>
      <w:proofErr w:type="spellStart"/>
      <w:r w:rsidRPr="00EA436B">
        <w:t>podnošenja</w:t>
      </w:r>
      <w:proofErr w:type="spellEnd"/>
      <w:r w:rsidRPr="00EA436B">
        <w:t xml:space="preserve"> </w:t>
      </w:r>
      <w:proofErr w:type="spellStart"/>
      <w:r w:rsidRPr="00EA436B">
        <w:t>međunarodne</w:t>
      </w:r>
      <w:proofErr w:type="spellEnd"/>
      <w:r w:rsidRPr="00EA436B">
        <w:t xml:space="preserve"> </w:t>
      </w:r>
      <w:proofErr w:type="spellStart"/>
      <w:r w:rsidRPr="00EA436B">
        <w:t>prijave</w:t>
      </w:r>
      <w:proofErr w:type="spellEnd"/>
      <w:r w:rsidRPr="00EA436B">
        <w:t>,</w:t>
      </w:r>
    </w:p>
    <w:p w14:paraId="5FD084B3" w14:textId="77777777" w:rsidR="00EA436B" w:rsidRPr="00EA436B" w:rsidRDefault="00EA436B" w:rsidP="00EA436B">
      <w:pPr>
        <w:jc w:val="center"/>
      </w:pPr>
      <w:r w:rsidRPr="00EA436B">
        <w:t>3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obaveštenja</w:t>
      </w:r>
      <w:proofErr w:type="spellEnd"/>
      <w:r w:rsidRPr="00EA436B">
        <w:t xml:space="preserve"> </w:t>
      </w:r>
      <w:proofErr w:type="spellStart"/>
      <w:r w:rsidRPr="00EA436B">
        <w:t>predviđena</w:t>
      </w:r>
      <w:proofErr w:type="spellEnd"/>
      <w:r w:rsidRPr="00EA436B">
        <w:t xml:space="preserve"> </w:t>
      </w:r>
      <w:proofErr w:type="spellStart"/>
      <w:r w:rsidRPr="00EA436B">
        <w:t>Pravilnikom</w:t>
      </w:r>
      <w:proofErr w:type="spellEnd"/>
      <w:r w:rsidRPr="00EA436B">
        <w:t>.</w:t>
      </w:r>
    </w:p>
    <w:p w14:paraId="5D7FABCE" w14:textId="77777777" w:rsidR="00EA436B" w:rsidRPr="00EA436B" w:rsidRDefault="00EA436B" w:rsidP="00EA436B">
      <w:pPr>
        <w:jc w:val="center"/>
      </w:pPr>
      <w:r w:rsidRPr="00EA436B">
        <w:t xml:space="preserve">b) </w:t>
      </w:r>
      <w:proofErr w:type="spellStart"/>
      <w:r w:rsidRPr="00EA436B">
        <w:t>Međunarodni</w:t>
      </w:r>
      <w:proofErr w:type="spellEnd"/>
      <w:r w:rsidRPr="00EA436B">
        <w:t xml:space="preserve"> biro </w:t>
      </w:r>
      <w:proofErr w:type="spellStart"/>
      <w:r w:rsidRPr="00EA436B">
        <w:t>dužan</w:t>
      </w:r>
      <w:proofErr w:type="spellEnd"/>
      <w:r w:rsidRPr="00EA436B">
        <w:t xml:space="preserve"> je da </w:t>
      </w:r>
      <w:proofErr w:type="spellStart"/>
      <w:r w:rsidRPr="00EA436B">
        <w:t>pošalje</w:t>
      </w:r>
      <w:proofErr w:type="spellEnd"/>
      <w:r w:rsidRPr="00EA436B">
        <w:t xml:space="preserve">, u </w:t>
      </w:r>
      <w:proofErr w:type="spellStart"/>
      <w:r w:rsidRPr="00EA436B">
        <w:t>najkraćem</w:t>
      </w:r>
      <w:proofErr w:type="spellEnd"/>
      <w:r w:rsidRPr="00EA436B">
        <w:t xml:space="preserve"> </w:t>
      </w:r>
      <w:proofErr w:type="spellStart"/>
      <w:r w:rsidRPr="00EA436B">
        <w:t>roku</w:t>
      </w:r>
      <w:proofErr w:type="spellEnd"/>
      <w:r w:rsidRPr="00EA436B">
        <w:t xml:space="preserve">, </w:t>
      </w:r>
      <w:proofErr w:type="spellStart"/>
      <w:r w:rsidRPr="00EA436B">
        <w:t>svoje</w:t>
      </w:r>
      <w:proofErr w:type="spellEnd"/>
      <w:r w:rsidRPr="00EA436B">
        <w:t xml:space="preserve"> </w:t>
      </w:r>
      <w:proofErr w:type="spellStart"/>
      <w:r w:rsidRPr="00EA436B">
        <w:t>povremeno</w:t>
      </w:r>
      <w:proofErr w:type="spellEnd"/>
      <w:r w:rsidRPr="00EA436B">
        <w:t xml:space="preserve"> </w:t>
      </w:r>
      <w:proofErr w:type="spellStart"/>
      <w:r w:rsidRPr="00EA436B">
        <w:t>glasilo</w:t>
      </w:r>
      <w:proofErr w:type="spellEnd"/>
      <w:r w:rsidRPr="00EA436B">
        <w:t xml:space="preserve"> </w:t>
      </w:r>
      <w:proofErr w:type="spellStart"/>
      <w:r w:rsidRPr="00EA436B">
        <w:t>međunarodnim</w:t>
      </w:r>
      <w:proofErr w:type="spellEnd"/>
      <w:r w:rsidRPr="00EA436B">
        <w:t xml:space="preserve"> </w:t>
      </w:r>
      <w:proofErr w:type="spellStart"/>
      <w:r w:rsidRPr="00EA436B">
        <w:t>upravama</w:t>
      </w:r>
      <w:proofErr w:type="spellEnd"/>
      <w:r w:rsidRPr="00EA436B">
        <w:t>.</w:t>
      </w:r>
    </w:p>
    <w:p w14:paraId="05EEE371" w14:textId="77777777" w:rsidR="00EA436B" w:rsidRPr="00EA436B" w:rsidRDefault="00EA436B" w:rsidP="00EA436B">
      <w:pPr>
        <w:jc w:val="center"/>
      </w:pPr>
      <w:r w:rsidRPr="00EA436B">
        <w:t xml:space="preserve">4) a) </w:t>
      </w:r>
      <w:proofErr w:type="spellStart"/>
      <w:r w:rsidRPr="00EA436B">
        <w:t>Objava</w:t>
      </w:r>
      <w:proofErr w:type="spellEnd"/>
      <w:r w:rsidRPr="00EA436B">
        <w:t xml:space="preserve"> </w:t>
      </w:r>
      <w:proofErr w:type="spellStart"/>
      <w:r w:rsidRPr="00EA436B">
        <w:t>naznačena</w:t>
      </w:r>
      <w:proofErr w:type="spellEnd"/>
      <w:r w:rsidRPr="00EA436B">
        <w:t xml:space="preserve"> u </w:t>
      </w:r>
      <w:proofErr w:type="spellStart"/>
      <w:r w:rsidRPr="00EA436B">
        <w:t>stavu</w:t>
      </w:r>
      <w:proofErr w:type="spellEnd"/>
      <w:r w:rsidRPr="00EA436B">
        <w:t xml:space="preserve"> 3) </w:t>
      </w:r>
      <w:proofErr w:type="spellStart"/>
      <w:r w:rsidRPr="00EA436B">
        <w:t>slovo</w:t>
      </w:r>
      <w:proofErr w:type="spellEnd"/>
      <w:r w:rsidRPr="00EA436B">
        <w:t xml:space="preserve"> a)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traženje</w:t>
      </w:r>
      <w:proofErr w:type="spellEnd"/>
      <w:r w:rsidRPr="00EA436B">
        <w:t xml:space="preserve"> </w:t>
      </w:r>
      <w:proofErr w:type="spellStart"/>
      <w:r w:rsidRPr="00EA436B">
        <w:t>prijavioca</w:t>
      </w:r>
      <w:proofErr w:type="spellEnd"/>
      <w:r w:rsidRPr="00EA436B">
        <w:t xml:space="preserve"> </w:t>
      </w:r>
      <w:proofErr w:type="spellStart"/>
      <w:r w:rsidRPr="00EA436B">
        <w:t>može</w:t>
      </w:r>
      <w:proofErr w:type="spellEnd"/>
      <w:r w:rsidRPr="00EA436B">
        <w:t xml:space="preserve"> </w:t>
      </w:r>
      <w:proofErr w:type="spellStart"/>
      <w:r w:rsidRPr="00EA436B">
        <w:t>biti</w:t>
      </w:r>
      <w:proofErr w:type="spellEnd"/>
      <w:r w:rsidRPr="00EA436B">
        <w:t xml:space="preserve"> </w:t>
      </w:r>
      <w:proofErr w:type="spellStart"/>
      <w:r w:rsidRPr="00EA436B">
        <w:t>odgođena</w:t>
      </w:r>
      <w:proofErr w:type="spellEnd"/>
      <w:r w:rsidRPr="00EA436B">
        <w:t xml:space="preserve"> za period koji </w:t>
      </w:r>
      <w:proofErr w:type="spellStart"/>
      <w:r w:rsidRPr="00EA436B">
        <w:t>ovaj</w:t>
      </w:r>
      <w:proofErr w:type="spellEnd"/>
      <w:r w:rsidRPr="00EA436B">
        <w:t xml:space="preserve"> </w:t>
      </w:r>
      <w:proofErr w:type="spellStart"/>
      <w:r w:rsidRPr="00EA436B">
        <w:t>traži</w:t>
      </w:r>
      <w:proofErr w:type="spellEnd"/>
      <w:r w:rsidRPr="00EA436B">
        <w:t xml:space="preserve">. </w:t>
      </w:r>
      <w:proofErr w:type="spellStart"/>
      <w:r w:rsidRPr="00EA436B">
        <w:t>Ovaj</w:t>
      </w:r>
      <w:proofErr w:type="spellEnd"/>
      <w:r w:rsidRPr="00EA436B">
        <w:t xml:space="preserve"> period ne </w:t>
      </w:r>
      <w:proofErr w:type="spellStart"/>
      <w:r w:rsidRPr="00EA436B">
        <w:t>može</w:t>
      </w:r>
      <w:proofErr w:type="spellEnd"/>
      <w:r w:rsidRPr="00EA436B">
        <w:t xml:space="preserve"> </w:t>
      </w:r>
      <w:proofErr w:type="spellStart"/>
      <w:r w:rsidRPr="00EA436B">
        <w:t>biti</w:t>
      </w:r>
      <w:proofErr w:type="spellEnd"/>
      <w:r w:rsidRPr="00EA436B">
        <w:t xml:space="preserve"> </w:t>
      </w:r>
      <w:proofErr w:type="spellStart"/>
      <w:r w:rsidRPr="00EA436B">
        <w:t>duži</w:t>
      </w:r>
      <w:proofErr w:type="spellEnd"/>
      <w:r w:rsidRPr="00EA436B">
        <w:t xml:space="preserve"> od </w:t>
      </w:r>
      <w:proofErr w:type="spellStart"/>
      <w:r w:rsidRPr="00EA436B">
        <w:t>roka</w:t>
      </w:r>
      <w:proofErr w:type="spellEnd"/>
      <w:r w:rsidRPr="00EA436B">
        <w:t xml:space="preserve"> od 12 </w:t>
      </w:r>
      <w:proofErr w:type="spellStart"/>
      <w:r w:rsidRPr="00EA436B">
        <w:t>meseci</w:t>
      </w:r>
      <w:proofErr w:type="spellEnd"/>
      <w:r w:rsidRPr="00EA436B">
        <w:t xml:space="preserve"> </w:t>
      </w:r>
      <w:proofErr w:type="spellStart"/>
      <w:r w:rsidRPr="00EA436B">
        <w:t>računajući</w:t>
      </w:r>
      <w:proofErr w:type="spellEnd"/>
      <w:r w:rsidRPr="00EA436B">
        <w:t xml:space="preserve"> od dana </w:t>
      </w:r>
      <w:proofErr w:type="spellStart"/>
      <w:r w:rsidRPr="00EA436B">
        <w:t>podnošenja</w:t>
      </w:r>
      <w:proofErr w:type="spellEnd"/>
      <w:r w:rsidRPr="00EA436B">
        <w:t xml:space="preserve"> </w:t>
      </w:r>
      <w:proofErr w:type="spellStart"/>
      <w:r w:rsidRPr="00EA436B">
        <w:t>međunarodne</w:t>
      </w:r>
      <w:proofErr w:type="spellEnd"/>
      <w:r w:rsidRPr="00EA436B">
        <w:t xml:space="preserve"> </w:t>
      </w:r>
      <w:proofErr w:type="spellStart"/>
      <w:r w:rsidRPr="00EA436B">
        <w:t>prijave</w:t>
      </w:r>
      <w:proofErr w:type="spellEnd"/>
      <w:r w:rsidRPr="00EA436B">
        <w:t xml:space="preserve">. </w:t>
      </w:r>
      <w:proofErr w:type="spellStart"/>
      <w:r w:rsidRPr="00EA436B">
        <w:t>Ipak</w:t>
      </w:r>
      <w:proofErr w:type="spellEnd"/>
      <w:r w:rsidRPr="00EA436B">
        <w:t xml:space="preserve">, </w:t>
      </w:r>
      <w:proofErr w:type="spellStart"/>
      <w:r w:rsidRPr="00EA436B">
        <w:t>ako</w:t>
      </w:r>
      <w:proofErr w:type="spellEnd"/>
      <w:r w:rsidRPr="00EA436B">
        <w:t xml:space="preserve"> je </w:t>
      </w:r>
      <w:proofErr w:type="spellStart"/>
      <w:r w:rsidRPr="00EA436B">
        <w:t>traženo</w:t>
      </w:r>
      <w:proofErr w:type="spellEnd"/>
      <w:r w:rsidRPr="00EA436B">
        <w:t xml:space="preserve"> </w:t>
      </w:r>
      <w:proofErr w:type="spellStart"/>
      <w:r w:rsidRPr="00EA436B">
        <w:t>priznanje</w:t>
      </w:r>
      <w:proofErr w:type="spellEnd"/>
      <w:r w:rsidRPr="00EA436B">
        <w:t xml:space="preserve"> </w:t>
      </w:r>
      <w:proofErr w:type="spellStart"/>
      <w:r w:rsidRPr="00EA436B">
        <w:t>prava</w:t>
      </w:r>
      <w:proofErr w:type="spellEnd"/>
      <w:r w:rsidRPr="00EA436B">
        <w:t xml:space="preserve"> </w:t>
      </w:r>
      <w:proofErr w:type="spellStart"/>
      <w:r w:rsidRPr="00EA436B">
        <w:t>prvenstva</w:t>
      </w:r>
      <w:proofErr w:type="spellEnd"/>
      <w:r w:rsidRPr="00EA436B">
        <w:t xml:space="preserve">, datum od </w:t>
      </w:r>
      <w:proofErr w:type="spellStart"/>
      <w:r w:rsidRPr="00EA436B">
        <w:t>koga</w:t>
      </w:r>
      <w:proofErr w:type="spellEnd"/>
      <w:r w:rsidRPr="00EA436B">
        <w:t xml:space="preserve"> se </w:t>
      </w:r>
      <w:proofErr w:type="spellStart"/>
      <w:r w:rsidRPr="00EA436B">
        <w:t>računa</w:t>
      </w:r>
      <w:proofErr w:type="spellEnd"/>
      <w:r w:rsidRPr="00EA436B">
        <w:t xml:space="preserve"> </w:t>
      </w:r>
      <w:proofErr w:type="spellStart"/>
      <w:r w:rsidRPr="00EA436B">
        <w:t>ovaj</w:t>
      </w:r>
      <w:proofErr w:type="spellEnd"/>
      <w:r w:rsidRPr="00EA436B">
        <w:t xml:space="preserve"> period je datum </w:t>
      </w:r>
      <w:proofErr w:type="spellStart"/>
      <w:r w:rsidRPr="00EA436B">
        <w:t>prava</w:t>
      </w:r>
      <w:proofErr w:type="spellEnd"/>
      <w:r w:rsidRPr="00EA436B">
        <w:t xml:space="preserve"> </w:t>
      </w:r>
      <w:proofErr w:type="spellStart"/>
      <w:r w:rsidRPr="00EA436B">
        <w:t>prvenstva</w:t>
      </w:r>
      <w:proofErr w:type="spellEnd"/>
      <w:r w:rsidRPr="00EA436B">
        <w:t>.</w:t>
      </w:r>
    </w:p>
    <w:p w14:paraId="38982537" w14:textId="77777777" w:rsidR="00EA436B" w:rsidRPr="00EA436B" w:rsidRDefault="00EA436B" w:rsidP="00EA436B">
      <w:pPr>
        <w:jc w:val="center"/>
      </w:pPr>
      <w:r w:rsidRPr="00EA436B">
        <w:t xml:space="preserve">b) U </w:t>
      </w:r>
      <w:proofErr w:type="spellStart"/>
      <w:r w:rsidRPr="00EA436B">
        <w:t>periodu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</w:t>
      </w:r>
      <w:proofErr w:type="spellStart"/>
      <w:r w:rsidRPr="00EA436B">
        <w:t>slova</w:t>
      </w:r>
      <w:proofErr w:type="spellEnd"/>
      <w:r w:rsidRPr="00EA436B">
        <w:t xml:space="preserve"> a) gore, </w:t>
      </w:r>
      <w:proofErr w:type="spellStart"/>
      <w:r w:rsidRPr="00EA436B">
        <w:t>prijavilac</w:t>
      </w:r>
      <w:proofErr w:type="spellEnd"/>
      <w:r w:rsidRPr="00EA436B">
        <w:t xml:space="preserve"> </w:t>
      </w:r>
      <w:proofErr w:type="spellStart"/>
      <w:r w:rsidRPr="00EA436B">
        <w:t>može</w:t>
      </w:r>
      <w:proofErr w:type="spellEnd"/>
      <w:r w:rsidRPr="00EA436B">
        <w:t xml:space="preserve">, u </w:t>
      </w:r>
      <w:proofErr w:type="spellStart"/>
      <w:r w:rsidRPr="00EA436B">
        <w:t>svakom</w:t>
      </w:r>
      <w:proofErr w:type="spellEnd"/>
      <w:r w:rsidRPr="00EA436B">
        <w:t xml:space="preserve"> </w:t>
      </w:r>
      <w:proofErr w:type="spellStart"/>
      <w:r w:rsidRPr="00EA436B">
        <w:t>momentu</w:t>
      </w:r>
      <w:proofErr w:type="spellEnd"/>
      <w:r w:rsidRPr="00EA436B">
        <w:t xml:space="preserve">, </w:t>
      </w:r>
      <w:proofErr w:type="spellStart"/>
      <w:r w:rsidRPr="00EA436B">
        <w:t>zahtevati</w:t>
      </w:r>
      <w:proofErr w:type="spellEnd"/>
      <w:r w:rsidRPr="00EA436B">
        <w:t xml:space="preserve"> </w:t>
      </w:r>
      <w:proofErr w:type="spellStart"/>
      <w:r w:rsidRPr="00EA436B">
        <w:t>hitnu</w:t>
      </w:r>
      <w:proofErr w:type="spellEnd"/>
      <w:r w:rsidRPr="00EA436B">
        <w:t xml:space="preserve"> </w:t>
      </w:r>
      <w:proofErr w:type="spellStart"/>
      <w:r w:rsidRPr="00EA436B">
        <w:t>objavu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povući</w:t>
      </w:r>
      <w:proofErr w:type="spellEnd"/>
      <w:r w:rsidRPr="00EA436B">
        <w:t xml:space="preserve"> </w:t>
      </w:r>
      <w:proofErr w:type="spellStart"/>
      <w:r w:rsidRPr="00EA436B">
        <w:t>svoju</w:t>
      </w:r>
      <w:proofErr w:type="spellEnd"/>
      <w:r w:rsidRPr="00EA436B">
        <w:t xml:space="preserve"> </w:t>
      </w:r>
      <w:proofErr w:type="spellStart"/>
      <w:r w:rsidRPr="00EA436B">
        <w:t>prijavu</w:t>
      </w:r>
      <w:proofErr w:type="spellEnd"/>
      <w:r w:rsidRPr="00EA436B">
        <w:t xml:space="preserve">. </w:t>
      </w:r>
      <w:proofErr w:type="spellStart"/>
      <w:r w:rsidRPr="00EA436B">
        <w:t>Povlačenje</w:t>
      </w:r>
      <w:proofErr w:type="spellEnd"/>
      <w:r w:rsidRPr="00EA436B">
        <w:t xml:space="preserve"> </w:t>
      </w:r>
      <w:proofErr w:type="spellStart"/>
      <w:r w:rsidRPr="00EA436B">
        <w:t>prijave</w:t>
      </w:r>
      <w:proofErr w:type="spellEnd"/>
      <w:r w:rsidRPr="00EA436B">
        <w:t xml:space="preserve"> </w:t>
      </w:r>
      <w:proofErr w:type="spellStart"/>
      <w:r w:rsidRPr="00EA436B">
        <w:t>može</w:t>
      </w:r>
      <w:proofErr w:type="spellEnd"/>
      <w:r w:rsidRPr="00EA436B">
        <w:t xml:space="preserve"> </w:t>
      </w:r>
      <w:proofErr w:type="spellStart"/>
      <w:r w:rsidRPr="00EA436B">
        <w:t>biti</w:t>
      </w:r>
      <w:proofErr w:type="spellEnd"/>
      <w:r w:rsidRPr="00EA436B">
        <w:t xml:space="preserve"> </w:t>
      </w:r>
      <w:proofErr w:type="spellStart"/>
      <w:r w:rsidRPr="00EA436B">
        <w:t>ograničeno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samo</w:t>
      </w:r>
      <w:proofErr w:type="spellEnd"/>
      <w:r w:rsidRPr="00EA436B">
        <w:t xml:space="preserve"> </w:t>
      </w:r>
      <w:proofErr w:type="spellStart"/>
      <w:r w:rsidRPr="00EA436B">
        <w:t>jednu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više</w:t>
      </w:r>
      <w:proofErr w:type="spellEnd"/>
      <w:r w:rsidRPr="00EA436B">
        <w:t xml:space="preserve"> </w:t>
      </w:r>
      <w:proofErr w:type="spellStart"/>
      <w:r w:rsidRPr="00EA436B">
        <w:t>država</w:t>
      </w:r>
      <w:proofErr w:type="spellEnd"/>
      <w:r w:rsidRPr="00EA436B">
        <w:t xml:space="preserve"> </w:t>
      </w:r>
      <w:proofErr w:type="spellStart"/>
      <w:r w:rsidRPr="00EA436B">
        <w:t>ugovornica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, u </w:t>
      </w:r>
      <w:proofErr w:type="spellStart"/>
      <w:r w:rsidRPr="00EA436B">
        <w:t>slučaju</w:t>
      </w:r>
      <w:proofErr w:type="spellEnd"/>
      <w:r w:rsidRPr="00EA436B">
        <w:t xml:space="preserve"> </w:t>
      </w:r>
      <w:proofErr w:type="spellStart"/>
      <w:r w:rsidRPr="00EA436B">
        <w:t>višestrukog</w:t>
      </w:r>
      <w:proofErr w:type="spellEnd"/>
      <w:r w:rsidRPr="00EA436B">
        <w:t xml:space="preserve"> </w:t>
      </w:r>
      <w:proofErr w:type="spellStart"/>
      <w:r w:rsidRPr="00EA436B">
        <w:t>prijavljivanja</w:t>
      </w:r>
      <w:proofErr w:type="spellEnd"/>
      <w:r w:rsidRPr="00EA436B">
        <w:t xml:space="preserve">,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jedan</w:t>
      </w:r>
      <w:proofErr w:type="spellEnd"/>
      <w:r w:rsidRPr="00EA436B">
        <w:t xml:space="preserve"> </w:t>
      </w:r>
      <w:proofErr w:type="spellStart"/>
      <w:r w:rsidRPr="00EA436B">
        <w:t>broj</w:t>
      </w:r>
      <w:proofErr w:type="spellEnd"/>
      <w:r w:rsidRPr="00EA436B">
        <w:t xml:space="preserve"> </w:t>
      </w:r>
      <w:proofErr w:type="spellStart"/>
      <w:r w:rsidRPr="00EA436B">
        <w:t>uzoraka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modela</w:t>
      </w:r>
      <w:proofErr w:type="spellEnd"/>
      <w:r w:rsidRPr="00EA436B">
        <w:t xml:space="preserve"> </w:t>
      </w:r>
      <w:proofErr w:type="spellStart"/>
      <w:r w:rsidRPr="00EA436B">
        <w:t>sadržanih</w:t>
      </w:r>
      <w:proofErr w:type="spellEnd"/>
      <w:r w:rsidRPr="00EA436B">
        <w:t xml:space="preserve"> u </w:t>
      </w:r>
      <w:proofErr w:type="spellStart"/>
      <w:r w:rsidRPr="00EA436B">
        <w:t>toj</w:t>
      </w:r>
      <w:proofErr w:type="spellEnd"/>
      <w:r w:rsidRPr="00EA436B">
        <w:t xml:space="preserve"> </w:t>
      </w:r>
      <w:proofErr w:type="spellStart"/>
      <w:r w:rsidRPr="00EA436B">
        <w:t>prijavi</w:t>
      </w:r>
      <w:proofErr w:type="spellEnd"/>
      <w:r w:rsidRPr="00EA436B">
        <w:t>.</w:t>
      </w:r>
    </w:p>
    <w:p w14:paraId="3FD88D8A" w14:textId="77777777" w:rsidR="00EA436B" w:rsidRPr="00EA436B" w:rsidRDefault="00EA436B" w:rsidP="00EA436B">
      <w:pPr>
        <w:jc w:val="center"/>
      </w:pPr>
      <w:r w:rsidRPr="00EA436B">
        <w:t xml:space="preserve">c) </w:t>
      </w:r>
      <w:proofErr w:type="spellStart"/>
      <w:r w:rsidRPr="00EA436B">
        <w:t>Ako</w:t>
      </w:r>
      <w:proofErr w:type="spellEnd"/>
      <w:r w:rsidRPr="00EA436B">
        <w:t xml:space="preserve"> </w:t>
      </w:r>
      <w:proofErr w:type="spellStart"/>
      <w:r w:rsidRPr="00EA436B">
        <w:t>prijavilac</w:t>
      </w:r>
      <w:proofErr w:type="spellEnd"/>
      <w:r w:rsidRPr="00EA436B">
        <w:t xml:space="preserve"> u </w:t>
      </w:r>
      <w:proofErr w:type="spellStart"/>
      <w:r w:rsidRPr="00EA436B">
        <w:t>propisanom</w:t>
      </w:r>
      <w:proofErr w:type="spellEnd"/>
      <w:r w:rsidRPr="00EA436B">
        <w:t xml:space="preserve"> </w:t>
      </w:r>
      <w:proofErr w:type="spellStart"/>
      <w:r w:rsidRPr="00EA436B">
        <w:t>roku</w:t>
      </w:r>
      <w:proofErr w:type="spellEnd"/>
      <w:r w:rsidRPr="00EA436B">
        <w:t xml:space="preserve"> ne </w:t>
      </w:r>
      <w:proofErr w:type="spellStart"/>
      <w:r w:rsidRPr="00EA436B">
        <w:t>plati</w:t>
      </w:r>
      <w:proofErr w:type="spellEnd"/>
      <w:r w:rsidRPr="00EA436B">
        <w:t xml:space="preserve"> </w:t>
      </w:r>
      <w:proofErr w:type="spellStart"/>
      <w:r w:rsidRPr="00EA436B">
        <w:t>takse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je </w:t>
      </w:r>
      <w:proofErr w:type="spellStart"/>
      <w:r w:rsidRPr="00EA436B">
        <w:t>dužan</w:t>
      </w:r>
      <w:proofErr w:type="spellEnd"/>
      <w:r w:rsidRPr="00EA436B">
        <w:t xml:space="preserve"> da </w:t>
      </w:r>
      <w:proofErr w:type="spellStart"/>
      <w:r w:rsidRPr="00EA436B">
        <w:t>plati</w:t>
      </w:r>
      <w:proofErr w:type="spellEnd"/>
      <w:r w:rsidRPr="00EA436B">
        <w:t xml:space="preserve"> pre </w:t>
      </w:r>
      <w:proofErr w:type="spellStart"/>
      <w:r w:rsidRPr="00EA436B">
        <w:t>isteka</w:t>
      </w:r>
      <w:proofErr w:type="spellEnd"/>
      <w:r w:rsidRPr="00EA436B">
        <w:t xml:space="preserve"> </w:t>
      </w:r>
      <w:proofErr w:type="spellStart"/>
      <w:r w:rsidRPr="00EA436B">
        <w:t>perioda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</w:t>
      </w:r>
      <w:proofErr w:type="spellStart"/>
      <w:r w:rsidRPr="00EA436B">
        <w:t>slova</w:t>
      </w:r>
      <w:proofErr w:type="spellEnd"/>
      <w:r w:rsidRPr="00EA436B">
        <w:t xml:space="preserve"> a) gore, </w:t>
      </w:r>
      <w:proofErr w:type="spellStart"/>
      <w:r w:rsidRPr="00EA436B">
        <w:t>Međunarodni</w:t>
      </w:r>
      <w:proofErr w:type="spellEnd"/>
      <w:r w:rsidRPr="00EA436B">
        <w:t xml:space="preserve"> biro </w:t>
      </w:r>
      <w:proofErr w:type="spellStart"/>
      <w:r w:rsidRPr="00EA436B">
        <w:t>briše</w:t>
      </w:r>
      <w:proofErr w:type="spellEnd"/>
      <w:r w:rsidRPr="00EA436B">
        <w:t xml:space="preserve"> </w:t>
      </w:r>
      <w:proofErr w:type="spellStart"/>
      <w:r w:rsidRPr="00EA436B">
        <w:t>prijavu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ne </w:t>
      </w:r>
      <w:proofErr w:type="spellStart"/>
      <w:r w:rsidRPr="00EA436B">
        <w:t>vrši</w:t>
      </w:r>
      <w:proofErr w:type="spellEnd"/>
      <w:r w:rsidRPr="00EA436B">
        <w:t xml:space="preserve"> </w:t>
      </w:r>
      <w:proofErr w:type="spellStart"/>
      <w:r w:rsidRPr="00EA436B">
        <w:t>objavu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</w:t>
      </w:r>
      <w:proofErr w:type="spellStart"/>
      <w:r w:rsidRPr="00EA436B">
        <w:t>stava</w:t>
      </w:r>
      <w:proofErr w:type="spellEnd"/>
      <w:r w:rsidRPr="00EA436B">
        <w:t xml:space="preserve"> 3), </w:t>
      </w:r>
      <w:proofErr w:type="spellStart"/>
      <w:r w:rsidRPr="00EA436B">
        <w:t>slovo</w:t>
      </w:r>
      <w:proofErr w:type="spellEnd"/>
      <w:r w:rsidRPr="00EA436B">
        <w:t xml:space="preserve"> a).</w:t>
      </w:r>
    </w:p>
    <w:p w14:paraId="71BAC9D0" w14:textId="77777777" w:rsidR="00EA436B" w:rsidRPr="00EA436B" w:rsidRDefault="00EA436B" w:rsidP="00EA436B">
      <w:pPr>
        <w:jc w:val="center"/>
      </w:pPr>
      <w:r w:rsidRPr="00EA436B">
        <w:t xml:space="preserve">d) Do </w:t>
      </w:r>
      <w:proofErr w:type="spellStart"/>
      <w:r w:rsidRPr="00EA436B">
        <w:t>isteka</w:t>
      </w:r>
      <w:proofErr w:type="spellEnd"/>
      <w:r w:rsidRPr="00EA436B">
        <w:t xml:space="preserve"> </w:t>
      </w:r>
      <w:proofErr w:type="spellStart"/>
      <w:r w:rsidRPr="00EA436B">
        <w:t>perioda</w:t>
      </w:r>
      <w:proofErr w:type="spellEnd"/>
      <w:r w:rsidRPr="00EA436B">
        <w:t xml:space="preserve"> </w:t>
      </w:r>
      <w:proofErr w:type="spellStart"/>
      <w:r w:rsidRPr="00EA436B">
        <w:t>naznačenog</w:t>
      </w:r>
      <w:proofErr w:type="spellEnd"/>
      <w:r w:rsidRPr="00EA436B">
        <w:t xml:space="preserve"> u </w:t>
      </w:r>
      <w:proofErr w:type="spellStart"/>
      <w:r w:rsidRPr="00EA436B">
        <w:t>slovu</w:t>
      </w:r>
      <w:proofErr w:type="spellEnd"/>
      <w:r w:rsidRPr="00EA436B">
        <w:t xml:space="preserve"> a) gore, </w:t>
      </w:r>
      <w:proofErr w:type="spellStart"/>
      <w:r w:rsidRPr="00EA436B">
        <w:t>Međunarodni</w:t>
      </w:r>
      <w:proofErr w:type="spellEnd"/>
      <w:r w:rsidRPr="00EA436B">
        <w:t xml:space="preserve"> biro </w:t>
      </w:r>
      <w:proofErr w:type="spellStart"/>
      <w:r w:rsidRPr="00EA436B">
        <w:t>čuva</w:t>
      </w:r>
      <w:proofErr w:type="spellEnd"/>
      <w:r w:rsidRPr="00EA436B">
        <w:t xml:space="preserve"> u </w:t>
      </w:r>
      <w:proofErr w:type="spellStart"/>
      <w:r w:rsidRPr="00EA436B">
        <w:t>tajnosti</w:t>
      </w:r>
      <w:proofErr w:type="spellEnd"/>
      <w:r w:rsidRPr="00EA436B">
        <w:t xml:space="preserve"> </w:t>
      </w:r>
      <w:proofErr w:type="spellStart"/>
      <w:r w:rsidRPr="00EA436B">
        <w:t>registraciju</w:t>
      </w:r>
      <w:proofErr w:type="spellEnd"/>
      <w:r w:rsidRPr="00EA436B">
        <w:t xml:space="preserve"> </w:t>
      </w:r>
      <w:proofErr w:type="spellStart"/>
      <w:r w:rsidRPr="00EA436B">
        <w:t>prijave</w:t>
      </w:r>
      <w:proofErr w:type="spellEnd"/>
      <w:r w:rsidRPr="00EA436B">
        <w:t xml:space="preserve"> za </w:t>
      </w:r>
      <w:proofErr w:type="spellStart"/>
      <w:r w:rsidRPr="00EA436B">
        <w:t>koju</w:t>
      </w:r>
      <w:proofErr w:type="spellEnd"/>
      <w:r w:rsidRPr="00EA436B">
        <w:t xml:space="preserve"> je </w:t>
      </w:r>
      <w:proofErr w:type="spellStart"/>
      <w:r w:rsidRPr="00EA436B">
        <w:t>traženo</w:t>
      </w:r>
      <w:proofErr w:type="spellEnd"/>
      <w:r w:rsidRPr="00EA436B">
        <w:t xml:space="preserve"> </w:t>
      </w:r>
      <w:proofErr w:type="spellStart"/>
      <w:r w:rsidRPr="00EA436B">
        <w:t>odlaganje</w:t>
      </w:r>
      <w:proofErr w:type="spellEnd"/>
      <w:r w:rsidRPr="00EA436B">
        <w:t xml:space="preserve"> </w:t>
      </w:r>
      <w:proofErr w:type="spellStart"/>
      <w:r w:rsidRPr="00EA436B">
        <w:t>objave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javnost</w:t>
      </w:r>
      <w:proofErr w:type="spellEnd"/>
      <w:r w:rsidRPr="00EA436B">
        <w:t xml:space="preserve"> ne </w:t>
      </w:r>
      <w:proofErr w:type="spellStart"/>
      <w:r w:rsidRPr="00EA436B">
        <w:t>može</w:t>
      </w:r>
      <w:proofErr w:type="spellEnd"/>
      <w:r w:rsidRPr="00EA436B">
        <w:t xml:space="preserve"> </w:t>
      </w:r>
      <w:proofErr w:type="spellStart"/>
      <w:r w:rsidRPr="00EA436B">
        <w:t>imati</w:t>
      </w:r>
      <w:proofErr w:type="spellEnd"/>
      <w:r w:rsidRPr="00EA436B">
        <w:t xml:space="preserve"> </w:t>
      </w:r>
      <w:proofErr w:type="spellStart"/>
      <w:r w:rsidRPr="00EA436B">
        <w:t>uvid</w:t>
      </w:r>
      <w:proofErr w:type="spellEnd"/>
      <w:r w:rsidRPr="00EA436B">
        <w:t xml:space="preserve"> </w:t>
      </w:r>
      <w:proofErr w:type="spellStart"/>
      <w:r w:rsidRPr="00EA436B">
        <w:t>ni</w:t>
      </w:r>
      <w:proofErr w:type="spellEnd"/>
      <w:r w:rsidRPr="00EA436B">
        <w:t xml:space="preserve"> u </w:t>
      </w:r>
      <w:proofErr w:type="spellStart"/>
      <w:r w:rsidRPr="00EA436B">
        <w:t>kakav</w:t>
      </w:r>
      <w:proofErr w:type="spellEnd"/>
      <w:r w:rsidRPr="00EA436B">
        <w:t xml:space="preserve"> </w:t>
      </w:r>
      <w:proofErr w:type="spellStart"/>
      <w:r w:rsidRPr="00EA436B">
        <w:t>dokument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predmet</w:t>
      </w:r>
      <w:proofErr w:type="spellEnd"/>
      <w:r w:rsidRPr="00EA436B">
        <w:t xml:space="preserve"> koji se </w:t>
      </w:r>
      <w:proofErr w:type="spellStart"/>
      <w:r w:rsidRPr="00EA436B">
        <w:t>odnosi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predmetnu</w:t>
      </w:r>
      <w:proofErr w:type="spellEnd"/>
      <w:r w:rsidRPr="00EA436B">
        <w:t xml:space="preserve"> </w:t>
      </w:r>
      <w:proofErr w:type="spellStart"/>
      <w:r w:rsidRPr="00EA436B">
        <w:t>prijavu</w:t>
      </w:r>
      <w:proofErr w:type="spellEnd"/>
      <w:r w:rsidRPr="00EA436B">
        <w:t xml:space="preserve">. Ove </w:t>
      </w:r>
      <w:proofErr w:type="spellStart"/>
      <w:r w:rsidRPr="00EA436B">
        <w:t>odredbe</w:t>
      </w:r>
      <w:proofErr w:type="spellEnd"/>
      <w:r w:rsidRPr="00EA436B">
        <w:t xml:space="preserve"> se </w:t>
      </w:r>
      <w:proofErr w:type="spellStart"/>
      <w:r w:rsidRPr="00EA436B">
        <w:t>primenjuju</w:t>
      </w:r>
      <w:proofErr w:type="spellEnd"/>
      <w:r w:rsidRPr="00EA436B">
        <w:t xml:space="preserve"> bez </w:t>
      </w:r>
      <w:proofErr w:type="spellStart"/>
      <w:r w:rsidRPr="00EA436B">
        <w:t>ograničenja</w:t>
      </w:r>
      <w:proofErr w:type="spellEnd"/>
      <w:r w:rsidRPr="00EA436B">
        <w:t xml:space="preserve"> u </w:t>
      </w:r>
      <w:proofErr w:type="spellStart"/>
      <w:r w:rsidRPr="00EA436B">
        <w:t>trajanju</w:t>
      </w:r>
      <w:proofErr w:type="spellEnd"/>
      <w:r w:rsidRPr="00EA436B">
        <w:t xml:space="preserve">, </w:t>
      </w:r>
      <w:proofErr w:type="spellStart"/>
      <w:r w:rsidRPr="00EA436B">
        <w:t>ako</w:t>
      </w:r>
      <w:proofErr w:type="spellEnd"/>
      <w:r w:rsidRPr="00EA436B">
        <w:t xml:space="preserve"> je </w:t>
      </w:r>
      <w:proofErr w:type="spellStart"/>
      <w:r w:rsidRPr="00EA436B">
        <w:t>prijavilac</w:t>
      </w:r>
      <w:proofErr w:type="spellEnd"/>
      <w:r w:rsidRPr="00EA436B">
        <w:t xml:space="preserve"> </w:t>
      </w:r>
      <w:proofErr w:type="spellStart"/>
      <w:r w:rsidRPr="00EA436B">
        <w:t>povukao</w:t>
      </w:r>
      <w:proofErr w:type="spellEnd"/>
      <w:r w:rsidRPr="00EA436B">
        <w:t xml:space="preserve"> </w:t>
      </w:r>
      <w:proofErr w:type="spellStart"/>
      <w:r w:rsidRPr="00EA436B">
        <w:t>svoju</w:t>
      </w:r>
      <w:proofErr w:type="spellEnd"/>
      <w:r w:rsidRPr="00EA436B">
        <w:t xml:space="preserve"> </w:t>
      </w:r>
      <w:proofErr w:type="spellStart"/>
      <w:r w:rsidRPr="00EA436B">
        <w:t>prijavu</w:t>
      </w:r>
      <w:proofErr w:type="spellEnd"/>
      <w:r w:rsidRPr="00EA436B">
        <w:t xml:space="preserve"> pre </w:t>
      </w:r>
      <w:proofErr w:type="spellStart"/>
      <w:r w:rsidRPr="00EA436B">
        <w:t>isteka</w:t>
      </w:r>
      <w:proofErr w:type="spellEnd"/>
      <w:r w:rsidRPr="00EA436B">
        <w:t xml:space="preserve"> </w:t>
      </w:r>
      <w:proofErr w:type="spellStart"/>
      <w:r w:rsidRPr="00EA436B">
        <w:t>navedenog</w:t>
      </w:r>
      <w:proofErr w:type="spellEnd"/>
      <w:r w:rsidRPr="00EA436B">
        <w:t xml:space="preserve"> </w:t>
      </w:r>
      <w:proofErr w:type="spellStart"/>
      <w:r w:rsidRPr="00EA436B">
        <w:t>perioda</w:t>
      </w:r>
      <w:proofErr w:type="spellEnd"/>
      <w:r w:rsidRPr="00EA436B">
        <w:t>.</w:t>
      </w:r>
    </w:p>
    <w:p w14:paraId="25DD12DF" w14:textId="77777777" w:rsidR="00EA436B" w:rsidRPr="00EA436B" w:rsidRDefault="00EA436B" w:rsidP="00EA436B">
      <w:pPr>
        <w:jc w:val="center"/>
      </w:pPr>
      <w:r w:rsidRPr="00EA436B">
        <w:t xml:space="preserve">5) Osim u </w:t>
      </w:r>
      <w:proofErr w:type="spellStart"/>
      <w:r w:rsidRPr="00EA436B">
        <w:t>slučajevima</w:t>
      </w:r>
      <w:proofErr w:type="spellEnd"/>
      <w:r w:rsidRPr="00EA436B">
        <w:t xml:space="preserve"> </w:t>
      </w:r>
      <w:proofErr w:type="spellStart"/>
      <w:r w:rsidRPr="00EA436B">
        <w:t>predviđenim</w:t>
      </w:r>
      <w:proofErr w:type="spellEnd"/>
      <w:r w:rsidRPr="00EA436B">
        <w:t xml:space="preserve"> u </w:t>
      </w:r>
      <w:proofErr w:type="spellStart"/>
      <w:r w:rsidRPr="00EA436B">
        <w:t>stavu</w:t>
      </w:r>
      <w:proofErr w:type="spellEnd"/>
      <w:r w:rsidRPr="00EA436B">
        <w:t xml:space="preserve"> 4), </w:t>
      </w:r>
      <w:proofErr w:type="spellStart"/>
      <w:r w:rsidRPr="00EA436B">
        <w:t>javnost</w:t>
      </w:r>
      <w:proofErr w:type="spellEnd"/>
      <w:r w:rsidRPr="00EA436B">
        <w:t xml:space="preserve"> se </w:t>
      </w:r>
      <w:proofErr w:type="spellStart"/>
      <w:r w:rsidRPr="00EA436B">
        <w:t>može</w:t>
      </w:r>
      <w:proofErr w:type="spellEnd"/>
      <w:r w:rsidRPr="00EA436B">
        <w:t xml:space="preserve"> </w:t>
      </w:r>
      <w:proofErr w:type="spellStart"/>
      <w:r w:rsidRPr="00EA436B">
        <w:t>upoznavati</w:t>
      </w:r>
      <w:proofErr w:type="spellEnd"/>
      <w:r w:rsidRPr="00EA436B">
        <w:t xml:space="preserve"> </w:t>
      </w:r>
      <w:proofErr w:type="spellStart"/>
      <w:r w:rsidRPr="00EA436B">
        <w:t>sa</w:t>
      </w:r>
      <w:proofErr w:type="spellEnd"/>
      <w:r w:rsidRPr="00EA436B">
        <w:t xml:space="preserve"> </w:t>
      </w:r>
      <w:proofErr w:type="spellStart"/>
      <w:r w:rsidRPr="00EA436B">
        <w:t>podacima</w:t>
      </w:r>
      <w:proofErr w:type="spellEnd"/>
      <w:r w:rsidRPr="00EA436B">
        <w:t xml:space="preserve"> u </w:t>
      </w:r>
      <w:proofErr w:type="spellStart"/>
      <w:r w:rsidRPr="00EA436B">
        <w:t>registru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svim</w:t>
      </w:r>
      <w:proofErr w:type="spellEnd"/>
      <w:r w:rsidRPr="00EA436B">
        <w:t xml:space="preserve"> </w:t>
      </w:r>
      <w:proofErr w:type="spellStart"/>
      <w:r w:rsidRPr="00EA436B">
        <w:t>dokumentima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predmetima</w:t>
      </w:r>
      <w:proofErr w:type="spellEnd"/>
      <w:r w:rsidRPr="00EA436B">
        <w:t xml:space="preserve"> </w:t>
      </w:r>
      <w:proofErr w:type="spellStart"/>
      <w:r w:rsidRPr="00EA436B">
        <w:t>podnetim</w:t>
      </w:r>
      <w:proofErr w:type="spellEnd"/>
      <w:r w:rsidRPr="00EA436B">
        <w:t xml:space="preserve"> </w:t>
      </w:r>
      <w:proofErr w:type="spellStart"/>
      <w:r w:rsidRPr="00EA436B">
        <w:t>Međunarodnom</w:t>
      </w:r>
      <w:proofErr w:type="spellEnd"/>
      <w:r w:rsidRPr="00EA436B">
        <w:t xml:space="preserve"> </w:t>
      </w:r>
      <w:proofErr w:type="spellStart"/>
      <w:r w:rsidRPr="00EA436B">
        <w:t>birou</w:t>
      </w:r>
      <w:proofErr w:type="spellEnd"/>
      <w:r w:rsidRPr="00EA436B">
        <w:t>.</w:t>
      </w:r>
    </w:p>
    <w:p w14:paraId="2D29B47A" w14:textId="77777777" w:rsidR="00EA436B" w:rsidRPr="00EA436B" w:rsidRDefault="00EA436B" w:rsidP="00EA436B">
      <w:pPr>
        <w:jc w:val="center"/>
        <w:rPr>
          <w:b/>
          <w:bCs/>
        </w:rPr>
      </w:pPr>
      <w:bookmarkStart w:id="7" w:name="clan_7"/>
      <w:bookmarkEnd w:id="7"/>
      <w:proofErr w:type="spellStart"/>
      <w:r w:rsidRPr="00EA436B">
        <w:rPr>
          <w:b/>
          <w:bCs/>
        </w:rPr>
        <w:lastRenderedPageBreak/>
        <w:t>Član</w:t>
      </w:r>
      <w:proofErr w:type="spellEnd"/>
      <w:r w:rsidRPr="00EA436B">
        <w:rPr>
          <w:b/>
          <w:bCs/>
        </w:rPr>
        <w:t xml:space="preserve"> 7</w:t>
      </w:r>
    </w:p>
    <w:p w14:paraId="33FD8064" w14:textId="77777777" w:rsidR="00EA436B" w:rsidRPr="00EA436B" w:rsidRDefault="00EA436B" w:rsidP="00EA436B">
      <w:pPr>
        <w:jc w:val="center"/>
      </w:pPr>
      <w:r w:rsidRPr="00EA436B">
        <w:t xml:space="preserve">1) a) </w:t>
      </w:r>
      <w:proofErr w:type="spellStart"/>
      <w:r w:rsidRPr="00EA436B">
        <w:t>Svaka</w:t>
      </w:r>
      <w:proofErr w:type="spellEnd"/>
      <w:r w:rsidRPr="00EA436B">
        <w:t xml:space="preserve"> </w:t>
      </w:r>
      <w:proofErr w:type="spellStart"/>
      <w:r w:rsidRPr="00EA436B">
        <w:t>prijava</w:t>
      </w:r>
      <w:proofErr w:type="spellEnd"/>
      <w:r w:rsidRPr="00EA436B">
        <w:t xml:space="preserve"> </w:t>
      </w:r>
      <w:proofErr w:type="spellStart"/>
      <w:r w:rsidRPr="00EA436B">
        <w:t>registrovana</w:t>
      </w:r>
      <w:proofErr w:type="spellEnd"/>
      <w:r w:rsidRPr="00EA436B">
        <w:t xml:space="preserve"> </w:t>
      </w:r>
      <w:proofErr w:type="spellStart"/>
      <w:r w:rsidRPr="00EA436B">
        <w:t>kod</w:t>
      </w:r>
      <w:proofErr w:type="spellEnd"/>
      <w:r w:rsidRPr="00EA436B">
        <w:t xml:space="preserve"> </w:t>
      </w:r>
      <w:proofErr w:type="spellStart"/>
      <w:r w:rsidRPr="00EA436B">
        <w:t>Međunarodnog</w:t>
      </w:r>
      <w:proofErr w:type="spellEnd"/>
      <w:r w:rsidRPr="00EA436B">
        <w:t xml:space="preserve"> </w:t>
      </w:r>
      <w:proofErr w:type="spellStart"/>
      <w:r w:rsidRPr="00EA436B">
        <w:t>biroa</w:t>
      </w:r>
      <w:proofErr w:type="spellEnd"/>
      <w:r w:rsidRPr="00EA436B">
        <w:t xml:space="preserve"> </w:t>
      </w:r>
      <w:proofErr w:type="spellStart"/>
      <w:r w:rsidRPr="00EA436B">
        <w:t>proizvodi</w:t>
      </w:r>
      <w:proofErr w:type="spellEnd"/>
      <w:r w:rsidRPr="00EA436B">
        <w:t xml:space="preserve">, u </w:t>
      </w:r>
      <w:proofErr w:type="spellStart"/>
      <w:r w:rsidRPr="00EA436B">
        <w:t>svakoj</w:t>
      </w:r>
      <w:proofErr w:type="spellEnd"/>
      <w:r w:rsidRPr="00EA436B">
        <w:t xml:space="preserve"> </w:t>
      </w:r>
      <w:proofErr w:type="spellStart"/>
      <w:r w:rsidRPr="00EA436B">
        <w:t>državi</w:t>
      </w:r>
      <w:proofErr w:type="spellEnd"/>
      <w:r w:rsidRPr="00EA436B">
        <w:t xml:space="preserve"> </w:t>
      </w:r>
      <w:proofErr w:type="spellStart"/>
      <w:r w:rsidRPr="00EA436B">
        <w:t>ugovornici</w:t>
      </w:r>
      <w:proofErr w:type="spellEnd"/>
      <w:r w:rsidRPr="00EA436B">
        <w:t xml:space="preserve"> </w:t>
      </w:r>
      <w:proofErr w:type="spellStart"/>
      <w:r w:rsidRPr="00EA436B">
        <w:t>koju</w:t>
      </w:r>
      <w:proofErr w:type="spellEnd"/>
      <w:r w:rsidRPr="00EA436B">
        <w:t xml:space="preserve"> je </w:t>
      </w:r>
      <w:proofErr w:type="spellStart"/>
      <w:r w:rsidRPr="00EA436B">
        <w:t>prijavilac</w:t>
      </w:r>
      <w:proofErr w:type="spellEnd"/>
      <w:r w:rsidRPr="00EA436B">
        <w:t xml:space="preserve"> </w:t>
      </w:r>
      <w:proofErr w:type="spellStart"/>
      <w:r w:rsidRPr="00EA436B">
        <w:t>naznačio</w:t>
      </w:r>
      <w:proofErr w:type="spellEnd"/>
      <w:r w:rsidRPr="00EA436B">
        <w:t xml:space="preserve"> u </w:t>
      </w:r>
      <w:proofErr w:type="spellStart"/>
      <w:r w:rsidRPr="00EA436B">
        <w:t>toj</w:t>
      </w:r>
      <w:proofErr w:type="spellEnd"/>
      <w:r w:rsidRPr="00EA436B">
        <w:t xml:space="preserve"> </w:t>
      </w:r>
      <w:proofErr w:type="spellStart"/>
      <w:r w:rsidRPr="00EA436B">
        <w:t>prijavi</w:t>
      </w:r>
      <w:proofErr w:type="spellEnd"/>
      <w:r w:rsidRPr="00EA436B">
        <w:t xml:space="preserve">, </w:t>
      </w:r>
      <w:proofErr w:type="spellStart"/>
      <w:r w:rsidRPr="00EA436B">
        <w:t>ista</w:t>
      </w:r>
      <w:proofErr w:type="spellEnd"/>
      <w:r w:rsidRPr="00EA436B">
        <w:t xml:space="preserve"> </w:t>
      </w:r>
      <w:proofErr w:type="spellStart"/>
      <w:r w:rsidRPr="00EA436B">
        <w:t>dejstva</w:t>
      </w:r>
      <w:proofErr w:type="spellEnd"/>
      <w:r w:rsidRPr="00EA436B">
        <w:t xml:space="preserve"> </w:t>
      </w:r>
      <w:proofErr w:type="spellStart"/>
      <w:r w:rsidRPr="00EA436B">
        <w:t>kao</w:t>
      </w:r>
      <w:proofErr w:type="spellEnd"/>
      <w:r w:rsidRPr="00EA436B">
        <w:t xml:space="preserve"> da je </w:t>
      </w:r>
      <w:proofErr w:type="spellStart"/>
      <w:r w:rsidRPr="00EA436B">
        <w:t>prijavilac</w:t>
      </w:r>
      <w:proofErr w:type="spellEnd"/>
      <w:r w:rsidRPr="00EA436B">
        <w:t xml:space="preserve"> </w:t>
      </w:r>
      <w:proofErr w:type="spellStart"/>
      <w:r w:rsidRPr="00EA436B">
        <w:t>udovoljio</w:t>
      </w:r>
      <w:proofErr w:type="spellEnd"/>
      <w:r w:rsidRPr="00EA436B">
        <w:t xml:space="preserve"> </w:t>
      </w:r>
      <w:proofErr w:type="spellStart"/>
      <w:r w:rsidRPr="00EA436B">
        <w:t>svim</w:t>
      </w:r>
      <w:proofErr w:type="spellEnd"/>
      <w:r w:rsidRPr="00EA436B">
        <w:t xml:space="preserve"> </w:t>
      </w:r>
      <w:proofErr w:type="spellStart"/>
      <w:r w:rsidRPr="00EA436B">
        <w:t>formalnostima</w:t>
      </w:r>
      <w:proofErr w:type="spellEnd"/>
      <w:r w:rsidRPr="00EA436B">
        <w:t xml:space="preserve"> </w:t>
      </w:r>
      <w:proofErr w:type="spellStart"/>
      <w:r w:rsidRPr="00EA436B">
        <w:t>predviđenim</w:t>
      </w:r>
      <w:proofErr w:type="spellEnd"/>
      <w:r w:rsidRPr="00EA436B">
        <w:t xml:space="preserve"> </w:t>
      </w:r>
      <w:proofErr w:type="spellStart"/>
      <w:r w:rsidRPr="00EA436B">
        <w:t>nacionalnim</w:t>
      </w:r>
      <w:proofErr w:type="spellEnd"/>
      <w:r w:rsidRPr="00EA436B">
        <w:t xml:space="preserve"> </w:t>
      </w:r>
      <w:proofErr w:type="spellStart"/>
      <w:r w:rsidRPr="00EA436B">
        <w:t>zakonom</w:t>
      </w:r>
      <w:proofErr w:type="spellEnd"/>
      <w:r w:rsidRPr="00EA436B">
        <w:t xml:space="preserve"> za </w:t>
      </w:r>
      <w:proofErr w:type="spellStart"/>
      <w:r w:rsidRPr="00EA436B">
        <w:t>dobijanje</w:t>
      </w:r>
      <w:proofErr w:type="spellEnd"/>
      <w:r w:rsidRPr="00EA436B">
        <w:t xml:space="preserve"> </w:t>
      </w:r>
      <w:proofErr w:type="spellStart"/>
      <w:r w:rsidRPr="00EA436B">
        <w:t>zaštite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kao</w:t>
      </w:r>
      <w:proofErr w:type="spellEnd"/>
      <w:r w:rsidRPr="00EA436B">
        <w:t xml:space="preserve"> da je </w:t>
      </w:r>
      <w:proofErr w:type="spellStart"/>
      <w:r w:rsidRPr="00EA436B">
        <w:t>uprava</w:t>
      </w:r>
      <w:proofErr w:type="spellEnd"/>
      <w:r w:rsidRPr="00EA436B">
        <w:t xml:space="preserve"> </w:t>
      </w:r>
      <w:proofErr w:type="spellStart"/>
      <w:r w:rsidRPr="00EA436B">
        <w:t>te</w:t>
      </w:r>
      <w:proofErr w:type="spellEnd"/>
      <w:r w:rsidRPr="00EA436B">
        <w:t xml:space="preserve"> </w:t>
      </w:r>
      <w:proofErr w:type="spellStart"/>
      <w:r w:rsidRPr="00EA436B">
        <w:t>države</w:t>
      </w:r>
      <w:proofErr w:type="spellEnd"/>
      <w:r w:rsidRPr="00EA436B">
        <w:t xml:space="preserve"> </w:t>
      </w:r>
      <w:proofErr w:type="spellStart"/>
      <w:r w:rsidRPr="00EA436B">
        <w:t>izvršila</w:t>
      </w:r>
      <w:proofErr w:type="spellEnd"/>
      <w:r w:rsidRPr="00EA436B">
        <w:t xml:space="preserve"> </w:t>
      </w:r>
      <w:proofErr w:type="spellStart"/>
      <w:r w:rsidRPr="00EA436B">
        <w:t>sve</w:t>
      </w:r>
      <w:proofErr w:type="spellEnd"/>
      <w:r w:rsidRPr="00EA436B">
        <w:t xml:space="preserve"> </w:t>
      </w:r>
      <w:proofErr w:type="spellStart"/>
      <w:r w:rsidRPr="00EA436B">
        <w:t>odnosne</w:t>
      </w:r>
      <w:proofErr w:type="spellEnd"/>
      <w:r w:rsidRPr="00EA436B">
        <w:t xml:space="preserve"> </w:t>
      </w:r>
      <w:proofErr w:type="spellStart"/>
      <w:r w:rsidRPr="00EA436B">
        <w:t>propisane</w:t>
      </w:r>
      <w:proofErr w:type="spellEnd"/>
      <w:r w:rsidRPr="00EA436B">
        <w:t xml:space="preserve"> </w:t>
      </w:r>
      <w:proofErr w:type="spellStart"/>
      <w:r w:rsidRPr="00EA436B">
        <w:t>upravne</w:t>
      </w:r>
      <w:proofErr w:type="spellEnd"/>
      <w:r w:rsidRPr="00EA436B">
        <w:t xml:space="preserve"> </w:t>
      </w:r>
      <w:proofErr w:type="spellStart"/>
      <w:r w:rsidRPr="00EA436B">
        <w:t>radnje</w:t>
      </w:r>
      <w:proofErr w:type="spellEnd"/>
      <w:r w:rsidRPr="00EA436B">
        <w:t>.</w:t>
      </w:r>
    </w:p>
    <w:p w14:paraId="1F334E87" w14:textId="77777777" w:rsidR="00EA436B" w:rsidRPr="00EA436B" w:rsidRDefault="00EA436B" w:rsidP="00EA436B">
      <w:pPr>
        <w:jc w:val="center"/>
      </w:pPr>
      <w:r w:rsidRPr="00EA436B">
        <w:t xml:space="preserve">b) Uz </w:t>
      </w:r>
      <w:proofErr w:type="spellStart"/>
      <w:r w:rsidRPr="00EA436B">
        <w:t>uvažavanje</w:t>
      </w:r>
      <w:proofErr w:type="spellEnd"/>
      <w:r w:rsidRPr="00EA436B">
        <w:t xml:space="preserve"> </w:t>
      </w:r>
      <w:proofErr w:type="spellStart"/>
      <w:r w:rsidRPr="00EA436B">
        <w:t>odredbi</w:t>
      </w:r>
      <w:proofErr w:type="spellEnd"/>
      <w:r w:rsidRPr="00EA436B">
        <w:t xml:space="preserve"> </w:t>
      </w:r>
      <w:proofErr w:type="spellStart"/>
      <w:r w:rsidRPr="00EA436B">
        <w:t>člana</w:t>
      </w:r>
      <w:proofErr w:type="spellEnd"/>
      <w:r w:rsidRPr="00EA436B">
        <w:t xml:space="preserve"> 11, </w:t>
      </w:r>
      <w:proofErr w:type="spellStart"/>
      <w:r w:rsidRPr="00EA436B">
        <w:t>zaštita</w:t>
      </w:r>
      <w:proofErr w:type="spellEnd"/>
      <w:r w:rsidRPr="00EA436B">
        <w:t xml:space="preserve"> </w:t>
      </w:r>
      <w:proofErr w:type="spellStart"/>
      <w:r w:rsidRPr="00EA436B">
        <w:t>uzoraka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modela</w:t>
      </w:r>
      <w:proofErr w:type="spellEnd"/>
      <w:r w:rsidRPr="00EA436B">
        <w:t xml:space="preserve"> koji </w:t>
      </w:r>
      <w:proofErr w:type="spellStart"/>
      <w:r w:rsidRPr="00EA436B">
        <w:t>su</w:t>
      </w:r>
      <w:proofErr w:type="spellEnd"/>
      <w:r w:rsidRPr="00EA436B">
        <w:t xml:space="preserve"> </w:t>
      </w:r>
      <w:proofErr w:type="spellStart"/>
      <w:r w:rsidRPr="00EA436B">
        <w:t>predmet</w:t>
      </w:r>
      <w:proofErr w:type="spellEnd"/>
      <w:r w:rsidRPr="00EA436B">
        <w:t xml:space="preserve"> </w:t>
      </w:r>
      <w:proofErr w:type="spellStart"/>
      <w:r w:rsidRPr="00EA436B">
        <w:t>prijave</w:t>
      </w:r>
      <w:proofErr w:type="spellEnd"/>
      <w:r w:rsidRPr="00EA436B">
        <w:t xml:space="preserve"> </w:t>
      </w:r>
      <w:proofErr w:type="spellStart"/>
      <w:r w:rsidRPr="00EA436B">
        <w:t>registrovane</w:t>
      </w:r>
      <w:proofErr w:type="spellEnd"/>
      <w:r w:rsidRPr="00EA436B">
        <w:t xml:space="preserve"> </w:t>
      </w:r>
      <w:proofErr w:type="spellStart"/>
      <w:r w:rsidRPr="00EA436B">
        <w:t>kod</w:t>
      </w:r>
      <w:proofErr w:type="spellEnd"/>
      <w:r w:rsidRPr="00EA436B">
        <w:t xml:space="preserve"> </w:t>
      </w:r>
      <w:proofErr w:type="spellStart"/>
      <w:r w:rsidRPr="00EA436B">
        <w:t>Međunarodnog</w:t>
      </w:r>
      <w:proofErr w:type="spellEnd"/>
      <w:r w:rsidRPr="00EA436B">
        <w:t xml:space="preserve"> </w:t>
      </w:r>
      <w:proofErr w:type="spellStart"/>
      <w:r w:rsidRPr="00EA436B">
        <w:t>biroa</w:t>
      </w:r>
      <w:proofErr w:type="spellEnd"/>
      <w:r w:rsidRPr="00EA436B">
        <w:t xml:space="preserve"> </w:t>
      </w:r>
      <w:proofErr w:type="spellStart"/>
      <w:r w:rsidRPr="00EA436B">
        <w:t>regulisana</w:t>
      </w:r>
      <w:proofErr w:type="spellEnd"/>
      <w:r w:rsidRPr="00EA436B">
        <w:t xml:space="preserve"> je u </w:t>
      </w:r>
      <w:proofErr w:type="spellStart"/>
      <w:r w:rsidRPr="00EA436B">
        <w:t>svakoj</w:t>
      </w:r>
      <w:proofErr w:type="spellEnd"/>
      <w:r w:rsidRPr="00EA436B">
        <w:t xml:space="preserve"> </w:t>
      </w:r>
      <w:proofErr w:type="spellStart"/>
      <w:r w:rsidRPr="00EA436B">
        <w:t>državi</w:t>
      </w:r>
      <w:proofErr w:type="spellEnd"/>
      <w:r w:rsidRPr="00EA436B">
        <w:t xml:space="preserve"> </w:t>
      </w:r>
      <w:proofErr w:type="spellStart"/>
      <w:r w:rsidRPr="00EA436B">
        <w:t>ugovornici</w:t>
      </w:r>
      <w:proofErr w:type="spellEnd"/>
      <w:r w:rsidRPr="00EA436B">
        <w:t xml:space="preserve"> </w:t>
      </w:r>
      <w:proofErr w:type="spellStart"/>
      <w:r w:rsidRPr="00EA436B">
        <w:t>odredbama</w:t>
      </w:r>
      <w:proofErr w:type="spellEnd"/>
      <w:r w:rsidRPr="00EA436B">
        <w:t xml:space="preserve"> </w:t>
      </w:r>
      <w:proofErr w:type="spellStart"/>
      <w:r w:rsidRPr="00EA436B">
        <w:t>nacionalnog</w:t>
      </w:r>
      <w:proofErr w:type="spellEnd"/>
      <w:r w:rsidRPr="00EA436B">
        <w:t xml:space="preserve"> </w:t>
      </w:r>
      <w:proofErr w:type="spellStart"/>
      <w:r w:rsidRPr="00EA436B">
        <w:t>zakonodavstva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se </w:t>
      </w:r>
      <w:proofErr w:type="spellStart"/>
      <w:r w:rsidRPr="00EA436B">
        <w:t>primenjuju</w:t>
      </w:r>
      <w:proofErr w:type="spellEnd"/>
      <w:r w:rsidRPr="00EA436B">
        <w:t xml:space="preserve"> u </w:t>
      </w:r>
      <w:proofErr w:type="spellStart"/>
      <w:r w:rsidRPr="00EA436B">
        <w:t>toj</w:t>
      </w:r>
      <w:proofErr w:type="spellEnd"/>
      <w:r w:rsidRPr="00EA436B">
        <w:t xml:space="preserve"> </w:t>
      </w:r>
      <w:proofErr w:type="spellStart"/>
      <w:r w:rsidRPr="00EA436B">
        <w:t>državi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uzorke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modele</w:t>
      </w:r>
      <w:proofErr w:type="spellEnd"/>
      <w:r w:rsidRPr="00EA436B">
        <w:t xml:space="preserve"> </w:t>
      </w:r>
      <w:proofErr w:type="spellStart"/>
      <w:r w:rsidRPr="00EA436B">
        <w:t>čija</w:t>
      </w:r>
      <w:proofErr w:type="spellEnd"/>
      <w:r w:rsidRPr="00EA436B">
        <w:t xml:space="preserve"> se </w:t>
      </w:r>
      <w:proofErr w:type="spellStart"/>
      <w:r w:rsidRPr="00EA436B">
        <w:t>zaštita</w:t>
      </w:r>
      <w:proofErr w:type="spellEnd"/>
      <w:r w:rsidRPr="00EA436B">
        <w:t xml:space="preserve"> </w:t>
      </w:r>
      <w:proofErr w:type="spellStart"/>
      <w:r w:rsidRPr="00EA436B">
        <w:t>traži</w:t>
      </w:r>
      <w:proofErr w:type="spellEnd"/>
      <w:r w:rsidRPr="00EA436B">
        <w:t xml:space="preserve"> </w:t>
      </w:r>
      <w:proofErr w:type="spellStart"/>
      <w:r w:rsidRPr="00EA436B">
        <w:t>podnošenjem</w:t>
      </w:r>
      <w:proofErr w:type="spellEnd"/>
      <w:r w:rsidRPr="00EA436B">
        <w:t xml:space="preserve"> </w:t>
      </w:r>
      <w:proofErr w:type="spellStart"/>
      <w:r w:rsidRPr="00EA436B">
        <w:t>nacionalne</w:t>
      </w:r>
      <w:proofErr w:type="spellEnd"/>
      <w:r w:rsidRPr="00EA436B">
        <w:t xml:space="preserve"> </w:t>
      </w:r>
      <w:proofErr w:type="spellStart"/>
      <w:r w:rsidRPr="00EA436B">
        <w:t>prijave</w:t>
      </w:r>
      <w:proofErr w:type="spellEnd"/>
      <w:r w:rsidRPr="00EA436B">
        <w:t xml:space="preserve"> za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su</w:t>
      </w:r>
      <w:proofErr w:type="spellEnd"/>
      <w:r w:rsidRPr="00EA436B">
        <w:t xml:space="preserve"> </w:t>
      </w:r>
      <w:proofErr w:type="spellStart"/>
      <w:r w:rsidRPr="00EA436B">
        <w:t>sve</w:t>
      </w:r>
      <w:proofErr w:type="spellEnd"/>
      <w:r w:rsidRPr="00EA436B">
        <w:t xml:space="preserve"> </w:t>
      </w:r>
      <w:proofErr w:type="spellStart"/>
      <w:r w:rsidRPr="00EA436B">
        <w:t>formalnosti</w:t>
      </w:r>
      <w:proofErr w:type="spellEnd"/>
      <w:r w:rsidRPr="00EA436B">
        <w:t xml:space="preserve"> </w:t>
      </w:r>
      <w:proofErr w:type="spellStart"/>
      <w:r w:rsidRPr="00EA436B">
        <w:t>ispunjene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izvršene</w:t>
      </w:r>
      <w:proofErr w:type="spellEnd"/>
      <w:r w:rsidRPr="00EA436B">
        <w:t xml:space="preserve"> </w:t>
      </w:r>
      <w:proofErr w:type="spellStart"/>
      <w:r w:rsidRPr="00EA436B">
        <w:t>sve</w:t>
      </w:r>
      <w:proofErr w:type="spellEnd"/>
      <w:r w:rsidRPr="00EA436B">
        <w:t xml:space="preserve"> </w:t>
      </w:r>
      <w:proofErr w:type="spellStart"/>
      <w:r w:rsidRPr="00EA436B">
        <w:t>upravne</w:t>
      </w:r>
      <w:proofErr w:type="spellEnd"/>
      <w:r w:rsidRPr="00EA436B">
        <w:t xml:space="preserve"> </w:t>
      </w:r>
      <w:proofErr w:type="spellStart"/>
      <w:r w:rsidRPr="00EA436B">
        <w:t>radnje</w:t>
      </w:r>
      <w:proofErr w:type="spellEnd"/>
      <w:r w:rsidRPr="00EA436B">
        <w:t>.</w:t>
      </w:r>
    </w:p>
    <w:p w14:paraId="0E584E7D" w14:textId="77777777" w:rsidR="00EA436B" w:rsidRPr="00EA436B" w:rsidRDefault="00EA436B" w:rsidP="00EA436B">
      <w:pPr>
        <w:jc w:val="center"/>
      </w:pPr>
      <w:r w:rsidRPr="00EA436B">
        <w:t xml:space="preserve">2) </w:t>
      </w:r>
      <w:proofErr w:type="spellStart"/>
      <w:r w:rsidRPr="00EA436B">
        <w:t>Međunarodna</w:t>
      </w:r>
      <w:proofErr w:type="spellEnd"/>
      <w:r w:rsidRPr="00EA436B">
        <w:t xml:space="preserve"> </w:t>
      </w:r>
      <w:proofErr w:type="spellStart"/>
      <w:r w:rsidRPr="00EA436B">
        <w:t>prijava</w:t>
      </w:r>
      <w:proofErr w:type="spellEnd"/>
      <w:r w:rsidRPr="00EA436B">
        <w:t xml:space="preserve"> ne </w:t>
      </w:r>
      <w:proofErr w:type="spellStart"/>
      <w:r w:rsidRPr="00EA436B">
        <w:t>proizvodi</w:t>
      </w:r>
      <w:proofErr w:type="spellEnd"/>
      <w:r w:rsidRPr="00EA436B">
        <w:t xml:space="preserve"> </w:t>
      </w:r>
      <w:proofErr w:type="spellStart"/>
      <w:r w:rsidRPr="00EA436B">
        <w:t>dejstva</w:t>
      </w:r>
      <w:proofErr w:type="spellEnd"/>
      <w:r w:rsidRPr="00EA436B">
        <w:t xml:space="preserve"> u </w:t>
      </w:r>
      <w:proofErr w:type="spellStart"/>
      <w:r w:rsidRPr="00EA436B">
        <w:t>državi</w:t>
      </w:r>
      <w:proofErr w:type="spellEnd"/>
      <w:r w:rsidRPr="00EA436B">
        <w:t xml:space="preserve"> </w:t>
      </w:r>
      <w:proofErr w:type="spellStart"/>
      <w:r w:rsidRPr="00EA436B">
        <w:t>porekla</w:t>
      </w:r>
      <w:proofErr w:type="spellEnd"/>
      <w:r w:rsidRPr="00EA436B">
        <w:t xml:space="preserve">, </w:t>
      </w:r>
      <w:proofErr w:type="spellStart"/>
      <w:r w:rsidRPr="00EA436B">
        <w:t>ako</w:t>
      </w:r>
      <w:proofErr w:type="spellEnd"/>
      <w:r w:rsidRPr="00EA436B">
        <w:t xml:space="preserve"> </w:t>
      </w:r>
      <w:proofErr w:type="spellStart"/>
      <w:r w:rsidRPr="00EA436B">
        <w:t>zakonodavstvo</w:t>
      </w:r>
      <w:proofErr w:type="spellEnd"/>
      <w:r w:rsidRPr="00EA436B">
        <w:t xml:space="preserve"> </w:t>
      </w:r>
      <w:proofErr w:type="spellStart"/>
      <w:r w:rsidRPr="00EA436B">
        <w:t>te</w:t>
      </w:r>
      <w:proofErr w:type="spellEnd"/>
      <w:r w:rsidRPr="00EA436B">
        <w:t xml:space="preserve"> </w:t>
      </w:r>
      <w:proofErr w:type="spellStart"/>
      <w:r w:rsidRPr="00EA436B">
        <w:t>države</w:t>
      </w:r>
      <w:proofErr w:type="spellEnd"/>
      <w:r w:rsidRPr="00EA436B">
        <w:t xml:space="preserve"> </w:t>
      </w:r>
      <w:proofErr w:type="spellStart"/>
      <w:r w:rsidRPr="00EA436B">
        <w:t>tako</w:t>
      </w:r>
      <w:proofErr w:type="spellEnd"/>
      <w:r w:rsidRPr="00EA436B">
        <w:t xml:space="preserve"> </w:t>
      </w:r>
      <w:proofErr w:type="spellStart"/>
      <w:r w:rsidRPr="00EA436B">
        <w:t>propisuje</w:t>
      </w:r>
      <w:proofErr w:type="spellEnd"/>
      <w:r w:rsidRPr="00EA436B">
        <w:t>.</w:t>
      </w:r>
    </w:p>
    <w:p w14:paraId="6CC7C2C9" w14:textId="77777777" w:rsidR="00EA436B" w:rsidRPr="00EA436B" w:rsidRDefault="00EA436B" w:rsidP="00EA436B">
      <w:pPr>
        <w:jc w:val="center"/>
        <w:rPr>
          <w:b/>
          <w:bCs/>
        </w:rPr>
      </w:pPr>
      <w:bookmarkStart w:id="8" w:name="clan_8"/>
      <w:bookmarkEnd w:id="8"/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8</w:t>
      </w:r>
    </w:p>
    <w:p w14:paraId="46888DC2" w14:textId="77777777" w:rsidR="00EA436B" w:rsidRPr="00EA436B" w:rsidRDefault="00EA436B" w:rsidP="00EA436B">
      <w:pPr>
        <w:jc w:val="center"/>
      </w:pPr>
      <w:r w:rsidRPr="00EA436B">
        <w:t xml:space="preserve">1) I pored </w:t>
      </w:r>
      <w:proofErr w:type="spellStart"/>
      <w:r w:rsidRPr="00EA436B">
        <w:t>odredbi</w:t>
      </w:r>
      <w:proofErr w:type="spellEnd"/>
      <w:r w:rsidRPr="00EA436B">
        <w:t xml:space="preserve"> </w:t>
      </w:r>
      <w:proofErr w:type="spellStart"/>
      <w:r w:rsidRPr="00EA436B">
        <w:t>člana</w:t>
      </w:r>
      <w:proofErr w:type="spellEnd"/>
      <w:r w:rsidRPr="00EA436B">
        <w:t xml:space="preserve"> 7, </w:t>
      </w:r>
      <w:proofErr w:type="spellStart"/>
      <w:r w:rsidRPr="00EA436B">
        <w:t>nacionalna</w:t>
      </w:r>
      <w:proofErr w:type="spellEnd"/>
      <w:r w:rsidRPr="00EA436B">
        <w:t xml:space="preserve"> </w:t>
      </w:r>
      <w:proofErr w:type="spellStart"/>
      <w:r w:rsidRPr="00EA436B">
        <w:t>uprava</w:t>
      </w:r>
      <w:proofErr w:type="spellEnd"/>
      <w:r w:rsidRPr="00EA436B">
        <w:t xml:space="preserve"> </w:t>
      </w:r>
      <w:proofErr w:type="spellStart"/>
      <w:r w:rsidRPr="00EA436B">
        <w:t>države</w:t>
      </w:r>
      <w:proofErr w:type="spellEnd"/>
      <w:r w:rsidRPr="00EA436B">
        <w:t xml:space="preserve"> </w:t>
      </w:r>
      <w:proofErr w:type="spellStart"/>
      <w:r w:rsidRPr="00EA436B">
        <w:t>ugovornice</w:t>
      </w:r>
      <w:proofErr w:type="spellEnd"/>
      <w:r w:rsidRPr="00EA436B">
        <w:t xml:space="preserve"> </w:t>
      </w:r>
      <w:proofErr w:type="spellStart"/>
      <w:r w:rsidRPr="00EA436B">
        <w:t>čije</w:t>
      </w:r>
      <w:proofErr w:type="spellEnd"/>
      <w:r w:rsidRPr="00EA436B">
        <w:t xml:space="preserve"> </w:t>
      </w:r>
      <w:proofErr w:type="spellStart"/>
      <w:r w:rsidRPr="00EA436B">
        <w:t>nacionalno</w:t>
      </w:r>
      <w:proofErr w:type="spellEnd"/>
      <w:r w:rsidRPr="00EA436B">
        <w:t xml:space="preserve"> </w:t>
      </w:r>
      <w:proofErr w:type="spellStart"/>
      <w:r w:rsidRPr="00EA436B">
        <w:t>zakonodavstvo</w:t>
      </w:r>
      <w:proofErr w:type="spellEnd"/>
      <w:r w:rsidRPr="00EA436B">
        <w:t xml:space="preserve"> </w:t>
      </w:r>
      <w:proofErr w:type="spellStart"/>
      <w:r w:rsidRPr="00EA436B">
        <w:t>predviđa</w:t>
      </w:r>
      <w:proofErr w:type="spellEnd"/>
      <w:r w:rsidRPr="00EA436B">
        <w:t xml:space="preserve"> </w:t>
      </w:r>
      <w:proofErr w:type="spellStart"/>
      <w:r w:rsidRPr="00EA436B">
        <w:t>odbijanje</w:t>
      </w:r>
      <w:proofErr w:type="spellEnd"/>
      <w:r w:rsidRPr="00EA436B">
        <w:t xml:space="preserve"> </w:t>
      </w:r>
      <w:proofErr w:type="spellStart"/>
      <w:r w:rsidRPr="00EA436B">
        <w:t>zaštite</w:t>
      </w:r>
      <w:proofErr w:type="spellEnd"/>
      <w:r w:rsidRPr="00EA436B">
        <w:t xml:space="preserve"> </w:t>
      </w:r>
      <w:proofErr w:type="spellStart"/>
      <w:r w:rsidRPr="00EA436B">
        <w:t>nakon</w:t>
      </w:r>
      <w:proofErr w:type="spellEnd"/>
      <w:r w:rsidRPr="00EA436B">
        <w:t xml:space="preserve"> </w:t>
      </w:r>
      <w:proofErr w:type="spellStart"/>
      <w:r w:rsidRPr="00EA436B">
        <w:t>sprovedenog</w:t>
      </w:r>
      <w:proofErr w:type="spellEnd"/>
      <w:r w:rsidRPr="00EA436B">
        <w:t xml:space="preserve"> </w:t>
      </w:r>
      <w:proofErr w:type="spellStart"/>
      <w:r w:rsidRPr="00EA436B">
        <w:t>upravnog</w:t>
      </w:r>
      <w:proofErr w:type="spellEnd"/>
      <w:r w:rsidRPr="00EA436B">
        <w:t xml:space="preserve"> </w:t>
      </w:r>
      <w:proofErr w:type="spellStart"/>
      <w:r w:rsidRPr="00EA436B">
        <w:t>postupka</w:t>
      </w:r>
      <w:proofErr w:type="spellEnd"/>
      <w:r w:rsidRPr="00EA436B">
        <w:t xml:space="preserve"> po </w:t>
      </w:r>
      <w:proofErr w:type="spellStart"/>
      <w:r w:rsidRPr="00EA436B">
        <w:t>službenoj</w:t>
      </w:r>
      <w:proofErr w:type="spellEnd"/>
      <w:r w:rsidRPr="00EA436B">
        <w:t xml:space="preserve"> </w:t>
      </w:r>
      <w:proofErr w:type="spellStart"/>
      <w:r w:rsidRPr="00EA436B">
        <w:t>dužnosti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po </w:t>
      </w:r>
      <w:proofErr w:type="spellStart"/>
      <w:r w:rsidRPr="00EA436B">
        <w:t>osnovu</w:t>
      </w:r>
      <w:proofErr w:type="spellEnd"/>
      <w:r w:rsidRPr="00EA436B">
        <w:t xml:space="preserve"> </w:t>
      </w:r>
      <w:proofErr w:type="spellStart"/>
      <w:r w:rsidRPr="00EA436B">
        <w:t>prigovora</w:t>
      </w:r>
      <w:proofErr w:type="spellEnd"/>
      <w:r w:rsidRPr="00EA436B">
        <w:t xml:space="preserve"> </w:t>
      </w:r>
      <w:proofErr w:type="spellStart"/>
      <w:r w:rsidRPr="00EA436B">
        <w:t>trećeg</w:t>
      </w:r>
      <w:proofErr w:type="spellEnd"/>
      <w:r w:rsidRPr="00EA436B">
        <w:t xml:space="preserve"> </w:t>
      </w:r>
      <w:proofErr w:type="spellStart"/>
      <w:r w:rsidRPr="00EA436B">
        <w:t>lica</w:t>
      </w:r>
      <w:proofErr w:type="spellEnd"/>
      <w:r w:rsidRPr="00EA436B">
        <w:t xml:space="preserve">, </w:t>
      </w:r>
      <w:proofErr w:type="spellStart"/>
      <w:r w:rsidRPr="00EA436B">
        <w:t>dužna</w:t>
      </w:r>
      <w:proofErr w:type="spellEnd"/>
      <w:r w:rsidRPr="00EA436B">
        <w:t xml:space="preserve"> je, u </w:t>
      </w:r>
      <w:proofErr w:type="spellStart"/>
      <w:r w:rsidRPr="00EA436B">
        <w:t>slučaju</w:t>
      </w:r>
      <w:proofErr w:type="spellEnd"/>
      <w:r w:rsidRPr="00EA436B">
        <w:t xml:space="preserve"> </w:t>
      </w:r>
      <w:proofErr w:type="spellStart"/>
      <w:r w:rsidRPr="00EA436B">
        <w:t>odbijanja</w:t>
      </w:r>
      <w:proofErr w:type="spellEnd"/>
      <w:r w:rsidRPr="00EA436B">
        <w:t xml:space="preserve">, da u </w:t>
      </w:r>
      <w:proofErr w:type="spellStart"/>
      <w:r w:rsidRPr="00EA436B">
        <w:t>roku</w:t>
      </w:r>
      <w:proofErr w:type="spellEnd"/>
      <w:r w:rsidRPr="00EA436B">
        <w:t xml:space="preserve"> od 6 </w:t>
      </w:r>
      <w:proofErr w:type="spellStart"/>
      <w:r w:rsidRPr="00EA436B">
        <w:t>meseci</w:t>
      </w:r>
      <w:proofErr w:type="spellEnd"/>
      <w:r w:rsidRPr="00EA436B">
        <w:t xml:space="preserve"> </w:t>
      </w:r>
      <w:proofErr w:type="spellStart"/>
      <w:r w:rsidRPr="00EA436B">
        <w:t>dostavi</w:t>
      </w:r>
      <w:proofErr w:type="spellEnd"/>
      <w:r w:rsidRPr="00EA436B">
        <w:t xml:space="preserve"> </w:t>
      </w:r>
      <w:proofErr w:type="spellStart"/>
      <w:r w:rsidRPr="00EA436B">
        <w:t>Međunarodnom</w:t>
      </w:r>
      <w:proofErr w:type="spellEnd"/>
      <w:r w:rsidRPr="00EA436B">
        <w:t xml:space="preserve"> </w:t>
      </w:r>
      <w:proofErr w:type="spellStart"/>
      <w:r w:rsidRPr="00EA436B">
        <w:t>birou</w:t>
      </w:r>
      <w:proofErr w:type="spellEnd"/>
      <w:r w:rsidRPr="00EA436B">
        <w:t xml:space="preserve"> </w:t>
      </w:r>
      <w:proofErr w:type="spellStart"/>
      <w:r w:rsidRPr="00EA436B">
        <w:t>obaveštenje</w:t>
      </w:r>
      <w:proofErr w:type="spellEnd"/>
      <w:r w:rsidRPr="00EA436B">
        <w:t xml:space="preserve"> da </w:t>
      </w:r>
      <w:proofErr w:type="spellStart"/>
      <w:r w:rsidRPr="00EA436B">
        <w:t>uzorak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model ne </w:t>
      </w:r>
      <w:proofErr w:type="spellStart"/>
      <w:r w:rsidRPr="00EA436B">
        <w:t>ispunjava</w:t>
      </w:r>
      <w:proofErr w:type="spellEnd"/>
      <w:r w:rsidRPr="00EA436B">
        <w:t xml:space="preserve"> </w:t>
      </w:r>
      <w:proofErr w:type="spellStart"/>
      <w:r w:rsidRPr="00EA436B">
        <w:t>uslove</w:t>
      </w:r>
      <w:proofErr w:type="spellEnd"/>
      <w:r w:rsidRPr="00EA436B">
        <w:t xml:space="preserve"> </w:t>
      </w:r>
      <w:proofErr w:type="spellStart"/>
      <w:r w:rsidRPr="00EA436B">
        <w:t>propisane</w:t>
      </w:r>
      <w:proofErr w:type="spellEnd"/>
      <w:r w:rsidRPr="00EA436B">
        <w:t xml:space="preserve"> </w:t>
      </w:r>
      <w:proofErr w:type="spellStart"/>
      <w:r w:rsidRPr="00EA436B">
        <w:t>tim</w:t>
      </w:r>
      <w:proofErr w:type="spellEnd"/>
      <w:r w:rsidRPr="00EA436B">
        <w:t xml:space="preserve"> </w:t>
      </w:r>
      <w:proofErr w:type="spellStart"/>
      <w:r w:rsidRPr="00EA436B">
        <w:t>zakonodavstvom</w:t>
      </w:r>
      <w:proofErr w:type="spellEnd"/>
      <w:r w:rsidRPr="00EA436B">
        <w:t xml:space="preserve"> pored </w:t>
      </w:r>
      <w:proofErr w:type="spellStart"/>
      <w:r w:rsidRPr="00EA436B">
        <w:t>uslova</w:t>
      </w:r>
      <w:proofErr w:type="spellEnd"/>
      <w:r w:rsidRPr="00EA436B">
        <w:t xml:space="preserve"> koji se </w:t>
      </w:r>
      <w:proofErr w:type="spellStart"/>
      <w:r w:rsidRPr="00EA436B">
        <w:t>odnose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formalnosti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upravne</w:t>
      </w:r>
      <w:proofErr w:type="spellEnd"/>
      <w:r w:rsidRPr="00EA436B">
        <w:t xml:space="preserve"> </w:t>
      </w:r>
      <w:proofErr w:type="spellStart"/>
      <w:r w:rsidRPr="00EA436B">
        <w:t>radnje</w:t>
      </w:r>
      <w:proofErr w:type="spellEnd"/>
      <w:r w:rsidRPr="00EA436B">
        <w:t xml:space="preserve"> </w:t>
      </w:r>
      <w:proofErr w:type="spellStart"/>
      <w:r w:rsidRPr="00EA436B">
        <w:t>naznačene</w:t>
      </w:r>
      <w:proofErr w:type="spellEnd"/>
      <w:r w:rsidRPr="00EA436B">
        <w:t xml:space="preserve"> u </w:t>
      </w:r>
      <w:proofErr w:type="spellStart"/>
      <w:r w:rsidRPr="00EA436B">
        <w:t>članu</w:t>
      </w:r>
      <w:proofErr w:type="spellEnd"/>
      <w:r w:rsidRPr="00EA436B">
        <w:t xml:space="preserve"> 7. </w:t>
      </w:r>
      <w:proofErr w:type="spellStart"/>
      <w:r w:rsidRPr="00EA436B">
        <w:t>stav</w:t>
      </w:r>
      <w:proofErr w:type="spellEnd"/>
      <w:r w:rsidRPr="00EA436B">
        <w:t xml:space="preserve"> 1). </w:t>
      </w:r>
      <w:proofErr w:type="spellStart"/>
      <w:r w:rsidRPr="00EA436B">
        <w:t>Ako</w:t>
      </w:r>
      <w:proofErr w:type="spellEnd"/>
      <w:r w:rsidRPr="00EA436B">
        <w:t xml:space="preserve"> </w:t>
      </w:r>
      <w:proofErr w:type="spellStart"/>
      <w:r w:rsidRPr="00EA436B">
        <w:t>odbijanje</w:t>
      </w:r>
      <w:proofErr w:type="spellEnd"/>
      <w:r w:rsidRPr="00EA436B">
        <w:t xml:space="preserve"> </w:t>
      </w:r>
      <w:proofErr w:type="spellStart"/>
      <w:r w:rsidRPr="00EA436B">
        <w:t>nije</w:t>
      </w:r>
      <w:proofErr w:type="spellEnd"/>
      <w:r w:rsidRPr="00EA436B">
        <w:t xml:space="preserve"> </w:t>
      </w:r>
      <w:proofErr w:type="spellStart"/>
      <w:r w:rsidRPr="00EA436B">
        <w:t>dostavljeno</w:t>
      </w:r>
      <w:proofErr w:type="spellEnd"/>
      <w:r w:rsidRPr="00EA436B">
        <w:t xml:space="preserve"> u </w:t>
      </w:r>
      <w:proofErr w:type="spellStart"/>
      <w:r w:rsidRPr="00EA436B">
        <w:t>roku</w:t>
      </w:r>
      <w:proofErr w:type="spellEnd"/>
      <w:r w:rsidRPr="00EA436B">
        <w:t xml:space="preserve"> od 6 </w:t>
      </w:r>
      <w:proofErr w:type="spellStart"/>
      <w:r w:rsidRPr="00EA436B">
        <w:t>meseci</w:t>
      </w:r>
      <w:proofErr w:type="spellEnd"/>
      <w:r w:rsidRPr="00EA436B">
        <w:t xml:space="preserve">, </w:t>
      </w:r>
      <w:proofErr w:type="spellStart"/>
      <w:r w:rsidRPr="00EA436B">
        <w:t>međunarodna</w:t>
      </w:r>
      <w:proofErr w:type="spellEnd"/>
      <w:r w:rsidRPr="00EA436B">
        <w:t xml:space="preserve"> </w:t>
      </w:r>
      <w:proofErr w:type="spellStart"/>
      <w:r w:rsidRPr="00EA436B">
        <w:t>prijava</w:t>
      </w:r>
      <w:proofErr w:type="spellEnd"/>
      <w:r w:rsidRPr="00EA436B">
        <w:t xml:space="preserve"> </w:t>
      </w:r>
      <w:proofErr w:type="spellStart"/>
      <w:r w:rsidRPr="00EA436B">
        <w:t>proizvodi</w:t>
      </w:r>
      <w:proofErr w:type="spellEnd"/>
      <w:r w:rsidRPr="00EA436B">
        <w:t xml:space="preserve"> </w:t>
      </w:r>
      <w:proofErr w:type="spellStart"/>
      <w:r w:rsidRPr="00EA436B">
        <w:t>dejstva</w:t>
      </w:r>
      <w:proofErr w:type="spellEnd"/>
      <w:r w:rsidRPr="00EA436B">
        <w:t xml:space="preserve"> u </w:t>
      </w:r>
      <w:proofErr w:type="spellStart"/>
      <w:r w:rsidRPr="00EA436B">
        <w:t>toj</w:t>
      </w:r>
      <w:proofErr w:type="spellEnd"/>
      <w:r w:rsidRPr="00EA436B">
        <w:t xml:space="preserve"> </w:t>
      </w:r>
      <w:proofErr w:type="spellStart"/>
      <w:r w:rsidRPr="00EA436B">
        <w:t>zemlji</w:t>
      </w:r>
      <w:proofErr w:type="spellEnd"/>
      <w:r w:rsidRPr="00EA436B">
        <w:t xml:space="preserve">, </w:t>
      </w:r>
      <w:proofErr w:type="spellStart"/>
      <w:r w:rsidRPr="00EA436B">
        <w:t>računajući</w:t>
      </w:r>
      <w:proofErr w:type="spellEnd"/>
      <w:r w:rsidRPr="00EA436B">
        <w:t xml:space="preserve"> od dana </w:t>
      </w:r>
      <w:proofErr w:type="spellStart"/>
      <w:r w:rsidRPr="00EA436B">
        <w:t>njenog</w:t>
      </w:r>
      <w:proofErr w:type="spellEnd"/>
      <w:r w:rsidRPr="00EA436B">
        <w:t xml:space="preserve"> </w:t>
      </w:r>
      <w:proofErr w:type="spellStart"/>
      <w:r w:rsidRPr="00EA436B">
        <w:t>podnošenja</w:t>
      </w:r>
      <w:proofErr w:type="spellEnd"/>
      <w:r w:rsidRPr="00EA436B">
        <w:t xml:space="preserve">. </w:t>
      </w:r>
      <w:proofErr w:type="spellStart"/>
      <w:r w:rsidRPr="00EA436B">
        <w:t>Ipak</w:t>
      </w:r>
      <w:proofErr w:type="spellEnd"/>
      <w:r w:rsidRPr="00EA436B">
        <w:t xml:space="preserve">, u </w:t>
      </w:r>
      <w:proofErr w:type="spellStart"/>
      <w:r w:rsidRPr="00EA436B">
        <w:t>svakoj</w:t>
      </w:r>
      <w:proofErr w:type="spellEnd"/>
      <w:r w:rsidRPr="00EA436B">
        <w:t xml:space="preserve"> </w:t>
      </w:r>
      <w:proofErr w:type="spellStart"/>
      <w:r w:rsidRPr="00EA436B">
        <w:t>državi</w:t>
      </w:r>
      <w:proofErr w:type="spellEnd"/>
      <w:r w:rsidRPr="00EA436B">
        <w:t xml:space="preserve"> </w:t>
      </w:r>
      <w:proofErr w:type="spellStart"/>
      <w:r w:rsidRPr="00EA436B">
        <w:t>ugovornici</w:t>
      </w:r>
      <w:proofErr w:type="spellEnd"/>
      <w:r w:rsidRPr="00EA436B">
        <w:t xml:space="preserve"> </w:t>
      </w:r>
      <w:proofErr w:type="spellStart"/>
      <w:r w:rsidRPr="00EA436B">
        <w:t>koja</w:t>
      </w:r>
      <w:proofErr w:type="spellEnd"/>
      <w:r w:rsidRPr="00EA436B">
        <w:t xml:space="preserve"> </w:t>
      </w:r>
      <w:proofErr w:type="spellStart"/>
      <w:r w:rsidRPr="00EA436B">
        <w:t>vrši</w:t>
      </w:r>
      <w:proofErr w:type="spellEnd"/>
      <w:r w:rsidRPr="00EA436B">
        <w:t xml:space="preserve"> </w:t>
      </w:r>
      <w:proofErr w:type="spellStart"/>
      <w:r w:rsidRPr="00EA436B">
        <w:t>ispitivanja</w:t>
      </w:r>
      <w:proofErr w:type="spellEnd"/>
      <w:r w:rsidRPr="00EA436B">
        <w:t xml:space="preserve"> </w:t>
      </w:r>
      <w:proofErr w:type="spellStart"/>
      <w:r w:rsidRPr="00EA436B">
        <w:t>novosti</w:t>
      </w:r>
      <w:proofErr w:type="spellEnd"/>
      <w:r w:rsidRPr="00EA436B">
        <w:t xml:space="preserve">, </w:t>
      </w:r>
      <w:proofErr w:type="spellStart"/>
      <w:r w:rsidRPr="00EA436B">
        <w:t>ako</w:t>
      </w:r>
      <w:proofErr w:type="spellEnd"/>
      <w:r w:rsidRPr="00EA436B">
        <w:t xml:space="preserve"> </w:t>
      </w:r>
      <w:proofErr w:type="spellStart"/>
      <w:r w:rsidRPr="00EA436B">
        <w:t>odbijanje</w:t>
      </w:r>
      <w:proofErr w:type="spellEnd"/>
      <w:r w:rsidRPr="00EA436B">
        <w:t xml:space="preserve"> </w:t>
      </w:r>
      <w:proofErr w:type="spellStart"/>
      <w:r w:rsidRPr="00EA436B">
        <w:t>nije</w:t>
      </w:r>
      <w:proofErr w:type="spellEnd"/>
      <w:r w:rsidRPr="00EA436B">
        <w:t xml:space="preserve"> </w:t>
      </w:r>
      <w:proofErr w:type="spellStart"/>
      <w:r w:rsidRPr="00EA436B">
        <w:t>saopšteno</w:t>
      </w:r>
      <w:proofErr w:type="spellEnd"/>
      <w:r w:rsidRPr="00EA436B">
        <w:t xml:space="preserve"> u </w:t>
      </w:r>
      <w:proofErr w:type="spellStart"/>
      <w:r w:rsidRPr="00EA436B">
        <w:t>roku</w:t>
      </w:r>
      <w:proofErr w:type="spellEnd"/>
      <w:r w:rsidRPr="00EA436B">
        <w:t xml:space="preserve"> od 6 </w:t>
      </w:r>
      <w:proofErr w:type="spellStart"/>
      <w:r w:rsidRPr="00EA436B">
        <w:t>meseci</w:t>
      </w:r>
      <w:proofErr w:type="spellEnd"/>
      <w:r w:rsidRPr="00EA436B">
        <w:t xml:space="preserve">, </w:t>
      </w:r>
      <w:proofErr w:type="spellStart"/>
      <w:r w:rsidRPr="00EA436B">
        <w:t>međunarodna</w:t>
      </w:r>
      <w:proofErr w:type="spellEnd"/>
      <w:r w:rsidRPr="00EA436B">
        <w:t xml:space="preserve"> </w:t>
      </w:r>
      <w:proofErr w:type="spellStart"/>
      <w:r w:rsidRPr="00EA436B">
        <w:t>prijava</w:t>
      </w:r>
      <w:proofErr w:type="spellEnd"/>
      <w:r w:rsidRPr="00EA436B">
        <w:t xml:space="preserve">, </w:t>
      </w:r>
      <w:proofErr w:type="spellStart"/>
      <w:r w:rsidRPr="00EA436B">
        <w:t>sa</w:t>
      </w:r>
      <w:proofErr w:type="spellEnd"/>
      <w:r w:rsidRPr="00EA436B">
        <w:t xml:space="preserve"> </w:t>
      </w:r>
      <w:proofErr w:type="spellStart"/>
      <w:r w:rsidRPr="00EA436B">
        <w:t>sačuvanim</w:t>
      </w:r>
      <w:proofErr w:type="spellEnd"/>
      <w:r w:rsidRPr="00EA436B">
        <w:t xml:space="preserve"> </w:t>
      </w:r>
      <w:proofErr w:type="spellStart"/>
      <w:r w:rsidRPr="00EA436B">
        <w:t>pravom</w:t>
      </w:r>
      <w:proofErr w:type="spellEnd"/>
      <w:r w:rsidRPr="00EA436B">
        <w:t xml:space="preserve"> </w:t>
      </w:r>
      <w:proofErr w:type="spellStart"/>
      <w:r w:rsidRPr="00EA436B">
        <w:t>prvenstva</w:t>
      </w:r>
      <w:proofErr w:type="spellEnd"/>
      <w:r w:rsidRPr="00EA436B">
        <w:t xml:space="preserve">, </w:t>
      </w:r>
      <w:proofErr w:type="spellStart"/>
      <w:r w:rsidRPr="00EA436B">
        <w:t>proizvodi</w:t>
      </w:r>
      <w:proofErr w:type="spellEnd"/>
      <w:r w:rsidRPr="00EA436B">
        <w:t xml:space="preserve"> </w:t>
      </w:r>
      <w:proofErr w:type="spellStart"/>
      <w:r w:rsidRPr="00EA436B">
        <w:t>svoja</w:t>
      </w:r>
      <w:proofErr w:type="spellEnd"/>
      <w:r w:rsidRPr="00EA436B">
        <w:t xml:space="preserve"> </w:t>
      </w:r>
      <w:proofErr w:type="spellStart"/>
      <w:r w:rsidRPr="00EA436B">
        <w:t>dejstva</w:t>
      </w:r>
      <w:proofErr w:type="spellEnd"/>
      <w:r w:rsidRPr="00EA436B">
        <w:t xml:space="preserve"> u </w:t>
      </w:r>
      <w:proofErr w:type="spellStart"/>
      <w:r w:rsidRPr="00EA436B">
        <w:t>toj</w:t>
      </w:r>
      <w:proofErr w:type="spellEnd"/>
      <w:r w:rsidRPr="00EA436B">
        <w:t xml:space="preserve"> </w:t>
      </w:r>
      <w:proofErr w:type="spellStart"/>
      <w:r w:rsidRPr="00EA436B">
        <w:t>državi</w:t>
      </w:r>
      <w:proofErr w:type="spellEnd"/>
      <w:r w:rsidRPr="00EA436B">
        <w:t xml:space="preserve"> </w:t>
      </w:r>
      <w:proofErr w:type="spellStart"/>
      <w:r w:rsidRPr="00EA436B">
        <w:t>računajući</w:t>
      </w:r>
      <w:proofErr w:type="spellEnd"/>
      <w:r w:rsidRPr="00EA436B">
        <w:t xml:space="preserve"> od </w:t>
      </w:r>
      <w:proofErr w:type="spellStart"/>
      <w:r w:rsidRPr="00EA436B">
        <w:t>isteka</w:t>
      </w:r>
      <w:proofErr w:type="spellEnd"/>
      <w:r w:rsidRPr="00EA436B">
        <w:t xml:space="preserve"> </w:t>
      </w:r>
      <w:proofErr w:type="spellStart"/>
      <w:r w:rsidRPr="00EA436B">
        <w:t>navedenog</w:t>
      </w:r>
      <w:proofErr w:type="spellEnd"/>
      <w:r w:rsidRPr="00EA436B">
        <w:t xml:space="preserve"> </w:t>
      </w:r>
      <w:proofErr w:type="spellStart"/>
      <w:r w:rsidRPr="00EA436B">
        <w:t>roka</w:t>
      </w:r>
      <w:proofErr w:type="spellEnd"/>
      <w:r w:rsidRPr="00EA436B">
        <w:t xml:space="preserve">, </w:t>
      </w:r>
      <w:proofErr w:type="spellStart"/>
      <w:r w:rsidRPr="00EA436B">
        <w:t>sem</w:t>
      </w:r>
      <w:proofErr w:type="spellEnd"/>
      <w:r w:rsidRPr="00EA436B">
        <w:t xml:space="preserve"> </w:t>
      </w:r>
      <w:proofErr w:type="spellStart"/>
      <w:r w:rsidRPr="00EA436B">
        <w:t>ako</w:t>
      </w:r>
      <w:proofErr w:type="spellEnd"/>
      <w:r w:rsidRPr="00EA436B">
        <w:t xml:space="preserve"> </w:t>
      </w:r>
      <w:proofErr w:type="spellStart"/>
      <w:r w:rsidRPr="00EA436B">
        <w:t>nacionalno</w:t>
      </w:r>
      <w:proofErr w:type="spellEnd"/>
      <w:r w:rsidRPr="00EA436B">
        <w:t xml:space="preserve"> </w:t>
      </w:r>
      <w:proofErr w:type="spellStart"/>
      <w:r w:rsidRPr="00EA436B">
        <w:t>zakonodavstvo</w:t>
      </w:r>
      <w:proofErr w:type="spellEnd"/>
      <w:r w:rsidRPr="00EA436B">
        <w:t xml:space="preserve"> ne </w:t>
      </w:r>
      <w:proofErr w:type="spellStart"/>
      <w:r w:rsidRPr="00EA436B">
        <w:t>predviđa</w:t>
      </w:r>
      <w:proofErr w:type="spellEnd"/>
      <w:r w:rsidRPr="00EA436B">
        <w:t xml:space="preserve"> </w:t>
      </w:r>
      <w:proofErr w:type="spellStart"/>
      <w:r w:rsidRPr="00EA436B">
        <w:t>raniji</w:t>
      </w:r>
      <w:proofErr w:type="spellEnd"/>
      <w:r w:rsidRPr="00EA436B">
        <w:t xml:space="preserve"> datum za </w:t>
      </w:r>
      <w:proofErr w:type="spellStart"/>
      <w:r w:rsidRPr="00EA436B">
        <w:t>prijave</w:t>
      </w:r>
      <w:proofErr w:type="spellEnd"/>
      <w:r w:rsidRPr="00EA436B">
        <w:t xml:space="preserve"> </w:t>
      </w:r>
      <w:proofErr w:type="spellStart"/>
      <w:r w:rsidRPr="00EA436B">
        <w:t>podnete</w:t>
      </w:r>
      <w:proofErr w:type="spellEnd"/>
      <w:r w:rsidRPr="00EA436B">
        <w:t xml:space="preserve"> </w:t>
      </w:r>
      <w:proofErr w:type="spellStart"/>
      <w:r w:rsidRPr="00EA436B">
        <w:t>kod</w:t>
      </w:r>
      <w:proofErr w:type="spellEnd"/>
      <w:r w:rsidRPr="00EA436B">
        <w:t xml:space="preserve"> </w:t>
      </w:r>
      <w:proofErr w:type="spellStart"/>
      <w:r w:rsidRPr="00EA436B">
        <w:t>njegove</w:t>
      </w:r>
      <w:proofErr w:type="spellEnd"/>
      <w:r w:rsidRPr="00EA436B">
        <w:t xml:space="preserve"> </w:t>
      </w:r>
      <w:proofErr w:type="spellStart"/>
      <w:r w:rsidRPr="00EA436B">
        <w:t>nacionalne</w:t>
      </w:r>
      <w:proofErr w:type="spellEnd"/>
      <w:r w:rsidRPr="00EA436B">
        <w:t xml:space="preserve"> </w:t>
      </w:r>
      <w:proofErr w:type="spellStart"/>
      <w:r w:rsidRPr="00EA436B">
        <w:t>uprave</w:t>
      </w:r>
      <w:proofErr w:type="spellEnd"/>
      <w:r w:rsidRPr="00EA436B">
        <w:t>.</w:t>
      </w:r>
    </w:p>
    <w:p w14:paraId="7FB32550" w14:textId="77777777" w:rsidR="00EA436B" w:rsidRPr="00EA436B" w:rsidRDefault="00EA436B" w:rsidP="00EA436B">
      <w:pPr>
        <w:jc w:val="center"/>
      </w:pPr>
      <w:r w:rsidRPr="00EA436B">
        <w:t xml:space="preserve">2) </w:t>
      </w:r>
      <w:proofErr w:type="spellStart"/>
      <w:r w:rsidRPr="00EA436B">
        <w:t>Rok</w:t>
      </w:r>
      <w:proofErr w:type="spellEnd"/>
      <w:r w:rsidRPr="00EA436B">
        <w:t xml:space="preserve"> od </w:t>
      </w:r>
      <w:proofErr w:type="spellStart"/>
      <w:r w:rsidRPr="00EA436B">
        <w:t>šest</w:t>
      </w:r>
      <w:proofErr w:type="spellEnd"/>
      <w:r w:rsidRPr="00EA436B">
        <w:t xml:space="preserve"> </w:t>
      </w:r>
      <w:proofErr w:type="spellStart"/>
      <w:r w:rsidRPr="00EA436B">
        <w:t>meseci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</w:t>
      </w:r>
      <w:proofErr w:type="spellStart"/>
      <w:r w:rsidRPr="00EA436B">
        <w:t>stava</w:t>
      </w:r>
      <w:proofErr w:type="spellEnd"/>
      <w:r w:rsidRPr="00EA436B">
        <w:t xml:space="preserve"> 1) </w:t>
      </w:r>
      <w:proofErr w:type="spellStart"/>
      <w:r w:rsidRPr="00EA436B">
        <w:t>računa</w:t>
      </w:r>
      <w:proofErr w:type="spellEnd"/>
      <w:r w:rsidRPr="00EA436B">
        <w:t xml:space="preserve"> se od </w:t>
      </w:r>
      <w:proofErr w:type="spellStart"/>
      <w:r w:rsidRPr="00EA436B">
        <w:t>datuma</w:t>
      </w:r>
      <w:proofErr w:type="spellEnd"/>
      <w:r w:rsidRPr="00EA436B">
        <w:t xml:space="preserve"> </w:t>
      </w:r>
      <w:proofErr w:type="spellStart"/>
      <w:r w:rsidRPr="00EA436B">
        <w:t>kada</w:t>
      </w:r>
      <w:proofErr w:type="spellEnd"/>
      <w:r w:rsidRPr="00EA436B">
        <w:t xml:space="preserve"> je </w:t>
      </w:r>
      <w:proofErr w:type="spellStart"/>
      <w:r w:rsidRPr="00EA436B">
        <w:t>nacionalna</w:t>
      </w:r>
      <w:proofErr w:type="spellEnd"/>
      <w:r w:rsidRPr="00EA436B">
        <w:t xml:space="preserve"> </w:t>
      </w:r>
      <w:proofErr w:type="spellStart"/>
      <w:r w:rsidRPr="00EA436B">
        <w:t>uprava</w:t>
      </w:r>
      <w:proofErr w:type="spellEnd"/>
      <w:r w:rsidRPr="00EA436B">
        <w:t xml:space="preserve"> </w:t>
      </w:r>
      <w:proofErr w:type="spellStart"/>
      <w:r w:rsidRPr="00EA436B">
        <w:t>primila</w:t>
      </w:r>
      <w:proofErr w:type="spellEnd"/>
      <w:r w:rsidRPr="00EA436B">
        <w:t xml:space="preserve"> </w:t>
      </w:r>
      <w:proofErr w:type="spellStart"/>
      <w:r w:rsidRPr="00EA436B">
        <w:t>broj</w:t>
      </w:r>
      <w:proofErr w:type="spellEnd"/>
      <w:r w:rsidRPr="00EA436B">
        <w:t xml:space="preserve"> </w:t>
      </w:r>
      <w:proofErr w:type="spellStart"/>
      <w:r w:rsidRPr="00EA436B">
        <w:t>povremenog</w:t>
      </w:r>
      <w:proofErr w:type="spellEnd"/>
      <w:r w:rsidRPr="00EA436B">
        <w:t xml:space="preserve"> </w:t>
      </w:r>
      <w:proofErr w:type="spellStart"/>
      <w:r w:rsidRPr="00EA436B">
        <w:t>glasnika</w:t>
      </w:r>
      <w:proofErr w:type="spellEnd"/>
      <w:r w:rsidRPr="00EA436B">
        <w:t xml:space="preserve"> u </w:t>
      </w:r>
      <w:proofErr w:type="spellStart"/>
      <w:r w:rsidRPr="00EA436B">
        <w:t>kome</w:t>
      </w:r>
      <w:proofErr w:type="spellEnd"/>
      <w:r w:rsidRPr="00EA436B">
        <w:t xml:space="preserve"> je </w:t>
      </w:r>
      <w:proofErr w:type="spellStart"/>
      <w:r w:rsidRPr="00EA436B">
        <w:t>objavljeno</w:t>
      </w:r>
      <w:proofErr w:type="spellEnd"/>
      <w:r w:rsidRPr="00EA436B">
        <w:t xml:space="preserve"> </w:t>
      </w:r>
      <w:proofErr w:type="spellStart"/>
      <w:r w:rsidRPr="00EA436B">
        <w:t>registrovanje</w:t>
      </w:r>
      <w:proofErr w:type="spellEnd"/>
      <w:r w:rsidRPr="00EA436B">
        <w:t xml:space="preserve"> </w:t>
      </w:r>
      <w:proofErr w:type="spellStart"/>
      <w:r w:rsidRPr="00EA436B">
        <w:t>međunarodne</w:t>
      </w:r>
      <w:proofErr w:type="spellEnd"/>
      <w:r w:rsidRPr="00EA436B">
        <w:t xml:space="preserve"> </w:t>
      </w:r>
      <w:proofErr w:type="spellStart"/>
      <w:r w:rsidRPr="00EA436B">
        <w:t>prijave</w:t>
      </w:r>
      <w:proofErr w:type="spellEnd"/>
      <w:r w:rsidRPr="00EA436B">
        <w:t xml:space="preserve">. </w:t>
      </w:r>
      <w:proofErr w:type="spellStart"/>
      <w:r w:rsidRPr="00EA436B">
        <w:t>Nacionalna</w:t>
      </w:r>
      <w:proofErr w:type="spellEnd"/>
      <w:r w:rsidRPr="00EA436B">
        <w:t xml:space="preserve"> </w:t>
      </w:r>
      <w:proofErr w:type="spellStart"/>
      <w:r w:rsidRPr="00EA436B">
        <w:t>uprava</w:t>
      </w:r>
      <w:proofErr w:type="spellEnd"/>
      <w:r w:rsidRPr="00EA436B">
        <w:t xml:space="preserve"> je </w:t>
      </w:r>
      <w:proofErr w:type="spellStart"/>
      <w:r w:rsidRPr="00EA436B">
        <w:t>dužna</w:t>
      </w:r>
      <w:proofErr w:type="spellEnd"/>
      <w:r w:rsidRPr="00EA436B">
        <w:t xml:space="preserve"> da </w:t>
      </w:r>
      <w:proofErr w:type="spellStart"/>
      <w:r w:rsidRPr="00EA436B">
        <w:t>upozna</w:t>
      </w:r>
      <w:proofErr w:type="spellEnd"/>
      <w:r w:rsidRPr="00EA436B">
        <w:t xml:space="preserve"> </w:t>
      </w:r>
      <w:proofErr w:type="spellStart"/>
      <w:r w:rsidRPr="00EA436B">
        <w:t>svako</w:t>
      </w:r>
      <w:proofErr w:type="spellEnd"/>
      <w:r w:rsidRPr="00EA436B">
        <w:t xml:space="preserve"> </w:t>
      </w:r>
      <w:proofErr w:type="spellStart"/>
      <w:r w:rsidRPr="00EA436B">
        <w:t>treće</w:t>
      </w:r>
      <w:proofErr w:type="spellEnd"/>
      <w:r w:rsidRPr="00EA436B">
        <w:t xml:space="preserve"> lice,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njegovo</w:t>
      </w:r>
      <w:proofErr w:type="spellEnd"/>
      <w:r w:rsidRPr="00EA436B">
        <w:t xml:space="preserve"> </w:t>
      </w:r>
      <w:proofErr w:type="spellStart"/>
      <w:r w:rsidRPr="00EA436B">
        <w:t>traženje</w:t>
      </w:r>
      <w:proofErr w:type="spellEnd"/>
      <w:r w:rsidRPr="00EA436B">
        <w:t xml:space="preserve">, o </w:t>
      </w:r>
      <w:proofErr w:type="spellStart"/>
      <w:r w:rsidRPr="00EA436B">
        <w:t>ovom</w:t>
      </w:r>
      <w:proofErr w:type="spellEnd"/>
      <w:r w:rsidRPr="00EA436B">
        <w:t xml:space="preserve"> </w:t>
      </w:r>
      <w:proofErr w:type="spellStart"/>
      <w:r w:rsidRPr="00EA436B">
        <w:t>datumu</w:t>
      </w:r>
      <w:proofErr w:type="spellEnd"/>
      <w:r w:rsidRPr="00EA436B">
        <w:t>.</w:t>
      </w:r>
    </w:p>
    <w:p w14:paraId="16AB661A" w14:textId="77777777" w:rsidR="00EA436B" w:rsidRPr="00EA436B" w:rsidRDefault="00EA436B" w:rsidP="00EA436B">
      <w:pPr>
        <w:jc w:val="center"/>
      </w:pPr>
      <w:r w:rsidRPr="00EA436B">
        <w:t xml:space="preserve">3) </w:t>
      </w:r>
      <w:proofErr w:type="spellStart"/>
      <w:r w:rsidRPr="00EA436B">
        <w:t>Prijavilac</w:t>
      </w:r>
      <w:proofErr w:type="spellEnd"/>
      <w:r w:rsidRPr="00EA436B">
        <w:t xml:space="preserve"> </w:t>
      </w:r>
      <w:proofErr w:type="spellStart"/>
      <w:r w:rsidRPr="00EA436B">
        <w:t>ima</w:t>
      </w:r>
      <w:proofErr w:type="spellEnd"/>
      <w:r w:rsidRPr="00EA436B">
        <w:t xml:space="preserve"> </w:t>
      </w:r>
      <w:proofErr w:type="spellStart"/>
      <w:r w:rsidRPr="00EA436B">
        <w:t>ista</w:t>
      </w:r>
      <w:proofErr w:type="spellEnd"/>
      <w:r w:rsidRPr="00EA436B">
        <w:t xml:space="preserve"> </w:t>
      </w:r>
      <w:proofErr w:type="spellStart"/>
      <w:r w:rsidRPr="00EA436B">
        <w:t>pravna</w:t>
      </w:r>
      <w:proofErr w:type="spellEnd"/>
      <w:r w:rsidRPr="00EA436B">
        <w:t xml:space="preserve"> </w:t>
      </w:r>
      <w:proofErr w:type="spellStart"/>
      <w:r w:rsidRPr="00EA436B">
        <w:t>sredstva</w:t>
      </w:r>
      <w:proofErr w:type="spellEnd"/>
      <w:r w:rsidRPr="00EA436B">
        <w:t xml:space="preserve"> da </w:t>
      </w:r>
      <w:proofErr w:type="spellStart"/>
      <w:r w:rsidRPr="00EA436B">
        <w:t>odgovori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odluku</w:t>
      </w:r>
      <w:proofErr w:type="spellEnd"/>
      <w:r w:rsidRPr="00EA436B">
        <w:t xml:space="preserve"> o </w:t>
      </w:r>
      <w:proofErr w:type="spellStart"/>
      <w:r w:rsidRPr="00EA436B">
        <w:t>odbijanju</w:t>
      </w:r>
      <w:proofErr w:type="spellEnd"/>
      <w:r w:rsidRPr="00EA436B">
        <w:t xml:space="preserve"> </w:t>
      </w:r>
      <w:proofErr w:type="spellStart"/>
      <w:r w:rsidRPr="00EA436B">
        <w:t>nacionalne</w:t>
      </w:r>
      <w:proofErr w:type="spellEnd"/>
      <w:r w:rsidRPr="00EA436B">
        <w:t xml:space="preserve"> </w:t>
      </w:r>
      <w:proofErr w:type="spellStart"/>
      <w:r w:rsidRPr="00EA436B">
        <w:t>uprave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</w:t>
      </w:r>
      <w:proofErr w:type="spellStart"/>
      <w:r w:rsidRPr="00EA436B">
        <w:t>stava</w:t>
      </w:r>
      <w:proofErr w:type="spellEnd"/>
      <w:r w:rsidRPr="00EA436B">
        <w:t xml:space="preserve"> 1) </w:t>
      </w:r>
      <w:proofErr w:type="spellStart"/>
      <w:r w:rsidRPr="00EA436B">
        <w:t>kao</w:t>
      </w:r>
      <w:proofErr w:type="spellEnd"/>
      <w:r w:rsidRPr="00EA436B">
        <w:t xml:space="preserve"> da je </w:t>
      </w:r>
      <w:proofErr w:type="spellStart"/>
      <w:r w:rsidRPr="00EA436B">
        <w:t>podneo</w:t>
      </w:r>
      <w:proofErr w:type="spellEnd"/>
      <w:r w:rsidRPr="00EA436B">
        <w:t xml:space="preserve"> </w:t>
      </w:r>
      <w:proofErr w:type="spellStart"/>
      <w:r w:rsidRPr="00EA436B">
        <w:t>svoj</w:t>
      </w:r>
      <w:proofErr w:type="spellEnd"/>
      <w:r w:rsidRPr="00EA436B">
        <w:t xml:space="preserve"> </w:t>
      </w:r>
      <w:proofErr w:type="spellStart"/>
      <w:r w:rsidRPr="00EA436B">
        <w:t>uzorak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model </w:t>
      </w:r>
      <w:proofErr w:type="spellStart"/>
      <w:r w:rsidRPr="00EA436B">
        <w:t>kod</w:t>
      </w:r>
      <w:proofErr w:type="spellEnd"/>
      <w:r w:rsidRPr="00EA436B">
        <w:t xml:space="preserve"> </w:t>
      </w:r>
      <w:proofErr w:type="spellStart"/>
      <w:r w:rsidRPr="00EA436B">
        <w:t>te</w:t>
      </w:r>
      <w:proofErr w:type="spellEnd"/>
      <w:r w:rsidRPr="00EA436B">
        <w:t xml:space="preserve"> </w:t>
      </w:r>
      <w:proofErr w:type="spellStart"/>
      <w:r w:rsidRPr="00EA436B">
        <w:t>uprave</w:t>
      </w:r>
      <w:proofErr w:type="spellEnd"/>
      <w:r w:rsidRPr="00EA436B">
        <w:t xml:space="preserve">, u </w:t>
      </w:r>
      <w:proofErr w:type="spellStart"/>
      <w:r w:rsidRPr="00EA436B">
        <w:t>svakom</w:t>
      </w:r>
      <w:proofErr w:type="spellEnd"/>
      <w:r w:rsidRPr="00EA436B">
        <w:t xml:space="preserve"> </w:t>
      </w:r>
      <w:proofErr w:type="spellStart"/>
      <w:r w:rsidRPr="00EA436B">
        <w:t>slučaju</w:t>
      </w:r>
      <w:proofErr w:type="spellEnd"/>
      <w:r w:rsidRPr="00EA436B">
        <w:t xml:space="preserve"> mora </w:t>
      </w:r>
      <w:proofErr w:type="spellStart"/>
      <w:r w:rsidRPr="00EA436B">
        <w:t>biti</w:t>
      </w:r>
      <w:proofErr w:type="spellEnd"/>
      <w:r w:rsidRPr="00EA436B">
        <w:t xml:space="preserve"> </w:t>
      </w:r>
      <w:proofErr w:type="spellStart"/>
      <w:r w:rsidRPr="00EA436B">
        <w:t>omogućeno</w:t>
      </w:r>
      <w:proofErr w:type="spellEnd"/>
      <w:r w:rsidRPr="00EA436B">
        <w:t xml:space="preserve"> </w:t>
      </w:r>
      <w:proofErr w:type="spellStart"/>
      <w:r w:rsidRPr="00EA436B">
        <w:t>ponovno</w:t>
      </w:r>
      <w:proofErr w:type="spellEnd"/>
      <w:r w:rsidRPr="00EA436B">
        <w:t xml:space="preserve"> </w:t>
      </w:r>
      <w:proofErr w:type="spellStart"/>
      <w:r w:rsidRPr="00EA436B">
        <w:t>ispitivanje</w:t>
      </w:r>
      <w:proofErr w:type="spellEnd"/>
      <w:r w:rsidRPr="00EA436B">
        <w:t xml:space="preserve"> </w:t>
      </w:r>
      <w:proofErr w:type="spellStart"/>
      <w:r w:rsidRPr="00EA436B">
        <w:t>odluke</w:t>
      </w:r>
      <w:proofErr w:type="spellEnd"/>
      <w:r w:rsidRPr="00EA436B">
        <w:t xml:space="preserve"> o </w:t>
      </w:r>
      <w:proofErr w:type="spellStart"/>
      <w:r w:rsidRPr="00EA436B">
        <w:t>odbijanju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podizanje</w:t>
      </w:r>
      <w:proofErr w:type="spellEnd"/>
      <w:r w:rsidRPr="00EA436B">
        <w:t xml:space="preserve"> </w:t>
      </w:r>
      <w:proofErr w:type="spellStart"/>
      <w:r w:rsidRPr="00EA436B">
        <w:t>tužbe</w:t>
      </w:r>
      <w:proofErr w:type="spellEnd"/>
      <w:r w:rsidRPr="00EA436B">
        <w:t xml:space="preserve">. </w:t>
      </w:r>
      <w:proofErr w:type="spellStart"/>
      <w:r w:rsidRPr="00EA436B">
        <w:t>Saopštenje</w:t>
      </w:r>
      <w:proofErr w:type="spellEnd"/>
      <w:r w:rsidRPr="00EA436B">
        <w:t xml:space="preserve"> o </w:t>
      </w:r>
      <w:proofErr w:type="spellStart"/>
      <w:r w:rsidRPr="00EA436B">
        <w:t>odluci</w:t>
      </w:r>
      <w:proofErr w:type="spellEnd"/>
      <w:r w:rsidRPr="00EA436B">
        <w:t xml:space="preserve"> mora </w:t>
      </w:r>
      <w:proofErr w:type="spellStart"/>
      <w:r w:rsidRPr="00EA436B">
        <w:t>naznačiti</w:t>
      </w:r>
      <w:proofErr w:type="spellEnd"/>
      <w:r w:rsidRPr="00EA436B">
        <w:t>:</w:t>
      </w:r>
    </w:p>
    <w:p w14:paraId="4878A69F" w14:textId="77777777" w:rsidR="00EA436B" w:rsidRPr="00EA436B" w:rsidRDefault="00EA436B" w:rsidP="00EA436B">
      <w:pPr>
        <w:jc w:val="center"/>
      </w:pPr>
      <w:r w:rsidRPr="00EA436B">
        <w:t>1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razloge</w:t>
      </w:r>
      <w:proofErr w:type="spellEnd"/>
      <w:r w:rsidRPr="00EA436B">
        <w:t xml:space="preserve"> </w:t>
      </w:r>
      <w:proofErr w:type="spellStart"/>
      <w:r w:rsidRPr="00EA436B">
        <w:t>zbog</w:t>
      </w:r>
      <w:proofErr w:type="spellEnd"/>
      <w:r w:rsidRPr="00EA436B">
        <w:t xml:space="preserve"> </w:t>
      </w:r>
      <w:proofErr w:type="spellStart"/>
      <w:r w:rsidRPr="00EA436B">
        <w:t>kojih</w:t>
      </w:r>
      <w:proofErr w:type="spellEnd"/>
      <w:r w:rsidRPr="00EA436B">
        <w:t xml:space="preserve"> je </w:t>
      </w:r>
      <w:proofErr w:type="spellStart"/>
      <w:r w:rsidRPr="00EA436B">
        <w:t>odlučeno</w:t>
      </w:r>
      <w:proofErr w:type="spellEnd"/>
      <w:r w:rsidRPr="00EA436B">
        <w:t xml:space="preserve"> da </w:t>
      </w:r>
      <w:proofErr w:type="spellStart"/>
      <w:r w:rsidRPr="00EA436B">
        <w:t>uzorak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model ne </w:t>
      </w:r>
      <w:proofErr w:type="spellStart"/>
      <w:r w:rsidRPr="00EA436B">
        <w:t>ispunjava</w:t>
      </w:r>
      <w:proofErr w:type="spellEnd"/>
      <w:r w:rsidRPr="00EA436B">
        <w:t xml:space="preserve"> </w:t>
      </w:r>
      <w:proofErr w:type="spellStart"/>
      <w:r w:rsidRPr="00EA436B">
        <w:t>uslove</w:t>
      </w:r>
      <w:proofErr w:type="spellEnd"/>
      <w:r w:rsidRPr="00EA436B">
        <w:t xml:space="preserve"> za </w:t>
      </w:r>
      <w:proofErr w:type="spellStart"/>
      <w:r w:rsidRPr="00EA436B">
        <w:t>zaštitu</w:t>
      </w:r>
      <w:proofErr w:type="spellEnd"/>
      <w:r w:rsidRPr="00EA436B">
        <w:t xml:space="preserve"> po </w:t>
      </w:r>
      <w:proofErr w:type="spellStart"/>
      <w:r w:rsidRPr="00EA436B">
        <w:t>nacionalnom</w:t>
      </w:r>
      <w:proofErr w:type="spellEnd"/>
      <w:r w:rsidRPr="00EA436B">
        <w:t xml:space="preserve"> </w:t>
      </w:r>
      <w:proofErr w:type="spellStart"/>
      <w:r w:rsidRPr="00EA436B">
        <w:t>zakonu</w:t>
      </w:r>
      <w:proofErr w:type="spellEnd"/>
      <w:r w:rsidRPr="00EA436B">
        <w:t>,</w:t>
      </w:r>
    </w:p>
    <w:p w14:paraId="579CFDEC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>2</w:t>
      </w:r>
      <w:r w:rsidRPr="00EA436B">
        <w:rPr>
          <w:vertAlign w:val="superscript"/>
          <w:lang w:val="fr-FR"/>
        </w:rPr>
        <w:t>o</w:t>
      </w:r>
      <w:r w:rsidRPr="00EA436B">
        <w:rPr>
          <w:lang w:val="fr-FR"/>
        </w:rPr>
        <w:t> </w:t>
      </w:r>
      <w:proofErr w:type="spellStart"/>
      <w:r w:rsidRPr="00EA436B">
        <w:rPr>
          <w:lang w:val="fr-FR"/>
        </w:rPr>
        <w:t>datum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naznačen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stavu</w:t>
      </w:r>
      <w:proofErr w:type="spellEnd"/>
      <w:r w:rsidRPr="00EA436B">
        <w:rPr>
          <w:lang w:val="fr-FR"/>
        </w:rPr>
        <w:t xml:space="preserve"> 2),</w:t>
      </w:r>
    </w:p>
    <w:p w14:paraId="3CC6309C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>3</w:t>
      </w:r>
      <w:r w:rsidRPr="00EA436B">
        <w:rPr>
          <w:vertAlign w:val="superscript"/>
          <w:lang w:val="fr-FR"/>
        </w:rPr>
        <w:t>o</w:t>
      </w:r>
      <w:r w:rsidRPr="00EA436B">
        <w:rPr>
          <w:lang w:val="fr-FR"/>
        </w:rPr>
        <w:t> </w:t>
      </w:r>
      <w:proofErr w:type="spellStart"/>
      <w:r w:rsidRPr="00EA436B">
        <w:rPr>
          <w:lang w:val="fr-FR"/>
        </w:rPr>
        <w:t>rok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određen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prijaviocu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kome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može</w:t>
      </w:r>
      <w:proofErr w:type="spellEnd"/>
      <w:r w:rsidRPr="00EA436B">
        <w:rPr>
          <w:lang w:val="fr-FR"/>
        </w:rPr>
        <w:t xml:space="preserve"> da </w:t>
      </w:r>
      <w:proofErr w:type="spellStart"/>
      <w:r w:rsidRPr="00EA436B">
        <w:rPr>
          <w:lang w:val="fr-FR"/>
        </w:rPr>
        <w:t>traži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ponovno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ispitivanje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ili</w:t>
      </w:r>
      <w:proofErr w:type="spellEnd"/>
      <w:r w:rsidRPr="00EA436B">
        <w:rPr>
          <w:lang w:val="fr-FR"/>
        </w:rPr>
        <w:t xml:space="preserve"> da </w:t>
      </w:r>
      <w:proofErr w:type="spellStart"/>
      <w:r w:rsidRPr="00EA436B">
        <w:rPr>
          <w:lang w:val="fr-FR"/>
        </w:rPr>
        <w:t>podnese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tužbu</w:t>
      </w:r>
      <w:proofErr w:type="spellEnd"/>
      <w:r w:rsidRPr="00EA436B">
        <w:rPr>
          <w:lang w:val="fr-FR"/>
        </w:rPr>
        <w:t>,</w:t>
      </w:r>
    </w:p>
    <w:p w14:paraId="1A439D67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>4</w:t>
      </w:r>
      <w:r w:rsidRPr="00EA436B">
        <w:rPr>
          <w:vertAlign w:val="superscript"/>
          <w:lang w:val="fr-FR"/>
        </w:rPr>
        <w:t>o</w:t>
      </w:r>
      <w:r w:rsidRPr="00EA436B">
        <w:rPr>
          <w:lang w:val="fr-FR"/>
        </w:rPr>
        <w:t> </w:t>
      </w:r>
      <w:proofErr w:type="spellStart"/>
      <w:r w:rsidRPr="00EA436B">
        <w:rPr>
          <w:lang w:val="fr-FR"/>
        </w:rPr>
        <w:t>organ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kome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taj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zahtev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ili</w:t>
      </w:r>
      <w:proofErr w:type="spellEnd"/>
      <w:r w:rsidRPr="00EA436B">
        <w:rPr>
          <w:lang w:val="fr-FR"/>
        </w:rPr>
        <w:t xml:space="preserve"> ta </w:t>
      </w:r>
      <w:proofErr w:type="spellStart"/>
      <w:r w:rsidRPr="00EA436B">
        <w:rPr>
          <w:lang w:val="fr-FR"/>
        </w:rPr>
        <w:t>tužba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treba</w:t>
      </w:r>
      <w:proofErr w:type="spellEnd"/>
      <w:r w:rsidRPr="00EA436B">
        <w:rPr>
          <w:lang w:val="fr-FR"/>
        </w:rPr>
        <w:t xml:space="preserve"> da </w:t>
      </w:r>
      <w:proofErr w:type="spellStart"/>
      <w:r w:rsidRPr="00EA436B">
        <w:rPr>
          <w:lang w:val="fr-FR"/>
        </w:rPr>
        <w:t>bude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upućen</w:t>
      </w:r>
      <w:proofErr w:type="spellEnd"/>
      <w:r w:rsidRPr="00EA436B">
        <w:rPr>
          <w:lang w:val="fr-FR"/>
        </w:rPr>
        <w:t>.</w:t>
      </w:r>
    </w:p>
    <w:p w14:paraId="2EFA2BE5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4) a) </w:t>
      </w:r>
      <w:proofErr w:type="spellStart"/>
      <w:r w:rsidRPr="00EA436B">
        <w:rPr>
          <w:lang w:val="fr-FR"/>
        </w:rPr>
        <w:t>Nacionalna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uprava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države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ugovornice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čije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nacionalno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zakonodavstvo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sadrži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odredbe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onakve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kakve</w:t>
      </w:r>
      <w:proofErr w:type="spellEnd"/>
      <w:r w:rsidRPr="00EA436B">
        <w:rPr>
          <w:lang w:val="fr-FR"/>
        </w:rPr>
        <w:t xml:space="preserve"> su </w:t>
      </w:r>
      <w:proofErr w:type="spellStart"/>
      <w:r w:rsidRPr="00EA436B">
        <w:rPr>
          <w:lang w:val="fr-FR"/>
        </w:rPr>
        <w:t>predviđene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stavu</w:t>
      </w:r>
      <w:proofErr w:type="spellEnd"/>
      <w:r w:rsidRPr="00EA436B">
        <w:rPr>
          <w:lang w:val="fr-FR"/>
        </w:rPr>
        <w:t xml:space="preserve"> 1) i </w:t>
      </w:r>
      <w:proofErr w:type="spellStart"/>
      <w:r w:rsidRPr="00EA436B">
        <w:rPr>
          <w:lang w:val="fr-FR"/>
        </w:rPr>
        <w:t>koje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zahteva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izjavu</w:t>
      </w:r>
      <w:proofErr w:type="spellEnd"/>
      <w:r w:rsidRPr="00EA436B">
        <w:rPr>
          <w:lang w:val="fr-FR"/>
        </w:rPr>
        <w:t xml:space="preserve"> o </w:t>
      </w:r>
      <w:proofErr w:type="spellStart"/>
      <w:r w:rsidRPr="00EA436B">
        <w:rPr>
          <w:lang w:val="fr-FR"/>
        </w:rPr>
        <w:t>imenu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stvarnog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autora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uzorka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ili</w:t>
      </w:r>
      <w:proofErr w:type="spellEnd"/>
      <w:r w:rsidRPr="00EA436B">
        <w:rPr>
          <w:lang w:val="fr-FR"/>
        </w:rPr>
        <w:t xml:space="preserve"> modela </w:t>
      </w:r>
      <w:proofErr w:type="spellStart"/>
      <w:r w:rsidRPr="00EA436B">
        <w:rPr>
          <w:lang w:val="fr-FR"/>
        </w:rPr>
        <w:t>ili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opis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tog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uzorka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ili</w:t>
      </w:r>
      <w:proofErr w:type="spellEnd"/>
      <w:r w:rsidRPr="00EA436B">
        <w:rPr>
          <w:lang w:val="fr-FR"/>
        </w:rPr>
        <w:t xml:space="preserve"> modela, </w:t>
      </w:r>
      <w:proofErr w:type="spellStart"/>
      <w:r w:rsidRPr="00EA436B">
        <w:rPr>
          <w:lang w:val="fr-FR"/>
        </w:rPr>
        <w:t>može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zahtevati</w:t>
      </w:r>
      <w:proofErr w:type="spellEnd"/>
      <w:r w:rsidRPr="00EA436B">
        <w:rPr>
          <w:lang w:val="fr-FR"/>
        </w:rPr>
        <w:t xml:space="preserve"> da u </w:t>
      </w:r>
      <w:proofErr w:type="spellStart"/>
      <w:r w:rsidRPr="00EA436B">
        <w:rPr>
          <w:lang w:val="fr-FR"/>
        </w:rPr>
        <w:t>roku</w:t>
      </w:r>
      <w:proofErr w:type="spellEnd"/>
      <w:r w:rsidRPr="00EA436B">
        <w:rPr>
          <w:lang w:val="fr-FR"/>
        </w:rPr>
        <w:t xml:space="preserve">, </w:t>
      </w:r>
      <w:proofErr w:type="spellStart"/>
      <w:r w:rsidRPr="00EA436B">
        <w:rPr>
          <w:lang w:val="fr-FR"/>
        </w:rPr>
        <w:t>koji</w:t>
      </w:r>
      <w:proofErr w:type="spellEnd"/>
      <w:r w:rsidRPr="00EA436B">
        <w:rPr>
          <w:lang w:val="fr-FR"/>
        </w:rPr>
        <w:t xml:space="preserve"> ne </w:t>
      </w:r>
      <w:proofErr w:type="spellStart"/>
      <w:r w:rsidRPr="00EA436B">
        <w:rPr>
          <w:lang w:val="fr-FR"/>
        </w:rPr>
        <w:t>može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biti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manji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</w:t>
      </w:r>
      <w:proofErr w:type="spellEnd"/>
      <w:r w:rsidRPr="00EA436B">
        <w:rPr>
          <w:lang w:val="fr-FR"/>
        </w:rPr>
        <w:t xml:space="preserve"> 60 </w:t>
      </w:r>
      <w:proofErr w:type="spellStart"/>
      <w:r w:rsidRPr="00EA436B">
        <w:rPr>
          <w:lang w:val="fr-FR"/>
        </w:rPr>
        <w:t>dana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računajući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lastRenderedPageBreak/>
        <w:t>od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dana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slanja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rezultata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ispitivanja</w:t>
      </w:r>
      <w:proofErr w:type="spellEnd"/>
      <w:r w:rsidRPr="00EA436B">
        <w:rPr>
          <w:lang w:val="fr-FR"/>
        </w:rPr>
        <w:t xml:space="preserve">, </w:t>
      </w:r>
      <w:proofErr w:type="spellStart"/>
      <w:r w:rsidRPr="00EA436B">
        <w:rPr>
          <w:lang w:val="fr-FR"/>
        </w:rPr>
        <w:t>prijavilac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dostavi</w:t>
      </w:r>
      <w:proofErr w:type="spellEnd"/>
      <w:r w:rsidRPr="00EA436B">
        <w:rPr>
          <w:lang w:val="fr-FR"/>
        </w:rPr>
        <w:t xml:space="preserve">, na </w:t>
      </w:r>
      <w:proofErr w:type="spellStart"/>
      <w:r w:rsidRPr="00EA436B">
        <w:rPr>
          <w:lang w:val="fr-FR"/>
        </w:rPr>
        <w:t>jeziku</w:t>
      </w:r>
      <w:proofErr w:type="spellEnd"/>
      <w:r w:rsidRPr="00EA436B">
        <w:rPr>
          <w:lang w:val="fr-FR"/>
        </w:rPr>
        <w:t xml:space="preserve"> na </w:t>
      </w:r>
      <w:proofErr w:type="spellStart"/>
      <w:r w:rsidRPr="00EA436B">
        <w:rPr>
          <w:lang w:val="fr-FR"/>
        </w:rPr>
        <w:t>kome</w:t>
      </w:r>
      <w:proofErr w:type="spellEnd"/>
      <w:r w:rsidRPr="00EA436B">
        <w:rPr>
          <w:lang w:val="fr-FR"/>
        </w:rPr>
        <w:t xml:space="preserve"> je </w:t>
      </w:r>
      <w:proofErr w:type="spellStart"/>
      <w:r w:rsidRPr="00EA436B">
        <w:rPr>
          <w:lang w:val="fr-FR"/>
        </w:rPr>
        <w:t>prijava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podneta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kod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Međunarodnog</w:t>
      </w:r>
      <w:proofErr w:type="spellEnd"/>
      <w:r w:rsidRPr="00EA436B">
        <w:rPr>
          <w:lang w:val="fr-FR"/>
        </w:rPr>
        <w:t xml:space="preserve"> </w:t>
      </w:r>
      <w:proofErr w:type="spellStart"/>
      <w:proofErr w:type="gramStart"/>
      <w:r w:rsidRPr="00EA436B">
        <w:rPr>
          <w:lang w:val="fr-FR"/>
        </w:rPr>
        <w:t>biroa</w:t>
      </w:r>
      <w:proofErr w:type="spellEnd"/>
      <w:r w:rsidRPr="00EA436B">
        <w:rPr>
          <w:lang w:val="fr-FR"/>
        </w:rPr>
        <w:t>:</w:t>
      </w:r>
      <w:proofErr w:type="gramEnd"/>
    </w:p>
    <w:p w14:paraId="4E72C1DD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>1</w:t>
      </w:r>
      <w:r w:rsidRPr="00EA436B">
        <w:rPr>
          <w:vertAlign w:val="superscript"/>
          <w:lang w:val="fr-FR"/>
        </w:rPr>
        <w:t>o</w:t>
      </w:r>
      <w:r w:rsidRPr="00EA436B">
        <w:rPr>
          <w:lang w:val="fr-FR"/>
        </w:rPr>
        <w:t> </w:t>
      </w:r>
      <w:proofErr w:type="spellStart"/>
      <w:r w:rsidRPr="00EA436B">
        <w:rPr>
          <w:lang w:val="fr-FR"/>
        </w:rPr>
        <w:t>izjavu</w:t>
      </w:r>
      <w:proofErr w:type="spellEnd"/>
      <w:r w:rsidRPr="00EA436B">
        <w:rPr>
          <w:lang w:val="fr-FR"/>
        </w:rPr>
        <w:t xml:space="preserve"> sa </w:t>
      </w:r>
      <w:proofErr w:type="spellStart"/>
      <w:r w:rsidRPr="00EA436B">
        <w:rPr>
          <w:lang w:val="fr-FR"/>
        </w:rPr>
        <w:t>naznačenjem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stvarnog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autora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uzorka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ili</w:t>
      </w:r>
      <w:proofErr w:type="spellEnd"/>
      <w:r w:rsidRPr="00EA436B">
        <w:rPr>
          <w:lang w:val="fr-FR"/>
        </w:rPr>
        <w:t xml:space="preserve"> modela,</w:t>
      </w:r>
    </w:p>
    <w:p w14:paraId="238414AD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>2</w:t>
      </w:r>
      <w:r w:rsidRPr="00EA436B">
        <w:rPr>
          <w:vertAlign w:val="superscript"/>
          <w:lang w:val="fr-FR"/>
        </w:rPr>
        <w:t>o</w:t>
      </w:r>
      <w:r w:rsidRPr="00EA436B">
        <w:rPr>
          <w:lang w:val="fr-FR"/>
        </w:rPr>
        <w:t> </w:t>
      </w:r>
      <w:proofErr w:type="spellStart"/>
      <w:r w:rsidRPr="00EA436B">
        <w:rPr>
          <w:lang w:val="fr-FR"/>
        </w:rPr>
        <w:t>kratak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opis</w:t>
      </w:r>
      <w:proofErr w:type="spellEnd"/>
      <w:r w:rsidRPr="00EA436B">
        <w:rPr>
          <w:lang w:val="fr-FR"/>
        </w:rPr>
        <w:t xml:space="preserve"> sa </w:t>
      </w:r>
      <w:proofErr w:type="spellStart"/>
      <w:r w:rsidRPr="00EA436B">
        <w:rPr>
          <w:lang w:val="fr-FR"/>
        </w:rPr>
        <w:t>isticanjem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bitnih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karakterističnih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elemenata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uzorka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ili</w:t>
      </w:r>
      <w:proofErr w:type="spellEnd"/>
      <w:r w:rsidRPr="00EA436B">
        <w:rPr>
          <w:lang w:val="fr-FR"/>
        </w:rPr>
        <w:t xml:space="preserve"> modela, </w:t>
      </w:r>
      <w:proofErr w:type="spellStart"/>
      <w:r w:rsidRPr="00EA436B">
        <w:rPr>
          <w:lang w:val="fr-FR"/>
        </w:rPr>
        <w:t>onakvih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kako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izgledaju</w:t>
      </w:r>
      <w:proofErr w:type="spellEnd"/>
      <w:r w:rsidRPr="00EA436B">
        <w:rPr>
          <w:lang w:val="fr-FR"/>
        </w:rPr>
        <w:t xml:space="preserve"> na </w:t>
      </w:r>
      <w:proofErr w:type="spellStart"/>
      <w:r w:rsidRPr="00EA436B">
        <w:rPr>
          <w:lang w:val="fr-FR"/>
        </w:rPr>
        <w:t>fotografijama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ili</w:t>
      </w:r>
      <w:proofErr w:type="spellEnd"/>
      <w:r w:rsidRPr="00EA436B">
        <w:rPr>
          <w:lang w:val="fr-FR"/>
        </w:rPr>
        <w:t xml:space="preserve"> na </w:t>
      </w:r>
      <w:proofErr w:type="spellStart"/>
      <w:r w:rsidRPr="00EA436B">
        <w:rPr>
          <w:lang w:val="fr-FR"/>
        </w:rPr>
        <w:t>drugim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grafičkim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prikazima</w:t>
      </w:r>
      <w:proofErr w:type="spellEnd"/>
      <w:r w:rsidRPr="00EA436B">
        <w:rPr>
          <w:lang w:val="fr-FR"/>
        </w:rPr>
        <w:t>.</w:t>
      </w:r>
    </w:p>
    <w:p w14:paraId="1D19FF13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b) </w:t>
      </w:r>
      <w:proofErr w:type="spellStart"/>
      <w:r w:rsidRPr="00EA436B">
        <w:rPr>
          <w:lang w:val="fr-FR"/>
        </w:rPr>
        <w:t>Nikakva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taksa</w:t>
      </w:r>
      <w:proofErr w:type="spellEnd"/>
      <w:r w:rsidRPr="00EA436B">
        <w:rPr>
          <w:lang w:val="fr-FR"/>
        </w:rPr>
        <w:t xml:space="preserve"> se ne </w:t>
      </w:r>
      <w:proofErr w:type="spellStart"/>
      <w:r w:rsidRPr="00EA436B">
        <w:rPr>
          <w:lang w:val="fr-FR"/>
        </w:rPr>
        <w:t>plaća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nacionalnoj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upravi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dostavu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takve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izjave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ili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takvog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opisa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ili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njihovu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eventualnu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objavu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strane</w:t>
      </w:r>
      <w:proofErr w:type="spellEnd"/>
      <w:r w:rsidRPr="00EA436B">
        <w:rPr>
          <w:lang w:val="fr-FR"/>
        </w:rPr>
        <w:t xml:space="preserve"> te </w:t>
      </w:r>
      <w:proofErr w:type="spellStart"/>
      <w:r w:rsidRPr="00EA436B">
        <w:rPr>
          <w:lang w:val="fr-FR"/>
        </w:rPr>
        <w:t>nacionalne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uprave</w:t>
      </w:r>
      <w:proofErr w:type="spellEnd"/>
      <w:r w:rsidRPr="00EA436B">
        <w:rPr>
          <w:lang w:val="fr-FR"/>
        </w:rPr>
        <w:t>.</w:t>
      </w:r>
    </w:p>
    <w:p w14:paraId="095B47A9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5) a) </w:t>
      </w:r>
      <w:proofErr w:type="spellStart"/>
      <w:r w:rsidRPr="00EA436B">
        <w:rPr>
          <w:lang w:val="fr-FR"/>
        </w:rPr>
        <w:t>Svaka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država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ugovornica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čije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nacionalno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zakonodavstvo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sadrži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odredbe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onakve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kakve</w:t>
      </w:r>
      <w:proofErr w:type="spellEnd"/>
      <w:r w:rsidRPr="00EA436B">
        <w:rPr>
          <w:lang w:val="fr-FR"/>
        </w:rPr>
        <w:t xml:space="preserve"> su </w:t>
      </w:r>
      <w:proofErr w:type="spellStart"/>
      <w:r w:rsidRPr="00EA436B">
        <w:rPr>
          <w:lang w:val="fr-FR"/>
        </w:rPr>
        <w:t>predviđene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stavu</w:t>
      </w:r>
      <w:proofErr w:type="spellEnd"/>
      <w:r w:rsidRPr="00EA436B">
        <w:rPr>
          <w:lang w:val="fr-FR"/>
        </w:rPr>
        <w:t xml:space="preserve"> 1) </w:t>
      </w:r>
      <w:proofErr w:type="spellStart"/>
      <w:r w:rsidRPr="00EA436B">
        <w:rPr>
          <w:lang w:val="fr-FR"/>
        </w:rPr>
        <w:t>dužna</w:t>
      </w:r>
      <w:proofErr w:type="spellEnd"/>
      <w:r w:rsidRPr="00EA436B">
        <w:rPr>
          <w:lang w:val="fr-FR"/>
        </w:rPr>
        <w:t xml:space="preserve"> je da o tome </w:t>
      </w:r>
      <w:proofErr w:type="spellStart"/>
      <w:r w:rsidRPr="00EA436B">
        <w:rPr>
          <w:lang w:val="fr-FR"/>
        </w:rPr>
        <w:t>obavesti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Međunarodni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biro</w:t>
      </w:r>
      <w:proofErr w:type="spellEnd"/>
      <w:r w:rsidRPr="00EA436B">
        <w:rPr>
          <w:lang w:val="fr-FR"/>
        </w:rPr>
        <w:t>.</w:t>
      </w:r>
    </w:p>
    <w:p w14:paraId="0DD8C403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b) Ako </w:t>
      </w:r>
      <w:proofErr w:type="spellStart"/>
      <w:r w:rsidRPr="00EA436B">
        <w:rPr>
          <w:lang w:val="fr-FR"/>
        </w:rPr>
        <w:t>zakonodavstvo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jedne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države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ugovornice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predviđa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više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sistema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zaštite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uzoraka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ili</w:t>
      </w:r>
      <w:proofErr w:type="spellEnd"/>
      <w:r w:rsidRPr="00EA436B">
        <w:rPr>
          <w:lang w:val="fr-FR"/>
        </w:rPr>
        <w:t xml:space="preserve"> modela i ako </w:t>
      </w:r>
      <w:proofErr w:type="spellStart"/>
      <w:r w:rsidRPr="00EA436B">
        <w:rPr>
          <w:lang w:val="fr-FR"/>
        </w:rPr>
        <w:t>jedan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tih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sistema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predviđa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ispitivanje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novosti</w:t>
      </w:r>
      <w:proofErr w:type="spellEnd"/>
      <w:r w:rsidRPr="00EA436B">
        <w:rPr>
          <w:lang w:val="fr-FR"/>
        </w:rPr>
        <w:t xml:space="preserve">, </w:t>
      </w:r>
      <w:proofErr w:type="spellStart"/>
      <w:r w:rsidRPr="00EA436B">
        <w:rPr>
          <w:lang w:val="fr-FR"/>
        </w:rPr>
        <w:t>odredbe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ovog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sporazuma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pogledu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država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kojima</w:t>
      </w:r>
      <w:proofErr w:type="spellEnd"/>
      <w:r w:rsidRPr="00EA436B">
        <w:rPr>
          <w:lang w:val="fr-FR"/>
        </w:rPr>
        <w:t xml:space="preserve"> se </w:t>
      </w:r>
      <w:proofErr w:type="spellStart"/>
      <w:r w:rsidRPr="00EA436B">
        <w:rPr>
          <w:lang w:val="fr-FR"/>
        </w:rPr>
        <w:t>vrši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takvo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ispitivanje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primenjuje</w:t>
      </w:r>
      <w:proofErr w:type="spellEnd"/>
      <w:r w:rsidRPr="00EA436B">
        <w:rPr>
          <w:lang w:val="fr-FR"/>
        </w:rPr>
        <w:t xml:space="preserve"> se </w:t>
      </w:r>
      <w:proofErr w:type="spellStart"/>
      <w:r w:rsidRPr="00EA436B">
        <w:rPr>
          <w:lang w:val="fr-FR"/>
        </w:rPr>
        <w:t>samo</w:t>
      </w:r>
      <w:proofErr w:type="spellEnd"/>
      <w:r w:rsidRPr="00EA436B">
        <w:rPr>
          <w:lang w:val="fr-FR"/>
        </w:rPr>
        <w:t xml:space="preserve"> na </w:t>
      </w:r>
      <w:proofErr w:type="spellStart"/>
      <w:r w:rsidRPr="00EA436B">
        <w:rPr>
          <w:lang w:val="fr-FR"/>
        </w:rPr>
        <w:t>taj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sistem</w:t>
      </w:r>
      <w:proofErr w:type="spellEnd"/>
      <w:r w:rsidRPr="00EA436B">
        <w:rPr>
          <w:lang w:val="fr-FR"/>
        </w:rPr>
        <w:t>.</w:t>
      </w:r>
    </w:p>
    <w:p w14:paraId="4FE4619C" w14:textId="77777777" w:rsidR="00EA436B" w:rsidRPr="00EA436B" w:rsidRDefault="00EA436B" w:rsidP="00EA436B">
      <w:pPr>
        <w:jc w:val="center"/>
        <w:rPr>
          <w:b/>
          <w:bCs/>
          <w:lang w:val="fr-FR"/>
        </w:rPr>
      </w:pPr>
      <w:bookmarkStart w:id="9" w:name="clan_9"/>
      <w:bookmarkEnd w:id="9"/>
      <w:proofErr w:type="spellStart"/>
      <w:r w:rsidRPr="00EA436B">
        <w:rPr>
          <w:b/>
          <w:bCs/>
          <w:lang w:val="fr-FR"/>
        </w:rPr>
        <w:t>Član</w:t>
      </w:r>
      <w:proofErr w:type="spellEnd"/>
      <w:r w:rsidRPr="00EA436B">
        <w:rPr>
          <w:b/>
          <w:bCs/>
          <w:lang w:val="fr-FR"/>
        </w:rPr>
        <w:t xml:space="preserve"> 9</w:t>
      </w:r>
    </w:p>
    <w:p w14:paraId="07817232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Ako je </w:t>
      </w:r>
      <w:proofErr w:type="spellStart"/>
      <w:r w:rsidRPr="00EA436B">
        <w:rPr>
          <w:lang w:val="fr-FR"/>
        </w:rPr>
        <w:t>međunarodna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prijava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uzorka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ili</w:t>
      </w:r>
      <w:proofErr w:type="spellEnd"/>
      <w:r w:rsidRPr="00EA436B">
        <w:rPr>
          <w:lang w:val="fr-FR"/>
        </w:rPr>
        <w:t xml:space="preserve"> modela </w:t>
      </w:r>
      <w:proofErr w:type="spellStart"/>
      <w:r w:rsidRPr="00EA436B">
        <w:rPr>
          <w:lang w:val="fr-FR"/>
        </w:rPr>
        <w:t>podneta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okviru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roka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šest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meseci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računajući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prve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prijave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istog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uzorka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ili</w:t>
      </w:r>
      <w:proofErr w:type="spellEnd"/>
      <w:r w:rsidRPr="00EA436B">
        <w:rPr>
          <w:lang w:val="fr-FR"/>
        </w:rPr>
        <w:t xml:space="preserve"> modela u </w:t>
      </w:r>
      <w:proofErr w:type="spellStart"/>
      <w:r w:rsidRPr="00EA436B">
        <w:rPr>
          <w:lang w:val="fr-FR"/>
        </w:rPr>
        <w:t>jednoj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država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članica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Međunarodne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unije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zaštitu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industrijske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svojine</w:t>
      </w:r>
      <w:proofErr w:type="spellEnd"/>
      <w:r w:rsidRPr="00EA436B">
        <w:rPr>
          <w:lang w:val="fr-FR"/>
        </w:rPr>
        <w:t xml:space="preserve"> i ako je </w:t>
      </w:r>
      <w:proofErr w:type="spellStart"/>
      <w:r w:rsidRPr="00EA436B">
        <w:rPr>
          <w:lang w:val="fr-FR"/>
        </w:rPr>
        <w:t>podnet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zahtev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priznanje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prava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prvenstva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međunarodnu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prijavu</w:t>
      </w:r>
      <w:proofErr w:type="spellEnd"/>
      <w:r w:rsidRPr="00EA436B">
        <w:rPr>
          <w:lang w:val="fr-FR"/>
        </w:rPr>
        <w:t xml:space="preserve">, </w:t>
      </w:r>
      <w:proofErr w:type="spellStart"/>
      <w:r w:rsidRPr="00EA436B">
        <w:rPr>
          <w:lang w:val="fr-FR"/>
        </w:rPr>
        <w:t>kao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datum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prava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prvenstva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priznaje</w:t>
      </w:r>
      <w:proofErr w:type="spellEnd"/>
      <w:r w:rsidRPr="00EA436B">
        <w:rPr>
          <w:lang w:val="fr-FR"/>
        </w:rPr>
        <w:t xml:space="preserve"> se </w:t>
      </w:r>
      <w:proofErr w:type="spellStart"/>
      <w:r w:rsidRPr="00EA436B">
        <w:rPr>
          <w:lang w:val="fr-FR"/>
        </w:rPr>
        <w:t>datum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prve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prijave</w:t>
      </w:r>
      <w:proofErr w:type="spellEnd"/>
      <w:r w:rsidRPr="00EA436B">
        <w:rPr>
          <w:lang w:val="fr-FR"/>
        </w:rPr>
        <w:t>.</w:t>
      </w:r>
    </w:p>
    <w:p w14:paraId="0C069773" w14:textId="77777777" w:rsidR="00EA436B" w:rsidRPr="00EA436B" w:rsidRDefault="00EA436B" w:rsidP="00EA436B">
      <w:pPr>
        <w:jc w:val="center"/>
        <w:rPr>
          <w:b/>
          <w:bCs/>
          <w:lang w:val="fr-FR"/>
        </w:rPr>
      </w:pPr>
      <w:bookmarkStart w:id="10" w:name="clan_10"/>
      <w:bookmarkEnd w:id="10"/>
      <w:proofErr w:type="spellStart"/>
      <w:r w:rsidRPr="00EA436B">
        <w:rPr>
          <w:b/>
          <w:bCs/>
          <w:lang w:val="fr-FR"/>
        </w:rPr>
        <w:t>Član</w:t>
      </w:r>
      <w:proofErr w:type="spellEnd"/>
      <w:r w:rsidRPr="00EA436B">
        <w:rPr>
          <w:b/>
          <w:bCs/>
          <w:lang w:val="fr-FR"/>
        </w:rPr>
        <w:t xml:space="preserve"> 10</w:t>
      </w:r>
    </w:p>
    <w:p w14:paraId="73ECBB7D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1) </w:t>
      </w:r>
      <w:proofErr w:type="spellStart"/>
      <w:r w:rsidRPr="00EA436B">
        <w:rPr>
          <w:lang w:val="fr-FR"/>
        </w:rPr>
        <w:t>Međunarodna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prijava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može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biti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obnavljana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svakih</w:t>
      </w:r>
      <w:proofErr w:type="spellEnd"/>
      <w:r w:rsidRPr="00EA436B">
        <w:rPr>
          <w:lang w:val="fr-FR"/>
        </w:rPr>
        <w:t xml:space="preserve"> 5 </w:t>
      </w:r>
      <w:proofErr w:type="spellStart"/>
      <w:r w:rsidRPr="00EA436B">
        <w:rPr>
          <w:lang w:val="fr-FR"/>
        </w:rPr>
        <w:t>godina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samo</w:t>
      </w:r>
      <w:proofErr w:type="spellEnd"/>
      <w:r w:rsidRPr="00EA436B">
        <w:rPr>
          <w:lang w:val="fr-FR"/>
        </w:rPr>
        <w:t xml:space="preserve"> na </w:t>
      </w:r>
      <w:proofErr w:type="spellStart"/>
      <w:r w:rsidRPr="00EA436B">
        <w:rPr>
          <w:lang w:val="fr-FR"/>
        </w:rPr>
        <w:t>osnovu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plaćanja</w:t>
      </w:r>
      <w:proofErr w:type="spellEnd"/>
      <w:r w:rsidRPr="00EA436B">
        <w:rPr>
          <w:lang w:val="fr-FR"/>
        </w:rPr>
        <w:t xml:space="preserve">, u </w:t>
      </w:r>
      <w:proofErr w:type="spellStart"/>
      <w:r w:rsidRPr="00EA436B">
        <w:rPr>
          <w:lang w:val="fr-FR"/>
        </w:rPr>
        <w:t>toku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poslednje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godine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svakog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perioda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</w:t>
      </w:r>
      <w:proofErr w:type="spellEnd"/>
      <w:r w:rsidRPr="00EA436B">
        <w:rPr>
          <w:lang w:val="fr-FR"/>
        </w:rPr>
        <w:t xml:space="preserve"> 5 </w:t>
      </w:r>
      <w:proofErr w:type="spellStart"/>
      <w:r w:rsidRPr="00EA436B">
        <w:rPr>
          <w:lang w:val="fr-FR"/>
        </w:rPr>
        <w:t>godina</w:t>
      </w:r>
      <w:proofErr w:type="spellEnd"/>
      <w:r w:rsidRPr="00EA436B">
        <w:rPr>
          <w:lang w:val="fr-FR"/>
        </w:rPr>
        <w:t xml:space="preserve">, </w:t>
      </w:r>
      <w:proofErr w:type="spellStart"/>
      <w:r w:rsidRPr="00EA436B">
        <w:rPr>
          <w:lang w:val="fr-FR"/>
        </w:rPr>
        <w:t>taksi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obnovu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određenih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Pravilnikom</w:t>
      </w:r>
      <w:proofErr w:type="spellEnd"/>
      <w:r w:rsidRPr="00EA436B">
        <w:rPr>
          <w:lang w:val="fr-FR"/>
        </w:rPr>
        <w:t>.</w:t>
      </w:r>
    </w:p>
    <w:p w14:paraId="5BE1AAC3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2) </w:t>
      </w:r>
      <w:proofErr w:type="spellStart"/>
      <w:r w:rsidRPr="00EA436B">
        <w:rPr>
          <w:lang w:val="fr-FR"/>
        </w:rPr>
        <w:t>Plaćanjem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dodatne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takse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određene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Pravilnikom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moguće</w:t>
      </w:r>
      <w:proofErr w:type="spellEnd"/>
      <w:r w:rsidRPr="00EA436B">
        <w:rPr>
          <w:lang w:val="fr-FR"/>
        </w:rPr>
        <w:t xml:space="preserve"> je </w:t>
      </w:r>
      <w:proofErr w:type="spellStart"/>
      <w:r w:rsidRPr="00EA436B">
        <w:rPr>
          <w:lang w:val="fr-FR"/>
        </w:rPr>
        <w:t>produženje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važnosti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međunarodne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prijave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naknadnom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roku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šest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meseci</w:t>
      </w:r>
      <w:proofErr w:type="spellEnd"/>
      <w:r w:rsidRPr="00EA436B">
        <w:rPr>
          <w:lang w:val="fr-FR"/>
        </w:rPr>
        <w:t>.</w:t>
      </w:r>
    </w:p>
    <w:p w14:paraId="7B60DA85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3) </w:t>
      </w:r>
      <w:proofErr w:type="spellStart"/>
      <w:r w:rsidRPr="00EA436B">
        <w:rPr>
          <w:lang w:val="fr-FR"/>
        </w:rPr>
        <w:t>Prilikom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plaćanja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taksi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produženje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važnosti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obavezno</w:t>
      </w:r>
      <w:proofErr w:type="spellEnd"/>
      <w:r w:rsidRPr="00EA436B">
        <w:rPr>
          <w:lang w:val="fr-FR"/>
        </w:rPr>
        <w:t xml:space="preserve"> se </w:t>
      </w:r>
      <w:proofErr w:type="spellStart"/>
      <w:r w:rsidRPr="00EA436B">
        <w:rPr>
          <w:lang w:val="fr-FR"/>
        </w:rPr>
        <w:t>navode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broj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međunarodne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prijave</w:t>
      </w:r>
      <w:proofErr w:type="spellEnd"/>
      <w:r w:rsidRPr="00EA436B">
        <w:rPr>
          <w:lang w:val="fr-FR"/>
        </w:rPr>
        <w:t xml:space="preserve"> i, ako </w:t>
      </w:r>
      <w:proofErr w:type="spellStart"/>
      <w:r w:rsidRPr="00EA436B">
        <w:rPr>
          <w:lang w:val="fr-FR"/>
        </w:rPr>
        <w:t>produženje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važnosti</w:t>
      </w:r>
      <w:proofErr w:type="spellEnd"/>
      <w:r w:rsidRPr="00EA436B">
        <w:rPr>
          <w:lang w:val="fr-FR"/>
        </w:rPr>
        <w:t xml:space="preserve"> ne </w:t>
      </w:r>
      <w:proofErr w:type="spellStart"/>
      <w:r w:rsidRPr="00EA436B">
        <w:rPr>
          <w:lang w:val="fr-FR"/>
        </w:rPr>
        <w:t>treba</w:t>
      </w:r>
      <w:proofErr w:type="spellEnd"/>
      <w:r w:rsidRPr="00EA436B">
        <w:rPr>
          <w:lang w:val="fr-FR"/>
        </w:rPr>
        <w:t xml:space="preserve"> da </w:t>
      </w:r>
      <w:proofErr w:type="spellStart"/>
      <w:r w:rsidRPr="00EA436B">
        <w:rPr>
          <w:lang w:val="fr-FR"/>
        </w:rPr>
        <w:t>bude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izvršeno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svim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državama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ugovornica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kojima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uskoro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ističe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važnost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prijave</w:t>
      </w:r>
      <w:proofErr w:type="spellEnd"/>
      <w:r w:rsidRPr="00EA436B">
        <w:rPr>
          <w:lang w:val="fr-FR"/>
        </w:rPr>
        <w:t xml:space="preserve">, </w:t>
      </w:r>
      <w:proofErr w:type="spellStart"/>
      <w:r w:rsidRPr="00EA436B">
        <w:rPr>
          <w:lang w:val="fr-FR"/>
        </w:rPr>
        <w:t>države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koje</w:t>
      </w:r>
      <w:proofErr w:type="spellEnd"/>
      <w:r w:rsidRPr="00EA436B">
        <w:rPr>
          <w:lang w:val="fr-FR"/>
        </w:rPr>
        <w:t xml:space="preserve"> se </w:t>
      </w:r>
      <w:proofErr w:type="spellStart"/>
      <w:r w:rsidRPr="00EA436B">
        <w:rPr>
          <w:lang w:val="fr-FR"/>
        </w:rPr>
        <w:t>traži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produženje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zaštite</w:t>
      </w:r>
      <w:proofErr w:type="spellEnd"/>
      <w:r w:rsidRPr="00EA436B">
        <w:rPr>
          <w:lang w:val="fr-FR"/>
        </w:rPr>
        <w:t>.</w:t>
      </w:r>
    </w:p>
    <w:p w14:paraId="4DAC1ECB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4) </w:t>
      </w:r>
      <w:proofErr w:type="spellStart"/>
      <w:r w:rsidRPr="00EA436B">
        <w:rPr>
          <w:lang w:val="fr-FR"/>
        </w:rPr>
        <w:t>Produženje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zaštite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može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biti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ograničeno</w:t>
      </w:r>
      <w:proofErr w:type="spellEnd"/>
      <w:r w:rsidRPr="00EA436B">
        <w:rPr>
          <w:lang w:val="fr-FR"/>
        </w:rPr>
        <w:t xml:space="preserve"> na </w:t>
      </w:r>
      <w:proofErr w:type="spellStart"/>
      <w:r w:rsidRPr="00EA436B">
        <w:rPr>
          <w:lang w:val="fr-FR"/>
        </w:rPr>
        <w:t>samo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jedan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broj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uzoraka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ili</w:t>
      </w:r>
      <w:proofErr w:type="spellEnd"/>
      <w:r w:rsidRPr="00EA436B">
        <w:rPr>
          <w:lang w:val="fr-FR"/>
        </w:rPr>
        <w:t xml:space="preserve"> modela </w:t>
      </w:r>
      <w:proofErr w:type="spellStart"/>
      <w:r w:rsidRPr="00EA436B">
        <w:rPr>
          <w:lang w:val="fr-FR"/>
        </w:rPr>
        <w:t>iz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višestruke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prijave</w:t>
      </w:r>
      <w:proofErr w:type="spellEnd"/>
      <w:r w:rsidRPr="00EA436B">
        <w:rPr>
          <w:lang w:val="fr-FR"/>
        </w:rPr>
        <w:t>.</w:t>
      </w:r>
    </w:p>
    <w:p w14:paraId="5F2642F6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5) </w:t>
      </w:r>
      <w:proofErr w:type="spellStart"/>
      <w:r w:rsidRPr="00EA436B">
        <w:rPr>
          <w:lang w:val="fr-FR"/>
        </w:rPr>
        <w:t>Međunarodni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biro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registruje</w:t>
      </w:r>
      <w:proofErr w:type="spellEnd"/>
      <w:r w:rsidRPr="00EA436B">
        <w:rPr>
          <w:lang w:val="fr-FR"/>
        </w:rPr>
        <w:t xml:space="preserve"> i </w:t>
      </w:r>
      <w:proofErr w:type="spellStart"/>
      <w:r w:rsidRPr="00EA436B">
        <w:rPr>
          <w:lang w:val="fr-FR"/>
        </w:rPr>
        <w:t>objavljuje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produženja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važnosti</w:t>
      </w:r>
      <w:proofErr w:type="spellEnd"/>
      <w:r w:rsidRPr="00EA436B">
        <w:rPr>
          <w:lang w:val="fr-FR"/>
        </w:rPr>
        <w:t>.</w:t>
      </w:r>
    </w:p>
    <w:p w14:paraId="59E3C2D0" w14:textId="77777777" w:rsidR="00EA436B" w:rsidRPr="00EA436B" w:rsidRDefault="00EA436B" w:rsidP="00EA436B">
      <w:pPr>
        <w:jc w:val="center"/>
        <w:rPr>
          <w:b/>
          <w:bCs/>
          <w:lang w:val="fr-FR"/>
        </w:rPr>
      </w:pPr>
      <w:bookmarkStart w:id="11" w:name="clan_11"/>
      <w:bookmarkEnd w:id="11"/>
      <w:proofErr w:type="spellStart"/>
      <w:r w:rsidRPr="00EA436B">
        <w:rPr>
          <w:b/>
          <w:bCs/>
          <w:lang w:val="fr-FR"/>
        </w:rPr>
        <w:t>Član</w:t>
      </w:r>
      <w:proofErr w:type="spellEnd"/>
      <w:r w:rsidRPr="00EA436B">
        <w:rPr>
          <w:b/>
          <w:bCs/>
          <w:lang w:val="fr-FR"/>
        </w:rPr>
        <w:t xml:space="preserve"> 11</w:t>
      </w:r>
    </w:p>
    <w:p w14:paraId="11B5918A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1) a) </w:t>
      </w:r>
      <w:proofErr w:type="spellStart"/>
      <w:r w:rsidRPr="00EA436B">
        <w:rPr>
          <w:lang w:val="fr-FR"/>
        </w:rPr>
        <w:t>Trajanje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zaštite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odobrene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strane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države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ugovornice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uzorcima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ili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modelima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koji</w:t>
      </w:r>
      <w:proofErr w:type="spellEnd"/>
      <w:r w:rsidRPr="00EA436B">
        <w:rPr>
          <w:lang w:val="fr-FR"/>
        </w:rPr>
        <w:t xml:space="preserve"> su </w:t>
      </w:r>
      <w:proofErr w:type="spellStart"/>
      <w:r w:rsidRPr="00EA436B">
        <w:rPr>
          <w:lang w:val="fr-FR"/>
        </w:rPr>
        <w:t>predmet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međunarodne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prijave</w:t>
      </w:r>
      <w:proofErr w:type="spellEnd"/>
      <w:r w:rsidRPr="00EA436B">
        <w:rPr>
          <w:lang w:val="fr-FR"/>
        </w:rPr>
        <w:t xml:space="preserve"> ne </w:t>
      </w:r>
      <w:proofErr w:type="spellStart"/>
      <w:r w:rsidRPr="00EA436B">
        <w:rPr>
          <w:lang w:val="fr-FR"/>
        </w:rPr>
        <w:t>može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biti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manje</w:t>
      </w:r>
      <w:proofErr w:type="spellEnd"/>
      <w:r w:rsidRPr="00EA436B">
        <w:rPr>
          <w:lang w:val="fr-FR"/>
        </w:rPr>
        <w:t xml:space="preserve"> </w:t>
      </w:r>
      <w:proofErr w:type="spellStart"/>
      <w:proofErr w:type="gramStart"/>
      <w:r w:rsidRPr="00EA436B">
        <w:rPr>
          <w:lang w:val="fr-FR"/>
        </w:rPr>
        <w:t>od</w:t>
      </w:r>
      <w:proofErr w:type="spellEnd"/>
      <w:r w:rsidRPr="00EA436B">
        <w:rPr>
          <w:lang w:val="fr-FR"/>
        </w:rPr>
        <w:t>:</w:t>
      </w:r>
      <w:proofErr w:type="gramEnd"/>
    </w:p>
    <w:p w14:paraId="7D9D04CA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>1</w:t>
      </w:r>
      <w:r w:rsidRPr="00EA436B">
        <w:rPr>
          <w:vertAlign w:val="superscript"/>
          <w:lang w:val="fr-FR"/>
        </w:rPr>
        <w:t>o</w:t>
      </w:r>
      <w:r w:rsidRPr="00EA436B">
        <w:rPr>
          <w:lang w:val="fr-FR"/>
        </w:rPr>
        <w:t> </w:t>
      </w:r>
      <w:proofErr w:type="spellStart"/>
      <w:r w:rsidRPr="00EA436B">
        <w:rPr>
          <w:lang w:val="fr-FR"/>
        </w:rPr>
        <w:t>deset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godina</w:t>
      </w:r>
      <w:proofErr w:type="spellEnd"/>
      <w:r w:rsidRPr="00EA436B">
        <w:rPr>
          <w:lang w:val="fr-FR"/>
        </w:rPr>
        <w:t xml:space="preserve">, </w:t>
      </w:r>
      <w:proofErr w:type="spellStart"/>
      <w:r w:rsidRPr="00EA436B">
        <w:rPr>
          <w:lang w:val="fr-FR"/>
        </w:rPr>
        <w:t>računajući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datuma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podnošenja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međunarodne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prijave</w:t>
      </w:r>
      <w:proofErr w:type="spellEnd"/>
      <w:r w:rsidRPr="00EA436B">
        <w:rPr>
          <w:lang w:val="fr-FR"/>
        </w:rPr>
        <w:t xml:space="preserve">, ako je ta </w:t>
      </w:r>
      <w:proofErr w:type="spellStart"/>
      <w:r w:rsidRPr="00EA436B">
        <w:rPr>
          <w:lang w:val="fr-FR"/>
        </w:rPr>
        <w:t>prijava</w:t>
      </w:r>
      <w:proofErr w:type="spellEnd"/>
      <w:r w:rsidRPr="00EA436B">
        <w:rPr>
          <w:lang w:val="fr-FR"/>
        </w:rPr>
        <w:t xml:space="preserve"> bila </w:t>
      </w:r>
      <w:proofErr w:type="spellStart"/>
      <w:r w:rsidRPr="00EA436B">
        <w:rPr>
          <w:lang w:val="fr-FR"/>
        </w:rPr>
        <w:t>predmet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produženja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važnosti</w:t>
      </w:r>
      <w:proofErr w:type="spellEnd"/>
      <w:r w:rsidRPr="00EA436B">
        <w:rPr>
          <w:lang w:val="fr-FR"/>
        </w:rPr>
        <w:t>,</w:t>
      </w:r>
    </w:p>
    <w:p w14:paraId="0BCDB94A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>2</w:t>
      </w:r>
      <w:r w:rsidRPr="00EA436B">
        <w:rPr>
          <w:vertAlign w:val="superscript"/>
          <w:lang w:val="fr-FR"/>
        </w:rPr>
        <w:t>o</w:t>
      </w:r>
      <w:r w:rsidRPr="00EA436B">
        <w:rPr>
          <w:lang w:val="fr-FR"/>
        </w:rPr>
        <w:t xml:space="preserve"> pet </w:t>
      </w:r>
      <w:proofErr w:type="spellStart"/>
      <w:r w:rsidRPr="00EA436B">
        <w:rPr>
          <w:lang w:val="fr-FR"/>
        </w:rPr>
        <w:t>godina</w:t>
      </w:r>
      <w:proofErr w:type="spellEnd"/>
      <w:r w:rsidRPr="00EA436B">
        <w:rPr>
          <w:lang w:val="fr-FR"/>
        </w:rPr>
        <w:t xml:space="preserve">, </w:t>
      </w:r>
      <w:proofErr w:type="spellStart"/>
      <w:r w:rsidRPr="00EA436B">
        <w:rPr>
          <w:lang w:val="fr-FR"/>
        </w:rPr>
        <w:t>računajući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datuma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podnošenja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međunarodne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prijave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kada</w:t>
      </w:r>
      <w:proofErr w:type="spellEnd"/>
      <w:r w:rsidRPr="00EA436B">
        <w:rPr>
          <w:lang w:val="fr-FR"/>
        </w:rPr>
        <w:t xml:space="preserve"> se ne </w:t>
      </w:r>
      <w:proofErr w:type="spellStart"/>
      <w:r w:rsidRPr="00EA436B">
        <w:rPr>
          <w:lang w:val="fr-FR"/>
        </w:rPr>
        <w:t>radi</w:t>
      </w:r>
      <w:proofErr w:type="spellEnd"/>
      <w:r w:rsidRPr="00EA436B">
        <w:rPr>
          <w:lang w:val="fr-FR"/>
        </w:rPr>
        <w:t xml:space="preserve"> o </w:t>
      </w:r>
      <w:proofErr w:type="spellStart"/>
      <w:r w:rsidRPr="00EA436B">
        <w:rPr>
          <w:lang w:val="fr-FR"/>
        </w:rPr>
        <w:t>produženju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važnosti</w:t>
      </w:r>
      <w:proofErr w:type="spellEnd"/>
      <w:r w:rsidRPr="00EA436B">
        <w:rPr>
          <w:lang w:val="fr-FR"/>
        </w:rPr>
        <w:t>.</w:t>
      </w:r>
    </w:p>
    <w:p w14:paraId="6E4A01C1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lastRenderedPageBreak/>
        <w:t xml:space="preserve">b) </w:t>
      </w:r>
      <w:proofErr w:type="spellStart"/>
      <w:r w:rsidRPr="00EA436B">
        <w:rPr>
          <w:lang w:val="fr-FR"/>
        </w:rPr>
        <w:t>Ipak</w:t>
      </w:r>
      <w:proofErr w:type="spellEnd"/>
      <w:r w:rsidRPr="00EA436B">
        <w:rPr>
          <w:lang w:val="fr-FR"/>
        </w:rPr>
        <w:t xml:space="preserve">, ako na </w:t>
      </w:r>
      <w:proofErr w:type="spellStart"/>
      <w:r w:rsidRPr="00EA436B">
        <w:rPr>
          <w:lang w:val="fr-FR"/>
        </w:rPr>
        <w:t>osnovu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odredbi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nacionalnog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zakonodavstva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države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ugovornice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koja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predviđa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ispitivanje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novosti</w:t>
      </w:r>
      <w:proofErr w:type="spellEnd"/>
      <w:r w:rsidRPr="00EA436B">
        <w:rPr>
          <w:lang w:val="fr-FR"/>
        </w:rPr>
        <w:t xml:space="preserve">, </w:t>
      </w:r>
      <w:proofErr w:type="spellStart"/>
      <w:r w:rsidRPr="00EA436B">
        <w:rPr>
          <w:lang w:val="fr-FR"/>
        </w:rPr>
        <w:t>zaštita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počinje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kasnije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odnosu</w:t>
      </w:r>
      <w:proofErr w:type="spellEnd"/>
      <w:r w:rsidRPr="00EA436B">
        <w:rPr>
          <w:lang w:val="fr-FR"/>
        </w:rPr>
        <w:t xml:space="preserve"> na </w:t>
      </w:r>
      <w:proofErr w:type="spellStart"/>
      <w:r w:rsidRPr="00EA436B">
        <w:rPr>
          <w:lang w:val="fr-FR"/>
        </w:rPr>
        <w:t>datum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podnošenja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međunarodne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prijave</w:t>
      </w:r>
      <w:proofErr w:type="spellEnd"/>
      <w:r w:rsidRPr="00EA436B">
        <w:rPr>
          <w:lang w:val="fr-FR"/>
        </w:rPr>
        <w:t xml:space="preserve">, </w:t>
      </w:r>
      <w:proofErr w:type="spellStart"/>
      <w:r w:rsidRPr="00EA436B">
        <w:rPr>
          <w:lang w:val="fr-FR"/>
        </w:rPr>
        <w:t>trajanje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zaštite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koje</w:t>
      </w:r>
      <w:proofErr w:type="spellEnd"/>
      <w:r w:rsidRPr="00EA436B">
        <w:rPr>
          <w:lang w:val="fr-FR"/>
        </w:rPr>
        <w:t xml:space="preserve"> je </w:t>
      </w:r>
      <w:proofErr w:type="spellStart"/>
      <w:r w:rsidRPr="00EA436B">
        <w:rPr>
          <w:lang w:val="fr-FR"/>
        </w:rPr>
        <w:t>predviđeno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kao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minimalno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pod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slovom</w:t>
      </w:r>
      <w:proofErr w:type="spellEnd"/>
      <w:r w:rsidRPr="00EA436B">
        <w:rPr>
          <w:lang w:val="fr-FR"/>
        </w:rPr>
        <w:t xml:space="preserve"> a) </w:t>
      </w:r>
      <w:proofErr w:type="spellStart"/>
      <w:r w:rsidRPr="00EA436B">
        <w:rPr>
          <w:lang w:val="fr-FR"/>
        </w:rPr>
        <w:t>računa</w:t>
      </w:r>
      <w:proofErr w:type="spellEnd"/>
      <w:r w:rsidRPr="00EA436B">
        <w:rPr>
          <w:lang w:val="fr-FR"/>
        </w:rPr>
        <w:t xml:space="preserve"> se </w:t>
      </w:r>
      <w:proofErr w:type="spellStart"/>
      <w:r w:rsidRPr="00EA436B">
        <w:rPr>
          <w:lang w:val="fr-FR"/>
        </w:rPr>
        <w:t>počev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dana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početka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zaštite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toj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državi</w:t>
      </w:r>
      <w:proofErr w:type="spellEnd"/>
      <w:r w:rsidRPr="00EA436B">
        <w:rPr>
          <w:lang w:val="fr-FR"/>
        </w:rPr>
        <w:t xml:space="preserve">. </w:t>
      </w:r>
      <w:proofErr w:type="spellStart"/>
      <w:r w:rsidRPr="00EA436B">
        <w:rPr>
          <w:lang w:val="fr-FR"/>
        </w:rPr>
        <w:t>Činjenica</w:t>
      </w:r>
      <w:proofErr w:type="spellEnd"/>
      <w:r w:rsidRPr="00EA436B">
        <w:rPr>
          <w:lang w:val="fr-FR"/>
        </w:rPr>
        <w:t xml:space="preserve"> da </w:t>
      </w:r>
      <w:proofErr w:type="spellStart"/>
      <w:r w:rsidRPr="00EA436B">
        <w:rPr>
          <w:lang w:val="fr-FR"/>
        </w:rPr>
        <w:t>nije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produžena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zaštita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međunarodne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prijave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ili</w:t>
      </w:r>
      <w:proofErr w:type="spellEnd"/>
      <w:r w:rsidRPr="00EA436B">
        <w:rPr>
          <w:lang w:val="fr-FR"/>
        </w:rPr>
        <w:t xml:space="preserve"> da je </w:t>
      </w:r>
      <w:proofErr w:type="spellStart"/>
      <w:r w:rsidRPr="00EA436B">
        <w:rPr>
          <w:lang w:val="fr-FR"/>
        </w:rPr>
        <w:t>zaštita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produžena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samo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jedanput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nema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nikakvo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dejstvo</w:t>
      </w:r>
      <w:proofErr w:type="spellEnd"/>
      <w:r w:rsidRPr="00EA436B">
        <w:rPr>
          <w:lang w:val="fr-FR"/>
        </w:rPr>
        <w:t xml:space="preserve"> na </w:t>
      </w:r>
      <w:proofErr w:type="spellStart"/>
      <w:r w:rsidRPr="00EA436B">
        <w:rPr>
          <w:lang w:val="fr-FR"/>
        </w:rPr>
        <w:t>minimalno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trajanje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zaštite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određeno</w:t>
      </w:r>
      <w:proofErr w:type="spellEnd"/>
      <w:r w:rsidRPr="00EA436B">
        <w:rPr>
          <w:lang w:val="fr-FR"/>
        </w:rPr>
        <w:t xml:space="preserve"> na </w:t>
      </w:r>
      <w:proofErr w:type="spellStart"/>
      <w:r w:rsidRPr="00EA436B">
        <w:rPr>
          <w:lang w:val="fr-FR"/>
        </w:rPr>
        <w:t>taj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način</w:t>
      </w:r>
      <w:proofErr w:type="spellEnd"/>
      <w:r w:rsidRPr="00EA436B">
        <w:rPr>
          <w:lang w:val="fr-FR"/>
        </w:rPr>
        <w:t>.</w:t>
      </w:r>
    </w:p>
    <w:p w14:paraId="283239F5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2) Ako </w:t>
      </w:r>
      <w:proofErr w:type="spellStart"/>
      <w:r w:rsidRPr="00EA436B">
        <w:rPr>
          <w:lang w:val="fr-FR"/>
        </w:rPr>
        <w:t>zakonodavstvo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jedne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države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ugovornice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predviđa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uzorke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ili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modele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koji</w:t>
      </w:r>
      <w:proofErr w:type="spellEnd"/>
      <w:r w:rsidRPr="00EA436B">
        <w:rPr>
          <w:lang w:val="fr-FR"/>
        </w:rPr>
        <w:t xml:space="preserve"> su </w:t>
      </w:r>
      <w:proofErr w:type="spellStart"/>
      <w:r w:rsidRPr="00EA436B">
        <w:rPr>
          <w:lang w:val="fr-FR"/>
        </w:rPr>
        <w:t>predmet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nacionalne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prijave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zaštitu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čije</w:t>
      </w:r>
      <w:proofErr w:type="spellEnd"/>
      <w:r w:rsidRPr="00EA436B">
        <w:rPr>
          <w:lang w:val="fr-FR"/>
        </w:rPr>
        <w:t xml:space="preserve"> je </w:t>
      </w:r>
      <w:proofErr w:type="spellStart"/>
      <w:r w:rsidRPr="00EA436B">
        <w:rPr>
          <w:lang w:val="fr-FR"/>
        </w:rPr>
        <w:t>trajanje</w:t>
      </w:r>
      <w:proofErr w:type="spellEnd"/>
      <w:r w:rsidRPr="00EA436B">
        <w:rPr>
          <w:lang w:val="fr-FR"/>
        </w:rPr>
        <w:t xml:space="preserve">, sa </w:t>
      </w:r>
      <w:proofErr w:type="spellStart"/>
      <w:r w:rsidRPr="00EA436B">
        <w:rPr>
          <w:lang w:val="fr-FR"/>
        </w:rPr>
        <w:t>ili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bez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produženja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zaštite</w:t>
      </w:r>
      <w:proofErr w:type="spellEnd"/>
      <w:r w:rsidRPr="00EA436B">
        <w:rPr>
          <w:lang w:val="fr-FR"/>
        </w:rPr>
        <w:t xml:space="preserve">, </w:t>
      </w:r>
      <w:proofErr w:type="spellStart"/>
      <w:r w:rsidRPr="00EA436B">
        <w:rPr>
          <w:lang w:val="fr-FR"/>
        </w:rPr>
        <w:t>duže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deset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godina</w:t>
      </w:r>
      <w:proofErr w:type="spellEnd"/>
      <w:r w:rsidRPr="00EA436B">
        <w:rPr>
          <w:lang w:val="fr-FR"/>
        </w:rPr>
        <w:t xml:space="preserve">, </w:t>
      </w:r>
      <w:proofErr w:type="spellStart"/>
      <w:r w:rsidRPr="00EA436B">
        <w:rPr>
          <w:lang w:val="fr-FR"/>
        </w:rPr>
        <w:t>zaštita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istom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trajanju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priznaje</w:t>
      </w:r>
      <w:proofErr w:type="spellEnd"/>
      <w:r w:rsidRPr="00EA436B">
        <w:rPr>
          <w:lang w:val="fr-FR"/>
        </w:rPr>
        <w:t xml:space="preserve"> se u </w:t>
      </w:r>
      <w:proofErr w:type="spellStart"/>
      <w:r w:rsidRPr="00EA436B">
        <w:rPr>
          <w:lang w:val="fr-FR"/>
        </w:rPr>
        <w:t>toj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državi</w:t>
      </w:r>
      <w:proofErr w:type="spellEnd"/>
      <w:r w:rsidRPr="00EA436B">
        <w:rPr>
          <w:lang w:val="fr-FR"/>
        </w:rPr>
        <w:t xml:space="preserve"> po </w:t>
      </w:r>
      <w:proofErr w:type="spellStart"/>
      <w:r w:rsidRPr="00EA436B">
        <w:rPr>
          <w:lang w:val="fr-FR"/>
        </w:rPr>
        <w:t>osnovu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međunarodne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prijave</w:t>
      </w:r>
      <w:proofErr w:type="spellEnd"/>
      <w:r w:rsidRPr="00EA436B">
        <w:rPr>
          <w:lang w:val="fr-FR"/>
        </w:rPr>
        <w:t xml:space="preserve"> i </w:t>
      </w:r>
      <w:proofErr w:type="spellStart"/>
      <w:r w:rsidRPr="00EA436B">
        <w:rPr>
          <w:lang w:val="fr-FR"/>
        </w:rPr>
        <w:t>produženja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zaštite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uzorcima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ili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modelima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koji</w:t>
      </w:r>
      <w:proofErr w:type="spellEnd"/>
      <w:r w:rsidRPr="00EA436B">
        <w:rPr>
          <w:lang w:val="fr-FR"/>
        </w:rPr>
        <w:t xml:space="preserve"> su </w:t>
      </w:r>
      <w:proofErr w:type="spellStart"/>
      <w:r w:rsidRPr="00EA436B">
        <w:rPr>
          <w:lang w:val="fr-FR"/>
        </w:rPr>
        <w:t>predmet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međunarodne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prijave</w:t>
      </w:r>
      <w:proofErr w:type="spellEnd"/>
      <w:r w:rsidRPr="00EA436B">
        <w:rPr>
          <w:lang w:val="fr-FR"/>
        </w:rPr>
        <w:t>.</w:t>
      </w:r>
    </w:p>
    <w:p w14:paraId="29E634C3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3) </w:t>
      </w:r>
      <w:proofErr w:type="spellStart"/>
      <w:r w:rsidRPr="00EA436B">
        <w:rPr>
          <w:lang w:val="fr-FR"/>
        </w:rPr>
        <w:t>Svaka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država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ugovornica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može</w:t>
      </w:r>
      <w:proofErr w:type="spellEnd"/>
      <w:r w:rsidRPr="00EA436B">
        <w:rPr>
          <w:lang w:val="fr-FR"/>
        </w:rPr>
        <w:t xml:space="preserve">, u </w:t>
      </w:r>
      <w:proofErr w:type="spellStart"/>
      <w:r w:rsidRPr="00EA436B">
        <w:rPr>
          <w:lang w:val="fr-FR"/>
        </w:rPr>
        <w:t>svom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nacionalnom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zakonodavstvu</w:t>
      </w:r>
      <w:proofErr w:type="spellEnd"/>
      <w:r w:rsidRPr="00EA436B">
        <w:rPr>
          <w:lang w:val="fr-FR"/>
        </w:rPr>
        <w:t xml:space="preserve">, </w:t>
      </w:r>
      <w:proofErr w:type="spellStart"/>
      <w:r w:rsidRPr="00EA436B">
        <w:rPr>
          <w:lang w:val="fr-FR"/>
        </w:rPr>
        <w:t>ograničiti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trajanje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zaštite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uzoraka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ili</w:t>
      </w:r>
      <w:proofErr w:type="spellEnd"/>
      <w:r w:rsidRPr="00EA436B">
        <w:rPr>
          <w:lang w:val="fr-FR"/>
        </w:rPr>
        <w:t xml:space="preserve"> modela </w:t>
      </w:r>
      <w:proofErr w:type="spellStart"/>
      <w:r w:rsidRPr="00EA436B">
        <w:rPr>
          <w:lang w:val="fr-FR"/>
        </w:rPr>
        <w:t>koji</w:t>
      </w:r>
      <w:proofErr w:type="spellEnd"/>
      <w:r w:rsidRPr="00EA436B">
        <w:rPr>
          <w:lang w:val="fr-FR"/>
        </w:rPr>
        <w:t xml:space="preserve"> su </w:t>
      </w:r>
      <w:proofErr w:type="spellStart"/>
      <w:r w:rsidRPr="00EA436B">
        <w:rPr>
          <w:lang w:val="fr-FR"/>
        </w:rPr>
        <w:t>predmet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međunarodne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prijave</w:t>
      </w:r>
      <w:proofErr w:type="spellEnd"/>
      <w:r w:rsidRPr="00EA436B">
        <w:rPr>
          <w:lang w:val="fr-FR"/>
        </w:rPr>
        <w:t xml:space="preserve"> na </w:t>
      </w:r>
      <w:proofErr w:type="spellStart"/>
      <w:r w:rsidRPr="00EA436B">
        <w:rPr>
          <w:lang w:val="fr-FR"/>
        </w:rPr>
        <w:t>rokove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trajanja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predviđene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stavu</w:t>
      </w:r>
      <w:proofErr w:type="spellEnd"/>
      <w:r w:rsidRPr="00EA436B">
        <w:rPr>
          <w:lang w:val="fr-FR"/>
        </w:rPr>
        <w:t xml:space="preserve"> 1).</w:t>
      </w:r>
    </w:p>
    <w:p w14:paraId="7F82DEA0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4) Uz </w:t>
      </w:r>
      <w:proofErr w:type="spellStart"/>
      <w:r w:rsidRPr="00EA436B">
        <w:rPr>
          <w:lang w:val="fr-FR"/>
        </w:rPr>
        <w:t>uvažavanje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odredbi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iz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stava</w:t>
      </w:r>
      <w:proofErr w:type="spellEnd"/>
      <w:r w:rsidRPr="00EA436B">
        <w:rPr>
          <w:lang w:val="fr-FR"/>
        </w:rPr>
        <w:t xml:space="preserve"> 1) </w:t>
      </w:r>
      <w:proofErr w:type="spellStart"/>
      <w:r w:rsidRPr="00EA436B">
        <w:rPr>
          <w:lang w:val="fr-FR"/>
        </w:rPr>
        <w:t>slovo</w:t>
      </w:r>
      <w:proofErr w:type="spellEnd"/>
      <w:r w:rsidRPr="00EA436B">
        <w:rPr>
          <w:lang w:val="fr-FR"/>
        </w:rPr>
        <w:t xml:space="preserve"> b) </w:t>
      </w:r>
      <w:proofErr w:type="spellStart"/>
      <w:r w:rsidRPr="00EA436B">
        <w:rPr>
          <w:lang w:val="fr-FR"/>
        </w:rPr>
        <w:t>zaštita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prestaje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zemljama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ugovornicama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prestankom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važnosti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međunarodne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prijave</w:t>
      </w:r>
      <w:proofErr w:type="spellEnd"/>
      <w:r w:rsidRPr="00EA436B">
        <w:rPr>
          <w:lang w:val="fr-FR"/>
        </w:rPr>
        <w:t xml:space="preserve">, </w:t>
      </w:r>
      <w:proofErr w:type="spellStart"/>
      <w:r w:rsidRPr="00EA436B">
        <w:rPr>
          <w:lang w:val="fr-FR"/>
        </w:rPr>
        <w:t>sem</w:t>
      </w:r>
      <w:proofErr w:type="spellEnd"/>
      <w:r w:rsidRPr="00EA436B">
        <w:rPr>
          <w:lang w:val="fr-FR"/>
        </w:rPr>
        <w:t xml:space="preserve"> ako </w:t>
      </w:r>
      <w:proofErr w:type="spellStart"/>
      <w:r w:rsidRPr="00EA436B">
        <w:rPr>
          <w:lang w:val="fr-FR"/>
        </w:rPr>
        <w:t>nacionalno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zakonodavstvo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tih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država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određuje</w:t>
      </w:r>
      <w:proofErr w:type="spellEnd"/>
      <w:r w:rsidRPr="00EA436B">
        <w:rPr>
          <w:lang w:val="fr-FR"/>
        </w:rPr>
        <w:t xml:space="preserve"> da </w:t>
      </w:r>
      <w:proofErr w:type="spellStart"/>
      <w:r w:rsidRPr="00EA436B">
        <w:rPr>
          <w:lang w:val="fr-FR"/>
        </w:rPr>
        <w:t>zaštita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traje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posle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dana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isteka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važnosti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međunarodne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prijave</w:t>
      </w:r>
      <w:proofErr w:type="spellEnd"/>
      <w:r w:rsidRPr="00EA436B">
        <w:rPr>
          <w:lang w:val="fr-FR"/>
        </w:rPr>
        <w:t>.</w:t>
      </w:r>
    </w:p>
    <w:p w14:paraId="5AA38C65" w14:textId="77777777" w:rsidR="00EA436B" w:rsidRPr="00EA436B" w:rsidRDefault="00EA436B" w:rsidP="00EA436B">
      <w:pPr>
        <w:jc w:val="center"/>
        <w:rPr>
          <w:b/>
          <w:bCs/>
          <w:lang w:val="fr-FR"/>
        </w:rPr>
      </w:pPr>
      <w:bookmarkStart w:id="12" w:name="clan_12"/>
      <w:bookmarkEnd w:id="12"/>
      <w:proofErr w:type="spellStart"/>
      <w:r w:rsidRPr="00EA436B">
        <w:rPr>
          <w:b/>
          <w:bCs/>
          <w:lang w:val="fr-FR"/>
        </w:rPr>
        <w:t>Član</w:t>
      </w:r>
      <w:proofErr w:type="spellEnd"/>
      <w:r w:rsidRPr="00EA436B">
        <w:rPr>
          <w:b/>
          <w:bCs/>
          <w:lang w:val="fr-FR"/>
        </w:rPr>
        <w:t xml:space="preserve"> 12</w:t>
      </w:r>
    </w:p>
    <w:p w14:paraId="4F4DEAAA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1) </w:t>
      </w:r>
      <w:proofErr w:type="spellStart"/>
      <w:r w:rsidRPr="00EA436B">
        <w:rPr>
          <w:lang w:val="fr-FR"/>
        </w:rPr>
        <w:t>Međunarodni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biro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dužan</w:t>
      </w:r>
      <w:proofErr w:type="spellEnd"/>
      <w:r w:rsidRPr="00EA436B">
        <w:rPr>
          <w:lang w:val="fr-FR"/>
        </w:rPr>
        <w:t xml:space="preserve"> je da </w:t>
      </w:r>
      <w:proofErr w:type="spellStart"/>
      <w:r w:rsidRPr="00EA436B">
        <w:rPr>
          <w:lang w:val="fr-FR"/>
        </w:rPr>
        <w:t>registruje</w:t>
      </w:r>
      <w:proofErr w:type="spellEnd"/>
      <w:r w:rsidRPr="00EA436B">
        <w:rPr>
          <w:lang w:val="fr-FR"/>
        </w:rPr>
        <w:t xml:space="preserve"> i </w:t>
      </w:r>
      <w:proofErr w:type="spellStart"/>
      <w:r w:rsidRPr="00EA436B">
        <w:rPr>
          <w:lang w:val="fr-FR"/>
        </w:rPr>
        <w:t>objavi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svaku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promenu</w:t>
      </w:r>
      <w:proofErr w:type="spellEnd"/>
      <w:r w:rsidRPr="00EA436B">
        <w:rPr>
          <w:lang w:val="fr-FR"/>
        </w:rPr>
        <w:t xml:space="preserve">, </w:t>
      </w:r>
      <w:proofErr w:type="spellStart"/>
      <w:r w:rsidRPr="00EA436B">
        <w:rPr>
          <w:lang w:val="fr-FR"/>
        </w:rPr>
        <w:t>koja</w:t>
      </w:r>
      <w:proofErr w:type="spellEnd"/>
      <w:r w:rsidRPr="00EA436B">
        <w:rPr>
          <w:lang w:val="fr-FR"/>
        </w:rPr>
        <w:t xml:space="preserve"> se </w:t>
      </w:r>
      <w:proofErr w:type="spellStart"/>
      <w:r w:rsidRPr="00EA436B">
        <w:rPr>
          <w:lang w:val="fr-FR"/>
        </w:rPr>
        <w:t>odnosi</w:t>
      </w:r>
      <w:proofErr w:type="spellEnd"/>
      <w:r w:rsidRPr="00EA436B">
        <w:rPr>
          <w:lang w:val="fr-FR"/>
        </w:rPr>
        <w:t xml:space="preserve"> na </w:t>
      </w:r>
      <w:proofErr w:type="spellStart"/>
      <w:r w:rsidRPr="00EA436B">
        <w:rPr>
          <w:lang w:val="fr-FR"/>
        </w:rPr>
        <w:t>pravo</w:t>
      </w:r>
      <w:proofErr w:type="spellEnd"/>
      <w:r w:rsidRPr="00EA436B">
        <w:rPr>
          <w:lang w:val="fr-FR"/>
        </w:rPr>
        <w:t xml:space="preserve"> na </w:t>
      </w:r>
      <w:proofErr w:type="spellStart"/>
      <w:r w:rsidRPr="00EA436B">
        <w:rPr>
          <w:lang w:val="fr-FR"/>
        </w:rPr>
        <w:t>uzorak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ili</w:t>
      </w:r>
      <w:proofErr w:type="spellEnd"/>
      <w:r w:rsidRPr="00EA436B">
        <w:rPr>
          <w:lang w:val="fr-FR"/>
        </w:rPr>
        <w:t xml:space="preserve"> model </w:t>
      </w:r>
      <w:proofErr w:type="spellStart"/>
      <w:r w:rsidRPr="00EA436B">
        <w:rPr>
          <w:lang w:val="fr-FR"/>
        </w:rPr>
        <w:t>koji</w:t>
      </w:r>
      <w:proofErr w:type="spellEnd"/>
      <w:r w:rsidRPr="00EA436B">
        <w:rPr>
          <w:lang w:val="fr-FR"/>
        </w:rPr>
        <w:t xml:space="preserve"> je </w:t>
      </w:r>
      <w:proofErr w:type="spellStart"/>
      <w:r w:rsidRPr="00EA436B">
        <w:rPr>
          <w:lang w:val="fr-FR"/>
        </w:rPr>
        <w:t>predmet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međunarodne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prijave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važnosti</w:t>
      </w:r>
      <w:proofErr w:type="spellEnd"/>
      <w:r w:rsidRPr="00EA436B">
        <w:rPr>
          <w:lang w:val="fr-FR"/>
        </w:rPr>
        <w:t xml:space="preserve">. </w:t>
      </w:r>
      <w:proofErr w:type="spellStart"/>
      <w:r w:rsidRPr="00EA436B">
        <w:rPr>
          <w:lang w:val="fr-FR"/>
        </w:rPr>
        <w:t>Razume</w:t>
      </w:r>
      <w:proofErr w:type="spellEnd"/>
      <w:r w:rsidRPr="00EA436B">
        <w:rPr>
          <w:lang w:val="fr-FR"/>
        </w:rPr>
        <w:t xml:space="preserve"> se da </w:t>
      </w:r>
      <w:proofErr w:type="spellStart"/>
      <w:r w:rsidRPr="00EA436B">
        <w:rPr>
          <w:lang w:val="fr-FR"/>
        </w:rPr>
        <w:t>prenos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prava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može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biti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ograničen</w:t>
      </w:r>
      <w:proofErr w:type="spellEnd"/>
      <w:r w:rsidRPr="00EA436B">
        <w:rPr>
          <w:lang w:val="fr-FR"/>
        </w:rPr>
        <w:t xml:space="preserve"> na </w:t>
      </w:r>
      <w:proofErr w:type="spellStart"/>
      <w:r w:rsidRPr="00EA436B">
        <w:rPr>
          <w:lang w:val="fr-FR"/>
        </w:rPr>
        <w:t>prava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koja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proističu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iz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međunarodne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prijave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samo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jednoj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ili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više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država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ugovornica</w:t>
      </w:r>
      <w:proofErr w:type="spellEnd"/>
      <w:r w:rsidRPr="00EA436B">
        <w:rPr>
          <w:lang w:val="fr-FR"/>
        </w:rPr>
        <w:t xml:space="preserve"> i, u </w:t>
      </w:r>
      <w:proofErr w:type="spellStart"/>
      <w:r w:rsidRPr="00EA436B">
        <w:rPr>
          <w:lang w:val="fr-FR"/>
        </w:rPr>
        <w:t>slučaju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višestruke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prijave</w:t>
      </w:r>
      <w:proofErr w:type="spellEnd"/>
      <w:r w:rsidRPr="00EA436B">
        <w:rPr>
          <w:lang w:val="fr-FR"/>
        </w:rPr>
        <w:t xml:space="preserve">, na </w:t>
      </w:r>
      <w:proofErr w:type="spellStart"/>
      <w:r w:rsidRPr="00EA436B">
        <w:rPr>
          <w:lang w:val="fr-FR"/>
        </w:rPr>
        <w:t>samo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jedan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broj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uzoraka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ili</w:t>
      </w:r>
      <w:proofErr w:type="spellEnd"/>
      <w:r w:rsidRPr="00EA436B">
        <w:rPr>
          <w:lang w:val="fr-FR"/>
        </w:rPr>
        <w:t xml:space="preserve"> modela </w:t>
      </w:r>
      <w:proofErr w:type="spellStart"/>
      <w:r w:rsidRPr="00EA436B">
        <w:rPr>
          <w:lang w:val="fr-FR"/>
        </w:rPr>
        <w:t>iz</w:t>
      </w:r>
      <w:proofErr w:type="spellEnd"/>
      <w:r w:rsidRPr="00EA436B">
        <w:rPr>
          <w:lang w:val="fr-FR"/>
        </w:rPr>
        <w:t xml:space="preserve"> te </w:t>
      </w:r>
      <w:proofErr w:type="spellStart"/>
      <w:r w:rsidRPr="00EA436B">
        <w:rPr>
          <w:lang w:val="fr-FR"/>
        </w:rPr>
        <w:t>prijave</w:t>
      </w:r>
      <w:proofErr w:type="spellEnd"/>
      <w:r w:rsidRPr="00EA436B">
        <w:rPr>
          <w:lang w:val="fr-FR"/>
        </w:rPr>
        <w:t>.</w:t>
      </w:r>
    </w:p>
    <w:p w14:paraId="7B304BC7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2) </w:t>
      </w:r>
      <w:proofErr w:type="spellStart"/>
      <w:r w:rsidRPr="00EA436B">
        <w:rPr>
          <w:lang w:val="fr-FR"/>
        </w:rPr>
        <w:t>Registracija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iz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stava</w:t>
      </w:r>
      <w:proofErr w:type="spellEnd"/>
      <w:r w:rsidRPr="00EA436B">
        <w:rPr>
          <w:lang w:val="fr-FR"/>
        </w:rPr>
        <w:t xml:space="preserve"> 1) </w:t>
      </w:r>
      <w:proofErr w:type="spellStart"/>
      <w:r w:rsidRPr="00EA436B">
        <w:rPr>
          <w:lang w:val="fr-FR"/>
        </w:rPr>
        <w:t>ima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ista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dejstva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kao</w:t>
      </w:r>
      <w:proofErr w:type="spellEnd"/>
      <w:r w:rsidRPr="00EA436B">
        <w:rPr>
          <w:lang w:val="fr-FR"/>
        </w:rPr>
        <w:t xml:space="preserve"> i da je </w:t>
      </w:r>
      <w:proofErr w:type="spellStart"/>
      <w:r w:rsidRPr="00EA436B">
        <w:rPr>
          <w:lang w:val="fr-FR"/>
        </w:rPr>
        <w:t>izvršena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strane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nacionalnih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uprava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država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ugovornica</w:t>
      </w:r>
      <w:proofErr w:type="spellEnd"/>
      <w:r w:rsidRPr="00EA436B">
        <w:rPr>
          <w:lang w:val="fr-FR"/>
        </w:rPr>
        <w:t>.</w:t>
      </w:r>
    </w:p>
    <w:p w14:paraId="06D81133" w14:textId="77777777" w:rsidR="00EA436B" w:rsidRPr="00EA436B" w:rsidRDefault="00EA436B" w:rsidP="00EA436B">
      <w:pPr>
        <w:jc w:val="center"/>
        <w:rPr>
          <w:b/>
          <w:bCs/>
          <w:lang w:val="fr-FR"/>
        </w:rPr>
      </w:pPr>
      <w:bookmarkStart w:id="13" w:name="clan_13"/>
      <w:bookmarkEnd w:id="13"/>
      <w:proofErr w:type="spellStart"/>
      <w:r w:rsidRPr="00EA436B">
        <w:rPr>
          <w:b/>
          <w:bCs/>
          <w:lang w:val="fr-FR"/>
        </w:rPr>
        <w:t>Član</w:t>
      </w:r>
      <w:proofErr w:type="spellEnd"/>
      <w:r w:rsidRPr="00EA436B">
        <w:rPr>
          <w:b/>
          <w:bCs/>
          <w:lang w:val="fr-FR"/>
        </w:rPr>
        <w:t xml:space="preserve"> 13</w:t>
      </w:r>
    </w:p>
    <w:p w14:paraId="2A188767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1) </w:t>
      </w:r>
      <w:proofErr w:type="spellStart"/>
      <w:r w:rsidRPr="00EA436B">
        <w:rPr>
          <w:lang w:val="fr-FR"/>
        </w:rPr>
        <w:t>Nosilac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prava</w:t>
      </w:r>
      <w:proofErr w:type="spellEnd"/>
      <w:r w:rsidRPr="00EA436B">
        <w:rPr>
          <w:lang w:val="fr-FR"/>
        </w:rPr>
        <w:t xml:space="preserve"> na </w:t>
      </w:r>
      <w:proofErr w:type="spellStart"/>
      <w:r w:rsidRPr="00EA436B">
        <w:rPr>
          <w:lang w:val="fr-FR"/>
        </w:rPr>
        <w:t>međunarodnu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prijavu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može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izjavom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upućenom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Međunarodnom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birou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odustati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svojih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prava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svim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državama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ugovornicama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ili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samo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nekim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njih</w:t>
      </w:r>
      <w:proofErr w:type="spellEnd"/>
      <w:r w:rsidRPr="00EA436B">
        <w:rPr>
          <w:lang w:val="fr-FR"/>
        </w:rPr>
        <w:t xml:space="preserve"> i, u </w:t>
      </w:r>
      <w:proofErr w:type="spellStart"/>
      <w:r w:rsidRPr="00EA436B">
        <w:rPr>
          <w:lang w:val="fr-FR"/>
        </w:rPr>
        <w:t>slučaju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višestruke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prijave</w:t>
      </w:r>
      <w:proofErr w:type="spellEnd"/>
      <w:r w:rsidRPr="00EA436B">
        <w:rPr>
          <w:lang w:val="fr-FR"/>
        </w:rPr>
        <w:t xml:space="preserve">, </w:t>
      </w:r>
      <w:proofErr w:type="spellStart"/>
      <w:r w:rsidRPr="00EA436B">
        <w:rPr>
          <w:lang w:val="fr-FR"/>
        </w:rPr>
        <w:t>samo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jedan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broj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uzoraka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ili</w:t>
      </w:r>
      <w:proofErr w:type="spellEnd"/>
      <w:r w:rsidRPr="00EA436B">
        <w:rPr>
          <w:lang w:val="fr-FR"/>
        </w:rPr>
        <w:t xml:space="preserve"> modela </w:t>
      </w:r>
      <w:proofErr w:type="spellStart"/>
      <w:r w:rsidRPr="00EA436B">
        <w:rPr>
          <w:lang w:val="fr-FR"/>
        </w:rPr>
        <w:t>sadržanih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predmetnoj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prijavi</w:t>
      </w:r>
      <w:proofErr w:type="spellEnd"/>
      <w:r w:rsidRPr="00EA436B">
        <w:rPr>
          <w:lang w:val="fr-FR"/>
        </w:rPr>
        <w:t>.</w:t>
      </w:r>
    </w:p>
    <w:p w14:paraId="0A0F44E6" w14:textId="77777777" w:rsidR="00EA436B" w:rsidRPr="00EA436B" w:rsidRDefault="00EA436B" w:rsidP="00EA436B">
      <w:pPr>
        <w:jc w:val="center"/>
      </w:pPr>
      <w:r w:rsidRPr="00EA436B">
        <w:t xml:space="preserve">2) </w:t>
      </w:r>
      <w:proofErr w:type="spellStart"/>
      <w:r w:rsidRPr="00EA436B">
        <w:t>Međunarodni</w:t>
      </w:r>
      <w:proofErr w:type="spellEnd"/>
      <w:r w:rsidRPr="00EA436B">
        <w:t xml:space="preserve"> biro </w:t>
      </w:r>
      <w:proofErr w:type="spellStart"/>
      <w:r w:rsidRPr="00EA436B">
        <w:t>registruje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objavljuje</w:t>
      </w:r>
      <w:proofErr w:type="spellEnd"/>
      <w:r w:rsidRPr="00EA436B">
        <w:t xml:space="preserve"> </w:t>
      </w:r>
      <w:proofErr w:type="spellStart"/>
      <w:r w:rsidRPr="00EA436B">
        <w:t>izjavu</w:t>
      </w:r>
      <w:proofErr w:type="spellEnd"/>
      <w:r w:rsidRPr="00EA436B">
        <w:t>.</w:t>
      </w:r>
    </w:p>
    <w:p w14:paraId="06D2F42A" w14:textId="77777777" w:rsidR="00EA436B" w:rsidRPr="00EA436B" w:rsidRDefault="00EA436B" w:rsidP="00EA436B">
      <w:pPr>
        <w:jc w:val="center"/>
        <w:rPr>
          <w:b/>
          <w:bCs/>
        </w:rPr>
      </w:pPr>
      <w:bookmarkStart w:id="14" w:name="clan_14"/>
      <w:bookmarkEnd w:id="14"/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14</w:t>
      </w:r>
    </w:p>
    <w:p w14:paraId="65EDA31B" w14:textId="77777777" w:rsidR="00EA436B" w:rsidRPr="00EA436B" w:rsidRDefault="00EA436B" w:rsidP="00EA436B">
      <w:pPr>
        <w:jc w:val="center"/>
      </w:pPr>
      <w:r w:rsidRPr="00EA436B">
        <w:t xml:space="preserve">1) </w:t>
      </w:r>
      <w:proofErr w:type="spellStart"/>
      <w:r w:rsidRPr="00EA436B">
        <w:t>Država</w:t>
      </w:r>
      <w:proofErr w:type="spellEnd"/>
      <w:r w:rsidRPr="00EA436B">
        <w:t xml:space="preserve"> </w:t>
      </w:r>
      <w:proofErr w:type="spellStart"/>
      <w:r w:rsidRPr="00EA436B">
        <w:t>ugovornica</w:t>
      </w:r>
      <w:proofErr w:type="spellEnd"/>
      <w:r w:rsidRPr="00EA436B">
        <w:t xml:space="preserve"> ne </w:t>
      </w:r>
      <w:proofErr w:type="spellStart"/>
      <w:r w:rsidRPr="00EA436B">
        <w:t>može</w:t>
      </w:r>
      <w:proofErr w:type="spellEnd"/>
      <w:r w:rsidRPr="00EA436B">
        <w:t xml:space="preserve"> </w:t>
      </w:r>
      <w:proofErr w:type="spellStart"/>
      <w:r w:rsidRPr="00EA436B">
        <w:t>zahtevati</w:t>
      </w:r>
      <w:proofErr w:type="spellEnd"/>
      <w:r w:rsidRPr="00EA436B">
        <w:t xml:space="preserve">, </w:t>
      </w:r>
      <w:proofErr w:type="spellStart"/>
      <w:r w:rsidRPr="00EA436B">
        <w:t>radi</w:t>
      </w:r>
      <w:proofErr w:type="spellEnd"/>
      <w:r w:rsidRPr="00EA436B">
        <w:t xml:space="preserve"> </w:t>
      </w:r>
      <w:proofErr w:type="spellStart"/>
      <w:r w:rsidRPr="00EA436B">
        <w:t>priznanja</w:t>
      </w:r>
      <w:proofErr w:type="spellEnd"/>
      <w:r w:rsidRPr="00EA436B">
        <w:t xml:space="preserve"> </w:t>
      </w:r>
      <w:proofErr w:type="spellStart"/>
      <w:r w:rsidRPr="00EA436B">
        <w:t>prava</w:t>
      </w:r>
      <w:proofErr w:type="spellEnd"/>
      <w:r w:rsidRPr="00EA436B">
        <w:t xml:space="preserve">, da </w:t>
      </w:r>
      <w:proofErr w:type="spellStart"/>
      <w:r w:rsidRPr="00EA436B">
        <w:t>predmet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kome</w:t>
      </w:r>
      <w:proofErr w:type="spellEnd"/>
      <w:r w:rsidRPr="00EA436B">
        <w:t xml:space="preserve"> je </w:t>
      </w:r>
      <w:proofErr w:type="spellStart"/>
      <w:r w:rsidRPr="00EA436B">
        <w:t>primenjen</w:t>
      </w:r>
      <w:proofErr w:type="spellEnd"/>
      <w:r w:rsidRPr="00EA436B">
        <w:t xml:space="preserve"> </w:t>
      </w:r>
      <w:proofErr w:type="spellStart"/>
      <w:r w:rsidRPr="00EA436B">
        <w:t>uzorak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model </w:t>
      </w:r>
      <w:proofErr w:type="spellStart"/>
      <w:r w:rsidRPr="00EA436B">
        <w:t>nosi</w:t>
      </w:r>
      <w:proofErr w:type="spellEnd"/>
      <w:r w:rsidRPr="00EA436B">
        <w:t xml:space="preserve"> </w:t>
      </w:r>
      <w:proofErr w:type="spellStart"/>
      <w:r w:rsidRPr="00EA436B">
        <w:t>znak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oznaku</w:t>
      </w:r>
      <w:proofErr w:type="spellEnd"/>
      <w:r w:rsidRPr="00EA436B">
        <w:t xml:space="preserve"> o </w:t>
      </w:r>
      <w:proofErr w:type="spellStart"/>
      <w:r w:rsidRPr="00EA436B">
        <w:t>prijavi</w:t>
      </w:r>
      <w:proofErr w:type="spellEnd"/>
      <w:r w:rsidRPr="00EA436B">
        <w:t xml:space="preserve"> </w:t>
      </w:r>
      <w:proofErr w:type="spellStart"/>
      <w:r w:rsidRPr="00EA436B">
        <w:t>uzorka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modela</w:t>
      </w:r>
      <w:proofErr w:type="spellEnd"/>
      <w:r w:rsidRPr="00EA436B">
        <w:t>.</w:t>
      </w:r>
    </w:p>
    <w:p w14:paraId="68973752" w14:textId="77777777" w:rsidR="00EA436B" w:rsidRPr="00EA436B" w:rsidRDefault="00EA436B" w:rsidP="00EA436B">
      <w:pPr>
        <w:jc w:val="center"/>
      </w:pPr>
      <w:r w:rsidRPr="00EA436B">
        <w:t xml:space="preserve">2) </w:t>
      </w:r>
      <w:proofErr w:type="spellStart"/>
      <w:r w:rsidRPr="00EA436B">
        <w:t>Ako</w:t>
      </w:r>
      <w:proofErr w:type="spellEnd"/>
      <w:r w:rsidRPr="00EA436B">
        <w:t xml:space="preserve"> </w:t>
      </w:r>
      <w:proofErr w:type="spellStart"/>
      <w:r w:rsidRPr="00EA436B">
        <w:t>nacionalno</w:t>
      </w:r>
      <w:proofErr w:type="spellEnd"/>
      <w:r w:rsidRPr="00EA436B">
        <w:t xml:space="preserve"> </w:t>
      </w:r>
      <w:proofErr w:type="spellStart"/>
      <w:r w:rsidRPr="00EA436B">
        <w:t>zakonodavstvo</w:t>
      </w:r>
      <w:proofErr w:type="spellEnd"/>
      <w:r w:rsidRPr="00EA436B">
        <w:t xml:space="preserve"> </w:t>
      </w:r>
      <w:proofErr w:type="spellStart"/>
      <w:r w:rsidRPr="00EA436B">
        <w:t>države</w:t>
      </w:r>
      <w:proofErr w:type="spellEnd"/>
      <w:r w:rsidRPr="00EA436B">
        <w:t xml:space="preserve"> </w:t>
      </w:r>
      <w:proofErr w:type="spellStart"/>
      <w:r w:rsidRPr="00EA436B">
        <w:t>ugovornice</w:t>
      </w:r>
      <w:proofErr w:type="spellEnd"/>
      <w:r w:rsidRPr="00EA436B">
        <w:t xml:space="preserve"> </w:t>
      </w:r>
      <w:proofErr w:type="spellStart"/>
      <w:r w:rsidRPr="00EA436B">
        <w:t>predviđa</w:t>
      </w:r>
      <w:proofErr w:type="spellEnd"/>
      <w:r w:rsidRPr="00EA436B">
        <w:t xml:space="preserve"> </w:t>
      </w:r>
      <w:proofErr w:type="spellStart"/>
      <w:r w:rsidRPr="00EA436B">
        <w:t>stavljanje</w:t>
      </w:r>
      <w:proofErr w:type="spellEnd"/>
      <w:r w:rsidRPr="00EA436B">
        <w:t xml:space="preserve"> </w:t>
      </w:r>
      <w:proofErr w:type="spellStart"/>
      <w:r w:rsidRPr="00EA436B">
        <w:t>podataka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predmetu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</w:t>
      </w:r>
      <w:proofErr w:type="spellStart"/>
      <w:r w:rsidRPr="00EA436B">
        <w:t>nekog</w:t>
      </w:r>
      <w:proofErr w:type="spellEnd"/>
      <w:r w:rsidRPr="00EA436B">
        <w:t xml:space="preserve"> </w:t>
      </w:r>
      <w:proofErr w:type="spellStart"/>
      <w:r w:rsidRPr="00EA436B">
        <w:t>drugog</w:t>
      </w:r>
      <w:proofErr w:type="spellEnd"/>
      <w:r w:rsidRPr="00EA436B">
        <w:t xml:space="preserve"> </w:t>
      </w:r>
      <w:proofErr w:type="spellStart"/>
      <w:r w:rsidRPr="00EA436B">
        <w:t>razloga</w:t>
      </w:r>
      <w:proofErr w:type="spellEnd"/>
      <w:r w:rsidRPr="00EA436B">
        <w:t xml:space="preserve">, ta </w:t>
      </w:r>
      <w:proofErr w:type="spellStart"/>
      <w:r w:rsidRPr="00EA436B">
        <w:t>država</w:t>
      </w:r>
      <w:proofErr w:type="spellEnd"/>
      <w:r w:rsidRPr="00EA436B">
        <w:t xml:space="preserve"> mora </w:t>
      </w:r>
      <w:proofErr w:type="spellStart"/>
      <w:r w:rsidRPr="00EA436B">
        <w:t>smatrati</w:t>
      </w:r>
      <w:proofErr w:type="spellEnd"/>
      <w:r w:rsidRPr="00EA436B">
        <w:t xml:space="preserve"> da je </w:t>
      </w:r>
      <w:proofErr w:type="spellStart"/>
      <w:r w:rsidRPr="00EA436B">
        <w:t>takav</w:t>
      </w:r>
      <w:proofErr w:type="spellEnd"/>
      <w:r w:rsidRPr="00EA436B">
        <w:t xml:space="preserve"> </w:t>
      </w:r>
      <w:proofErr w:type="spellStart"/>
      <w:r w:rsidRPr="00EA436B">
        <w:t>zahtev</w:t>
      </w:r>
      <w:proofErr w:type="spellEnd"/>
      <w:r w:rsidRPr="00EA436B">
        <w:t xml:space="preserve"> </w:t>
      </w:r>
      <w:proofErr w:type="spellStart"/>
      <w:r w:rsidRPr="00EA436B">
        <w:t>zadovoljen</w:t>
      </w:r>
      <w:proofErr w:type="spellEnd"/>
      <w:r w:rsidRPr="00EA436B">
        <w:t xml:space="preserve"> </w:t>
      </w:r>
      <w:proofErr w:type="spellStart"/>
      <w:r w:rsidRPr="00EA436B">
        <w:t>ako</w:t>
      </w:r>
      <w:proofErr w:type="spellEnd"/>
      <w:r w:rsidRPr="00EA436B">
        <w:t xml:space="preserve"> </w:t>
      </w:r>
      <w:proofErr w:type="spellStart"/>
      <w:r w:rsidRPr="00EA436B">
        <w:t>svi</w:t>
      </w:r>
      <w:proofErr w:type="spellEnd"/>
      <w:r w:rsidRPr="00EA436B">
        <w:t xml:space="preserve"> </w:t>
      </w:r>
      <w:proofErr w:type="spellStart"/>
      <w:r w:rsidRPr="00EA436B">
        <w:t>predmeti</w:t>
      </w:r>
      <w:proofErr w:type="spellEnd"/>
      <w:r w:rsidRPr="00EA436B">
        <w:t xml:space="preserve"> </w:t>
      </w:r>
      <w:proofErr w:type="spellStart"/>
      <w:r w:rsidRPr="00EA436B">
        <w:t>prikazani</w:t>
      </w:r>
      <w:proofErr w:type="spellEnd"/>
      <w:r w:rsidRPr="00EA436B">
        <w:t xml:space="preserve"> </w:t>
      </w:r>
      <w:proofErr w:type="spellStart"/>
      <w:r w:rsidRPr="00EA436B">
        <w:t>javnosti</w:t>
      </w:r>
      <w:proofErr w:type="spellEnd"/>
      <w:r w:rsidRPr="00EA436B">
        <w:t xml:space="preserve"> </w:t>
      </w:r>
      <w:proofErr w:type="spellStart"/>
      <w:r w:rsidRPr="00EA436B">
        <w:t>sa</w:t>
      </w:r>
      <w:proofErr w:type="spellEnd"/>
      <w:r w:rsidRPr="00EA436B">
        <w:t xml:space="preserve"> </w:t>
      </w:r>
      <w:proofErr w:type="spellStart"/>
      <w:r w:rsidRPr="00EA436B">
        <w:t>ovlašćenjem</w:t>
      </w:r>
      <w:proofErr w:type="spellEnd"/>
      <w:r w:rsidRPr="00EA436B">
        <w:t xml:space="preserve"> </w:t>
      </w:r>
      <w:proofErr w:type="spellStart"/>
      <w:r w:rsidRPr="00EA436B">
        <w:t>nosioca</w:t>
      </w:r>
      <w:proofErr w:type="spellEnd"/>
      <w:r w:rsidRPr="00EA436B">
        <w:t xml:space="preserve"> </w:t>
      </w:r>
      <w:proofErr w:type="spellStart"/>
      <w:r w:rsidRPr="00EA436B">
        <w:t>prava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uzorak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model,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etikete</w:t>
      </w:r>
      <w:proofErr w:type="spellEnd"/>
      <w:r w:rsidRPr="00EA436B">
        <w:t xml:space="preserve"> </w:t>
      </w:r>
      <w:proofErr w:type="spellStart"/>
      <w:r w:rsidRPr="00EA436B">
        <w:t>stavljene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te</w:t>
      </w:r>
      <w:proofErr w:type="spellEnd"/>
      <w:r w:rsidRPr="00EA436B">
        <w:t xml:space="preserve"> </w:t>
      </w:r>
      <w:proofErr w:type="spellStart"/>
      <w:r w:rsidRPr="00EA436B">
        <w:t>predmete</w:t>
      </w:r>
      <w:proofErr w:type="spellEnd"/>
      <w:r w:rsidRPr="00EA436B">
        <w:t xml:space="preserve"> nose </w:t>
      </w:r>
      <w:proofErr w:type="spellStart"/>
      <w:r w:rsidRPr="00EA436B">
        <w:t>napomenu</w:t>
      </w:r>
      <w:proofErr w:type="spellEnd"/>
      <w:r w:rsidRPr="00EA436B">
        <w:t xml:space="preserve"> o </w:t>
      </w:r>
      <w:proofErr w:type="spellStart"/>
      <w:r w:rsidRPr="00EA436B">
        <w:t>međunarodnoj</w:t>
      </w:r>
      <w:proofErr w:type="spellEnd"/>
      <w:r w:rsidRPr="00EA436B">
        <w:t xml:space="preserve"> </w:t>
      </w:r>
      <w:proofErr w:type="spellStart"/>
      <w:r w:rsidRPr="00EA436B">
        <w:t>prijavi</w:t>
      </w:r>
      <w:proofErr w:type="spellEnd"/>
      <w:r w:rsidRPr="00EA436B">
        <w:t>.</w:t>
      </w:r>
    </w:p>
    <w:p w14:paraId="0C322FF1" w14:textId="77777777" w:rsidR="00EA436B" w:rsidRPr="00EA436B" w:rsidRDefault="00EA436B" w:rsidP="00EA436B">
      <w:pPr>
        <w:jc w:val="center"/>
      </w:pPr>
      <w:r w:rsidRPr="00EA436B">
        <w:t xml:space="preserve">3) </w:t>
      </w:r>
      <w:proofErr w:type="spellStart"/>
      <w:r w:rsidRPr="00EA436B">
        <w:t>Smatra</w:t>
      </w:r>
      <w:proofErr w:type="spellEnd"/>
      <w:r w:rsidRPr="00EA436B">
        <w:t xml:space="preserve"> se </w:t>
      </w:r>
      <w:proofErr w:type="spellStart"/>
      <w:r w:rsidRPr="00EA436B">
        <w:t>napomenom</w:t>
      </w:r>
      <w:proofErr w:type="spellEnd"/>
      <w:r w:rsidRPr="00EA436B">
        <w:t xml:space="preserve"> u </w:t>
      </w:r>
      <w:proofErr w:type="spellStart"/>
      <w:r w:rsidRPr="00EA436B">
        <w:t>međunarodnoj</w:t>
      </w:r>
      <w:proofErr w:type="spellEnd"/>
      <w:r w:rsidRPr="00EA436B">
        <w:t xml:space="preserve"> </w:t>
      </w:r>
      <w:proofErr w:type="spellStart"/>
      <w:r w:rsidRPr="00EA436B">
        <w:t>prijavi</w:t>
      </w:r>
      <w:proofErr w:type="spellEnd"/>
      <w:r w:rsidRPr="00EA436B">
        <w:t xml:space="preserve"> </w:t>
      </w:r>
      <w:proofErr w:type="spellStart"/>
      <w:r w:rsidRPr="00EA436B">
        <w:t>simbol</w:t>
      </w:r>
      <w:proofErr w:type="spellEnd"/>
      <w:r w:rsidRPr="00EA436B">
        <w:t xml:space="preserve"> D (</w:t>
      </w:r>
      <w:proofErr w:type="spellStart"/>
      <w:r w:rsidRPr="00EA436B">
        <w:t>veliko</w:t>
      </w:r>
      <w:proofErr w:type="spellEnd"/>
      <w:r w:rsidRPr="00EA436B">
        <w:t xml:space="preserve"> </w:t>
      </w:r>
      <w:proofErr w:type="spellStart"/>
      <w:r w:rsidRPr="00EA436B">
        <w:t>slovo</w:t>
      </w:r>
      <w:proofErr w:type="spellEnd"/>
      <w:r w:rsidRPr="00EA436B">
        <w:t xml:space="preserve"> D u </w:t>
      </w:r>
      <w:proofErr w:type="spellStart"/>
      <w:r w:rsidRPr="00EA436B">
        <w:t>krugu</w:t>
      </w:r>
      <w:proofErr w:type="spellEnd"/>
      <w:r w:rsidRPr="00EA436B">
        <w:t>), koji prate:</w:t>
      </w:r>
    </w:p>
    <w:p w14:paraId="7C65DA48" w14:textId="77777777" w:rsidR="00EA436B" w:rsidRPr="00EA436B" w:rsidRDefault="00EA436B" w:rsidP="00EA436B">
      <w:pPr>
        <w:jc w:val="center"/>
      </w:pPr>
      <w:r w:rsidRPr="00EA436B">
        <w:t>1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naznaka</w:t>
      </w:r>
      <w:proofErr w:type="spellEnd"/>
      <w:r w:rsidRPr="00EA436B">
        <w:t xml:space="preserve"> </w:t>
      </w:r>
      <w:proofErr w:type="spellStart"/>
      <w:r w:rsidRPr="00EA436B">
        <w:t>godine</w:t>
      </w:r>
      <w:proofErr w:type="spellEnd"/>
      <w:r w:rsidRPr="00EA436B">
        <w:t xml:space="preserve"> </w:t>
      </w:r>
      <w:proofErr w:type="spellStart"/>
      <w:r w:rsidRPr="00EA436B">
        <w:t>podnošenja</w:t>
      </w:r>
      <w:proofErr w:type="spellEnd"/>
      <w:r w:rsidRPr="00EA436B">
        <w:t xml:space="preserve"> </w:t>
      </w:r>
      <w:proofErr w:type="spellStart"/>
      <w:r w:rsidRPr="00EA436B">
        <w:t>međunarodne</w:t>
      </w:r>
      <w:proofErr w:type="spellEnd"/>
      <w:r w:rsidRPr="00EA436B">
        <w:t xml:space="preserve"> </w:t>
      </w:r>
      <w:proofErr w:type="spellStart"/>
      <w:r w:rsidRPr="00EA436B">
        <w:t>prijave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imena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uobičajene</w:t>
      </w:r>
      <w:proofErr w:type="spellEnd"/>
      <w:r w:rsidRPr="00EA436B">
        <w:t xml:space="preserve"> </w:t>
      </w:r>
      <w:proofErr w:type="spellStart"/>
      <w:r w:rsidRPr="00EA436B">
        <w:t>skraćenice</w:t>
      </w:r>
      <w:proofErr w:type="spellEnd"/>
      <w:r w:rsidRPr="00EA436B">
        <w:t xml:space="preserve"> </w:t>
      </w:r>
      <w:proofErr w:type="spellStart"/>
      <w:r w:rsidRPr="00EA436B">
        <w:t>imena</w:t>
      </w:r>
      <w:proofErr w:type="spellEnd"/>
      <w:r w:rsidRPr="00EA436B">
        <w:t xml:space="preserve"> </w:t>
      </w:r>
      <w:proofErr w:type="spellStart"/>
      <w:r w:rsidRPr="00EA436B">
        <w:t>prijavioca</w:t>
      </w:r>
      <w:proofErr w:type="spellEnd"/>
      <w:r w:rsidRPr="00EA436B">
        <w:t xml:space="preserve">, </w:t>
      </w:r>
      <w:proofErr w:type="spellStart"/>
      <w:r w:rsidRPr="00EA436B">
        <w:t>ili</w:t>
      </w:r>
      <w:proofErr w:type="spellEnd"/>
    </w:p>
    <w:p w14:paraId="6A740306" w14:textId="77777777" w:rsidR="00EA436B" w:rsidRPr="00EA436B" w:rsidRDefault="00EA436B" w:rsidP="00EA436B">
      <w:pPr>
        <w:jc w:val="center"/>
      </w:pPr>
      <w:r w:rsidRPr="00EA436B">
        <w:lastRenderedPageBreak/>
        <w:t>2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broj</w:t>
      </w:r>
      <w:proofErr w:type="spellEnd"/>
      <w:r w:rsidRPr="00EA436B">
        <w:t xml:space="preserve"> </w:t>
      </w:r>
      <w:proofErr w:type="spellStart"/>
      <w:r w:rsidRPr="00EA436B">
        <w:t>međunarodne</w:t>
      </w:r>
      <w:proofErr w:type="spellEnd"/>
      <w:r w:rsidRPr="00EA436B">
        <w:t xml:space="preserve"> </w:t>
      </w:r>
      <w:proofErr w:type="spellStart"/>
      <w:r w:rsidRPr="00EA436B">
        <w:t>prijave</w:t>
      </w:r>
      <w:proofErr w:type="spellEnd"/>
      <w:r w:rsidRPr="00EA436B">
        <w:t>.</w:t>
      </w:r>
    </w:p>
    <w:p w14:paraId="7FA4FB95" w14:textId="77777777" w:rsidR="00EA436B" w:rsidRPr="00EA436B" w:rsidRDefault="00EA436B" w:rsidP="00EA436B">
      <w:pPr>
        <w:jc w:val="center"/>
      </w:pPr>
      <w:r w:rsidRPr="00EA436B">
        <w:t xml:space="preserve">4) Samo </w:t>
      </w:r>
      <w:proofErr w:type="spellStart"/>
      <w:r w:rsidRPr="00EA436B">
        <w:t>stavljanje</w:t>
      </w:r>
      <w:proofErr w:type="spellEnd"/>
      <w:r w:rsidRPr="00EA436B">
        <w:t xml:space="preserve"> </w:t>
      </w:r>
      <w:proofErr w:type="spellStart"/>
      <w:r w:rsidRPr="00EA436B">
        <w:t>napomene</w:t>
      </w:r>
      <w:proofErr w:type="spellEnd"/>
      <w:r w:rsidRPr="00EA436B">
        <w:t xml:space="preserve"> o </w:t>
      </w:r>
      <w:proofErr w:type="spellStart"/>
      <w:r w:rsidRPr="00EA436B">
        <w:t>međunarodnoj</w:t>
      </w:r>
      <w:proofErr w:type="spellEnd"/>
      <w:r w:rsidRPr="00EA436B">
        <w:t xml:space="preserve"> </w:t>
      </w:r>
      <w:proofErr w:type="spellStart"/>
      <w:r w:rsidRPr="00EA436B">
        <w:t>prijavi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predmete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etikete</w:t>
      </w:r>
      <w:proofErr w:type="spellEnd"/>
      <w:r w:rsidRPr="00EA436B">
        <w:t xml:space="preserve"> ne </w:t>
      </w:r>
      <w:proofErr w:type="spellStart"/>
      <w:r w:rsidRPr="00EA436B">
        <w:t>može</w:t>
      </w:r>
      <w:proofErr w:type="spellEnd"/>
      <w:r w:rsidRPr="00EA436B">
        <w:t xml:space="preserve"> se </w:t>
      </w:r>
      <w:proofErr w:type="spellStart"/>
      <w:r w:rsidRPr="00EA436B">
        <w:t>ni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koji </w:t>
      </w:r>
      <w:proofErr w:type="spellStart"/>
      <w:r w:rsidRPr="00EA436B">
        <w:t>način</w:t>
      </w:r>
      <w:proofErr w:type="spellEnd"/>
      <w:r w:rsidRPr="00EA436B">
        <w:t xml:space="preserve"> </w:t>
      </w:r>
      <w:proofErr w:type="spellStart"/>
      <w:r w:rsidRPr="00EA436B">
        <w:t>smatrati</w:t>
      </w:r>
      <w:proofErr w:type="spellEnd"/>
      <w:r w:rsidRPr="00EA436B">
        <w:t xml:space="preserve"> da </w:t>
      </w:r>
      <w:proofErr w:type="spellStart"/>
      <w:r w:rsidRPr="00EA436B">
        <w:t>predstavlja</w:t>
      </w:r>
      <w:proofErr w:type="spellEnd"/>
      <w:r w:rsidRPr="00EA436B">
        <w:t xml:space="preserve"> </w:t>
      </w:r>
      <w:proofErr w:type="spellStart"/>
      <w:r w:rsidRPr="00EA436B">
        <w:t>odricanje</w:t>
      </w:r>
      <w:proofErr w:type="spellEnd"/>
      <w:r w:rsidRPr="00EA436B">
        <w:t xml:space="preserve"> od </w:t>
      </w:r>
      <w:proofErr w:type="spellStart"/>
      <w:r w:rsidRPr="00EA436B">
        <w:t>zaštite</w:t>
      </w:r>
      <w:proofErr w:type="spellEnd"/>
      <w:r w:rsidRPr="00EA436B">
        <w:t xml:space="preserve"> po </w:t>
      </w:r>
      <w:proofErr w:type="spellStart"/>
      <w:r w:rsidRPr="00EA436B">
        <w:t>osnovu</w:t>
      </w:r>
      <w:proofErr w:type="spellEnd"/>
      <w:r w:rsidRPr="00EA436B">
        <w:t xml:space="preserve"> </w:t>
      </w:r>
      <w:proofErr w:type="spellStart"/>
      <w:r w:rsidRPr="00EA436B">
        <w:t>autorskog</w:t>
      </w:r>
      <w:proofErr w:type="spellEnd"/>
      <w:r w:rsidRPr="00EA436B">
        <w:t xml:space="preserve"> </w:t>
      </w:r>
      <w:proofErr w:type="spellStart"/>
      <w:r w:rsidRPr="00EA436B">
        <w:t>prava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nekom</w:t>
      </w:r>
      <w:proofErr w:type="spellEnd"/>
      <w:r w:rsidRPr="00EA436B">
        <w:t xml:space="preserve"> </w:t>
      </w:r>
      <w:proofErr w:type="spellStart"/>
      <w:r w:rsidRPr="00EA436B">
        <w:t>drugom</w:t>
      </w:r>
      <w:proofErr w:type="spellEnd"/>
      <w:r w:rsidRPr="00EA436B">
        <w:t xml:space="preserve"> </w:t>
      </w:r>
      <w:proofErr w:type="spellStart"/>
      <w:r w:rsidRPr="00EA436B">
        <w:t>osnovu</w:t>
      </w:r>
      <w:proofErr w:type="spellEnd"/>
      <w:r w:rsidRPr="00EA436B">
        <w:t xml:space="preserve">, </w:t>
      </w:r>
      <w:proofErr w:type="spellStart"/>
      <w:r w:rsidRPr="00EA436B">
        <w:t>kada</w:t>
      </w:r>
      <w:proofErr w:type="spellEnd"/>
      <w:r w:rsidRPr="00EA436B">
        <w:t xml:space="preserve"> bez </w:t>
      </w:r>
      <w:proofErr w:type="spellStart"/>
      <w:r w:rsidRPr="00EA436B">
        <w:t>te</w:t>
      </w:r>
      <w:proofErr w:type="spellEnd"/>
      <w:r w:rsidRPr="00EA436B">
        <w:t xml:space="preserve"> </w:t>
      </w:r>
      <w:proofErr w:type="spellStart"/>
      <w:r w:rsidRPr="00EA436B">
        <w:t>napomene</w:t>
      </w:r>
      <w:proofErr w:type="spellEnd"/>
      <w:r w:rsidRPr="00EA436B">
        <w:t xml:space="preserve"> </w:t>
      </w:r>
      <w:proofErr w:type="spellStart"/>
      <w:r w:rsidRPr="00EA436B">
        <w:t>može</w:t>
      </w:r>
      <w:proofErr w:type="spellEnd"/>
      <w:r w:rsidRPr="00EA436B">
        <w:t xml:space="preserve"> </w:t>
      </w:r>
      <w:proofErr w:type="spellStart"/>
      <w:r w:rsidRPr="00EA436B">
        <w:t>biti</w:t>
      </w:r>
      <w:proofErr w:type="spellEnd"/>
      <w:r w:rsidRPr="00EA436B">
        <w:t xml:space="preserve"> </w:t>
      </w:r>
      <w:proofErr w:type="spellStart"/>
      <w:r w:rsidRPr="00EA436B">
        <w:t>dobijena</w:t>
      </w:r>
      <w:proofErr w:type="spellEnd"/>
      <w:r w:rsidRPr="00EA436B">
        <w:t xml:space="preserve"> </w:t>
      </w:r>
      <w:proofErr w:type="spellStart"/>
      <w:r w:rsidRPr="00EA436B">
        <w:t>takva</w:t>
      </w:r>
      <w:proofErr w:type="spellEnd"/>
      <w:r w:rsidRPr="00EA436B">
        <w:t xml:space="preserve"> </w:t>
      </w:r>
      <w:proofErr w:type="spellStart"/>
      <w:r w:rsidRPr="00EA436B">
        <w:t>zaštita</w:t>
      </w:r>
      <w:proofErr w:type="spellEnd"/>
      <w:r w:rsidRPr="00EA436B">
        <w:t>.</w:t>
      </w:r>
    </w:p>
    <w:p w14:paraId="77546D60" w14:textId="77777777" w:rsidR="00EA436B" w:rsidRPr="00EA436B" w:rsidRDefault="00EA436B" w:rsidP="00EA436B">
      <w:pPr>
        <w:jc w:val="center"/>
        <w:rPr>
          <w:b/>
          <w:bCs/>
        </w:rPr>
      </w:pPr>
      <w:bookmarkStart w:id="15" w:name="clan_15"/>
      <w:bookmarkEnd w:id="15"/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15</w:t>
      </w:r>
    </w:p>
    <w:p w14:paraId="7CF4EB97" w14:textId="77777777" w:rsidR="00EA436B" w:rsidRPr="00EA436B" w:rsidRDefault="00EA436B" w:rsidP="00EA436B">
      <w:pPr>
        <w:jc w:val="center"/>
      </w:pPr>
      <w:r w:rsidRPr="00EA436B">
        <w:t xml:space="preserve">1) </w:t>
      </w:r>
      <w:proofErr w:type="spellStart"/>
      <w:r w:rsidRPr="00EA436B">
        <w:t>Takse</w:t>
      </w:r>
      <w:proofErr w:type="spellEnd"/>
      <w:r w:rsidRPr="00EA436B">
        <w:t xml:space="preserve"> </w:t>
      </w:r>
      <w:proofErr w:type="spellStart"/>
      <w:r w:rsidRPr="00EA436B">
        <w:t>predviđene</w:t>
      </w:r>
      <w:proofErr w:type="spellEnd"/>
      <w:r w:rsidRPr="00EA436B">
        <w:t xml:space="preserve"> </w:t>
      </w:r>
      <w:proofErr w:type="spellStart"/>
      <w:r w:rsidRPr="00EA436B">
        <w:t>Pravilnikom</w:t>
      </w:r>
      <w:proofErr w:type="spellEnd"/>
      <w:r w:rsidRPr="00EA436B">
        <w:t xml:space="preserve"> </w:t>
      </w:r>
      <w:proofErr w:type="spellStart"/>
      <w:r w:rsidRPr="00EA436B">
        <w:t>sastoje</w:t>
      </w:r>
      <w:proofErr w:type="spellEnd"/>
      <w:r w:rsidRPr="00EA436B">
        <w:t xml:space="preserve"> se od:</w:t>
      </w:r>
    </w:p>
    <w:p w14:paraId="5AFEF976" w14:textId="77777777" w:rsidR="00EA436B" w:rsidRPr="00EA436B" w:rsidRDefault="00EA436B" w:rsidP="00EA436B">
      <w:pPr>
        <w:jc w:val="center"/>
      </w:pPr>
      <w:r w:rsidRPr="00EA436B">
        <w:t>1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taksi</w:t>
      </w:r>
      <w:proofErr w:type="spellEnd"/>
      <w:r w:rsidRPr="00EA436B">
        <w:t xml:space="preserve"> za </w:t>
      </w:r>
      <w:proofErr w:type="spellStart"/>
      <w:r w:rsidRPr="00EA436B">
        <w:t>Međunarodni</w:t>
      </w:r>
      <w:proofErr w:type="spellEnd"/>
      <w:r w:rsidRPr="00EA436B">
        <w:t xml:space="preserve"> biro,</w:t>
      </w:r>
    </w:p>
    <w:p w14:paraId="02B51C95" w14:textId="77777777" w:rsidR="00EA436B" w:rsidRPr="00EA436B" w:rsidRDefault="00EA436B" w:rsidP="00EA436B">
      <w:pPr>
        <w:jc w:val="center"/>
      </w:pPr>
      <w:r w:rsidRPr="00EA436B">
        <w:t>2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taksi</w:t>
      </w:r>
      <w:proofErr w:type="spellEnd"/>
      <w:r w:rsidRPr="00EA436B">
        <w:t xml:space="preserve"> za </w:t>
      </w:r>
      <w:proofErr w:type="spellStart"/>
      <w:r w:rsidRPr="00EA436B">
        <w:t>naznačenje</w:t>
      </w:r>
      <w:proofErr w:type="spellEnd"/>
      <w:r w:rsidRPr="00EA436B">
        <w:t xml:space="preserve"> </w:t>
      </w:r>
      <w:proofErr w:type="spellStart"/>
      <w:r w:rsidRPr="00EA436B">
        <w:t>države</w:t>
      </w:r>
      <w:proofErr w:type="spellEnd"/>
      <w:r w:rsidRPr="00EA436B">
        <w:t xml:space="preserve"> </w:t>
      </w:r>
      <w:proofErr w:type="spellStart"/>
      <w:r w:rsidRPr="00EA436B">
        <w:t>ugovornice</w:t>
      </w:r>
      <w:proofErr w:type="spellEnd"/>
      <w:r w:rsidRPr="00EA436B">
        <w:t xml:space="preserve">, </w:t>
      </w:r>
      <w:proofErr w:type="spellStart"/>
      <w:r w:rsidRPr="00EA436B">
        <w:t>tj</w:t>
      </w:r>
      <w:proofErr w:type="spellEnd"/>
      <w:r w:rsidRPr="00EA436B">
        <w:t>.:</w:t>
      </w:r>
    </w:p>
    <w:p w14:paraId="79162524" w14:textId="77777777" w:rsidR="00EA436B" w:rsidRPr="00EA436B" w:rsidRDefault="00EA436B" w:rsidP="00EA436B">
      <w:pPr>
        <w:jc w:val="center"/>
      </w:pPr>
      <w:r w:rsidRPr="00EA436B">
        <w:t xml:space="preserve">a) </w:t>
      </w:r>
      <w:proofErr w:type="spellStart"/>
      <w:r w:rsidRPr="00EA436B">
        <w:t>takse</w:t>
      </w:r>
      <w:proofErr w:type="spellEnd"/>
      <w:r w:rsidRPr="00EA436B">
        <w:t xml:space="preserve"> za </w:t>
      </w:r>
      <w:proofErr w:type="spellStart"/>
      <w:r w:rsidRPr="00EA436B">
        <w:t>svaku</w:t>
      </w:r>
      <w:proofErr w:type="spellEnd"/>
      <w:r w:rsidRPr="00EA436B">
        <w:t xml:space="preserve"> </w:t>
      </w:r>
      <w:proofErr w:type="spellStart"/>
      <w:r w:rsidRPr="00EA436B">
        <w:t>državu</w:t>
      </w:r>
      <w:proofErr w:type="spellEnd"/>
      <w:r w:rsidRPr="00EA436B">
        <w:t xml:space="preserve"> </w:t>
      </w:r>
      <w:proofErr w:type="spellStart"/>
      <w:r w:rsidRPr="00EA436B">
        <w:t>ugovornicu</w:t>
      </w:r>
      <w:proofErr w:type="spellEnd"/>
      <w:r w:rsidRPr="00EA436B">
        <w:t>,</w:t>
      </w:r>
    </w:p>
    <w:p w14:paraId="619BCBF1" w14:textId="77777777" w:rsidR="00EA436B" w:rsidRPr="00EA436B" w:rsidRDefault="00EA436B" w:rsidP="00EA436B">
      <w:pPr>
        <w:jc w:val="center"/>
      </w:pPr>
      <w:r w:rsidRPr="00EA436B">
        <w:t xml:space="preserve">b) </w:t>
      </w:r>
      <w:proofErr w:type="spellStart"/>
      <w:r w:rsidRPr="00EA436B">
        <w:t>takse</w:t>
      </w:r>
      <w:proofErr w:type="spellEnd"/>
      <w:r w:rsidRPr="00EA436B">
        <w:t xml:space="preserve"> za </w:t>
      </w:r>
      <w:proofErr w:type="spellStart"/>
      <w:r w:rsidRPr="00EA436B">
        <w:t>svaku</w:t>
      </w:r>
      <w:proofErr w:type="spellEnd"/>
      <w:r w:rsidRPr="00EA436B">
        <w:t xml:space="preserve"> </w:t>
      </w:r>
      <w:proofErr w:type="spellStart"/>
      <w:r w:rsidRPr="00EA436B">
        <w:t>državu</w:t>
      </w:r>
      <w:proofErr w:type="spellEnd"/>
      <w:r w:rsidRPr="00EA436B">
        <w:t xml:space="preserve"> </w:t>
      </w:r>
      <w:proofErr w:type="spellStart"/>
      <w:r w:rsidRPr="00EA436B">
        <w:t>ugovornicu</w:t>
      </w:r>
      <w:proofErr w:type="spellEnd"/>
      <w:r w:rsidRPr="00EA436B">
        <w:t xml:space="preserve"> </w:t>
      </w:r>
      <w:proofErr w:type="spellStart"/>
      <w:r w:rsidRPr="00EA436B">
        <w:t>koja</w:t>
      </w:r>
      <w:proofErr w:type="spellEnd"/>
      <w:r w:rsidRPr="00EA436B">
        <w:t xml:space="preserve"> </w:t>
      </w:r>
      <w:proofErr w:type="spellStart"/>
      <w:r w:rsidRPr="00EA436B">
        <w:t>vrši</w:t>
      </w:r>
      <w:proofErr w:type="spellEnd"/>
      <w:r w:rsidRPr="00EA436B">
        <w:t xml:space="preserve"> </w:t>
      </w:r>
      <w:proofErr w:type="spellStart"/>
      <w:r w:rsidRPr="00EA436B">
        <w:t>ispitivanje</w:t>
      </w:r>
      <w:proofErr w:type="spellEnd"/>
      <w:r w:rsidRPr="00EA436B">
        <w:t xml:space="preserve"> </w:t>
      </w:r>
      <w:proofErr w:type="spellStart"/>
      <w:r w:rsidRPr="00EA436B">
        <w:t>novosti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zahteva</w:t>
      </w:r>
      <w:proofErr w:type="spellEnd"/>
      <w:r w:rsidRPr="00EA436B">
        <w:t xml:space="preserve"> </w:t>
      </w:r>
      <w:proofErr w:type="spellStart"/>
      <w:r w:rsidRPr="00EA436B">
        <w:t>taksu</w:t>
      </w:r>
      <w:proofErr w:type="spellEnd"/>
      <w:r w:rsidRPr="00EA436B">
        <w:t xml:space="preserve"> za </w:t>
      </w:r>
      <w:proofErr w:type="spellStart"/>
      <w:r w:rsidRPr="00EA436B">
        <w:t>takvo</w:t>
      </w:r>
      <w:proofErr w:type="spellEnd"/>
      <w:r w:rsidRPr="00EA436B">
        <w:t xml:space="preserve"> </w:t>
      </w:r>
      <w:proofErr w:type="spellStart"/>
      <w:r w:rsidRPr="00EA436B">
        <w:t>ispitivanje</w:t>
      </w:r>
      <w:proofErr w:type="spellEnd"/>
      <w:r w:rsidRPr="00EA436B">
        <w:t>.</w:t>
      </w:r>
    </w:p>
    <w:p w14:paraId="30EBC2AE" w14:textId="77777777" w:rsidR="00EA436B" w:rsidRPr="00EA436B" w:rsidRDefault="00EA436B" w:rsidP="00EA436B">
      <w:pPr>
        <w:jc w:val="center"/>
      </w:pPr>
      <w:r w:rsidRPr="00EA436B">
        <w:t xml:space="preserve">2) Za </w:t>
      </w:r>
      <w:proofErr w:type="spellStart"/>
      <w:r w:rsidRPr="00EA436B">
        <w:t>istu</w:t>
      </w:r>
      <w:proofErr w:type="spellEnd"/>
      <w:r w:rsidRPr="00EA436B">
        <w:t xml:space="preserve"> </w:t>
      </w:r>
      <w:proofErr w:type="spellStart"/>
      <w:r w:rsidRPr="00EA436B">
        <w:t>prijavu</w:t>
      </w:r>
      <w:proofErr w:type="spellEnd"/>
      <w:r w:rsidRPr="00EA436B">
        <w:t xml:space="preserve"> </w:t>
      </w:r>
      <w:proofErr w:type="spellStart"/>
      <w:r w:rsidRPr="00EA436B">
        <w:t>takse</w:t>
      </w:r>
      <w:proofErr w:type="spellEnd"/>
      <w:r w:rsidRPr="00EA436B">
        <w:t xml:space="preserve"> </w:t>
      </w:r>
      <w:proofErr w:type="spellStart"/>
      <w:r w:rsidRPr="00EA436B">
        <w:t>plaćene</w:t>
      </w:r>
      <w:proofErr w:type="spellEnd"/>
      <w:r w:rsidRPr="00EA436B">
        <w:t xml:space="preserve"> za </w:t>
      </w:r>
      <w:proofErr w:type="spellStart"/>
      <w:r w:rsidRPr="00EA436B">
        <w:t>jednu</w:t>
      </w:r>
      <w:proofErr w:type="spellEnd"/>
      <w:r w:rsidRPr="00EA436B">
        <w:t xml:space="preserve"> </w:t>
      </w:r>
      <w:proofErr w:type="spellStart"/>
      <w:r w:rsidRPr="00EA436B">
        <w:t>državu</w:t>
      </w:r>
      <w:proofErr w:type="spellEnd"/>
      <w:r w:rsidRPr="00EA436B">
        <w:t xml:space="preserve"> </w:t>
      </w:r>
      <w:proofErr w:type="spellStart"/>
      <w:r w:rsidRPr="00EA436B">
        <w:t>ugovornicu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osnovu</w:t>
      </w:r>
      <w:proofErr w:type="spellEnd"/>
      <w:r w:rsidRPr="00EA436B">
        <w:t xml:space="preserve"> </w:t>
      </w:r>
      <w:proofErr w:type="spellStart"/>
      <w:r w:rsidRPr="00EA436B">
        <w:t>odredbi</w:t>
      </w:r>
      <w:proofErr w:type="spellEnd"/>
      <w:r w:rsidRPr="00EA436B">
        <w:t xml:space="preserve"> </w:t>
      </w:r>
      <w:proofErr w:type="spellStart"/>
      <w:r w:rsidRPr="00EA436B">
        <w:t>stava</w:t>
      </w:r>
      <w:proofErr w:type="spellEnd"/>
      <w:r w:rsidRPr="00EA436B">
        <w:t xml:space="preserve"> 1), </w:t>
      </w:r>
      <w:proofErr w:type="spellStart"/>
      <w:r w:rsidRPr="00EA436B">
        <w:t>broj</w:t>
      </w:r>
      <w:proofErr w:type="spellEnd"/>
      <w:r w:rsidRPr="00EA436B">
        <w:t xml:space="preserve"> 2</w:t>
      </w:r>
      <w:r w:rsidRPr="00EA436B">
        <w:rPr>
          <w:vertAlign w:val="superscript"/>
        </w:rPr>
        <w:t>o</w:t>
      </w:r>
      <w:r w:rsidRPr="00EA436B">
        <w:t xml:space="preserve">, </w:t>
      </w:r>
      <w:proofErr w:type="spellStart"/>
      <w:r w:rsidRPr="00EA436B">
        <w:t>slovo</w:t>
      </w:r>
      <w:proofErr w:type="spellEnd"/>
      <w:r w:rsidRPr="00EA436B">
        <w:t xml:space="preserve"> a), </w:t>
      </w:r>
      <w:proofErr w:type="spellStart"/>
      <w:r w:rsidRPr="00EA436B">
        <w:t>umanjuje</w:t>
      </w:r>
      <w:proofErr w:type="spellEnd"/>
      <w:r w:rsidRPr="00EA436B">
        <w:t xml:space="preserve"> se za </w:t>
      </w:r>
      <w:proofErr w:type="spellStart"/>
      <w:r w:rsidRPr="00EA436B">
        <w:t>iznos</w:t>
      </w:r>
      <w:proofErr w:type="spellEnd"/>
      <w:r w:rsidRPr="00EA436B">
        <w:t xml:space="preserve"> </w:t>
      </w:r>
      <w:proofErr w:type="spellStart"/>
      <w:r w:rsidRPr="00EA436B">
        <w:t>takse</w:t>
      </w:r>
      <w:proofErr w:type="spellEnd"/>
      <w:r w:rsidRPr="00EA436B">
        <w:t xml:space="preserve"> </w:t>
      </w:r>
      <w:proofErr w:type="spellStart"/>
      <w:r w:rsidRPr="00EA436B">
        <w:t>naznačene</w:t>
      </w:r>
      <w:proofErr w:type="spellEnd"/>
      <w:r w:rsidRPr="00EA436B">
        <w:t xml:space="preserve"> u </w:t>
      </w:r>
      <w:proofErr w:type="spellStart"/>
      <w:r w:rsidRPr="00EA436B">
        <w:t>stavu</w:t>
      </w:r>
      <w:proofErr w:type="spellEnd"/>
      <w:r w:rsidRPr="00EA436B">
        <w:t xml:space="preserve"> 1) </w:t>
      </w:r>
      <w:proofErr w:type="spellStart"/>
      <w:r w:rsidRPr="00EA436B">
        <w:t>broj</w:t>
      </w:r>
      <w:proofErr w:type="spellEnd"/>
      <w:r w:rsidRPr="00EA436B">
        <w:t xml:space="preserve"> 2</w:t>
      </w:r>
      <w:r w:rsidRPr="00EA436B">
        <w:rPr>
          <w:vertAlign w:val="superscript"/>
        </w:rPr>
        <w:t>o</w:t>
      </w:r>
      <w:r w:rsidRPr="00EA436B">
        <w:t xml:space="preserve">, </w:t>
      </w:r>
      <w:proofErr w:type="spellStart"/>
      <w:r w:rsidRPr="00EA436B">
        <w:t>slovo</w:t>
      </w:r>
      <w:proofErr w:type="spellEnd"/>
      <w:r w:rsidRPr="00EA436B">
        <w:t xml:space="preserve"> b), </w:t>
      </w:r>
      <w:proofErr w:type="spellStart"/>
      <w:r w:rsidRPr="00EA436B">
        <w:t>kada</w:t>
      </w:r>
      <w:proofErr w:type="spellEnd"/>
      <w:r w:rsidRPr="00EA436B">
        <w:t xml:space="preserve"> je </w:t>
      </w:r>
      <w:proofErr w:type="spellStart"/>
      <w:r w:rsidRPr="00EA436B">
        <w:t>tražena</w:t>
      </w:r>
      <w:proofErr w:type="spellEnd"/>
      <w:r w:rsidRPr="00EA436B">
        <w:t xml:space="preserve"> ova </w:t>
      </w:r>
      <w:proofErr w:type="spellStart"/>
      <w:r w:rsidRPr="00EA436B">
        <w:t>druga</w:t>
      </w:r>
      <w:proofErr w:type="spellEnd"/>
      <w:r w:rsidRPr="00EA436B">
        <w:t xml:space="preserve"> </w:t>
      </w:r>
      <w:proofErr w:type="spellStart"/>
      <w:r w:rsidRPr="00EA436B">
        <w:t>taksa</w:t>
      </w:r>
      <w:proofErr w:type="spellEnd"/>
      <w:r w:rsidRPr="00EA436B">
        <w:t xml:space="preserve"> za </w:t>
      </w:r>
      <w:proofErr w:type="spellStart"/>
      <w:r w:rsidRPr="00EA436B">
        <w:t>tu</w:t>
      </w:r>
      <w:proofErr w:type="spellEnd"/>
      <w:r w:rsidRPr="00EA436B">
        <w:t xml:space="preserve"> </w:t>
      </w:r>
      <w:proofErr w:type="spellStart"/>
      <w:r w:rsidRPr="00EA436B">
        <w:t>državu</w:t>
      </w:r>
      <w:proofErr w:type="spellEnd"/>
      <w:r w:rsidRPr="00EA436B">
        <w:t>.</w:t>
      </w:r>
    </w:p>
    <w:p w14:paraId="5F9856CA" w14:textId="77777777" w:rsidR="00EA436B" w:rsidRPr="00EA436B" w:rsidRDefault="00EA436B" w:rsidP="00EA436B">
      <w:pPr>
        <w:jc w:val="center"/>
        <w:rPr>
          <w:b/>
          <w:bCs/>
        </w:rPr>
      </w:pPr>
      <w:bookmarkStart w:id="16" w:name="clan_16"/>
      <w:bookmarkEnd w:id="16"/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16</w:t>
      </w:r>
    </w:p>
    <w:p w14:paraId="72466B75" w14:textId="77777777" w:rsidR="00EA436B" w:rsidRPr="00EA436B" w:rsidRDefault="00EA436B" w:rsidP="00EA436B">
      <w:pPr>
        <w:jc w:val="center"/>
      </w:pPr>
      <w:r w:rsidRPr="00EA436B">
        <w:t xml:space="preserve">1) </w:t>
      </w:r>
      <w:proofErr w:type="spellStart"/>
      <w:r w:rsidRPr="00EA436B">
        <w:t>Takse</w:t>
      </w:r>
      <w:proofErr w:type="spellEnd"/>
      <w:r w:rsidRPr="00EA436B">
        <w:t xml:space="preserve"> za </w:t>
      </w:r>
      <w:proofErr w:type="spellStart"/>
      <w:r w:rsidRPr="00EA436B">
        <w:t>države</w:t>
      </w:r>
      <w:proofErr w:type="spellEnd"/>
      <w:r w:rsidRPr="00EA436B">
        <w:t xml:space="preserve"> </w:t>
      </w:r>
      <w:proofErr w:type="spellStart"/>
      <w:r w:rsidRPr="00EA436B">
        <w:t>ugovornice</w:t>
      </w:r>
      <w:proofErr w:type="spellEnd"/>
      <w:r w:rsidRPr="00EA436B">
        <w:t xml:space="preserve"> </w:t>
      </w:r>
      <w:proofErr w:type="spellStart"/>
      <w:r w:rsidRPr="00EA436B">
        <w:t>naznačene</w:t>
      </w:r>
      <w:proofErr w:type="spellEnd"/>
      <w:r w:rsidRPr="00EA436B">
        <w:t xml:space="preserve"> u </w:t>
      </w:r>
      <w:proofErr w:type="spellStart"/>
      <w:r w:rsidRPr="00EA436B">
        <w:t>članu</w:t>
      </w:r>
      <w:proofErr w:type="spellEnd"/>
      <w:r w:rsidRPr="00EA436B">
        <w:t xml:space="preserve"> 15. </w:t>
      </w:r>
      <w:proofErr w:type="spellStart"/>
      <w:r w:rsidRPr="00EA436B">
        <w:t>stav</w:t>
      </w:r>
      <w:proofErr w:type="spellEnd"/>
      <w:r w:rsidRPr="00EA436B">
        <w:t xml:space="preserve"> 1), </w:t>
      </w:r>
      <w:proofErr w:type="spellStart"/>
      <w:r w:rsidRPr="00EA436B">
        <w:t>broj</w:t>
      </w:r>
      <w:proofErr w:type="spellEnd"/>
      <w:r w:rsidRPr="00EA436B">
        <w:t xml:space="preserve"> 2</w:t>
      </w:r>
      <w:r w:rsidRPr="00EA436B">
        <w:rPr>
          <w:vertAlign w:val="superscript"/>
        </w:rPr>
        <w:t>o</w:t>
      </w:r>
      <w:r w:rsidRPr="00EA436B">
        <w:t xml:space="preserve">, </w:t>
      </w:r>
      <w:proofErr w:type="spellStart"/>
      <w:r w:rsidRPr="00EA436B">
        <w:t>uplaćuju</w:t>
      </w:r>
      <w:proofErr w:type="spellEnd"/>
      <w:r w:rsidRPr="00EA436B">
        <w:t xml:space="preserve"> se </w:t>
      </w:r>
      <w:proofErr w:type="spellStart"/>
      <w:r w:rsidRPr="00EA436B">
        <w:t>Međunarodnom</w:t>
      </w:r>
      <w:proofErr w:type="spellEnd"/>
      <w:r w:rsidRPr="00EA436B">
        <w:t xml:space="preserve"> </w:t>
      </w:r>
      <w:proofErr w:type="spellStart"/>
      <w:r w:rsidRPr="00EA436B">
        <w:t>birou</w:t>
      </w:r>
      <w:proofErr w:type="spellEnd"/>
      <w:r w:rsidRPr="00EA436B">
        <w:t xml:space="preserve"> koji </w:t>
      </w:r>
      <w:proofErr w:type="spellStart"/>
      <w:r w:rsidRPr="00EA436B">
        <w:t>ih</w:t>
      </w:r>
      <w:proofErr w:type="spellEnd"/>
      <w:r w:rsidRPr="00EA436B">
        <w:t xml:space="preserve"> </w:t>
      </w:r>
      <w:proofErr w:type="spellStart"/>
      <w:r w:rsidRPr="00EA436B">
        <w:t>svake</w:t>
      </w:r>
      <w:proofErr w:type="spellEnd"/>
      <w:r w:rsidRPr="00EA436B">
        <w:t xml:space="preserve"> </w:t>
      </w:r>
      <w:proofErr w:type="spellStart"/>
      <w:r w:rsidRPr="00EA436B">
        <w:t>godine</w:t>
      </w:r>
      <w:proofErr w:type="spellEnd"/>
      <w:r w:rsidRPr="00EA436B">
        <w:t xml:space="preserve"> </w:t>
      </w:r>
      <w:proofErr w:type="spellStart"/>
      <w:r w:rsidRPr="00EA436B">
        <w:t>dostavlja</w:t>
      </w:r>
      <w:proofErr w:type="spellEnd"/>
      <w:r w:rsidRPr="00EA436B">
        <w:t xml:space="preserve"> </w:t>
      </w:r>
      <w:proofErr w:type="spellStart"/>
      <w:r w:rsidRPr="00EA436B">
        <w:t>državama</w:t>
      </w:r>
      <w:proofErr w:type="spellEnd"/>
      <w:r w:rsidRPr="00EA436B">
        <w:t xml:space="preserve"> </w:t>
      </w:r>
      <w:proofErr w:type="spellStart"/>
      <w:r w:rsidRPr="00EA436B">
        <w:t>ugovornicama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je </w:t>
      </w:r>
      <w:proofErr w:type="spellStart"/>
      <w:r w:rsidRPr="00EA436B">
        <w:t>naznačio</w:t>
      </w:r>
      <w:proofErr w:type="spellEnd"/>
      <w:r w:rsidRPr="00EA436B">
        <w:t xml:space="preserve"> </w:t>
      </w:r>
      <w:proofErr w:type="spellStart"/>
      <w:r w:rsidRPr="00EA436B">
        <w:t>prijavilac</w:t>
      </w:r>
      <w:proofErr w:type="spellEnd"/>
      <w:r w:rsidRPr="00EA436B">
        <w:t>.</w:t>
      </w:r>
    </w:p>
    <w:p w14:paraId="12954CCF" w14:textId="77777777" w:rsidR="00EA436B" w:rsidRPr="00EA436B" w:rsidRDefault="00EA436B" w:rsidP="00EA436B">
      <w:pPr>
        <w:jc w:val="center"/>
      </w:pPr>
      <w:r w:rsidRPr="00EA436B">
        <w:t xml:space="preserve">2) a) </w:t>
      </w:r>
      <w:proofErr w:type="spellStart"/>
      <w:r w:rsidRPr="00EA436B">
        <w:t>Svaka</w:t>
      </w:r>
      <w:proofErr w:type="spellEnd"/>
      <w:r w:rsidRPr="00EA436B">
        <w:t xml:space="preserve"> </w:t>
      </w:r>
      <w:proofErr w:type="spellStart"/>
      <w:r w:rsidRPr="00EA436B">
        <w:t>država</w:t>
      </w:r>
      <w:proofErr w:type="spellEnd"/>
      <w:r w:rsidRPr="00EA436B">
        <w:t xml:space="preserve"> </w:t>
      </w:r>
      <w:proofErr w:type="spellStart"/>
      <w:r w:rsidRPr="00EA436B">
        <w:t>ugovornica</w:t>
      </w:r>
      <w:proofErr w:type="spellEnd"/>
      <w:r w:rsidRPr="00EA436B">
        <w:t xml:space="preserve"> </w:t>
      </w:r>
      <w:proofErr w:type="spellStart"/>
      <w:r w:rsidRPr="00EA436B">
        <w:t>može</w:t>
      </w:r>
      <w:proofErr w:type="spellEnd"/>
      <w:r w:rsidRPr="00EA436B">
        <w:t xml:space="preserve"> </w:t>
      </w:r>
      <w:proofErr w:type="spellStart"/>
      <w:r w:rsidRPr="00EA436B">
        <w:t>saopštiti</w:t>
      </w:r>
      <w:proofErr w:type="spellEnd"/>
      <w:r w:rsidRPr="00EA436B">
        <w:t xml:space="preserve"> </w:t>
      </w:r>
      <w:proofErr w:type="spellStart"/>
      <w:r w:rsidRPr="00EA436B">
        <w:t>Međunarodnom</w:t>
      </w:r>
      <w:proofErr w:type="spellEnd"/>
      <w:r w:rsidRPr="00EA436B">
        <w:t xml:space="preserve"> </w:t>
      </w:r>
      <w:proofErr w:type="spellStart"/>
      <w:r w:rsidRPr="00EA436B">
        <w:t>birou</w:t>
      </w:r>
      <w:proofErr w:type="spellEnd"/>
      <w:r w:rsidRPr="00EA436B">
        <w:t xml:space="preserve"> da se </w:t>
      </w:r>
      <w:proofErr w:type="spellStart"/>
      <w:r w:rsidRPr="00EA436B">
        <w:t>odriče</w:t>
      </w:r>
      <w:proofErr w:type="spellEnd"/>
      <w:r w:rsidRPr="00EA436B">
        <w:t xml:space="preserve"> </w:t>
      </w:r>
      <w:proofErr w:type="spellStart"/>
      <w:r w:rsidRPr="00EA436B">
        <w:t>prava</w:t>
      </w:r>
      <w:proofErr w:type="spellEnd"/>
      <w:r w:rsidRPr="00EA436B">
        <w:t xml:space="preserve"> da </w:t>
      </w:r>
      <w:proofErr w:type="spellStart"/>
      <w:r w:rsidRPr="00EA436B">
        <w:t>zahteva</w:t>
      </w:r>
      <w:proofErr w:type="spellEnd"/>
      <w:r w:rsidRPr="00EA436B">
        <w:t xml:space="preserve"> </w:t>
      </w:r>
      <w:proofErr w:type="spellStart"/>
      <w:r w:rsidRPr="00EA436B">
        <w:t>dodatne</w:t>
      </w:r>
      <w:proofErr w:type="spellEnd"/>
      <w:r w:rsidRPr="00EA436B">
        <w:t xml:space="preserve"> </w:t>
      </w:r>
      <w:proofErr w:type="spellStart"/>
      <w:r w:rsidRPr="00EA436B">
        <w:t>takse</w:t>
      </w:r>
      <w:proofErr w:type="spellEnd"/>
      <w:r w:rsidRPr="00EA436B">
        <w:t xml:space="preserve"> </w:t>
      </w:r>
      <w:proofErr w:type="spellStart"/>
      <w:r w:rsidRPr="00EA436B">
        <w:t>naznačene</w:t>
      </w:r>
      <w:proofErr w:type="spellEnd"/>
      <w:r w:rsidRPr="00EA436B">
        <w:t xml:space="preserve"> u </w:t>
      </w:r>
      <w:proofErr w:type="spellStart"/>
      <w:r w:rsidRPr="00EA436B">
        <w:t>članu</w:t>
      </w:r>
      <w:proofErr w:type="spellEnd"/>
      <w:r w:rsidRPr="00EA436B">
        <w:t xml:space="preserve"> 15. </w:t>
      </w:r>
      <w:proofErr w:type="spellStart"/>
      <w:r w:rsidRPr="00EA436B">
        <w:t>stav</w:t>
      </w:r>
      <w:proofErr w:type="spellEnd"/>
      <w:r w:rsidRPr="00EA436B">
        <w:t xml:space="preserve"> 1), </w:t>
      </w:r>
      <w:proofErr w:type="spellStart"/>
      <w:r w:rsidRPr="00EA436B">
        <w:t>broj</w:t>
      </w:r>
      <w:proofErr w:type="spellEnd"/>
      <w:r w:rsidRPr="00EA436B">
        <w:t xml:space="preserve"> 2</w:t>
      </w:r>
      <w:r w:rsidRPr="00EA436B">
        <w:rPr>
          <w:vertAlign w:val="superscript"/>
        </w:rPr>
        <w:t>o</w:t>
      </w:r>
      <w:r w:rsidRPr="00EA436B">
        <w:t xml:space="preserve">, </w:t>
      </w:r>
      <w:proofErr w:type="spellStart"/>
      <w:r w:rsidRPr="00EA436B">
        <w:t>slovo</w:t>
      </w:r>
      <w:proofErr w:type="spellEnd"/>
      <w:r w:rsidRPr="00EA436B">
        <w:t xml:space="preserve"> a), u </w:t>
      </w:r>
      <w:proofErr w:type="spellStart"/>
      <w:r w:rsidRPr="00EA436B">
        <w:t>pogledu</w:t>
      </w:r>
      <w:proofErr w:type="spellEnd"/>
      <w:r w:rsidRPr="00EA436B">
        <w:t xml:space="preserve"> </w:t>
      </w:r>
      <w:proofErr w:type="spellStart"/>
      <w:r w:rsidRPr="00EA436B">
        <w:t>međunarodnih</w:t>
      </w:r>
      <w:proofErr w:type="spellEnd"/>
      <w:r w:rsidRPr="00EA436B">
        <w:t xml:space="preserve"> </w:t>
      </w:r>
      <w:proofErr w:type="spellStart"/>
      <w:r w:rsidRPr="00EA436B">
        <w:t>prijava</w:t>
      </w:r>
      <w:proofErr w:type="spellEnd"/>
      <w:r w:rsidRPr="00EA436B">
        <w:t xml:space="preserve"> za </w:t>
      </w:r>
      <w:proofErr w:type="spellStart"/>
      <w:r w:rsidRPr="00EA436B">
        <w:t>koje</w:t>
      </w:r>
      <w:proofErr w:type="spellEnd"/>
      <w:r w:rsidRPr="00EA436B">
        <w:t xml:space="preserve"> se </w:t>
      </w:r>
      <w:proofErr w:type="spellStart"/>
      <w:r w:rsidRPr="00EA436B">
        <w:t>druge</w:t>
      </w:r>
      <w:proofErr w:type="spellEnd"/>
      <w:r w:rsidRPr="00EA436B">
        <w:t xml:space="preserve"> </w:t>
      </w:r>
      <w:proofErr w:type="spellStart"/>
      <w:r w:rsidRPr="00EA436B">
        <w:t>države</w:t>
      </w:r>
      <w:proofErr w:type="spellEnd"/>
      <w:r w:rsidRPr="00EA436B">
        <w:t xml:space="preserve"> </w:t>
      </w:r>
      <w:proofErr w:type="spellStart"/>
      <w:r w:rsidRPr="00EA436B">
        <w:t>ugovornice</w:t>
      </w:r>
      <w:proofErr w:type="spellEnd"/>
      <w:r w:rsidRPr="00EA436B">
        <w:t xml:space="preserve">,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su</w:t>
      </w:r>
      <w:proofErr w:type="spellEnd"/>
      <w:r w:rsidRPr="00EA436B">
        <w:t xml:space="preserve"> </w:t>
      </w:r>
      <w:proofErr w:type="spellStart"/>
      <w:r w:rsidRPr="00EA436B">
        <w:t>saopštile</w:t>
      </w:r>
      <w:proofErr w:type="spellEnd"/>
      <w:r w:rsidRPr="00EA436B">
        <w:t xml:space="preserve"> </w:t>
      </w:r>
      <w:proofErr w:type="spellStart"/>
      <w:r w:rsidRPr="00EA436B">
        <w:t>isto</w:t>
      </w:r>
      <w:proofErr w:type="spellEnd"/>
      <w:r w:rsidRPr="00EA436B">
        <w:t xml:space="preserve"> </w:t>
      </w:r>
      <w:proofErr w:type="spellStart"/>
      <w:r w:rsidRPr="00EA436B">
        <w:t>odricanje</w:t>
      </w:r>
      <w:proofErr w:type="spellEnd"/>
      <w:r w:rsidRPr="00EA436B">
        <w:t xml:space="preserve">, </w:t>
      </w:r>
      <w:proofErr w:type="spellStart"/>
      <w:r w:rsidRPr="00EA436B">
        <w:t>smatraju</w:t>
      </w:r>
      <w:proofErr w:type="spellEnd"/>
      <w:r w:rsidRPr="00EA436B">
        <w:t xml:space="preserve"> </w:t>
      </w:r>
      <w:proofErr w:type="spellStart"/>
      <w:r w:rsidRPr="00EA436B">
        <w:t>državama</w:t>
      </w:r>
      <w:proofErr w:type="spellEnd"/>
      <w:r w:rsidRPr="00EA436B">
        <w:t xml:space="preserve"> </w:t>
      </w:r>
      <w:proofErr w:type="spellStart"/>
      <w:r w:rsidRPr="00EA436B">
        <w:t>porekla</w:t>
      </w:r>
      <w:proofErr w:type="spellEnd"/>
      <w:r w:rsidRPr="00EA436B">
        <w:t>.</w:t>
      </w:r>
    </w:p>
    <w:p w14:paraId="04B06ADC" w14:textId="77777777" w:rsidR="00EA436B" w:rsidRPr="00EA436B" w:rsidRDefault="00EA436B" w:rsidP="00EA436B">
      <w:pPr>
        <w:jc w:val="center"/>
      </w:pPr>
      <w:r w:rsidRPr="00EA436B">
        <w:t xml:space="preserve">b) Ona </w:t>
      </w:r>
      <w:proofErr w:type="spellStart"/>
      <w:r w:rsidRPr="00EA436B">
        <w:t>može</w:t>
      </w:r>
      <w:proofErr w:type="spellEnd"/>
      <w:r w:rsidRPr="00EA436B">
        <w:t xml:space="preserve"> </w:t>
      </w:r>
      <w:proofErr w:type="spellStart"/>
      <w:r w:rsidRPr="00EA436B">
        <w:t>saopštiti</w:t>
      </w:r>
      <w:proofErr w:type="spellEnd"/>
      <w:r w:rsidRPr="00EA436B">
        <w:t xml:space="preserve"> </w:t>
      </w:r>
      <w:proofErr w:type="spellStart"/>
      <w:r w:rsidRPr="00EA436B">
        <w:t>ista</w:t>
      </w:r>
      <w:proofErr w:type="spellEnd"/>
      <w:r w:rsidRPr="00EA436B">
        <w:t xml:space="preserve"> </w:t>
      </w:r>
      <w:proofErr w:type="spellStart"/>
      <w:r w:rsidRPr="00EA436B">
        <w:t>odricanja</w:t>
      </w:r>
      <w:proofErr w:type="spellEnd"/>
      <w:r w:rsidRPr="00EA436B">
        <w:t xml:space="preserve"> u </w:t>
      </w:r>
      <w:proofErr w:type="spellStart"/>
      <w:r w:rsidRPr="00EA436B">
        <w:t>pogledu</w:t>
      </w:r>
      <w:proofErr w:type="spellEnd"/>
      <w:r w:rsidRPr="00EA436B">
        <w:t xml:space="preserve"> </w:t>
      </w:r>
      <w:proofErr w:type="spellStart"/>
      <w:r w:rsidRPr="00EA436B">
        <w:t>međunarodne</w:t>
      </w:r>
      <w:proofErr w:type="spellEnd"/>
      <w:r w:rsidRPr="00EA436B">
        <w:t xml:space="preserve"> </w:t>
      </w:r>
      <w:proofErr w:type="spellStart"/>
      <w:r w:rsidRPr="00EA436B">
        <w:t>prijave</w:t>
      </w:r>
      <w:proofErr w:type="spellEnd"/>
      <w:r w:rsidRPr="00EA436B">
        <w:t xml:space="preserve"> za </w:t>
      </w:r>
      <w:proofErr w:type="spellStart"/>
      <w:r w:rsidRPr="00EA436B">
        <w:t>koju</w:t>
      </w:r>
      <w:proofErr w:type="spellEnd"/>
      <w:r w:rsidRPr="00EA436B">
        <w:t xml:space="preserve"> se </w:t>
      </w:r>
      <w:proofErr w:type="spellStart"/>
      <w:r w:rsidRPr="00EA436B">
        <w:t>smatra</w:t>
      </w:r>
      <w:proofErr w:type="spellEnd"/>
      <w:r w:rsidRPr="00EA436B">
        <w:t xml:space="preserve"> </w:t>
      </w:r>
      <w:proofErr w:type="spellStart"/>
      <w:r w:rsidRPr="00EA436B">
        <w:t>državom</w:t>
      </w:r>
      <w:proofErr w:type="spellEnd"/>
      <w:r w:rsidRPr="00EA436B">
        <w:t xml:space="preserve"> </w:t>
      </w:r>
      <w:proofErr w:type="spellStart"/>
      <w:r w:rsidRPr="00EA436B">
        <w:t>porekla</w:t>
      </w:r>
      <w:proofErr w:type="spellEnd"/>
      <w:r w:rsidRPr="00EA436B">
        <w:t>.</w:t>
      </w:r>
    </w:p>
    <w:p w14:paraId="7F001C3C" w14:textId="77777777" w:rsidR="00EA436B" w:rsidRPr="00EA436B" w:rsidRDefault="00EA436B" w:rsidP="00EA436B">
      <w:pPr>
        <w:jc w:val="center"/>
        <w:rPr>
          <w:b/>
          <w:bCs/>
        </w:rPr>
      </w:pPr>
      <w:bookmarkStart w:id="17" w:name="clan_17"/>
      <w:bookmarkEnd w:id="17"/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17</w:t>
      </w:r>
    </w:p>
    <w:p w14:paraId="42483158" w14:textId="77777777" w:rsidR="00EA436B" w:rsidRPr="00EA436B" w:rsidRDefault="00EA436B" w:rsidP="00EA436B">
      <w:pPr>
        <w:jc w:val="center"/>
      </w:pPr>
      <w:proofErr w:type="spellStart"/>
      <w:r w:rsidRPr="00EA436B">
        <w:t>Pravilnik</w:t>
      </w:r>
      <w:proofErr w:type="spellEnd"/>
      <w:r w:rsidRPr="00EA436B">
        <w:t xml:space="preserve"> o </w:t>
      </w:r>
      <w:proofErr w:type="spellStart"/>
      <w:r w:rsidRPr="00EA436B">
        <w:t>izvršenju</w:t>
      </w:r>
      <w:proofErr w:type="spellEnd"/>
      <w:r w:rsidRPr="00EA436B">
        <w:t xml:space="preserve"> </w:t>
      </w:r>
      <w:proofErr w:type="spellStart"/>
      <w:r w:rsidRPr="00EA436B">
        <w:t>određuje</w:t>
      </w:r>
      <w:proofErr w:type="spellEnd"/>
      <w:r w:rsidRPr="00EA436B">
        <w:t xml:space="preserve"> </w:t>
      </w:r>
      <w:proofErr w:type="spellStart"/>
      <w:r w:rsidRPr="00EA436B">
        <w:t>detaljno</w:t>
      </w:r>
      <w:proofErr w:type="spellEnd"/>
      <w:r w:rsidRPr="00EA436B">
        <w:t xml:space="preserve"> </w:t>
      </w:r>
      <w:proofErr w:type="spellStart"/>
      <w:r w:rsidRPr="00EA436B">
        <w:t>primenu</w:t>
      </w:r>
      <w:proofErr w:type="spellEnd"/>
      <w:r w:rsidRPr="00EA436B">
        <w:t xml:space="preserve"> </w:t>
      </w:r>
      <w:proofErr w:type="spellStart"/>
      <w:r w:rsidRPr="00EA436B">
        <w:t>ovog</w:t>
      </w:r>
      <w:proofErr w:type="spellEnd"/>
      <w:r w:rsidRPr="00EA436B">
        <w:t xml:space="preserve"> </w:t>
      </w:r>
      <w:proofErr w:type="spellStart"/>
      <w:r w:rsidRPr="00EA436B">
        <w:t>sporazuma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posebno</w:t>
      </w:r>
      <w:proofErr w:type="spellEnd"/>
      <w:r w:rsidRPr="00EA436B">
        <w:t>:</w:t>
      </w:r>
    </w:p>
    <w:p w14:paraId="6699C712" w14:textId="77777777" w:rsidR="00EA436B" w:rsidRPr="00EA436B" w:rsidRDefault="00EA436B" w:rsidP="00EA436B">
      <w:pPr>
        <w:jc w:val="center"/>
      </w:pPr>
      <w:r w:rsidRPr="00EA436B">
        <w:t>1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jezike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broj</w:t>
      </w:r>
      <w:proofErr w:type="spellEnd"/>
      <w:r w:rsidRPr="00EA436B">
        <w:t xml:space="preserve"> </w:t>
      </w:r>
      <w:proofErr w:type="spellStart"/>
      <w:r w:rsidRPr="00EA436B">
        <w:t>primeraka</w:t>
      </w:r>
      <w:proofErr w:type="spellEnd"/>
      <w:r w:rsidRPr="00EA436B">
        <w:t xml:space="preserve"> u </w:t>
      </w:r>
      <w:proofErr w:type="spellStart"/>
      <w:r w:rsidRPr="00EA436B">
        <w:t>kojima</w:t>
      </w:r>
      <w:proofErr w:type="spellEnd"/>
      <w:r w:rsidRPr="00EA436B">
        <w:t xml:space="preserve"> </w:t>
      </w:r>
      <w:proofErr w:type="spellStart"/>
      <w:r w:rsidRPr="00EA436B">
        <w:t>zahtev</w:t>
      </w:r>
      <w:proofErr w:type="spellEnd"/>
      <w:r w:rsidRPr="00EA436B">
        <w:t xml:space="preserve"> </w:t>
      </w:r>
      <w:proofErr w:type="spellStart"/>
      <w:r w:rsidRPr="00EA436B">
        <w:t>prijave</w:t>
      </w:r>
      <w:proofErr w:type="spellEnd"/>
      <w:r w:rsidRPr="00EA436B">
        <w:t xml:space="preserve"> mora da </w:t>
      </w:r>
      <w:proofErr w:type="spellStart"/>
      <w:r w:rsidRPr="00EA436B">
        <w:t>bude</w:t>
      </w:r>
      <w:proofErr w:type="spellEnd"/>
      <w:r w:rsidRPr="00EA436B">
        <w:t xml:space="preserve"> </w:t>
      </w:r>
      <w:proofErr w:type="spellStart"/>
      <w:r w:rsidRPr="00EA436B">
        <w:t>sastavljen</w:t>
      </w:r>
      <w:proofErr w:type="spellEnd"/>
      <w:r w:rsidRPr="00EA436B">
        <w:t xml:space="preserve">, </w:t>
      </w:r>
      <w:proofErr w:type="spellStart"/>
      <w:r w:rsidRPr="00EA436B">
        <w:t>kao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podatke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treba</w:t>
      </w:r>
      <w:proofErr w:type="spellEnd"/>
      <w:r w:rsidRPr="00EA436B">
        <w:t xml:space="preserve"> da </w:t>
      </w:r>
      <w:proofErr w:type="spellStart"/>
      <w:r w:rsidRPr="00EA436B">
        <w:t>sadrži</w:t>
      </w:r>
      <w:proofErr w:type="spellEnd"/>
      <w:r w:rsidRPr="00EA436B">
        <w:t xml:space="preserve"> </w:t>
      </w:r>
      <w:proofErr w:type="spellStart"/>
      <w:r w:rsidRPr="00EA436B">
        <w:t>zahtev</w:t>
      </w:r>
      <w:proofErr w:type="spellEnd"/>
      <w:r w:rsidRPr="00EA436B">
        <w:t>,</w:t>
      </w:r>
    </w:p>
    <w:p w14:paraId="3476F008" w14:textId="77777777" w:rsidR="00EA436B" w:rsidRPr="00EA436B" w:rsidRDefault="00EA436B" w:rsidP="00EA436B">
      <w:pPr>
        <w:jc w:val="center"/>
      </w:pPr>
      <w:r w:rsidRPr="00EA436B">
        <w:t>2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iznose</w:t>
      </w:r>
      <w:proofErr w:type="spellEnd"/>
      <w:r w:rsidRPr="00EA436B">
        <w:t xml:space="preserve">, </w:t>
      </w:r>
      <w:proofErr w:type="spellStart"/>
      <w:r w:rsidRPr="00EA436B">
        <w:t>rokove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način</w:t>
      </w:r>
      <w:proofErr w:type="spellEnd"/>
      <w:r w:rsidRPr="00EA436B">
        <w:t xml:space="preserve"> </w:t>
      </w:r>
      <w:proofErr w:type="spellStart"/>
      <w:r w:rsidRPr="00EA436B">
        <w:t>plaćanja</w:t>
      </w:r>
      <w:proofErr w:type="spellEnd"/>
      <w:r w:rsidRPr="00EA436B">
        <w:t xml:space="preserve"> </w:t>
      </w:r>
      <w:proofErr w:type="spellStart"/>
      <w:r w:rsidRPr="00EA436B">
        <w:t>taksi</w:t>
      </w:r>
      <w:proofErr w:type="spellEnd"/>
      <w:r w:rsidRPr="00EA436B">
        <w:t xml:space="preserve"> u </w:t>
      </w:r>
      <w:proofErr w:type="spellStart"/>
      <w:r w:rsidRPr="00EA436B">
        <w:t>korist</w:t>
      </w:r>
      <w:proofErr w:type="spellEnd"/>
      <w:r w:rsidRPr="00EA436B">
        <w:t xml:space="preserve"> </w:t>
      </w:r>
      <w:proofErr w:type="spellStart"/>
      <w:r w:rsidRPr="00EA436B">
        <w:t>Međunarodnog</w:t>
      </w:r>
      <w:proofErr w:type="spellEnd"/>
      <w:r w:rsidRPr="00EA436B">
        <w:t xml:space="preserve"> </w:t>
      </w:r>
      <w:proofErr w:type="spellStart"/>
      <w:r w:rsidRPr="00EA436B">
        <w:t>biroa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država</w:t>
      </w:r>
      <w:proofErr w:type="spellEnd"/>
      <w:r w:rsidRPr="00EA436B">
        <w:t xml:space="preserve">, </w:t>
      </w:r>
      <w:proofErr w:type="spellStart"/>
      <w:r w:rsidRPr="00EA436B">
        <w:t>uključujući</w:t>
      </w:r>
      <w:proofErr w:type="spellEnd"/>
      <w:r w:rsidRPr="00EA436B">
        <w:t xml:space="preserve"> </w:t>
      </w:r>
      <w:proofErr w:type="spellStart"/>
      <w:r w:rsidRPr="00EA436B">
        <w:t>tu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ograničenja</w:t>
      </w:r>
      <w:proofErr w:type="spellEnd"/>
      <w:r w:rsidRPr="00EA436B">
        <w:t xml:space="preserve"> u </w:t>
      </w:r>
      <w:proofErr w:type="spellStart"/>
      <w:r w:rsidRPr="00EA436B">
        <w:t>pogledu</w:t>
      </w:r>
      <w:proofErr w:type="spellEnd"/>
      <w:r w:rsidRPr="00EA436B">
        <w:t xml:space="preserve"> </w:t>
      </w:r>
      <w:proofErr w:type="spellStart"/>
      <w:r w:rsidRPr="00EA436B">
        <w:t>takse</w:t>
      </w:r>
      <w:proofErr w:type="spellEnd"/>
      <w:r w:rsidRPr="00EA436B">
        <w:t xml:space="preserve"> </w:t>
      </w:r>
      <w:proofErr w:type="spellStart"/>
      <w:r w:rsidRPr="00EA436B">
        <w:t>predviđene</w:t>
      </w:r>
      <w:proofErr w:type="spellEnd"/>
      <w:r w:rsidRPr="00EA436B">
        <w:t xml:space="preserve"> u </w:t>
      </w:r>
      <w:proofErr w:type="spellStart"/>
      <w:r w:rsidRPr="00EA436B">
        <w:t>korist</w:t>
      </w:r>
      <w:proofErr w:type="spellEnd"/>
      <w:r w:rsidRPr="00EA436B">
        <w:t xml:space="preserve"> </w:t>
      </w:r>
      <w:proofErr w:type="spellStart"/>
      <w:r w:rsidRPr="00EA436B">
        <w:t>država</w:t>
      </w:r>
      <w:proofErr w:type="spellEnd"/>
      <w:r w:rsidRPr="00EA436B">
        <w:t xml:space="preserve"> </w:t>
      </w:r>
      <w:proofErr w:type="spellStart"/>
      <w:r w:rsidRPr="00EA436B">
        <w:t>ugovornica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vrše</w:t>
      </w:r>
      <w:proofErr w:type="spellEnd"/>
      <w:r w:rsidRPr="00EA436B">
        <w:t xml:space="preserve"> </w:t>
      </w:r>
      <w:proofErr w:type="spellStart"/>
      <w:r w:rsidRPr="00EA436B">
        <w:t>ispitivanje</w:t>
      </w:r>
      <w:proofErr w:type="spellEnd"/>
      <w:r w:rsidRPr="00EA436B">
        <w:t xml:space="preserve"> </w:t>
      </w:r>
      <w:proofErr w:type="spellStart"/>
      <w:r w:rsidRPr="00EA436B">
        <w:t>novosti</w:t>
      </w:r>
      <w:proofErr w:type="spellEnd"/>
      <w:r w:rsidRPr="00EA436B">
        <w:t>,</w:t>
      </w:r>
    </w:p>
    <w:p w14:paraId="51E32B5C" w14:textId="77777777" w:rsidR="00EA436B" w:rsidRPr="00EA436B" w:rsidRDefault="00EA436B" w:rsidP="00EA436B">
      <w:pPr>
        <w:jc w:val="center"/>
      </w:pPr>
      <w:r w:rsidRPr="00EA436B">
        <w:t>3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broj</w:t>
      </w:r>
      <w:proofErr w:type="spellEnd"/>
      <w:r w:rsidRPr="00EA436B">
        <w:t xml:space="preserve">, format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druge</w:t>
      </w:r>
      <w:proofErr w:type="spellEnd"/>
      <w:r w:rsidRPr="00EA436B">
        <w:t xml:space="preserve"> </w:t>
      </w:r>
      <w:proofErr w:type="spellStart"/>
      <w:r w:rsidRPr="00EA436B">
        <w:t>karakteristike</w:t>
      </w:r>
      <w:proofErr w:type="spellEnd"/>
      <w:r w:rsidRPr="00EA436B">
        <w:t xml:space="preserve"> </w:t>
      </w:r>
      <w:proofErr w:type="spellStart"/>
      <w:r w:rsidRPr="00EA436B">
        <w:t>fotografija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drugih</w:t>
      </w:r>
      <w:proofErr w:type="spellEnd"/>
      <w:r w:rsidRPr="00EA436B">
        <w:t xml:space="preserve"> </w:t>
      </w:r>
      <w:proofErr w:type="spellStart"/>
      <w:r w:rsidRPr="00EA436B">
        <w:t>grafičkih</w:t>
      </w:r>
      <w:proofErr w:type="spellEnd"/>
      <w:r w:rsidRPr="00EA436B">
        <w:t xml:space="preserve"> </w:t>
      </w:r>
      <w:proofErr w:type="spellStart"/>
      <w:r w:rsidRPr="00EA436B">
        <w:t>prikaza</w:t>
      </w:r>
      <w:proofErr w:type="spellEnd"/>
      <w:r w:rsidRPr="00EA436B">
        <w:t xml:space="preserve"> </w:t>
      </w:r>
      <w:proofErr w:type="spellStart"/>
      <w:r w:rsidRPr="00EA436B">
        <w:t>svakog</w:t>
      </w:r>
      <w:proofErr w:type="spellEnd"/>
      <w:r w:rsidRPr="00EA436B">
        <w:t xml:space="preserve"> </w:t>
      </w:r>
      <w:proofErr w:type="spellStart"/>
      <w:r w:rsidRPr="00EA436B">
        <w:t>uzorka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modela</w:t>
      </w:r>
      <w:proofErr w:type="spellEnd"/>
      <w:r w:rsidRPr="00EA436B">
        <w:t xml:space="preserve"> koji je </w:t>
      </w:r>
      <w:proofErr w:type="spellStart"/>
      <w:r w:rsidRPr="00EA436B">
        <w:t>podnet</w:t>
      </w:r>
      <w:proofErr w:type="spellEnd"/>
      <w:r w:rsidRPr="00EA436B">
        <w:t>,</w:t>
      </w:r>
    </w:p>
    <w:p w14:paraId="13035B11" w14:textId="77777777" w:rsidR="00EA436B" w:rsidRPr="00EA436B" w:rsidRDefault="00EA436B" w:rsidP="00EA436B">
      <w:pPr>
        <w:jc w:val="center"/>
      </w:pPr>
      <w:r w:rsidRPr="00EA436B">
        <w:t>4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dužinu</w:t>
      </w:r>
      <w:proofErr w:type="spellEnd"/>
      <w:r w:rsidRPr="00EA436B">
        <w:t xml:space="preserve"> </w:t>
      </w:r>
      <w:proofErr w:type="spellStart"/>
      <w:r w:rsidRPr="00EA436B">
        <w:t>opisa</w:t>
      </w:r>
      <w:proofErr w:type="spellEnd"/>
      <w:r w:rsidRPr="00EA436B">
        <w:t xml:space="preserve"> </w:t>
      </w:r>
      <w:proofErr w:type="spellStart"/>
      <w:r w:rsidRPr="00EA436B">
        <w:t>karakterističnih</w:t>
      </w:r>
      <w:proofErr w:type="spellEnd"/>
      <w:r w:rsidRPr="00EA436B">
        <w:t xml:space="preserve"> </w:t>
      </w:r>
      <w:proofErr w:type="spellStart"/>
      <w:r w:rsidRPr="00EA436B">
        <w:t>elemenata</w:t>
      </w:r>
      <w:proofErr w:type="spellEnd"/>
      <w:r w:rsidRPr="00EA436B">
        <w:t xml:space="preserve"> </w:t>
      </w:r>
      <w:proofErr w:type="spellStart"/>
      <w:r w:rsidRPr="00EA436B">
        <w:t>uzorka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modela</w:t>
      </w:r>
      <w:proofErr w:type="spellEnd"/>
      <w:r w:rsidRPr="00EA436B">
        <w:t>,</w:t>
      </w:r>
    </w:p>
    <w:p w14:paraId="02C94B35" w14:textId="77777777" w:rsidR="00EA436B" w:rsidRPr="00EA436B" w:rsidRDefault="00EA436B" w:rsidP="00EA436B">
      <w:pPr>
        <w:jc w:val="center"/>
      </w:pPr>
      <w:r w:rsidRPr="00EA436B">
        <w:t>5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najveće</w:t>
      </w:r>
      <w:proofErr w:type="spellEnd"/>
      <w:r w:rsidRPr="00EA436B">
        <w:t xml:space="preserve"> </w:t>
      </w:r>
      <w:proofErr w:type="spellStart"/>
      <w:r w:rsidRPr="00EA436B">
        <w:t>dimenzije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uslove</w:t>
      </w:r>
      <w:proofErr w:type="spellEnd"/>
      <w:r w:rsidRPr="00EA436B">
        <w:t xml:space="preserve"> u </w:t>
      </w:r>
      <w:proofErr w:type="spellStart"/>
      <w:r w:rsidRPr="00EA436B">
        <w:t>kojima</w:t>
      </w:r>
      <w:proofErr w:type="spellEnd"/>
      <w:r w:rsidRPr="00EA436B">
        <w:t xml:space="preserve"> </w:t>
      </w:r>
      <w:proofErr w:type="spellStart"/>
      <w:r w:rsidRPr="00EA436B">
        <w:t>primerci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makete</w:t>
      </w:r>
      <w:proofErr w:type="spellEnd"/>
      <w:r w:rsidRPr="00EA436B">
        <w:t xml:space="preserve"> </w:t>
      </w:r>
      <w:proofErr w:type="spellStart"/>
      <w:r w:rsidRPr="00EA436B">
        <w:t>predmeta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je </w:t>
      </w:r>
      <w:proofErr w:type="spellStart"/>
      <w:r w:rsidRPr="00EA436B">
        <w:t>primenjen</w:t>
      </w:r>
      <w:proofErr w:type="spellEnd"/>
      <w:r w:rsidRPr="00EA436B">
        <w:t xml:space="preserve"> </w:t>
      </w:r>
      <w:proofErr w:type="spellStart"/>
      <w:r w:rsidRPr="00EA436B">
        <w:t>uzorak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model </w:t>
      </w:r>
      <w:proofErr w:type="spellStart"/>
      <w:r w:rsidRPr="00EA436B">
        <w:t>mogu</w:t>
      </w:r>
      <w:proofErr w:type="spellEnd"/>
      <w:r w:rsidRPr="00EA436B">
        <w:t xml:space="preserve"> </w:t>
      </w:r>
      <w:proofErr w:type="spellStart"/>
      <w:r w:rsidRPr="00EA436B">
        <w:t>biti</w:t>
      </w:r>
      <w:proofErr w:type="spellEnd"/>
      <w:r w:rsidRPr="00EA436B">
        <w:t xml:space="preserve"> </w:t>
      </w:r>
      <w:proofErr w:type="spellStart"/>
      <w:r w:rsidRPr="00EA436B">
        <w:t>dostavljeni</w:t>
      </w:r>
      <w:proofErr w:type="spellEnd"/>
      <w:r w:rsidRPr="00EA436B">
        <w:t xml:space="preserve"> </w:t>
      </w:r>
      <w:proofErr w:type="spellStart"/>
      <w:r w:rsidRPr="00EA436B">
        <w:t>uz</w:t>
      </w:r>
      <w:proofErr w:type="spellEnd"/>
      <w:r w:rsidRPr="00EA436B">
        <w:t xml:space="preserve"> </w:t>
      </w:r>
      <w:proofErr w:type="spellStart"/>
      <w:r w:rsidRPr="00EA436B">
        <w:t>zahtev</w:t>
      </w:r>
      <w:proofErr w:type="spellEnd"/>
      <w:r w:rsidRPr="00EA436B">
        <w:t>,</w:t>
      </w:r>
    </w:p>
    <w:p w14:paraId="7F56F449" w14:textId="77777777" w:rsidR="00EA436B" w:rsidRPr="00EA436B" w:rsidRDefault="00EA436B" w:rsidP="00EA436B">
      <w:pPr>
        <w:jc w:val="center"/>
      </w:pPr>
      <w:r w:rsidRPr="00EA436B">
        <w:lastRenderedPageBreak/>
        <w:t>6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broj</w:t>
      </w:r>
      <w:proofErr w:type="spellEnd"/>
      <w:r w:rsidRPr="00EA436B">
        <w:t xml:space="preserve"> </w:t>
      </w:r>
      <w:proofErr w:type="spellStart"/>
      <w:r w:rsidRPr="00EA436B">
        <w:t>uzoraka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modela</w:t>
      </w:r>
      <w:proofErr w:type="spellEnd"/>
      <w:r w:rsidRPr="00EA436B">
        <w:t xml:space="preserve"> koji </w:t>
      </w:r>
      <w:proofErr w:type="spellStart"/>
      <w:r w:rsidRPr="00EA436B">
        <w:t>mogu</w:t>
      </w:r>
      <w:proofErr w:type="spellEnd"/>
      <w:r w:rsidRPr="00EA436B">
        <w:t xml:space="preserve"> </w:t>
      </w:r>
      <w:proofErr w:type="spellStart"/>
      <w:r w:rsidRPr="00EA436B">
        <w:t>biti</w:t>
      </w:r>
      <w:proofErr w:type="spellEnd"/>
      <w:r w:rsidRPr="00EA436B">
        <w:t xml:space="preserve"> </w:t>
      </w:r>
      <w:proofErr w:type="spellStart"/>
      <w:r w:rsidRPr="00EA436B">
        <w:t>sadržani</w:t>
      </w:r>
      <w:proofErr w:type="spellEnd"/>
      <w:r w:rsidRPr="00EA436B">
        <w:t xml:space="preserve"> u </w:t>
      </w:r>
      <w:proofErr w:type="spellStart"/>
      <w:r w:rsidRPr="00EA436B">
        <w:t>višestrukoj</w:t>
      </w:r>
      <w:proofErr w:type="spellEnd"/>
      <w:r w:rsidRPr="00EA436B">
        <w:t xml:space="preserve"> </w:t>
      </w:r>
      <w:proofErr w:type="spellStart"/>
      <w:r w:rsidRPr="00EA436B">
        <w:t>prijavi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druge</w:t>
      </w:r>
      <w:proofErr w:type="spellEnd"/>
      <w:r w:rsidRPr="00EA436B">
        <w:t xml:space="preserve"> </w:t>
      </w:r>
      <w:proofErr w:type="spellStart"/>
      <w:r w:rsidRPr="00EA436B">
        <w:t>odredbe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definišu</w:t>
      </w:r>
      <w:proofErr w:type="spellEnd"/>
      <w:r w:rsidRPr="00EA436B">
        <w:t xml:space="preserve"> </w:t>
      </w:r>
      <w:proofErr w:type="spellStart"/>
      <w:r w:rsidRPr="00EA436B">
        <w:t>višestruku</w:t>
      </w:r>
      <w:proofErr w:type="spellEnd"/>
      <w:r w:rsidRPr="00EA436B">
        <w:t xml:space="preserve"> </w:t>
      </w:r>
      <w:proofErr w:type="spellStart"/>
      <w:r w:rsidRPr="00EA436B">
        <w:t>prijavu</w:t>
      </w:r>
      <w:proofErr w:type="spellEnd"/>
      <w:r w:rsidRPr="00EA436B">
        <w:t>,</w:t>
      </w:r>
    </w:p>
    <w:p w14:paraId="45E69207" w14:textId="77777777" w:rsidR="00EA436B" w:rsidRPr="00EA436B" w:rsidRDefault="00EA436B" w:rsidP="00EA436B">
      <w:pPr>
        <w:jc w:val="center"/>
      </w:pPr>
      <w:r w:rsidRPr="00EA436B">
        <w:t>7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sva</w:t>
      </w:r>
      <w:proofErr w:type="spellEnd"/>
      <w:r w:rsidRPr="00EA436B">
        <w:t xml:space="preserve"> </w:t>
      </w:r>
      <w:proofErr w:type="spellStart"/>
      <w:r w:rsidRPr="00EA436B">
        <w:t>pitanja</w:t>
      </w:r>
      <w:proofErr w:type="spellEnd"/>
      <w:r w:rsidRPr="00EA436B">
        <w:t xml:space="preserve"> u </w:t>
      </w:r>
      <w:proofErr w:type="spellStart"/>
      <w:r w:rsidRPr="00EA436B">
        <w:t>vezi</w:t>
      </w:r>
      <w:proofErr w:type="spellEnd"/>
      <w:r w:rsidRPr="00EA436B">
        <w:t xml:space="preserve"> </w:t>
      </w:r>
      <w:proofErr w:type="spellStart"/>
      <w:r w:rsidRPr="00EA436B">
        <w:t>sa</w:t>
      </w:r>
      <w:proofErr w:type="spellEnd"/>
      <w:r w:rsidRPr="00EA436B">
        <w:t xml:space="preserve"> </w:t>
      </w:r>
      <w:proofErr w:type="spellStart"/>
      <w:r w:rsidRPr="00EA436B">
        <w:t>objavom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slanjem</w:t>
      </w:r>
      <w:proofErr w:type="spellEnd"/>
      <w:r w:rsidRPr="00EA436B">
        <w:t xml:space="preserve"> </w:t>
      </w:r>
      <w:proofErr w:type="spellStart"/>
      <w:r w:rsidRPr="00EA436B">
        <w:t>povremenog</w:t>
      </w:r>
      <w:proofErr w:type="spellEnd"/>
      <w:r w:rsidRPr="00EA436B">
        <w:t xml:space="preserve"> </w:t>
      </w:r>
      <w:proofErr w:type="spellStart"/>
      <w:r w:rsidRPr="00EA436B">
        <w:t>glasila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</w:t>
      </w:r>
      <w:proofErr w:type="spellStart"/>
      <w:r w:rsidRPr="00EA436B">
        <w:t>člana</w:t>
      </w:r>
      <w:proofErr w:type="spellEnd"/>
      <w:r w:rsidRPr="00EA436B">
        <w:t xml:space="preserve"> 6. </w:t>
      </w:r>
      <w:proofErr w:type="spellStart"/>
      <w:r w:rsidRPr="00EA436B">
        <w:t>stav</w:t>
      </w:r>
      <w:proofErr w:type="spellEnd"/>
      <w:r w:rsidRPr="00EA436B">
        <w:t xml:space="preserve"> 3), </w:t>
      </w:r>
      <w:proofErr w:type="spellStart"/>
      <w:r w:rsidRPr="00EA436B">
        <w:t>slovo</w:t>
      </w:r>
      <w:proofErr w:type="spellEnd"/>
      <w:r w:rsidRPr="00EA436B">
        <w:t xml:space="preserve"> a), </w:t>
      </w:r>
      <w:proofErr w:type="spellStart"/>
      <w:r w:rsidRPr="00EA436B">
        <w:t>računajući</w:t>
      </w:r>
      <w:proofErr w:type="spellEnd"/>
      <w:r w:rsidRPr="00EA436B">
        <w:t xml:space="preserve"> </w:t>
      </w:r>
      <w:proofErr w:type="spellStart"/>
      <w:r w:rsidRPr="00EA436B">
        <w:t>tu</w:t>
      </w:r>
      <w:proofErr w:type="spellEnd"/>
      <w:r w:rsidRPr="00EA436B">
        <w:t xml:space="preserve"> </w:t>
      </w:r>
      <w:proofErr w:type="spellStart"/>
      <w:r w:rsidRPr="00EA436B">
        <w:t>broj</w:t>
      </w:r>
      <w:proofErr w:type="spellEnd"/>
      <w:r w:rsidRPr="00EA436B">
        <w:t xml:space="preserve"> </w:t>
      </w:r>
      <w:proofErr w:type="spellStart"/>
      <w:r w:rsidRPr="00EA436B">
        <w:t>primeraka</w:t>
      </w:r>
      <w:proofErr w:type="spellEnd"/>
      <w:r w:rsidRPr="00EA436B">
        <w:t xml:space="preserve"> </w:t>
      </w:r>
      <w:proofErr w:type="spellStart"/>
      <w:r w:rsidRPr="00EA436B">
        <w:t>glasila</w:t>
      </w:r>
      <w:proofErr w:type="spellEnd"/>
      <w:r w:rsidRPr="00EA436B">
        <w:t xml:space="preserve"> koji se </w:t>
      </w:r>
      <w:proofErr w:type="spellStart"/>
      <w:r w:rsidRPr="00EA436B">
        <w:t>dostavljaju</w:t>
      </w:r>
      <w:proofErr w:type="spellEnd"/>
      <w:r w:rsidRPr="00EA436B">
        <w:t xml:space="preserve"> </w:t>
      </w:r>
      <w:proofErr w:type="spellStart"/>
      <w:r w:rsidRPr="00EA436B">
        <w:t>nacionalnim</w:t>
      </w:r>
      <w:proofErr w:type="spellEnd"/>
      <w:r w:rsidRPr="00EA436B">
        <w:t xml:space="preserve"> </w:t>
      </w:r>
      <w:proofErr w:type="spellStart"/>
      <w:r w:rsidRPr="00EA436B">
        <w:t>upravama</w:t>
      </w:r>
      <w:proofErr w:type="spellEnd"/>
      <w:r w:rsidRPr="00EA436B">
        <w:t xml:space="preserve"> </w:t>
      </w:r>
      <w:proofErr w:type="spellStart"/>
      <w:r w:rsidRPr="00EA436B">
        <w:t>besplatno</w:t>
      </w:r>
      <w:proofErr w:type="spellEnd"/>
      <w:r w:rsidRPr="00EA436B">
        <w:t xml:space="preserve">, </w:t>
      </w:r>
      <w:proofErr w:type="spellStart"/>
      <w:r w:rsidRPr="00EA436B">
        <w:t>kao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broj</w:t>
      </w:r>
      <w:proofErr w:type="spellEnd"/>
      <w:r w:rsidRPr="00EA436B">
        <w:t xml:space="preserve"> </w:t>
      </w:r>
      <w:proofErr w:type="spellStart"/>
      <w:r w:rsidRPr="00EA436B">
        <w:t>primeraka</w:t>
      </w:r>
      <w:proofErr w:type="spellEnd"/>
      <w:r w:rsidRPr="00EA436B">
        <w:t xml:space="preserve"> koji </w:t>
      </w:r>
      <w:proofErr w:type="spellStart"/>
      <w:r w:rsidRPr="00EA436B">
        <w:t>mogu</w:t>
      </w:r>
      <w:proofErr w:type="spellEnd"/>
      <w:r w:rsidRPr="00EA436B">
        <w:t xml:space="preserve"> </w:t>
      </w:r>
      <w:proofErr w:type="spellStart"/>
      <w:r w:rsidRPr="00EA436B">
        <w:t>biti</w:t>
      </w:r>
      <w:proofErr w:type="spellEnd"/>
      <w:r w:rsidRPr="00EA436B">
        <w:t xml:space="preserve"> </w:t>
      </w:r>
      <w:proofErr w:type="spellStart"/>
      <w:r w:rsidRPr="00EA436B">
        <w:t>prodati</w:t>
      </w:r>
      <w:proofErr w:type="spellEnd"/>
      <w:r w:rsidRPr="00EA436B">
        <w:t xml:space="preserve"> po </w:t>
      </w:r>
      <w:proofErr w:type="spellStart"/>
      <w:r w:rsidRPr="00EA436B">
        <w:t>nižoj</w:t>
      </w:r>
      <w:proofErr w:type="spellEnd"/>
      <w:r w:rsidRPr="00EA436B">
        <w:t xml:space="preserve"> </w:t>
      </w:r>
      <w:proofErr w:type="spellStart"/>
      <w:r w:rsidRPr="00EA436B">
        <w:t>ceni</w:t>
      </w:r>
      <w:proofErr w:type="spellEnd"/>
      <w:r w:rsidRPr="00EA436B">
        <w:t xml:space="preserve"> </w:t>
      </w:r>
      <w:proofErr w:type="spellStart"/>
      <w:r w:rsidRPr="00EA436B">
        <w:t>tim</w:t>
      </w:r>
      <w:proofErr w:type="spellEnd"/>
      <w:r w:rsidRPr="00EA436B">
        <w:t xml:space="preserve"> </w:t>
      </w:r>
      <w:proofErr w:type="spellStart"/>
      <w:r w:rsidRPr="00EA436B">
        <w:t>upravama</w:t>
      </w:r>
      <w:proofErr w:type="spellEnd"/>
      <w:r w:rsidRPr="00EA436B">
        <w:t>,</w:t>
      </w:r>
    </w:p>
    <w:p w14:paraId="397CEA8A" w14:textId="77777777" w:rsidR="00EA436B" w:rsidRPr="00EA436B" w:rsidRDefault="00EA436B" w:rsidP="00EA436B">
      <w:pPr>
        <w:jc w:val="center"/>
      </w:pPr>
      <w:r w:rsidRPr="00EA436B">
        <w:t>8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postupak</w:t>
      </w:r>
      <w:proofErr w:type="spellEnd"/>
      <w:r w:rsidRPr="00EA436B">
        <w:t xml:space="preserve"> </w:t>
      </w:r>
      <w:proofErr w:type="spellStart"/>
      <w:r w:rsidRPr="00EA436B">
        <w:t>dostavljanja</w:t>
      </w:r>
      <w:proofErr w:type="spellEnd"/>
      <w:r w:rsidRPr="00EA436B">
        <w:t xml:space="preserve"> od </w:t>
      </w:r>
      <w:proofErr w:type="spellStart"/>
      <w:r w:rsidRPr="00EA436B">
        <w:t>strane</w:t>
      </w:r>
      <w:proofErr w:type="spellEnd"/>
      <w:r w:rsidRPr="00EA436B">
        <w:t xml:space="preserve"> </w:t>
      </w:r>
      <w:proofErr w:type="spellStart"/>
      <w:r w:rsidRPr="00EA436B">
        <w:t>država</w:t>
      </w:r>
      <w:proofErr w:type="spellEnd"/>
      <w:r w:rsidRPr="00EA436B">
        <w:t xml:space="preserve"> </w:t>
      </w:r>
      <w:proofErr w:type="spellStart"/>
      <w:r w:rsidRPr="00EA436B">
        <w:t>ugovornica</w:t>
      </w:r>
      <w:proofErr w:type="spellEnd"/>
      <w:r w:rsidRPr="00EA436B">
        <w:t xml:space="preserve"> </w:t>
      </w:r>
      <w:proofErr w:type="spellStart"/>
      <w:r w:rsidRPr="00EA436B">
        <w:t>odluka</w:t>
      </w:r>
      <w:proofErr w:type="spellEnd"/>
      <w:r w:rsidRPr="00EA436B">
        <w:t xml:space="preserve"> o </w:t>
      </w:r>
      <w:proofErr w:type="spellStart"/>
      <w:r w:rsidRPr="00EA436B">
        <w:t>odbijanju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</w:t>
      </w:r>
      <w:proofErr w:type="spellStart"/>
      <w:r w:rsidRPr="00EA436B">
        <w:t>člana</w:t>
      </w:r>
      <w:proofErr w:type="spellEnd"/>
      <w:r w:rsidRPr="00EA436B">
        <w:t xml:space="preserve"> 8. </w:t>
      </w:r>
      <w:proofErr w:type="spellStart"/>
      <w:r w:rsidRPr="00EA436B">
        <w:t>stav</w:t>
      </w:r>
      <w:proofErr w:type="spellEnd"/>
      <w:r w:rsidRPr="00EA436B">
        <w:t xml:space="preserve"> 1), </w:t>
      </w:r>
      <w:proofErr w:type="spellStart"/>
      <w:r w:rsidRPr="00EA436B">
        <w:t>kao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postupak</w:t>
      </w:r>
      <w:proofErr w:type="spellEnd"/>
      <w:r w:rsidRPr="00EA436B">
        <w:t xml:space="preserve"> o </w:t>
      </w:r>
      <w:proofErr w:type="spellStart"/>
      <w:r w:rsidRPr="00EA436B">
        <w:t>saopštenju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objavljivanju</w:t>
      </w:r>
      <w:proofErr w:type="spellEnd"/>
      <w:r w:rsidRPr="00EA436B">
        <w:t xml:space="preserve"> </w:t>
      </w:r>
      <w:proofErr w:type="spellStart"/>
      <w:r w:rsidRPr="00EA436B">
        <w:t>tih</w:t>
      </w:r>
      <w:proofErr w:type="spellEnd"/>
      <w:r w:rsidRPr="00EA436B">
        <w:t xml:space="preserve"> </w:t>
      </w:r>
      <w:proofErr w:type="spellStart"/>
      <w:r w:rsidRPr="00EA436B">
        <w:t>odluka</w:t>
      </w:r>
      <w:proofErr w:type="spellEnd"/>
      <w:r w:rsidRPr="00EA436B">
        <w:t xml:space="preserve"> od </w:t>
      </w:r>
      <w:proofErr w:type="spellStart"/>
      <w:r w:rsidRPr="00EA436B">
        <w:t>strane</w:t>
      </w:r>
      <w:proofErr w:type="spellEnd"/>
      <w:r w:rsidRPr="00EA436B">
        <w:t xml:space="preserve"> </w:t>
      </w:r>
      <w:proofErr w:type="spellStart"/>
      <w:r w:rsidRPr="00EA436B">
        <w:t>Međunarodnog</w:t>
      </w:r>
      <w:proofErr w:type="spellEnd"/>
      <w:r w:rsidRPr="00EA436B">
        <w:t xml:space="preserve"> </w:t>
      </w:r>
      <w:proofErr w:type="spellStart"/>
      <w:r w:rsidRPr="00EA436B">
        <w:t>biroa</w:t>
      </w:r>
      <w:proofErr w:type="spellEnd"/>
      <w:r w:rsidRPr="00EA436B">
        <w:t>,</w:t>
      </w:r>
    </w:p>
    <w:p w14:paraId="083E7B5D" w14:textId="77777777" w:rsidR="00EA436B" w:rsidRPr="00EA436B" w:rsidRDefault="00EA436B" w:rsidP="00EA436B">
      <w:pPr>
        <w:jc w:val="center"/>
      </w:pPr>
      <w:r w:rsidRPr="00EA436B">
        <w:t>9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uslove</w:t>
      </w:r>
      <w:proofErr w:type="spellEnd"/>
      <w:r w:rsidRPr="00EA436B">
        <w:t xml:space="preserve"> pod </w:t>
      </w:r>
      <w:proofErr w:type="spellStart"/>
      <w:r w:rsidRPr="00EA436B">
        <w:t>kojima</w:t>
      </w:r>
      <w:proofErr w:type="spellEnd"/>
      <w:r w:rsidRPr="00EA436B">
        <w:t xml:space="preserve"> se </w:t>
      </w:r>
      <w:proofErr w:type="spellStart"/>
      <w:r w:rsidRPr="00EA436B">
        <w:t>vrše</w:t>
      </w:r>
      <w:proofErr w:type="spellEnd"/>
      <w:r w:rsidRPr="00EA436B">
        <w:t xml:space="preserve">, od </w:t>
      </w:r>
      <w:proofErr w:type="spellStart"/>
      <w:r w:rsidRPr="00EA436B">
        <w:t>strane</w:t>
      </w:r>
      <w:proofErr w:type="spellEnd"/>
      <w:r w:rsidRPr="00EA436B">
        <w:t xml:space="preserve"> </w:t>
      </w:r>
      <w:proofErr w:type="spellStart"/>
      <w:r w:rsidRPr="00EA436B">
        <w:t>Međunarodnog</w:t>
      </w:r>
      <w:proofErr w:type="spellEnd"/>
      <w:r w:rsidRPr="00EA436B">
        <w:t xml:space="preserve"> </w:t>
      </w:r>
      <w:proofErr w:type="spellStart"/>
      <w:r w:rsidRPr="00EA436B">
        <w:t>biroa</w:t>
      </w:r>
      <w:proofErr w:type="spellEnd"/>
      <w:r w:rsidRPr="00EA436B">
        <w:t xml:space="preserve">, </w:t>
      </w:r>
      <w:proofErr w:type="spellStart"/>
      <w:r w:rsidRPr="00EA436B">
        <w:t>registracija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objava</w:t>
      </w:r>
      <w:proofErr w:type="spellEnd"/>
      <w:r w:rsidRPr="00EA436B">
        <w:t xml:space="preserve"> </w:t>
      </w:r>
      <w:proofErr w:type="spellStart"/>
      <w:r w:rsidRPr="00EA436B">
        <w:t>promena</w:t>
      </w:r>
      <w:proofErr w:type="spellEnd"/>
      <w:r w:rsidRPr="00EA436B">
        <w:t xml:space="preserve"> u </w:t>
      </w:r>
      <w:proofErr w:type="spellStart"/>
      <w:r w:rsidRPr="00EA436B">
        <w:t>vezi</w:t>
      </w:r>
      <w:proofErr w:type="spellEnd"/>
      <w:r w:rsidRPr="00EA436B">
        <w:t xml:space="preserve"> </w:t>
      </w:r>
      <w:proofErr w:type="spellStart"/>
      <w:r w:rsidRPr="00EA436B">
        <w:t>sa</w:t>
      </w:r>
      <w:proofErr w:type="spellEnd"/>
      <w:r w:rsidRPr="00EA436B">
        <w:t xml:space="preserve"> </w:t>
      </w:r>
      <w:proofErr w:type="spellStart"/>
      <w:r w:rsidRPr="00EA436B">
        <w:t>pravom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uzorak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model </w:t>
      </w:r>
      <w:proofErr w:type="spellStart"/>
      <w:r w:rsidRPr="00EA436B">
        <w:t>iz</w:t>
      </w:r>
      <w:proofErr w:type="spellEnd"/>
      <w:r w:rsidRPr="00EA436B">
        <w:t xml:space="preserve"> </w:t>
      </w:r>
      <w:proofErr w:type="spellStart"/>
      <w:r w:rsidRPr="00EA436B">
        <w:t>člana</w:t>
      </w:r>
      <w:proofErr w:type="spellEnd"/>
      <w:r w:rsidRPr="00EA436B">
        <w:t xml:space="preserve"> 12. </w:t>
      </w:r>
      <w:proofErr w:type="spellStart"/>
      <w:r w:rsidRPr="00EA436B">
        <w:t>stav</w:t>
      </w:r>
      <w:proofErr w:type="spellEnd"/>
      <w:r w:rsidRPr="00EA436B">
        <w:t xml:space="preserve"> 1), </w:t>
      </w:r>
      <w:proofErr w:type="spellStart"/>
      <w:r w:rsidRPr="00EA436B">
        <w:t>kao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odricanja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</w:t>
      </w:r>
      <w:proofErr w:type="spellStart"/>
      <w:r w:rsidRPr="00EA436B">
        <w:t>člana</w:t>
      </w:r>
      <w:proofErr w:type="spellEnd"/>
      <w:r w:rsidRPr="00EA436B">
        <w:t xml:space="preserve"> 13,</w:t>
      </w:r>
    </w:p>
    <w:p w14:paraId="600F6059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>10</w:t>
      </w:r>
      <w:r w:rsidRPr="00EA436B">
        <w:rPr>
          <w:vertAlign w:val="superscript"/>
          <w:lang w:val="fr-FR"/>
        </w:rPr>
        <w:t>o</w:t>
      </w:r>
      <w:r w:rsidRPr="00EA436B">
        <w:rPr>
          <w:lang w:val="fr-FR"/>
        </w:rPr>
        <w:t> </w:t>
      </w:r>
      <w:proofErr w:type="spellStart"/>
      <w:r w:rsidRPr="00EA436B">
        <w:rPr>
          <w:lang w:val="fr-FR"/>
        </w:rPr>
        <w:t>postupak</w:t>
      </w:r>
      <w:proofErr w:type="spellEnd"/>
      <w:r w:rsidRPr="00EA436B">
        <w:rPr>
          <w:lang w:val="fr-FR"/>
        </w:rPr>
        <w:t xml:space="preserve"> sa </w:t>
      </w:r>
      <w:proofErr w:type="spellStart"/>
      <w:r w:rsidRPr="00EA436B">
        <w:rPr>
          <w:lang w:val="fr-FR"/>
        </w:rPr>
        <w:t>dokumentima</w:t>
      </w:r>
      <w:proofErr w:type="spellEnd"/>
      <w:r w:rsidRPr="00EA436B">
        <w:rPr>
          <w:lang w:val="fr-FR"/>
        </w:rPr>
        <w:t xml:space="preserve"> i </w:t>
      </w:r>
      <w:proofErr w:type="spellStart"/>
      <w:r w:rsidRPr="00EA436B">
        <w:rPr>
          <w:lang w:val="fr-FR"/>
        </w:rPr>
        <w:t>predmetima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koji</w:t>
      </w:r>
      <w:proofErr w:type="spellEnd"/>
      <w:r w:rsidRPr="00EA436B">
        <w:rPr>
          <w:lang w:val="fr-FR"/>
        </w:rPr>
        <w:t xml:space="preserve"> se </w:t>
      </w:r>
      <w:proofErr w:type="spellStart"/>
      <w:r w:rsidRPr="00EA436B">
        <w:rPr>
          <w:lang w:val="fr-FR"/>
        </w:rPr>
        <w:t>odnose</w:t>
      </w:r>
      <w:proofErr w:type="spellEnd"/>
      <w:r w:rsidRPr="00EA436B">
        <w:rPr>
          <w:lang w:val="fr-FR"/>
        </w:rPr>
        <w:t xml:space="preserve"> na </w:t>
      </w:r>
      <w:proofErr w:type="spellStart"/>
      <w:r w:rsidRPr="00EA436B">
        <w:rPr>
          <w:lang w:val="fr-FR"/>
        </w:rPr>
        <w:t>prijave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čija</w:t>
      </w:r>
      <w:proofErr w:type="spellEnd"/>
      <w:r w:rsidRPr="00EA436B">
        <w:rPr>
          <w:lang w:val="fr-FR"/>
        </w:rPr>
        <w:t xml:space="preserve"> se </w:t>
      </w:r>
      <w:proofErr w:type="spellStart"/>
      <w:r w:rsidRPr="00EA436B">
        <w:rPr>
          <w:lang w:val="fr-FR"/>
        </w:rPr>
        <w:t>važnost</w:t>
      </w:r>
      <w:proofErr w:type="spellEnd"/>
      <w:r w:rsidRPr="00EA436B">
        <w:rPr>
          <w:lang w:val="fr-FR"/>
        </w:rPr>
        <w:t xml:space="preserve"> ne </w:t>
      </w:r>
      <w:proofErr w:type="spellStart"/>
      <w:r w:rsidRPr="00EA436B">
        <w:rPr>
          <w:lang w:val="fr-FR"/>
        </w:rPr>
        <w:t>može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produžiti</w:t>
      </w:r>
      <w:proofErr w:type="spellEnd"/>
      <w:r w:rsidRPr="00EA436B">
        <w:rPr>
          <w:lang w:val="fr-FR"/>
        </w:rPr>
        <w:t>.</w:t>
      </w:r>
    </w:p>
    <w:p w14:paraId="48F00DB3" w14:textId="77777777" w:rsidR="00EA436B" w:rsidRPr="00EA436B" w:rsidRDefault="00EA436B" w:rsidP="00EA436B">
      <w:pPr>
        <w:jc w:val="center"/>
        <w:rPr>
          <w:b/>
          <w:bCs/>
          <w:lang w:val="fr-FR"/>
        </w:rPr>
      </w:pPr>
      <w:bookmarkStart w:id="18" w:name="clan_18"/>
      <w:bookmarkEnd w:id="18"/>
      <w:proofErr w:type="spellStart"/>
      <w:r w:rsidRPr="00EA436B">
        <w:rPr>
          <w:b/>
          <w:bCs/>
          <w:lang w:val="fr-FR"/>
        </w:rPr>
        <w:t>Član</w:t>
      </w:r>
      <w:proofErr w:type="spellEnd"/>
      <w:r w:rsidRPr="00EA436B">
        <w:rPr>
          <w:b/>
          <w:bCs/>
          <w:lang w:val="fr-FR"/>
        </w:rPr>
        <w:t xml:space="preserve"> 18</w:t>
      </w:r>
    </w:p>
    <w:p w14:paraId="3C4A5DED" w14:textId="77777777" w:rsidR="00EA436B" w:rsidRPr="00EA436B" w:rsidRDefault="00EA436B" w:rsidP="00EA436B">
      <w:pPr>
        <w:jc w:val="center"/>
        <w:rPr>
          <w:lang w:val="fr-FR"/>
        </w:rPr>
      </w:pPr>
      <w:proofErr w:type="spellStart"/>
      <w:r w:rsidRPr="00EA436B">
        <w:rPr>
          <w:lang w:val="fr-FR"/>
        </w:rPr>
        <w:t>Odredbe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ovog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sporazuma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nisu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smetnja</w:t>
      </w:r>
      <w:proofErr w:type="spellEnd"/>
      <w:r w:rsidRPr="00EA436B">
        <w:rPr>
          <w:lang w:val="fr-FR"/>
        </w:rPr>
        <w:t xml:space="preserve"> da se </w:t>
      </w:r>
      <w:proofErr w:type="spellStart"/>
      <w:r w:rsidRPr="00EA436B">
        <w:rPr>
          <w:lang w:val="fr-FR"/>
        </w:rPr>
        <w:t>traži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primena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propisa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koji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daju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veća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prava</w:t>
      </w:r>
      <w:proofErr w:type="spellEnd"/>
      <w:r w:rsidRPr="00EA436B">
        <w:rPr>
          <w:lang w:val="fr-FR"/>
        </w:rPr>
        <w:t xml:space="preserve"> po </w:t>
      </w:r>
      <w:proofErr w:type="spellStart"/>
      <w:r w:rsidRPr="00EA436B">
        <w:rPr>
          <w:lang w:val="fr-FR"/>
        </w:rPr>
        <w:t>osnovu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nacionalnog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zakonodavstva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države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ugovornice</w:t>
      </w:r>
      <w:proofErr w:type="spellEnd"/>
      <w:r w:rsidRPr="00EA436B">
        <w:rPr>
          <w:lang w:val="fr-FR"/>
        </w:rPr>
        <w:t xml:space="preserve"> i ne </w:t>
      </w:r>
      <w:proofErr w:type="spellStart"/>
      <w:r w:rsidRPr="00EA436B">
        <w:rPr>
          <w:lang w:val="fr-FR"/>
        </w:rPr>
        <w:t>utiču</w:t>
      </w:r>
      <w:proofErr w:type="spellEnd"/>
      <w:r w:rsidRPr="00EA436B">
        <w:rPr>
          <w:lang w:val="fr-FR"/>
        </w:rPr>
        <w:t xml:space="preserve"> ni na </w:t>
      </w:r>
      <w:proofErr w:type="spellStart"/>
      <w:r w:rsidRPr="00EA436B">
        <w:rPr>
          <w:lang w:val="fr-FR"/>
        </w:rPr>
        <w:t>koji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način</w:t>
      </w:r>
      <w:proofErr w:type="spellEnd"/>
      <w:r w:rsidRPr="00EA436B">
        <w:rPr>
          <w:lang w:val="fr-FR"/>
        </w:rPr>
        <w:t xml:space="preserve"> na </w:t>
      </w:r>
      <w:proofErr w:type="spellStart"/>
      <w:r w:rsidRPr="00EA436B">
        <w:rPr>
          <w:lang w:val="fr-FR"/>
        </w:rPr>
        <w:t>zaštitu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odobrenu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umetničkim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delima</w:t>
      </w:r>
      <w:proofErr w:type="spellEnd"/>
      <w:r w:rsidRPr="00EA436B">
        <w:rPr>
          <w:lang w:val="fr-FR"/>
        </w:rPr>
        <w:t xml:space="preserve"> i </w:t>
      </w:r>
      <w:proofErr w:type="spellStart"/>
      <w:r w:rsidRPr="00EA436B">
        <w:rPr>
          <w:lang w:val="fr-FR"/>
        </w:rPr>
        <w:t>delima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primenjene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umetnosti</w:t>
      </w:r>
      <w:proofErr w:type="spellEnd"/>
      <w:r w:rsidRPr="00EA436B">
        <w:rPr>
          <w:lang w:val="fr-FR"/>
        </w:rPr>
        <w:t xml:space="preserve"> na </w:t>
      </w:r>
      <w:proofErr w:type="spellStart"/>
      <w:r w:rsidRPr="00EA436B">
        <w:rPr>
          <w:lang w:val="fr-FR"/>
        </w:rPr>
        <w:t>osnovu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međunarodnih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ugovora</w:t>
      </w:r>
      <w:proofErr w:type="spellEnd"/>
      <w:r w:rsidRPr="00EA436B">
        <w:rPr>
          <w:lang w:val="fr-FR"/>
        </w:rPr>
        <w:t xml:space="preserve"> i </w:t>
      </w:r>
      <w:proofErr w:type="spellStart"/>
      <w:r w:rsidRPr="00EA436B">
        <w:rPr>
          <w:lang w:val="fr-FR"/>
        </w:rPr>
        <w:t>sporazuma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autorskog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prava</w:t>
      </w:r>
      <w:proofErr w:type="spellEnd"/>
      <w:r w:rsidRPr="00EA436B">
        <w:rPr>
          <w:lang w:val="fr-FR"/>
        </w:rPr>
        <w:t>.</w:t>
      </w:r>
    </w:p>
    <w:p w14:paraId="0C021508" w14:textId="77777777" w:rsidR="00EA436B" w:rsidRPr="00EA436B" w:rsidRDefault="00EA436B" w:rsidP="00EA436B">
      <w:pPr>
        <w:jc w:val="center"/>
        <w:rPr>
          <w:b/>
          <w:bCs/>
          <w:lang w:val="fr-FR"/>
        </w:rPr>
      </w:pPr>
      <w:bookmarkStart w:id="19" w:name="clan_19"/>
      <w:bookmarkEnd w:id="19"/>
      <w:proofErr w:type="spellStart"/>
      <w:r w:rsidRPr="00EA436B">
        <w:rPr>
          <w:b/>
          <w:bCs/>
          <w:lang w:val="fr-FR"/>
        </w:rPr>
        <w:t>Član</w:t>
      </w:r>
      <w:proofErr w:type="spellEnd"/>
      <w:r w:rsidRPr="00EA436B">
        <w:rPr>
          <w:b/>
          <w:bCs/>
          <w:lang w:val="fr-FR"/>
        </w:rPr>
        <w:t xml:space="preserve"> 19</w:t>
      </w:r>
    </w:p>
    <w:p w14:paraId="46ED95C5" w14:textId="77777777" w:rsidR="00EA436B" w:rsidRPr="00EA436B" w:rsidRDefault="00EA436B" w:rsidP="00EA436B">
      <w:pPr>
        <w:jc w:val="center"/>
        <w:rPr>
          <w:lang w:val="fr-FR"/>
        </w:rPr>
      </w:pPr>
      <w:proofErr w:type="spellStart"/>
      <w:r w:rsidRPr="00EA436B">
        <w:rPr>
          <w:lang w:val="fr-FR"/>
        </w:rPr>
        <w:t>Takse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korist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Međunarodnog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biroa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plaćene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usluge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predviđene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ovim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aranžmanom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određuju</w:t>
      </w:r>
      <w:proofErr w:type="spellEnd"/>
      <w:r w:rsidRPr="00EA436B">
        <w:rPr>
          <w:lang w:val="fr-FR"/>
        </w:rPr>
        <w:t xml:space="preserve"> se </w:t>
      </w:r>
      <w:proofErr w:type="spellStart"/>
      <w:proofErr w:type="gramStart"/>
      <w:r w:rsidRPr="00EA436B">
        <w:rPr>
          <w:lang w:val="fr-FR"/>
        </w:rPr>
        <w:t>tako</w:t>
      </w:r>
      <w:proofErr w:type="spellEnd"/>
      <w:r w:rsidRPr="00EA436B">
        <w:rPr>
          <w:lang w:val="fr-FR"/>
        </w:rPr>
        <w:t>:</w:t>
      </w:r>
      <w:proofErr w:type="gramEnd"/>
    </w:p>
    <w:p w14:paraId="23977372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a) da </w:t>
      </w:r>
      <w:proofErr w:type="spellStart"/>
      <w:r w:rsidRPr="00EA436B">
        <w:rPr>
          <w:lang w:val="fr-FR"/>
        </w:rPr>
        <w:t>njihov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ukupan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iznos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pokriva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sve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troškove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Međunarodne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službe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uzorke</w:t>
      </w:r>
      <w:proofErr w:type="spellEnd"/>
      <w:r w:rsidRPr="00EA436B">
        <w:rPr>
          <w:lang w:val="fr-FR"/>
        </w:rPr>
        <w:t xml:space="preserve"> i </w:t>
      </w:r>
      <w:proofErr w:type="spellStart"/>
      <w:r w:rsidRPr="00EA436B">
        <w:rPr>
          <w:lang w:val="fr-FR"/>
        </w:rPr>
        <w:t>modele</w:t>
      </w:r>
      <w:proofErr w:type="spellEnd"/>
      <w:r w:rsidRPr="00EA436B">
        <w:rPr>
          <w:lang w:val="fr-FR"/>
        </w:rPr>
        <w:t xml:space="preserve">, </w:t>
      </w:r>
      <w:proofErr w:type="spellStart"/>
      <w:r w:rsidRPr="00EA436B">
        <w:rPr>
          <w:lang w:val="fr-FR"/>
        </w:rPr>
        <w:t>kao</w:t>
      </w:r>
      <w:proofErr w:type="spellEnd"/>
      <w:r w:rsidRPr="00EA436B">
        <w:rPr>
          <w:lang w:val="fr-FR"/>
        </w:rPr>
        <w:t xml:space="preserve"> i one </w:t>
      </w:r>
      <w:proofErr w:type="spellStart"/>
      <w:r w:rsidRPr="00EA436B">
        <w:rPr>
          <w:lang w:val="fr-FR"/>
        </w:rPr>
        <w:t>koji</w:t>
      </w:r>
      <w:proofErr w:type="spellEnd"/>
      <w:r w:rsidRPr="00EA436B">
        <w:rPr>
          <w:lang w:val="fr-FR"/>
        </w:rPr>
        <w:t xml:space="preserve"> su </w:t>
      </w:r>
      <w:proofErr w:type="spellStart"/>
      <w:r w:rsidRPr="00EA436B">
        <w:rPr>
          <w:lang w:val="fr-FR"/>
        </w:rPr>
        <w:t>neophodni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pripremu</w:t>
      </w:r>
      <w:proofErr w:type="spellEnd"/>
      <w:r w:rsidRPr="00EA436B">
        <w:rPr>
          <w:lang w:val="fr-FR"/>
        </w:rPr>
        <w:t xml:space="preserve"> i </w:t>
      </w:r>
      <w:proofErr w:type="spellStart"/>
      <w:r w:rsidRPr="00EA436B">
        <w:rPr>
          <w:lang w:val="fr-FR"/>
        </w:rPr>
        <w:t>održavanje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sastanaka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Međunarodnog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odbora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uzorke</w:t>
      </w:r>
      <w:proofErr w:type="spellEnd"/>
      <w:r w:rsidRPr="00EA436B">
        <w:rPr>
          <w:lang w:val="fr-FR"/>
        </w:rPr>
        <w:t xml:space="preserve"> i </w:t>
      </w:r>
      <w:proofErr w:type="spellStart"/>
      <w:r w:rsidRPr="00EA436B">
        <w:rPr>
          <w:lang w:val="fr-FR"/>
        </w:rPr>
        <w:t>modele</w:t>
      </w:r>
      <w:proofErr w:type="spellEnd"/>
      <w:r w:rsidRPr="00EA436B">
        <w:rPr>
          <w:lang w:val="fr-FR"/>
        </w:rPr>
        <w:t xml:space="preserve"> i </w:t>
      </w:r>
      <w:proofErr w:type="spellStart"/>
      <w:r w:rsidRPr="00EA436B">
        <w:rPr>
          <w:lang w:val="fr-FR"/>
        </w:rPr>
        <w:t>konferencija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reviziju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ovog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sporazuma</w:t>
      </w:r>
      <w:proofErr w:type="spellEnd"/>
      <w:r w:rsidRPr="00EA436B">
        <w:rPr>
          <w:lang w:val="fr-FR"/>
        </w:rPr>
        <w:t>,</w:t>
      </w:r>
    </w:p>
    <w:p w14:paraId="04349DD5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b) da </w:t>
      </w:r>
      <w:proofErr w:type="spellStart"/>
      <w:r w:rsidRPr="00EA436B">
        <w:rPr>
          <w:lang w:val="fr-FR"/>
        </w:rPr>
        <w:t>omogućavaju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očuvanje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rezervnog</w:t>
      </w:r>
      <w:proofErr w:type="spellEnd"/>
      <w:r w:rsidRPr="00EA436B">
        <w:rPr>
          <w:lang w:val="fr-FR"/>
        </w:rPr>
        <w:t xml:space="preserve"> fonda </w:t>
      </w:r>
      <w:proofErr w:type="spellStart"/>
      <w:r w:rsidRPr="00EA436B">
        <w:rPr>
          <w:lang w:val="fr-FR"/>
        </w:rPr>
        <w:t>iz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člana</w:t>
      </w:r>
      <w:proofErr w:type="spellEnd"/>
      <w:r w:rsidRPr="00EA436B">
        <w:rPr>
          <w:lang w:val="fr-FR"/>
        </w:rPr>
        <w:t xml:space="preserve"> 20.</w:t>
      </w:r>
    </w:p>
    <w:p w14:paraId="71979771" w14:textId="77777777" w:rsidR="00EA436B" w:rsidRPr="00EA436B" w:rsidRDefault="00EA436B" w:rsidP="00EA436B">
      <w:pPr>
        <w:jc w:val="center"/>
        <w:rPr>
          <w:b/>
          <w:bCs/>
          <w:lang w:val="fr-FR"/>
        </w:rPr>
      </w:pPr>
      <w:bookmarkStart w:id="20" w:name="clan_20"/>
      <w:bookmarkEnd w:id="20"/>
      <w:proofErr w:type="spellStart"/>
      <w:r w:rsidRPr="00EA436B">
        <w:rPr>
          <w:b/>
          <w:bCs/>
          <w:lang w:val="fr-FR"/>
        </w:rPr>
        <w:t>Član</w:t>
      </w:r>
      <w:proofErr w:type="spellEnd"/>
      <w:r w:rsidRPr="00EA436B">
        <w:rPr>
          <w:b/>
          <w:bCs/>
          <w:lang w:val="fr-FR"/>
        </w:rPr>
        <w:t xml:space="preserve"> 20</w:t>
      </w:r>
    </w:p>
    <w:p w14:paraId="5F99CA8D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1) </w:t>
      </w:r>
      <w:proofErr w:type="spellStart"/>
      <w:r w:rsidRPr="00EA436B">
        <w:rPr>
          <w:lang w:val="fr-FR"/>
        </w:rPr>
        <w:t>Osniva</w:t>
      </w:r>
      <w:proofErr w:type="spellEnd"/>
      <w:r w:rsidRPr="00EA436B">
        <w:rPr>
          <w:lang w:val="fr-FR"/>
        </w:rPr>
        <w:t xml:space="preserve"> se </w:t>
      </w:r>
      <w:proofErr w:type="spellStart"/>
      <w:r w:rsidRPr="00EA436B">
        <w:rPr>
          <w:lang w:val="fr-FR"/>
        </w:rPr>
        <w:t>rezervni</w:t>
      </w:r>
      <w:proofErr w:type="spellEnd"/>
      <w:r w:rsidRPr="00EA436B">
        <w:rPr>
          <w:lang w:val="fr-FR"/>
        </w:rPr>
        <w:t xml:space="preserve"> fond </w:t>
      </w:r>
      <w:proofErr w:type="spellStart"/>
      <w:r w:rsidRPr="00EA436B">
        <w:rPr>
          <w:lang w:val="fr-FR"/>
        </w:rPr>
        <w:t>koji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iznosi</w:t>
      </w:r>
      <w:proofErr w:type="spellEnd"/>
      <w:r w:rsidRPr="00EA436B">
        <w:rPr>
          <w:lang w:val="fr-FR"/>
        </w:rPr>
        <w:t xml:space="preserve"> 250.000 </w:t>
      </w:r>
      <w:proofErr w:type="spellStart"/>
      <w:r w:rsidRPr="00EA436B">
        <w:rPr>
          <w:lang w:val="fr-FR"/>
        </w:rPr>
        <w:t>švajcarskih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franaka</w:t>
      </w:r>
      <w:proofErr w:type="spellEnd"/>
      <w:r w:rsidRPr="00EA436B">
        <w:rPr>
          <w:lang w:val="fr-FR"/>
        </w:rPr>
        <w:t xml:space="preserve">. </w:t>
      </w:r>
      <w:proofErr w:type="spellStart"/>
      <w:r w:rsidRPr="00EA436B">
        <w:rPr>
          <w:lang w:val="fr-FR"/>
        </w:rPr>
        <w:t>Ovaj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iznos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može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biti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izmenjen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odlukom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Međunarodnog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odbora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uzorke</w:t>
      </w:r>
      <w:proofErr w:type="spellEnd"/>
      <w:r w:rsidRPr="00EA436B">
        <w:rPr>
          <w:lang w:val="fr-FR"/>
        </w:rPr>
        <w:t xml:space="preserve"> i </w:t>
      </w:r>
      <w:proofErr w:type="spellStart"/>
      <w:r w:rsidRPr="00EA436B">
        <w:rPr>
          <w:lang w:val="fr-FR"/>
        </w:rPr>
        <w:t>modele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iz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člana</w:t>
      </w:r>
      <w:proofErr w:type="spellEnd"/>
      <w:r w:rsidRPr="00EA436B">
        <w:rPr>
          <w:lang w:val="fr-FR"/>
        </w:rPr>
        <w:t xml:space="preserve"> 21. </w:t>
      </w:r>
      <w:proofErr w:type="spellStart"/>
      <w:proofErr w:type="gramStart"/>
      <w:r w:rsidRPr="00EA436B">
        <w:rPr>
          <w:lang w:val="fr-FR"/>
        </w:rPr>
        <w:t>koji</w:t>
      </w:r>
      <w:proofErr w:type="spellEnd"/>
      <w:proofErr w:type="gram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sledi</w:t>
      </w:r>
      <w:proofErr w:type="spellEnd"/>
      <w:r w:rsidRPr="00EA436B">
        <w:rPr>
          <w:lang w:val="fr-FR"/>
        </w:rPr>
        <w:t>.</w:t>
      </w:r>
    </w:p>
    <w:p w14:paraId="29FC70D8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2) U </w:t>
      </w:r>
      <w:proofErr w:type="spellStart"/>
      <w:r w:rsidRPr="00EA436B">
        <w:rPr>
          <w:lang w:val="fr-FR"/>
        </w:rPr>
        <w:t>rezervni</w:t>
      </w:r>
      <w:proofErr w:type="spellEnd"/>
      <w:r w:rsidRPr="00EA436B">
        <w:rPr>
          <w:lang w:val="fr-FR"/>
        </w:rPr>
        <w:t xml:space="preserve"> fond se </w:t>
      </w:r>
      <w:proofErr w:type="spellStart"/>
      <w:r w:rsidRPr="00EA436B">
        <w:rPr>
          <w:lang w:val="fr-FR"/>
        </w:rPr>
        <w:t>slivaju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sredstva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preostala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prihoda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Međunarodnog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servisa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uzorke</w:t>
      </w:r>
      <w:proofErr w:type="spellEnd"/>
      <w:r w:rsidRPr="00EA436B">
        <w:rPr>
          <w:lang w:val="fr-FR"/>
        </w:rPr>
        <w:t xml:space="preserve"> i </w:t>
      </w:r>
      <w:proofErr w:type="spellStart"/>
      <w:r w:rsidRPr="00EA436B">
        <w:rPr>
          <w:lang w:val="fr-FR"/>
        </w:rPr>
        <w:t>modele</w:t>
      </w:r>
      <w:proofErr w:type="spellEnd"/>
      <w:r w:rsidRPr="00EA436B">
        <w:rPr>
          <w:lang w:val="fr-FR"/>
        </w:rPr>
        <w:t>.</w:t>
      </w:r>
    </w:p>
    <w:p w14:paraId="5481DE57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3) a) </w:t>
      </w:r>
      <w:proofErr w:type="spellStart"/>
      <w:r w:rsidRPr="00EA436B">
        <w:rPr>
          <w:lang w:val="fr-FR"/>
        </w:rPr>
        <w:t>Ipak</w:t>
      </w:r>
      <w:proofErr w:type="spellEnd"/>
      <w:r w:rsidRPr="00EA436B">
        <w:rPr>
          <w:lang w:val="fr-FR"/>
        </w:rPr>
        <w:t xml:space="preserve">, </w:t>
      </w:r>
      <w:proofErr w:type="spellStart"/>
      <w:r w:rsidRPr="00EA436B">
        <w:rPr>
          <w:lang w:val="fr-FR"/>
        </w:rPr>
        <w:t>od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stupanja</w:t>
      </w:r>
      <w:proofErr w:type="spellEnd"/>
      <w:r w:rsidRPr="00EA436B">
        <w:rPr>
          <w:lang w:val="fr-FR"/>
        </w:rPr>
        <w:t xml:space="preserve"> na </w:t>
      </w:r>
      <w:proofErr w:type="spellStart"/>
      <w:r w:rsidRPr="00EA436B">
        <w:rPr>
          <w:lang w:val="fr-FR"/>
        </w:rPr>
        <w:t>snagu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ovog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sporazuma</w:t>
      </w:r>
      <w:proofErr w:type="spellEnd"/>
      <w:r w:rsidRPr="00EA436B">
        <w:rPr>
          <w:lang w:val="fr-FR"/>
        </w:rPr>
        <w:t xml:space="preserve">, </w:t>
      </w:r>
      <w:proofErr w:type="spellStart"/>
      <w:r w:rsidRPr="00EA436B">
        <w:rPr>
          <w:lang w:val="fr-FR"/>
        </w:rPr>
        <w:t>rezervni</w:t>
      </w:r>
      <w:proofErr w:type="spellEnd"/>
      <w:r w:rsidRPr="00EA436B">
        <w:rPr>
          <w:lang w:val="fr-FR"/>
        </w:rPr>
        <w:t xml:space="preserve"> fond </w:t>
      </w:r>
      <w:proofErr w:type="spellStart"/>
      <w:r w:rsidRPr="00EA436B">
        <w:rPr>
          <w:lang w:val="fr-FR"/>
        </w:rPr>
        <w:t>čine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uplate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svake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države</w:t>
      </w:r>
      <w:proofErr w:type="spellEnd"/>
      <w:r w:rsidRPr="00EA436B">
        <w:rPr>
          <w:lang w:val="fr-FR"/>
        </w:rPr>
        <w:t xml:space="preserve"> na </w:t>
      </w:r>
      <w:proofErr w:type="spellStart"/>
      <w:r w:rsidRPr="00EA436B">
        <w:rPr>
          <w:lang w:val="fr-FR"/>
        </w:rPr>
        <w:t>ime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jedinstvene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kotizacije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izračunate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svaku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državu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posebno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prema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broju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jedinica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odgovaraju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klasi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kojoj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ona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pripada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prema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članu</w:t>
      </w:r>
      <w:proofErr w:type="spellEnd"/>
      <w:r w:rsidRPr="00EA436B">
        <w:rPr>
          <w:lang w:val="fr-FR"/>
        </w:rPr>
        <w:t xml:space="preserve"> 13. </w:t>
      </w:r>
      <w:proofErr w:type="spellStart"/>
      <w:proofErr w:type="gramStart"/>
      <w:r w:rsidRPr="00EA436B">
        <w:rPr>
          <w:lang w:val="fr-FR"/>
        </w:rPr>
        <w:t>stav</w:t>
      </w:r>
      <w:proofErr w:type="spellEnd"/>
      <w:proofErr w:type="gramEnd"/>
      <w:r w:rsidRPr="00EA436B">
        <w:rPr>
          <w:lang w:val="fr-FR"/>
        </w:rPr>
        <w:t xml:space="preserve"> 8) </w:t>
      </w:r>
      <w:proofErr w:type="spellStart"/>
      <w:r w:rsidRPr="00EA436B">
        <w:rPr>
          <w:lang w:val="fr-FR"/>
        </w:rPr>
        <w:t>Pariske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konvencije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zaštitu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industrijske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svojine</w:t>
      </w:r>
      <w:proofErr w:type="spellEnd"/>
      <w:r w:rsidRPr="00EA436B">
        <w:rPr>
          <w:lang w:val="fr-FR"/>
        </w:rPr>
        <w:t>.</w:t>
      </w:r>
    </w:p>
    <w:p w14:paraId="153BA193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b) </w:t>
      </w:r>
      <w:proofErr w:type="spellStart"/>
      <w:r w:rsidRPr="00EA436B">
        <w:rPr>
          <w:lang w:val="fr-FR"/>
        </w:rPr>
        <w:t>Države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postanu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stranke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ovom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sporazumu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nakon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njegovog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stupanja</w:t>
      </w:r>
      <w:proofErr w:type="spellEnd"/>
      <w:r w:rsidRPr="00EA436B">
        <w:rPr>
          <w:lang w:val="fr-FR"/>
        </w:rPr>
        <w:t xml:space="preserve"> na </w:t>
      </w:r>
      <w:proofErr w:type="spellStart"/>
      <w:r w:rsidRPr="00EA436B">
        <w:rPr>
          <w:lang w:val="fr-FR"/>
        </w:rPr>
        <w:t>snagu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dužne</w:t>
      </w:r>
      <w:proofErr w:type="spellEnd"/>
      <w:r w:rsidRPr="00EA436B">
        <w:rPr>
          <w:lang w:val="fr-FR"/>
        </w:rPr>
        <w:t xml:space="preserve"> su da </w:t>
      </w:r>
      <w:proofErr w:type="spellStart"/>
      <w:r w:rsidRPr="00EA436B">
        <w:rPr>
          <w:lang w:val="fr-FR"/>
        </w:rPr>
        <w:t>takođe</w:t>
      </w:r>
      <w:proofErr w:type="spellEnd"/>
      <w:r w:rsidRPr="00EA436B">
        <w:rPr>
          <w:lang w:val="fr-FR"/>
        </w:rPr>
        <w:t xml:space="preserve"> plate </w:t>
      </w:r>
      <w:proofErr w:type="spellStart"/>
      <w:r w:rsidRPr="00EA436B">
        <w:rPr>
          <w:lang w:val="fr-FR"/>
        </w:rPr>
        <w:t>jedinstvenu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kotizaciju</w:t>
      </w:r>
      <w:proofErr w:type="spellEnd"/>
      <w:r w:rsidRPr="00EA436B">
        <w:rPr>
          <w:lang w:val="fr-FR"/>
        </w:rPr>
        <w:t xml:space="preserve">. </w:t>
      </w:r>
      <w:proofErr w:type="spellStart"/>
      <w:r w:rsidRPr="00EA436B">
        <w:rPr>
          <w:lang w:val="fr-FR"/>
        </w:rPr>
        <w:t>Ova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će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biti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obračunata</w:t>
      </w:r>
      <w:proofErr w:type="spellEnd"/>
      <w:r w:rsidRPr="00EA436B">
        <w:rPr>
          <w:lang w:val="fr-FR"/>
        </w:rPr>
        <w:t xml:space="preserve"> na </w:t>
      </w:r>
      <w:proofErr w:type="spellStart"/>
      <w:r w:rsidRPr="00EA436B">
        <w:rPr>
          <w:lang w:val="fr-FR"/>
        </w:rPr>
        <w:t>način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određen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prethodnom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stavu</w:t>
      </w:r>
      <w:proofErr w:type="spellEnd"/>
      <w:r w:rsidRPr="00EA436B">
        <w:rPr>
          <w:lang w:val="fr-FR"/>
        </w:rPr>
        <w:t xml:space="preserve">, </w:t>
      </w:r>
      <w:proofErr w:type="spellStart"/>
      <w:r w:rsidRPr="00EA436B">
        <w:rPr>
          <w:lang w:val="fr-FR"/>
        </w:rPr>
        <w:t>tako</w:t>
      </w:r>
      <w:proofErr w:type="spellEnd"/>
      <w:r w:rsidRPr="00EA436B">
        <w:rPr>
          <w:lang w:val="fr-FR"/>
        </w:rPr>
        <w:t xml:space="preserve"> da </w:t>
      </w:r>
      <w:proofErr w:type="spellStart"/>
      <w:r w:rsidRPr="00EA436B">
        <w:rPr>
          <w:lang w:val="fr-FR"/>
        </w:rPr>
        <w:t>sve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države</w:t>
      </w:r>
      <w:proofErr w:type="spellEnd"/>
      <w:r w:rsidRPr="00EA436B">
        <w:rPr>
          <w:lang w:val="fr-FR"/>
        </w:rPr>
        <w:t xml:space="preserve">, </w:t>
      </w:r>
      <w:proofErr w:type="spellStart"/>
      <w:r w:rsidRPr="00EA436B">
        <w:rPr>
          <w:lang w:val="fr-FR"/>
        </w:rPr>
        <w:t>bez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obzira</w:t>
      </w:r>
      <w:proofErr w:type="spellEnd"/>
      <w:r w:rsidRPr="00EA436B">
        <w:rPr>
          <w:lang w:val="fr-FR"/>
        </w:rPr>
        <w:t xml:space="preserve"> na </w:t>
      </w:r>
      <w:proofErr w:type="spellStart"/>
      <w:r w:rsidRPr="00EA436B">
        <w:rPr>
          <w:lang w:val="fr-FR"/>
        </w:rPr>
        <w:t>vreme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kada</w:t>
      </w:r>
      <w:proofErr w:type="spellEnd"/>
      <w:r w:rsidRPr="00EA436B">
        <w:rPr>
          <w:lang w:val="fr-FR"/>
        </w:rPr>
        <w:t xml:space="preserve"> su </w:t>
      </w:r>
      <w:proofErr w:type="spellStart"/>
      <w:r w:rsidRPr="00EA436B">
        <w:rPr>
          <w:lang w:val="fr-FR"/>
        </w:rPr>
        <w:t>pristupile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Sporazumu</w:t>
      </w:r>
      <w:proofErr w:type="spellEnd"/>
      <w:r w:rsidRPr="00EA436B">
        <w:rPr>
          <w:lang w:val="fr-FR"/>
        </w:rPr>
        <w:t xml:space="preserve">, </w:t>
      </w:r>
      <w:proofErr w:type="spellStart"/>
      <w:r w:rsidRPr="00EA436B">
        <w:rPr>
          <w:lang w:val="fr-FR"/>
        </w:rPr>
        <w:t>plaćaju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isti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doprinos</w:t>
      </w:r>
      <w:proofErr w:type="spellEnd"/>
      <w:r w:rsidRPr="00EA436B">
        <w:rPr>
          <w:lang w:val="fr-FR"/>
        </w:rPr>
        <w:t xml:space="preserve"> po </w:t>
      </w:r>
      <w:proofErr w:type="spellStart"/>
      <w:r w:rsidRPr="00EA436B">
        <w:rPr>
          <w:lang w:val="fr-FR"/>
        </w:rPr>
        <w:t>jedinici</w:t>
      </w:r>
      <w:proofErr w:type="spellEnd"/>
      <w:r w:rsidRPr="00EA436B">
        <w:rPr>
          <w:lang w:val="fr-FR"/>
        </w:rPr>
        <w:t>.</w:t>
      </w:r>
    </w:p>
    <w:p w14:paraId="2BB24272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lastRenderedPageBreak/>
        <w:t xml:space="preserve">4) U </w:t>
      </w:r>
      <w:proofErr w:type="spellStart"/>
      <w:r w:rsidRPr="00EA436B">
        <w:rPr>
          <w:lang w:val="fr-FR"/>
        </w:rPr>
        <w:t>slučaju</w:t>
      </w:r>
      <w:proofErr w:type="spellEnd"/>
      <w:r w:rsidRPr="00EA436B">
        <w:rPr>
          <w:lang w:val="fr-FR"/>
        </w:rPr>
        <w:t xml:space="preserve"> da </w:t>
      </w:r>
      <w:proofErr w:type="spellStart"/>
      <w:r w:rsidRPr="00EA436B">
        <w:rPr>
          <w:lang w:val="fr-FR"/>
        </w:rPr>
        <w:t>iznos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rezervnog</w:t>
      </w:r>
      <w:proofErr w:type="spellEnd"/>
      <w:r w:rsidRPr="00EA436B">
        <w:rPr>
          <w:lang w:val="fr-FR"/>
        </w:rPr>
        <w:t xml:space="preserve"> fonda </w:t>
      </w:r>
      <w:proofErr w:type="spellStart"/>
      <w:r w:rsidRPr="00EA436B">
        <w:rPr>
          <w:lang w:val="fr-FR"/>
        </w:rPr>
        <w:t>pređe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predviđeni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plafon</w:t>
      </w:r>
      <w:proofErr w:type="spellEnd"/>
      <w:r w:rsidRPr="00EA436B">
        <w:rPr>
          <w:lang w:val="fr-FR"/>
        </w:rPr>
        <w:t xml:space="preserve">, </w:t>
      </w:r>
      <w:proofErr w:type="spellStart"/>
      <w:r w:rsidRPr="00EA436B">
        <w:rPr>
          <w:lang w:val="fr-FR"/>
        </w:rPr>
        <w:t>višak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sredstava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će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biti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periodično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deljen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između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država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ugovornica</w:t>
      </w:r>
      <w:proofErr w:type="spellEnd"/>
      <w:r w:rsidRPr="00EA436B">
        <w:rPr>
          <w:lang w:val="fr-FR"/>
        </w:rPr>
        <w:t xml:space="preserve">, </w:t>
      </w:r>
      <w:proofErr w:type="spellStart"/>
      <w:r w:rsidRPr="00EA436B">
        <w:rPr>
          <w:lang w:val="fr-FR"/>
        </w:rPr>
        <w:t>proporcionalno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jedinstvenoj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kotizaciji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uplaćenoj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strane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svake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njih</w:t>
      </w:r>
      <w:proofErr w:type="spellEnd"/>
      <w:r w:rsidRPr="00EA436B">
        <w:rPr>
          <w:lang w:val="fr-FR"/>
        </w:rPr>
        <w:t xml:space="preserve">, do </w:t>
      </w:r>
      <w:proofErr w:type="spellStart"/>
      <w:r w:rsidRPr="00EA436B">
        <w:rPr>
          <w:lang w:val="fr-FR"/>
        </w:rPr>
        <w:t>iznosa</w:t>
      </w:r>
      <w:proofErr w:type="spellEnd"/>
      <w:r w:rsidRPr="00EA436B">
        <w:rPr>
          <w:lang w:val="fr-FR"/>
        </w:rPr>
        <w:t xml:space="preserve"> te </w:t>
      </w:r>
      <w:proofErr w:type="spellStart"/>
      <w:r w:rsidRPr="00EA436B">
        <w:rPr>
          <w:lang w:val="fr-FR"/>
        </w:rPr>
        <w:t>kotizacije</w:t>
      </w:r>
      <w:proofErr w:type="spellEnd"/>
      <w:r w:rsidRPr="00EA436B">
        <w:rPr>
          <w:lang w:val="fr-FR"/>
        </w:rPr>
        <w:t>.</w:t>
      </w:r>
    </w:p>
    <w:p w14:paraId="70ABD22C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5) </w:t>
      </w:r>
      <w:proofErr w:type="spellStart"/>
      <w:r w:rsidRPr="00EA436B">
        <w:rPr>
          <w:lang w:val="fr-FR"/>
        </w:rPr>
        <w:t>Kada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budu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vraćene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potpunosti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jedinstvene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kotizacije</w:t>
      </w:r>
      <w:proofErr w:type="spellEnd"/>
      <w:r w:rsidRPr="00EA436B">
        <w:rPr>
          <w:lang w:val="fr-FR"/>
        </w:rPr>
        <w:t xml:space="preserve">, </w:t>
      </w:r>
      <w:proofErr w:type="spellStart"/>
      <w:r w:rsidRPr="00EA436B">
        <w:rPr>
          <w:lang w:val="fr-FR"/>
        </w:rPr>
        <w:t>Međunarodni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odbor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uzorke</w:t>
      </w:r>
      <w:proofErr w:type="spellEnd"/>
      <w:r w:rsidRPr="00EA436B">
        <w:rPr>
          <w:lang w:val="fr-FR"/>
        </w:rPr>
        <w:t xml:space="preserve"> i </w:t>
      </w:r>
      <w:proofErr w:type="spellStart"/>
      <w:r w:rsidRPr="00EA436B">
        <w:rPr>
          <w:lang w:val="fr-FR"/>
        </w:rPr>
        <w:t>modele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može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odlučiti</w:t>
      </w:r>
      <w:proofErr w:type="spellEnd"/>
      <w:r w:rsidRPr="00EA436B">
        <w:rPr>
          <w:lang w:val="fr-FR"/>
        </w:rPr>
        <w:t xml:space="preserve"> da </w:t>
      </w:r>
      <w:proofErr w:type="spellStart"/>
      <w:r w:rsidRPr="00EA436B">
        <w:rPr>
          <w:lang w:val="fr-FR"/>
        </w:rPr>
        <w:t>države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naknadno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postanu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stranke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Sporazumu</w:t>
      </w:r>
      <w:proofErr w:type="spellEnd"/>
      <w:r w:rsidRPr="00EA436B">
        <w:rPr>
          <w:lang w:val="fr-FR"/>
        </w:rPr>
        <w:t xml:space="preserve"> ne </w:t>
      </w:r>
      <w:proofErr w:type="spellStart"/>
      <w:r w:rsidRPr="00EA436B">
        <w:rPr>
          <w:lang w:val="fr-FR"/>
        </w:rPr>
        <w:t>plaćaju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jedinstvenu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kotizaciju</w:t>
      </w:r>
      <w:proofErr w:type="spellEnd"/>
      <w:r w:rsidRPr="00EA436B">
        <w:rPr>
          <w:lang w:val="fr-FR"/>
        </w:rPr>
        <w:t>.</w:t>
      </w:r>
    </w:p>
    <w:p w14:paraId="0AAADC1F" w14:textId="77777777" w:rsidR="00EA436B" w:rsidRPr="00EA436B" w:rsidRDefault="00EA436B" w:rsidP="00EA436B">
      <w:pPr>
        <w:jc w:val="center"/>
        <w:rPr>
          <w:b/>
          <w:bCs/>
          <w:lang w:val="fr-FR"/>
        </w:rPr>
      </w:pPr>
      <w:bookmarkStart w:id="21" w:name="clan_21"/>
      <w:bookmarkEnd w:id="21"/>
      <w:proofErr w:type="spellStart"/>
      <w:r w:rsidRPr="00EA436B">
        <w:rPr>
          <w:b/>
          <w:bCs/>
          <w:lang w:val="fr-FR"/>
        </w:rPr>
        <w:t>Član</w:t>
      </w:r>
      <w:proofErr w:type="spellEnd"/>
      <w:r w:rsidRPr="00EA436B">
        <w:rPr>
          <w:b/>
          <w:bCs/>
          <w:lang w:val="fr-FR"/>
        </w:rPr>
        <w:t xml:space="preserve"> 21</w:t>
      </w:r>
    </w:p>
    <w:p w14:paraId="57CB47BC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1) </w:t>
      </w:r>
      <w:proofErr w:type="spellStart"/>
      <w:r w:rsidRPr="00EA436B">
        <w:rPr>
          <w:lang w:val="fr-FR"/>
        </w:rPr>
        <w:t>Formira</w:t>
      </w:r>
      <w:proofErr w:type="spellEnd"/>
      <w:r w:rsidRPr="00EA436B">
        <w:rPr>
          <w:lang w:val="fr-FR"/>
        </w:rPr>
        <w:t xml:space="preserve"> se </w:t>
      </w:r>
      <w:proofErr w:type="spellStart"/>
      <w:r w:rsidRPr="00EA436B">
        <w:rPr>
          <w:lang w:val="fr-FR"/>
        </w:rPr>
        <w:t>Međunarodni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odbor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uzorke</w:t>
      </w:r>
      <w:proofErr w:type="spellEnd"/>
      <w:r w:rsidRPr="00EA436B">
        <w:rPr>
          <w:lang w:val="fr-FR"/>
        </w:rPr>
        <w:t xml:space="preserve"> i </w:t>
      </w:r>
      <w:proofErr w:type="spellStart"/>
      <w:r w:rsidRPr="00EA436B">
        <w:rPr>
          <w:lang w:val="fr-FR"/>
        </w:rPr>
        <w:t>modele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koji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sačinjavaju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predstavnici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svih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država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ugovornica</w:t>
      </w:r>
      <w:proofErr w:type="spellEnd"/>
      <w:r w:rsidRPr="00EA436B">
        <w:rPr>
          <w:lang w:val="fr-FR"/>
        </w:rPr>
        <w:t>.</w:t>
      </w:r>
    </w:p>
    <w:p w14:paraId="2C8BD329" w14:textId="77777777" w:rsidR="00EA436B" w:rsidRPr="00EA436B" w:rsidRDefault="00EA436B" w:rsidP="00EA436B">
      <w:pPr>
        <w:jc w:val="center"/>
      </w:pPr>
      <w:r w:rsidRPr="00EA436B">
        <w:t xml:space="preserve">2) </w:t>
      </w:r>
      <w:proofErr w:type="spellStart"/>
      <w:r w:rsidRPr="00EA436B">
        <w:t>Ovaj</w:t>
      </w:r>
      <w:proofErr w:type="spellEnd"/>
      <w:r w:rsidRPr="00EA436B">
        <w:t xml:space="preserve"> </w:t>
      </w:r>
      <w:proofErr w:type="spellStart"/>
      <w:r w:rsidRPr="00EA436B">
        <w:t>odbor</w:t>
      </w:r>
      <w:proofErr w:type="spellEnd"/>
      <w:r w:rsidRPr="00EA436B">
        <w:t xml:space="preserve"> </w:t>
      </w:r>
      <w:proofErr w:type="spellStart"/>
      <w:r w:rsidRPr="00EA436B">
        <w:t>ima</w:t>
      </w:r>
      <w:proofErr w:type="spellEnd"/>
      <w:r w:rsidRPr="00EA436B">
        <w:t xml:space="preserve"> </w:t>
      </w:r>
      <w:proofErr w:type="spellStart"/>
      <w:r w:rsidRPr="00EA436B">
        <w:t>sledeća</w:t>
      </w:r>
      <w:proofErr w:type="spellEnd"/>
      <w:r w:rsidRPr="00EA436B">
        <w:t xml:space="preserve"> </w:t>
      </w:r>
      <w:proofErr w:type="spellStart"/>
      <w:r w:rsidRPr="00EA436B">
        <w:t>ovlašćenja</w:t>
      </w:r>
      <w:proofErr w:type="spellEnd"/>
      <w:r w:rsidRPr="00EA436B">
        <w:t>:</w:t>
      </w:r>
    </w:p>
    <w:p w14:paraId="0B3099E6" w14:textId="77777777" w:rsidR="00EA436B" w:rsidRPr="00EA436B" w:rsidRDefault="00EA436B" w:rsidP="00EA436B">
      <w:pPr>
        <w:jc w:val="center"/>
      </w:pPr>
      <w:r w:rsidRPr="00EA436B">
        <w:t>1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donosi</w:t>
      </w:r>
      <w:proofErr w:type="spellEnd"/>
      <w:r w:rsidRPr="00EA436B">
        <w:t xml:space="preserve"> </w:t>
      </w:r>
      <w:proofErr w:type="spellStart"/>
      <w:r w:rsidRPr="00EA436B">
        <w:t>svoj</w:t>
      </w:r>
      <w:proofErr w:type="spellEnd"/>
      <w:r w:rsidRPr="00EA436B">
        <w:t xml:space="preserve"> </w:t>
      </w:r>
      <w:proofErr w:type="spellStart"/>
      <w:r w:rsidRPr="00EA436B">
        <w:t>pravilnik</w:t>
      </w:r>
      <w:proofErr w:type="spellEnd"/>
      <w:r w:rsidRPr="00EA436B">
        <w:t xml:space="preserve"> o </w:t>
      </w:r>
      <w:proofErr w:type="spellStart"/>
      <w:r w:rsidRPr="00EA436B">
        <w:t>radu</w:t>
      </w:r>
      <w:proofErr w:type="spellEnd"/>
      <w:r w:rsidRPr="00EA436B">
        <w:t>,</w:t>
      </w:r>
    </w:p>
    <w:p w14:paraId="628CC367" w14:textId="77777777" w:rsidR="00EA436B" w:rsidRPr="00EA436B" w:rsidRDefault="00EA436B" w:rsidP="00EA436B">
      <w:pPr>
        <w:jc w:val="center"/>
      </w:pPr>
      <w:r w:rsidRPr="00EA436B">
        <w:t>2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vrši</w:t>
      </w:r>
      <w:proofErr w:type="spellEnd"/>
      <w:r w:rsidRPr="00EA436B">
        <w:t xml:space="preserve"> </w:t>
      </w:r>
      <w:proofErr w:type="spellStart"/>
      <w:r w:rsidRPr="00EA436B">
        <w:t>izmene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dopune</w:t>
      </w:r>
      <w:proofErr w:type="spellEnd"/>
      <w:r w:rsidRPr="00EA436B">
        <w:t xml:space="preserve"> </w:t>
      </w:r>
      <w:proofErr w:type="spellStart"/>
      <w:r w:rsidRPr="00EA436B">
        <w:t>Pravilnika</w:t>
      </w:r>
      <w:proofErr w:type="spellEnd"/>
      <w:r w:rsidRPr="00EA436B">
        <w:t xml:space="preserve"> o </w:t>
      </w:r>
      <w:proofErr w:type="spellStart"/>
      <w:r w:rsidRPr="00EA436B">
        <w:t>izvršenju</w:t>
      </w:r>
      <w:proofErr w:type="spellEnd"/>
      <w:r w:rsidRPr="00EA436B">
        <w:t>,</w:t>
      </w:r>
    </w:p>
    <w:p w14:paraId="4D311EC2" w14:textId="77777777" w:rsidR="00EA436B" w:rsidRPr="00EA436B" w:rsidRDefault="00EA436B" w:rsidP="00EA436B">
      <w:pPr>
        <w:jc w:val="center"/>
      </w:pPr>
      <w:r w:rsidRPr="00EA436B">
        <w:t>3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menja</w:t>
      </w:r>
      <w:proofErr w:type="spellEnd"/>
      <w:r w:rsidRPr="00EA436B">
        <w:t xml:space="preserve"> </w:t>
      </w:r>
      <w:proofErr w:type="spellStart"/>
      <w:r w:rsidRPr="00EA436B">
        <w:t>najviši</w:t>
      </w:r>
      <w:proofErr w:type="spellEnd"/>
      <w:r w:rsidRPr="00EA436B">
        <w:t xml:space="preserve"> </w:t>
      </w:r>
      <w:proofErr w:type="spellStart"/>
      <w:r w:rsidRPr="00EA436B">
        <w:t>iznos</w:t>
      </w:r>
      <w:proofErr w:type="spellEnd"/>
      <w:r w:rsidRPr="00EA436B">
        <w:t xml:space="preserve"> </w:t>
      </w:r>
      <w:proofErr w:type="spellStart"/>
      <w:r w:rsidRPr="00EA436B">
        <w:t>rezervnog</w:t>
      </w:r>
      <w:proofErr w:type="spellEnd"/>
      <w:r w:rsidRPr="00EA436B">
        <w:t xml:space="preserve"> </w:t>
      </w:r>
      <w:proofErr w:type="spellStart"/>
      <w:r w:rsidRPr="00EA436B">
        <w:t>fonda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</w:t>
      </w:r>
      <w:proofErr w:type="spellStart"/>
      <w:r w:rsidRPr="00EA436B">
        <w:t>člana</w:t>
      </w:r>
      <w:proofErr w:type="spellEnd"/>
      <w:r w:rsidRPr="00EA436B">
        <w:t xml:space="preserve"> 20,</w:t>
      </w:r>
    </w:p>
    <w:p w14:paraId="7075D83B" w14:textId="77777777" w:rsidR="00EA436B" w:rsidRPr="00EA436B" w:rsidRDefault="00EA436B" w:rsidP="00EA436B">
      <w:pPr>
        <w:jc w:val="center"/>
      </w:pPr>
      <w:r w:rsidRPr="00EA436B">
        <w:t>4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donosi</w:t>
      </w:r>
      <w:proofErr w:type="spellEnd"/>
      <w:r w:rsidRPr="00EA436B">
        <w:t xml:space="preserve"> </w:t>
      </w:r>
      <w:proofErr w:type="spellStart"/>
      <w:r w:rsidRPr="00EA436B">
        <w:t>međunarodnu</w:t>
      </w:r>
      <w:proofErr w:type="spellEnd"/>
      <w:r w:rsidRPr="00EA436B">
        <w:t xml:space="preserve"> </w:t>
      </w:r>
      <w:proofErr w:type="spellStart"/>
      <w:r w:rsidRPr="00EA436B">
        <w:t>klasifikaciju</w:t>
      </w:r>
      <w:proofErr w:type="spellEnd"/>
      <w:r w:rsidRPr="00EA436B">
        <w:t xml:space="preserve"> </w:t>
      </w:r>
      <w:proofErr w:type="spellStart"/>
      <w:r w:rsidRPr="00EA436B">
        <w:t>uzoraka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modela</w:t>
      </w:r>
      <w:proofErr w:type="spellEnd"/>
      <w:r w:rsidRPr="00EA436B">
        <w:t>,</w:t>
      </w:r>
    </w:p>
    <w:p w14:paraId="73F554E1" w14:textId="77777777" w:rsidR="00EA436B" w:rsidRPr="00EA436B" w:rsidRDefault="00EA436B" w:rsidP="00EA436B">
      <w:pPr>
        <w:jc w:val="center"/>
      </w:pPr>
      <w:r w:rsidRPr="00EA436B">
        <w:t>5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proučava</w:t>
      </w:r>
      <w:proofErr w:type="spellEnd"/>
      <w:r w:rsidRPr="00EA436B">
        <w:t xml:space="preserve"> </w:t>
      </w:r>
      <w:proofErr w:type="spellStart"/>
      <w:r w:rsidRPr="00EA436B">
        <w:t>probleme</w:t>
      </w:r>
      <w:proofErr w:type="spellEnd"/>
      <w:r w:rsidRPr="00EA436B">
        <w:t xml:space="preserve"> u </w:t>
      </w:r>
      <w:proofErr w:type="spellStart"/>
      <w:r w:rsidRPr="00EA436B">
        <w:t>vezi</w:t>
      </w:r>
      <w:proofErr w:type="spellEnd"/>
      <w:r w:rsidRPr="00EA436B">
        <w:t xml:space="preserve"> </w:t>
      </w:r>
      <w:proofErr w:type="spellStart"/>
      <w:r w:rsidRPr="00EA436B">
        <w:t>sa</w:t>
      </w:r>
      <w:proofErr w:type="spellEnd"/>
      <w:r w:rsidRPr="00EA436B">
        <w:t xml:space="preserve"> </w:t>
      </w:r>
      <w:proofErr w:type="spellStart"/>
      <w:r w:rsidRPr="00EA436B">
        <w:t>primenom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eventualnom</w:t>
      </w:r>
      <w:proofErr w:type="spellEnd"/>
      <w:r w:rsidRPr="00EA436B">
        <w:t xml:space="preserve"> </w:t>
      </w:r>
      <w:proofErr w:type="spellStart"/>
      <w:r w:rsidRPr="00EA436B">
        <w:t>revizijom</w:t>
      </w:r>
      <w:proofErr w:type="spellEnd"/>
      <w:r w:rsidRPr="00EA436B">
        <w:t xml:space="preserve"> </w:t>
      </w:r>
      <w:proofErr w:type="spellStart"/>
      <w:r w:rsidRPr="00EA436B">
        <w:t>ovog</w:t>
      </w:r>
      <w:proofErr w:type="spellEnd"/>
      <w:r w:rsidRPr="00EA436B">
        <w:t xml:space="preserve"> </w:t>
      </w:r>
      <w:proofErr w:type="spellStart"/>
      <w:r w:rsidRPr="00EA436B">
        <w:t>sporazuma</w:t>
      </w:r>
      <w:proofErr w:type="spellEnd"/>
      <w:r w:rsidRPr="00EA436B">
        <w:t>,</w:t>
      </w:r>
    </w:p>
    <w:p w14:paraId="25C628E9" w14:textId="77777777" w:rsidR="00EA436B" w:rsidRPr="00EA436B" w:rsidRDefault="00EA436B" w:rsidP="00EA436B">
      <w:pPr>
        <w:jc w:val="center"/>
      </w:pPr>
      <w:r w:rsidRPr="00EA436B">
        <w:t>6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proučava</w:t>
      </w:r>
      <w:proofErr w:type="spellEnd"/>
      <w:r w:rsidRPr="00EA436B">
        <w:t xml:space="preserve"> </w:t>
      </w:r>
      <w:proofErr w:type="spellStart"/>
      <w:r w:rsidRPr="00EA436B">
        <w:t>sva</w:t>
      </w:r>
      <w:proofErr w:type="spellEnd"/>
      <w:r w:rsidRPr="00EA436B">
        <w:t xml:space="preserve"> </w:t>
      </w:r>
      <w:proofErr w:type="spellStart"/>
      <w:r w:rsidRPr="00EA436B">
        <w:t>druga</w:t>
      </w:r>
      <w:proofErr w:type="spellEnd"/>
      <w:r w:rsidRPr="00EA436B">
        <w:t xml:space="preserve"> </w:t>
      </w:r>
      <w:proofErr w:type="spellStart"/>
      <w:r w:rsidRPr="00EA436B">
        <w:t>pitanja</w:t>
      </w:r>
      <w:proofErr w:type="spellEnd"/>
      <w:r w:rsidRPr="00EA436B">
        <w:t xml:space="preserve"> u </w:t>
      </w:r>
      <w:proofErr w:type="spellStart"/>
      <w:r w:rsidRPr="00EA436B">
        <w:t>vezi</w:t>
      </w:r>
      <w:proofErr w:type="spellEnd"/>
      <w:r w:rsidRPr="00EA436B">
        <w:t xml:space="preserve"> </w:t>
      </w:r>
      <w:proofErr w:type="spellStart"/>
      <w:r w:rsidRPr="00EA436B">
        <w:t>sa</w:t>
      </w:r>
      <w:proofErr w:type="spellEnd"/>
      <w:r w:rsidRPr="00EA436B">
        <w:t xml:space="preserve"> </w:t>
      </w:r>
      <w:proofErr w:type="spellStart"/>
      <w:r w:rsidRPr="00EA436B">
        <w:t>međunarodnom</w:t>
      </w:r>
      <w:proofErr w:type="spellEnd"/>
      <w:r w:rsidRPr="00EA436B">
        <w:t xml:space="preserve"> </w:t>
      </w:r>
      <w:proofErr w:type="spellStart"/>
      <w:r w:rsidRPr="00EA436B">
        <w:t>zaštitom</w:t>
      </w:r>
      <w:proofErr w:type="spellEnd"/>
      <w:r w:rsidRPr="00EA436B">
        <w:t xml:space="preserve"> </w:t>
      </w:r>
      <w:proofErr w:type="spellStart"/>
      <w:r w:rsidRPr="00EA436B">
        <w:t>uzoraka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modela</w:t>
      </w:r>
      <w:proofErr w:type="spellEnd"/>
      <w:r w:rsidRPr="00EA436B">
        <w:t>,</w:t>
      </w:r>
    </w:p>
    <w:p w14:paraId="3E1C3F26" w14:textId="77777777" w:rsidR="00EA436B" w:rsidRPr="00EA436B" w:rsidRDefault="00EA436B" w:rsidP="00EA436B">
      <w:pPr>
        <w:jc w:val="center"/>
      </w:pPr>
      <w:r w:rsidRPr="00EA436B">
        <w:t>7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daje</w:t>
      </w:r>
      <w:proofErr w:type="spellEnd"/>
      <w:r w:rsidRPr="00EA436B">
        <w:t xml:space="preserve"> </w:t>
      </w:r>
      <w:proofErr w:type="spellStart"/>
      <w:r w:rsidRPr="00EA436B">
        <w:t>svoje</w:t>
      </w:r>
      <w:proofErr w:type="spellEnd"/>
      <w:r w:rsidRPr="00EA436B">
        <w:t xml:space="preserve"> </w:t>
      </w:r>
      <w:proofErr w:type="spellStart"/>
      <w:r w:rsidRPr="00EA436B">
        <w:t>mišljenje</w:t>
      </w:r>
      <w:proofErr w:type="spellEnd"/>
      <w:r w:rsidRPr="00EA436B">
        <w:t xml:space="preserve"> o </w:t>
      </w:r>
      <w:proofErr w:type="spellStart"/>
      <w:r w:rsidRPr="00EA436B">
        <w:t>godišnjim</w:t>
      </w:r>
      <w:proofErr w:type="spellEnd"/>
      <w:r w:rsidRPr="00EA436B">
        <w:t xml:space="preserve"> </w:t>
      </w:r>
      <w:proofErr w:type="spellStart"/>
      <w:r w:rsidRPr="00EA436B">
        <w:t>izveštajima</w:t>
      </w:r>
      <w:proofErr w:type="spellEnd"/>
      <w:r w:rsidRPr="00EA436B">
        <w:t xml:space="preserve"> o </w:t>
      </w:r>
      <w:proofErr w:type="spellStart"/>
      <w:r w:rsidRPr="00EA436B">
        <w:t>radu</w:t>
      </w:r>
      <w:proofErr w:type="spellEnd"/>
      <w:r w:rsidRPr="00EA436B">
        <w:t xml:space="preserve"> </w:t>
      </w:r>
      <w:proofErr w:type="spellStart"/>
      <w:r w:rsidRPr="00EA436B">
        <w:t>Međunarodnog</w:t>
      </w:r>
      <w:proofErr w:type="spellEnd"/>
      <w:r w:rsidRPr="00EA436B">
        <w:t xml:space="preserve"> </w:t>
      </w:r>
      <w:proofErr w:type="spellStart"/>
      <w:r w:rsidRPr="00EA436B">
        <w:t>biroa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daje</w:t>
      </w:r>
      <w:proofErr w:type="spellEnd"/>
      <w:r w:rsidRPr="00EA436B">
        <w:t xml:space="preserve"> </w:t>
      </w:r>
      <w:proofErr w:type="spellStart"/>
      <w:r w:rsidRPr="00EA436B">
        <w:t>glavne</w:t>
      </w:r>
      <w:proofErr w:type="spellEnd"/>
      <w:r w:rsidRPr="00EA436B">
        <w:t xml:space="preserve"> </w:t>
      </w:r>
      <w:proofErr w:type="spellStart"/>
      <w:r w:rsidRPr="00EA436B">
        <w:t>smernice</w:t>
      </w:r>
      <w:proofErr w:type="spellEnd"/>
      <w:r w:rsidRPr="00EA436B">
        <w:t xml:space="preserve"> tom </w:t>
      </w:r>
      <w:proofErr w:type="spellStart"/>
      <w:r w:rsidRPr="00EA436B">
        <w:t>birou</w:t>
      </w:r>
      <w:proofErr w:type="spellEnd"/>
      <w:r w:rsidRPr="00EA436B">
        <w:t xml:space="preserve"> u </w:t>
      </w:r>
      <w:proofErr w:type="spellStart"/>
      <w:r w:rsidRPr="00EA436B">
        <w:t>vezi</w:t>
      </w:r>
      <w:proofErr w:type="spellEnd"/>
      <w:r w:rsidRPr="00EA436B">
        <w:t xml:space="preserve"> </w:t>
      </w:r>
      <w:proofErr w:type="spellStart"/>
      <w:r w:rsidRPr="00EA436B">
        <w:t>sa</w:t>
      </w:r>
      <w:proofErr w:type="spellEnd"/>
      <w:r w:rsidRPr="00EA436B">
        <w:t xml:space="preserve"> </w:t>
      </w:r>
      <w:proofErr w:type="spellStart"/>
      <w:r w:rsidRPr="00EA436B">
        <w:t>vršenjem</w:t>
      </w:r>
      <w:proofErr w:type="spellEnd"/>
      <w:r w:rsidRPr="00EA436B">
        <w:t xml:space="preserve"> </w:t>
      </w:r>
      <w:proofErr w:type="spellStart"/>
      <w:r w:rsidRPr="00EA436B">
        <w:t>zadataka</w:t>
      </w:r>
      <w:proofErr w:type="spellEnd"/>
      <w:r w:rsidRPr="00EA436B">
        <w:t xml:space="preserve"> koji </w:t>
      </w:r>
      <w:proofErr w:type="spellStart"/>
      <w:r w:rsidRPr="00EA436B">
        <w:t>su</w:t>
      </w:r>
      <w:proofErr w:type="spellEnd"/>
      <w:r w:rsidRPr="00EA436B">
        <w:t xml:space="preserve"> mu </w:t>
      </w:r>
      <w:proofErr w:type="spellStart"/>
      <w:r w:rsidRPr="00EA436B">
        <w:t>stavljeni</w:t>
      </w:r>
      <w:proofErr w:type="spellEnd"/>
      <w:r w:rsidRPr="00EA436B">
        <w:t xml:space="preserve"> u </w:t>
      </w:r>
      <w:proofErr w:type="spellStart"/>
      <w:r w:rsidRPr="00EA436B">
        <w:t>nadležnosti</w:t>
      </w:r>
      <w:proofErr w:type="spellEnd"/>
      <w:r w:rsidRPr="00EA436B">
        <w:t xml:space="preserve"> po </w:t>
      </w:r>
      <w:proofErr w:type="spellStart"/>
      <w:r w:rsidRPr="00EA436B">
        <w:t>osnovu</w:t>
      </w:r>
      <w:proofErr w:type="spellEnd"/>
      <w:r w:rsidRPr="00EA436B">
        <w:t xml:space="preserve"> </w:t>
      </w:r>
      <w:proofErr w:type="spellStart"/>
      <w:r w:rsidRPr="00EA436B">
        <w:t>ovog</w:t>
      </w:r>
      <w:proofErr w:type="spellEnd"/>
      <w:r w:rsidRPr="00EA436B">
        <w:t xml:space="preserve"> </w:t>
      </w:r>
      <w:proofErr w:type="spellStart"/>
      <w:r w:rsidRPr="00EA436B">
        <w:t>sporazuma</w:t>
      </w:r>
      <w:proofErr w:type="spellEnd"/>
      <w:r w:rsidRPr="00EA436B">
        <w:t>,</w:t>
      </w:r>
    </w:p>
    <w:p w14:paraId="5CAF59BD" w14:textId="77777777" w:rsidR="00EA436B" w:rsidRPr="00EA436B" w:rsidRDefault="00EA436B" w:rsidP="00EA436B">
      <w:pPr>
        <w:jc w:val="center"/>
      </w:pPr>
      <w:r w:rsidRPr="00EA436B">
        <w:t>8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sastavlja</w:t>
      </w:r>
      <w:proofErr w:type="spellEnd"/>
      <w:r w:rsidRPr="00EA436B">
        <w:t xml:space="preserve"> </w:t>
      </w:r>
      <w:proofErr w:type="spellStart"/>
      <w:r w:rsidRPr="00EA436B">
        <w:t>izveštaj</w:t>
      </w:r>
      <w:proofErr w:type="spellEnd"/>
      <w:r w:rsidRPr="00EA436B">
        <w:t xml:space="preserve"> o </w:t>
      </w:r>
      <w:proofErr w:type="spellStart"/>
      <w:r w:rsidRPr="00EA436B">
        <w:t>planiranim</w:t>
      </w:r>
      <w:proofErr w:type="spellEnd"/>
      <w:r w:rsidRPr="00EA436B">
        <w:t xml:space="preserve"> </w:t>
      </w:r>
      <w:proofErr w:type="spellStart"/>
      <w:r w:rsidRPr="00EA436B">
        <w:t>troškovima</w:t>
      </w:r>
      <w:proofErr w:type="spellEnd"/>
      <w:r w:rsidRPr="00EA436B">
        <w:t xml:space="preserve"> </w:t>
      </w:r>
      <w:proofErr w:type="spellStart"/>
      <w:r w:rsidRPr="00EA436B">
        <w:t>Međunarodnog</w:t>
      </w:r>
      <w:proofErr w:type="spellEnd"/>
      <w:r w:rsidRPr="00EA436B">
        <w:t xml:space="preserve"> </w:t>
      </w:r>
      <w:proofErr w:type="spellStart"/>
      <w:r w:rsidRPr="00EA436B">
        <w:t>biroa</w:t>
      </w:r>
      <w:proofErr w:type="spellEnd"/>
      <w:r w:rsidRPr="00EA436B">
        <w:t xml:space="preserve"> za </w:t>
      </w:r>
      <w:proofErr w:type="spellStart"/>
      <w:r w:rsidRPr="00EA436B">
        <w:t>svaki</w:t>
      </w:r>
      <w:proofErr w:type="spellEnd"/>
      <w:r w:rsidRPr="00EA436B">
        <w:t xml:space="preserve"> </w:t>
      </w:r>
      <w:proofErr w:type="spellStart"/>
      <w:r w:rsidRPr="00EA436B">
        <w:t>naredni</w:t>
      </w:r>
      <w:proofErr w:type="spellEnd"/>
      <w:r w:rsidRPr="00EA436B">
        <w:t xml:space="preserve"> </w:t>
      </w:r>
      <w:proofErr w:type="spellStart"/>
      <w:r w:rsidRPr="00EA436B">
        <w:t>trogodišnji</w:t>
      </w:r>
      <w:proofErr w:type="spellEnd"/>
      <w:r w:rsidRPr="00EA436B">
        <w:t xml:space="preserve"> period.</w:t>
      </w:r>
    </w:p>
    <w:p w14:paraId="4E1285B2" w14:textId="77777777" w:rsidR="00EA436B" w:rsidRPr="00EA436B" w:rsidRDefault="00EA436B" w:rsidP="00EA436B">
      <w:pPr>
        <w:jc w:val="center"/>
      </w:pPr>
      <w:r w:rsidRPr="00EA436B">
        <w:t xml:space="preserve">3) </w:t>
      </w:r>
      <w:proofErr w:type="spellStart"/>
      <w:r w:rsidRPr="00EA436B">
        <w:t>Odluke</w:t>
      </w:r>
      <w:proofErr w:type="spellEnd"/>
      <w:r w:rsidRPr="00EA436B">
        <w:t xml:space="preserve"> </w:t>
      </w:r>
      <w:proofErr w:type="spellStart"/>
      <w:r w:rsidRPr="00EA436B">
        <w:t>Odbora</w:t>
      </w:r>
      <w:proofErr w:type="spellEnd"/>
      <w:r w:rsidRPr="00EA436B">
        <w:t xml:space="preserve"> </w:t>
      </w:r>
      <w:proofErr w:type="spellStart"/>
      <w:r w:rsidRPr="00EA436B">
        <w:t>donose</w:t>
      </w:r>
      <w:proofErr w:type="spellEnd"/>
      <w:r w:rsidRPr="00EA436B">
        <w:t xml:space="preserve"> se 4/5 </w:t>
      </w:r>
      <w:proofErr w:type="spellStart"/>
      <w:r w:rsidRPr="00EA436B">
        <w:t>većinom</w:t>
      </w:r>
      <w:proofErr w:type="spellEnd"/>
      <w:r w:rsidRPr="00EA436B">
        <w:t xml:space="preserve"> </w:t>
      </w:r>
      <w:proofErr w:type="spellStart"/>
      <w:r w:rsidRPr="00EA436B">
        <w:t>njegovih</w:t>
      </w:r>
      <w:proofErr w:type="spellEnd"/>
      <w:r w:rsidRPr="00EA436B">
        <w:t xml:space="preserve"> </w:t>
      </w:r>
      <w:proofErr w:type="spellStart"/>
      <w:r w:rsidRPr="00EA436B">
        <w:t>prisutnih</w:t>
      </w:r>
      <w:proofErr w:type="spellEnd"/>
      <w:r w:rsidRPr="00EA436B">
        <w:t xml:space="preserve"> </w:t>
      </w:r>
      <w:proofErr w:type="spellStart"/>
      <w:r w:rsidRPr="00EA436B">
        <w:t>članova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članova</w:t>
      </w:r>
      <w:proofErr w:type="spellEnd"/>
      <w:r w:rsidRPr="00EA436B">
        <w:t xml:space="preserve"> koji </w:t>
      </w:r>
      <w:proofErr w:type="spellStart"/>
      <w:r w:rsidRPr="00EA436B">
        <w:t>su</w:t>
      </w:r>
      <w:proofErr w:type="spellEnd"/>
      <w:r w:rsidRPr="00EA436B">
        <w:t xml:space="preserve"> </w:t>
      </w:r>
      <w:proofErr w:type="spellStart"/>
      <w:r w:rsidRPr="00EA436B">
        <w:t>zastupljeni</w:t>
      </w:r>
      <w:proofErr w:type="spellEnd"/>
      <w:r w:rsidRPr="00EA436B">
        <w:t xml:space="preserve"> a koji </w:t>
      </w:r>
      <w:proofErr w:type="spellStart"/>
      <w:r w:rsidRPr="00EA436B">
        <w:t>glasaju</w:t>
      </w:r>
      <w:proofErr w:type="spellEnd"/>
      <w:r w:rsidRPr="00EA436B">
        <w:t xml:space="preserve"> o </w:t>
      </w:r>
      <w:proofErr w:type="spellStart"/>
      <w:r w:rsidRPr="00EA436B">
        <w:t>slučajevima</w:t>
      </w:r>
      <w:proofErr w:type="spellEnd"/>
      <w:r w:rsidRPr="00EA436B">
        <w:t xml:space="preserve"> </w:t>
      </w:r>
      <w:proofErr w:type="spellStart"/>
      <w:r w:rsidRPr="00EA436B">
        <w:t>naznačeni</w:t>
      </w:r>
      <w:proofErr w:type="spellEnd"/>
      <w:r w:rsidRPr="00EA436B">
        <w:t xml:space="preserve"> pod </w:t>
      </w:r>
      <w:proofErr w:type="spellStart"/>
      <w:r w:rsidRPr="00EA436B">
        <w:t>brojevima</w:t>
      </w:r>
      <w:proofErr w:type="spellEnd"/>
      <w:r w:rsidRPr="00EA436B">
        <w:t xml:space="preserve"> 1</w:t>
      </w:r>
      <w:r w:rsidRPr="00EA436B">
        <w:rPr>
          <w:vertAlign w:val="superscript"/>
        </w:rPr>
        <w:t>o</w:t>
      </w:r>
      <w:r w:rsidRPr="00EA436B">
        <w:t>, 2</w:t>
      </w:r>
      <w:r w:rsidRPr="00EA436B">
        <w:rPr>
          <w:vertAlign w:val="superscript"/>
        </w:rPr>
        <w:t>o</w:t>
      </w:r>
      <w:r w:rsidRPr="00EA436B">
        <w:t>, 3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i</w:t>
      </w:r>
      <w:proofErr w:type="spellEnd"/>
      <w:r w:rsidRPr="00EA436B">
        <w:t xml:space="preserve"> 4</w:t>
      </w:r>
      <w:r w:rsidRPr="00EA436B">
        <w:rPr>
          <w:vertAlign w:val="superscript"/>
        </w:rPr>
        <w:t>o</w:t>
      </w:r>
      <w:r w:rsidRPr="00EA436B">
        <w:t xml:space="preserve">, </w:t>
      </w:r>
      <w:proofErr w:type="spellStart"/>
      <w:r w:rsidRPr="00EA436B">
        <w:t>stav</w:t>
      </w:r>
      <w:proofErr w:type="spellEnd"/>
      <w:r w:rsidRPr="00EA436B">
        <w:t xml:space="preserve"> 2), </w:t>
      </w:r>
      <w:proofErr w:type="gramStart"/>
      <w:r w:rsidRPr="00EA436B">
        <w:t>a</w:t>
      </w:r>
      <w:proofErr w:type="gramEnd"/>
      <w:r w:rsidRPr="00EA436B">
        <w:t xml:space="preserve"> </w:t>
      </w:r>
      <w:proofErr w:type="spellStart"/>
      <w:r w:rsidRPr="00EA436B">
        <w:t>običnom</w:t>
      </w:r>
      <w:proofErr w:type="spellEnd"/>
      <w:r w:rsidRPr="00EA436B">
        <w:t xml:space="preserve"> </w:t>
      </w:r>
      <w:proofErr w:type="spellStart"/>
      <w:r w:rsidRPr="00EA436B">
        <w:t>većinom</w:t>
      </w:r>
      <w:proofErr w:type="spellEnd"/>
      <w:r w:rsidRPr="00EA436B">
        <w:t xml:space="preserve"> </w:t>
      </w:r>
      <w:proofErr w:type="spellStart"/>
      <w:r w:rsidRPr="00EA436B">
        <w:t>glasova</w:t>
      </w:r>
      <w:proofErr w:type="spellEnd"/>
      <w:r w:rsidRPr="00EA436B">
        <w:t xml:space="preserve"> u </w:t>
      </w:r>
      <w:proofErr w:type="spellStart"/>
      <w:r w:rsidRPr="00EA436B">
        <w:t>drugim</w:t>
      </w:r>
      <w:proofErr w:type="spellEnd"/>
      <w:r w:rsidRPr="00EA436B">
        <w:t xml:space="preserve"> </w:t>
      </w:r>
      <w:proofErr w:type="spellStart"/>
      <w:r w:rsidRPr="00EA436B">
        <w:t>slučajevima</w:t>
      </w:r>
      <w:proofErr w:type="spellEnd"/>
      <w:r w:rsidRPr="00EA436B">
        <w:t xml:space="preserve">. </w:t>
      </w:r>
      <w:proofErr w:type="spellStart"/>
      <w:r w:rsidRPr="00EA436B">
        <w:t>Uzdržavanje</w:t>
      </w:r>
      <w:proofErr w:type="spellEnd"/>
      <w:r w:rsidRPr="00EA436B">
        <w:t xml:space="preserve"> se ne </w:t>
      </w:r>
      <w:proofErr w:type="spellStart"/>
      <w:r w:rsidRPr="00EA436B">
        <w:t>smatra</w:t>
      </w:r>
      <w:proofErr w:type="spellEnd"/>
      <w:r w:rsidRPr="00EA436B">
        <w:t xml:space="preserve"> </w:t>
      </w:r>
      <w:proofErr w:type="spellStart"/>
      <w:r w:rsidRPr="00EA436B">
        <w:t>glasanjem</w:t>
      </w:r>
      <w:proofErr w:type="spellEnd"/>
      <w:r w:rsidRPr="00EA436B">
        <w:t>.</w:t>
      </w:r>
    </w:p>
    <w:p w14:paraId="379FD5EE" w14:textId="77777777" w:rsidR="00EA436B" w:rsidRPr="00EA436B" w:rsidRDefault="00EA436B" w:rsidP="00EA436B">
      <w:pPr>
        <w:jc w:val="center"/>
      </w:pPr>
      <w:r w:rsidRPr="00EA436B">
        <w:t xml:space="preserve">4) Direktor </w:t>
      </w:r>
      <w:proofErr w:type="spellStart"/>
      <w:r w:rsidRPr="00EA436B">
        <w:t>Međunarodnog</w:t>
      </w:r>
      <w:proofErr w:type="spellEnd"/>
      <w:r w:rsidRPr="00EA436B">
        <w:t xml:space="preserve"> </w:t>
      </w:r>
      <w:proofErr w:type="spellStart"/>
      <w:r w:rsidRPr="00EA436B">
        <w:t>biroa</w:t>
      </w:r>
      <w:proofErr w:type="spellEnd"/>
      <w:r w:rsidRPr="00EA436B">
        <w:t xml:space="preserve"> </w:t>
      </w:r>
      <w:proofErr w:type="spellStart"/>
      <w:r w:rsidRPr="00EA436B">
        <w:t>saziva</w:t>
      </w:r>
      <w:proofErr w:type="spellEnd"/>
      <w:r w:rsidRPr="00EA436B">
        <w:t xml:space="preserve"> </w:t>
      </w:r>
      <w:proofErr w:type="spellStart"/>
      <w:r w:rsidRPr="00EA436B">
        <w:t>Odbor</w:t>
      </w:r>
      <w:proofErr w:type="spellEnd"/>
      <w:r w:rsidRPr="00EA436B">
        <w:t>:</w:t>
      </w:r>
    </w:p>
    <w:p w14:paraId="09DEE441" w14:textId="77777777" w:rsidR="00EA436B" w:rsidRPr="00EA436B" w:rsidRDefault="00EA436B" w:rsidP="00EA436B">
      <w:pPr>
        <w:jc w:val="center"/>
      </w:pPr>
      <w:r w:rsidRPr="00EA436B">
        <w:t>1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najmanje</w:t>
      </w:r>
      <w:proofErr w:type="spellEnd"/>
      <w:r w:rsidRPr="00EA436B">
        <w:t xml:space="preserve"> </w:t>
      </w:r>
      <w:proofErr w:type="spellStart"/>
      <w:r w:rsidRPr="00EA436B">
        <w:t>jedanput</w:t>
      </w:r>
      <w:proofErr w:type="spellEnd"/>
      <w:r w:rsidRPr="00EA436B">
        <w:t xml:space="preserve"> </w:t>
      </w:r>
      <w:proofErr w:type="spellStart"/>
      <w:r w:rsidRPr="00EA436B">
        <w:t>svake</w:t>
      </w:r>
      <w:proofErr w:type="spellEnd"/>
      <w:r w:rsidRPr="00EA436B">
        <w:t xml:space="preserve"> tri </w:t>
      </w:r>
      <w:proofErr w:type="spellStart"/>
      <w:r w:rsidRPr="00EA436B">
        <w:t>godine</w:t>
      </w:r>
      <w:proofErr w:type="spellEnd"/>
      <w:r w:rsidRPr="00EA436B">
        <w:t>,</w:t>
      </w:r>
    </w:p>
    <w:p w14:paraId="46E74E74" w14:textId="77777777" w:rsidR="00EA436B" w:rsidRPr="00EA436B" w:rsidRDefault="00EA436B" w:rsidP="00EA436B">
      <w:pPr>
        <w:jc w:val="center"/>
      </w:pPr>
      <w:r w:rsidRPr="00EA436B">
        <w:t>2</w:t>
      </w:r>
      <w:r w:rsidRPr="00EA436B">
        <w:rPr>
          <w:vertAlign w:val="superscript"/>
        </w:rPr>
        <w:t>o</w:t>
      </w:r>
      <w:r w:rsidRPr="00EA436B">
        <w:t xml:space="preserve"> u </w:t>
      </w:r>
      <w:proofErr w:type="spellStart"/>
      <w:r w:rsidRPr="00EA436B">
        <w:t>svako</w:t>
      </w:r>
      <w:proofErr w:type="spellEnd"/>
      <w:r w:rsidRPr="00EA436B">
        <w:t xml:space="preserve"> </w:t>
      </w:r>
      <w:proofErr w:type="spellStart"/>
      <w:r w:rsidRPr="00EA436B">
        <w:t>doba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traženje</w:t>
      </w:r>
      <w:proofErr w:type="spellEnd"/>
      <w:r w:rsidRPr="00EA436B">
        <w:t xml:space="preserve"> 1/3 </w:t>
      </w:r>
      <w:proofErr w:type="spellStart"/>
      <w:r w:rsidRPr="00EA436B">
        <w:t>država</w:t>
      </w:r>
      <w:proofErr w:type="spellEnd"/>
      <w:r w:rsidRPr="00EA436B">
        <w:t xml:space="preserve"> </w:t>
      </w:r>
      <w:proofErr w:type="spellStart"/>
      <w:r w:rsidRPr="00EA436B">
        <w:t>ugovornica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, u </w:t>
      </w:r>
      <w:proofErr w:type="spellStart"/>
      <w:r w:rsidRPr="00EA436B">
        <w:t>slučaju</w:t>
      </w:r>
      <w:proofErr w:type="spellEnd"/>
      <w:r w:rsidRPr="00EA436B">
        <w:t xml:space="preserve"> </w:t>
      </w:r>
      <w:proofErr w:type="spellStart"/>
      <w:r w:rsidRPr="00EA436B">
        <w:t>potrebe</w:t>
      </w:r>
      <w:proofErr w:type="spellEnd"/>
      <w:r w:rsidRPr="00EA436B">
        <w:t xml:space="preserve">,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predlog</w:t>
      </w:r>
      <w:proofErr w:type="spellEnd"/>
      <w:r w:rsidRPr="00EA436B">
        <w:t xml:space="preserve"> </w:t>
      </w:r>
      <w:proofErr w:type="spellStart"/>
      <w:r w:rsidRPr="00EA436B">
        <w:t>direktora</w:t>
      </w:r>
      <w:proofErr w:type="spellEnd"/>
      <w:r w:rsidRPr="00EA436B">
        <w:t xml:space="preserve"> </w:t>
      </w:r>
      <w:proofErr w:type="spellStart"/>
      <w:r w:rsidRPr="00EA436B">
        <w:t>Međunarodnog</w:t>
      </w:r>
      <w:proofErr w:type="spellEnd"/>
      <w:r w:rsidRPr="00EA436B">
        <w:t xml:space="preserve"> </w:t>
      </w:r>
      <w:proofErr w:type="spellStart"/>
      <w:r w:rsidRPr="00EA436B">
        <w:t>biroa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Vlade </w:t>
      </w:r>
      <w:proofErr w:type="spellStart"/>
      <w:r w:rsidRPr="00EA436B">
        <w:t>Švajcarske</w:t>
      </w:r>
      <w:proofErr w:type="spellEnd"/>
      <w:r w:rsidRPr="00EA436B">
        <w:t xml:space="preserve"> </w:t>
      </w:r>
      <w:proofErr w:type="spellStart"/>
      <w:r w:rsidRPr="00EA436B">
        <w:t>Konfederacije</w:t>
      </w:r>
      <w:proofErr w:type="spellEnd"/>
      <w:r w:rsidRPr="00EA436B">
        <w:t>.</w:t>
      </w:r>
    </w:p>
    <w:p w14:paraId="32B9A4DD" w14:textId="77777777" w:rsidR="00EA436B" w:rsidRPr="00EA436B" w:rsidRDefault="00EA436B" w:rsidP="00EA436B">
      <w:pPr>
        <w:jc w:val="center"/>
      </w:pPr>
      <w:r w:rsidRPr="00EA436B">
        <w:t xml:space="preserve">5) </w:t>
      </w:r>
      <w:proofErr w:type="spellStart"/>
      <w:r w:rsidRPr="00EA436B">
        <w:t>Troškovi</w:t>
      </w:r>
      <w:proofErr w:type="spellEnd"/>
      <w:r w:rsidRPr="00EA436B">
        <w:t xml:space="preserve"> puta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boravka</w:t>
      </w:r>
      <w:proofErr w:type="spellEnd"/>
      <w:r w:rsidRPr="00EA436B">
        <w:t xml:space="preserve"> </w:t>
      </w:r>
      <w:proofErr w:type="spellStart"/>
      <w:r w:rsidRPr="00EA436B">
        <w:t>članova</w:t>
      </w:r>
      <w:proofErr w:type="spellEnd"/>
      <w:r w:rsidRPr="00EA436B">
        <w:t xml:space="preserve"> </w:t>
      </w:r>
      <w:proofErr w:type="spellStart"/>
      <w:r w:rsidRPr="00EA436B">
        <w:t>Odbora</w:t>
      </w:r>
      <w:proofErr w:type="spellEnd"/>
      <w:r w:rsidRPr="00EA436B">
        <w:t xml:space="preserve"> </w:t>
      </w:r>
      <w:proofErr w:type="spellStart"/>
      <w:r w:rsidRPr="00EA436B">
        <w:t>padaju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teret</w:t>
      </w:r>
      <w:proofErr w:type="spellEnd"/>
      <w:r w:rsidRPr="00EA436B">
        <w:t xml:space="preserve"> </w:t>
      </w:r>
      <w:proofErr w:type="spellStart"/>
      <w:r w:rsidRPr="00EA436B">
        <w:t>njihovih</w:t>
      </w:r>
      <w:proofErr w:type="spellEnd"/>
      <w:r w:rsidRPr="00EA436B">
        <w:t xml:space="preserve"> </w:t>
      </w:r>
      <w:proofErr w:type="spellStart"/>
      <w:r w:rsidRPr="00EA436B">
        <w:t>vlada</w:t>
      </w:r>
      <w:proofErr w:type="spellEnd"/>
      <w:r w:rsidRPr="00EA436B">
        <w:t>.</w:t>
      </w:r>
    </w:p>
    <w:p w14:paraId="16F67B45" w14:textId="77777777" w:rsidR="00EA436B" w:rsidRPr="00EA436B" w:rsidRDefault="00EA436B" w:rsidP="00EA436B">
      <w:pPr>
        <w:jc w:val="center"/>
        <w:rPr>
          <w:b/>
          <w:bCs/>
        </w:rPr>
      </w:pPr>
      <w:bookmarkStart w:id="22" w:name="clan_22"/>
      <w:bookmarkEnd w:id="22"/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22</w:t>
      </w:r>
    </w:p>
    <w:p w14:paraId="08E3B666" w14:textId="77777777" w:rsidR="00EA436B" w:rsidRPr="00EA436B" w:rsidRDefault="00EA436B" w:rsidP="00EA436B">
      <w:pPr>
        <w:jc w:val="center"/>
      </w:pPr>
      <w:r w:rsidRPr="00EA436B">
        <w:t xml:space="preserve">1) </w:t>
      </w:r>
      <w:proofErr w:type="spellStart"/>
      <w:r w:rsidRPr="00EA436B">
        <w:t>Izmene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dopune</w:t>
      </w:r>
      <w:proofErr w:type="spellEnd"/>
      <w:r w:rsidRPr="00EA436B">
        <w:t xml:space="preserve"> </w:t>
      </w:r>
      <w:proofErr w:type="spellStart"/>
      <w:r w:rsidRPr="00EA436B">
        <w:t>Pravilnika</w:t>
      </w:r>
      <w:proofErr w:type="spellEnd"/>
      <w:r w:rsidRPr="00EA436B">
        <w:t xml:space="preserve"> </w:t>
      </w:r>
      <w:proofErr w:type="spellStart"/>
      <w:r w:rsidRPr="00EA436B">
        <w:t>može</w:t>
      </w:r>
      <w:proofErr w:type="spellEnd"/>
      <w:r w:rsidRPr="00EA436B">
        <w:t xml:space="preserve"> </w:t>
      </w:r>
      <w:proofErr w:type="spellStart"/>
      <w:r w:rsidRPr="00EA436B">
        <w:t>vršiti</w:t>
      </w:r>
      <w:proofErr w:type="spellEnd"/>
      <w:r w:rsidRPr="00EA436B">
        <w:t xml:space="preserve"> </w:t>
      </w:r>
      <w:proofErr w:type="spellStart"/>
      <w:r w:rsidRPr="00EA436B">
        <w:t>Odbor</w:t>
      </w:r>
      <w:proofErr w:type="spellEnd"/>
      <w:r w:rsidRPr="00EA436B">
        <w:t xml:space="preserve"> u </w:t>
      </w:r>
      <w:proofErr w:type="spellStart"/>
      <w:r w:rsidRPr="00EA436B">
        <w:t>smislu</w:t>
      </w:r>
      <w:proofErr w:type="spellEnd"/>
      <w:r w:rsidRPr="00EA436B">
        <w:t xml:space="preserve"> </w:t>
      </w:r>
      <w:proofErr w:type="spellStart"/>
      <w:r w:rsidRPr="00EA436B">
        <w:t>člana</w:t>
      </w:r>
      <w:proofErr w:type="spellEnd"/>
      <w:r w:rsidRPr="00EA436B">
        <w:t xml:space="preserve"> 21. </w:t>
      </w:r>
      <w:proofErr w:type="spellStart"/>
      <w:r w:rsidRPr="00EA436B">
        <w:t>stav</w:t>
      </w:r>
      <w:proofErr w:type="spellEnd"/>
      <w:r w:rsidRPr="00EA436B">
        <w:t xml:space="preserve"> 2), </w:t>
      </w:r>
      <w:proofErr w:type="spellStart"/>
      <w:r w:rsidRPr="00EA436B">
        <w:t>broj</w:t>
      </w:r>
      <w:proofErr w:type="spellEnd"/>
      <w:r w:rsidRPr="00EA436B">
        <w:t xml:space="preserve"> 2</w:t>
      </w:r>
      <w:r w:rsidRPr="00EA436B">
        <w:rPr>
          <w:vertAlign w:val="superscript"/>
        </w:rPr>
        <w:t>o</w:t>
      </w:r>
      <w:r w:rsidRPr="00EA436B">
        <w:t xml:space="preserve">, </w:t>
      </w:r>
      <w:proofErr w:type="spellStart"/>
      <w:r w:rsidRPr="00EA436B">
        <w:t>ili</w:t>
      </w:r>
      <w:proofErr w:type="spellEnd"/>
      <w:r w:rsidRPr="00EA436B">
        <w:t xml:space="preserve"> one </w:t>
      </w:r>
      <w:proofErr w:type="spellStart"/>
      <w:r w:rsidRPr="00EA436B">
        <w:t>mogu</w:t>
      </w:r>
      <w:proofErr w:type="spellEnd"/>
      <w:r w:rsidRPr="00EA436B">
        <w:t xml:space="preserve"> </w:t>
      </w:r>
      <w:proofErr w:type="spellStart"/>
      <w:r w:rsidRPr="00EA436B">
        <w:t>biti</w:t>
      </w:r>
      <w:proofErr w:type="spellEnd"/>
      <w:r w:rsidRPr="00EA436B">
        <w:t xml:space="preserve"> </w:t>
      </w:r>
      <w:proofErr w:type="spellStart"/>
      <w:r w:rsidRPr="00EA436B">
        <w:t>vršene</w:t>
      </w:r>
      <w:proofErr w:type="spellEnd"/>
      <w:r w:rsidRPr="00EA436B">
        <w:t xml:space="preserve"> u </w:t>
      </w:r>
      <w:proofErr w:type="spellStart"/>
      <w:r w:rsidRPr="00EA436B">
        <w:t>pismenom</w:t>
      </w:r>
      <w:proofErr w:type="spellEnd"/>
      <w:r w:rsidRPr="00EA436B">
        <w:t xml:space="preserve"> </w:t>
      </w:r>
      <w:proofErr w:type="spellStart"/>
      <w:r w:rsidRPr="00EA436B">
        <w:t>postupku</w:t>
      </w:r>
      <w:proofErr w:type="spellEnd"/>
      <w:r w:rsidRPr="00EA436B">
        <w:t xml:space="preserve"> </w:t>
      </w:r>
      <w:proofErr w:type="spellStart"/>
      <w:r w:rsidRPr="00EA436B">
        <w:t>predviđenom</w:t>
      </w:r>
      <w:proofErr w:type="spellEnd"/>
      <w:r w:rsidRPr="00EA436B">
        <w:t xml:space="preserve"> u </w:t>
      </w:r>
      <w:proofErr w:type="spellStart"/>
      <w:r w:rsidRPr="00EA436B">
        <w:t>stavu</w:t>
      </w:r>
      <w:proofErr w:type="spellEnd"/>
      <w:r w:rsidRPr="00EA436B">
        <w:t xml:space="preserve"> 2) </w:t>
      </w:r>
      <w:proofErr w:type="spellStart"/>
      <w:r w:rsidRPr="00EA436B">
        <w:t>niže</w:t>
      </w:r>
      <w:proofErr w:type="spellEnd"/>
      <w:r w:rsidRPr="00EA436B">
        <w:t>.</w:t>
      </w:r>
    </w:p>
    <w:p w14:paraId="22D9209A" w14:textId="77777777" w:rsidR="00EA436B" w:rsidRPr="00EA436B" w:rsidRDefault="00EA436B" w:rsidP="00EA436B">
      <w:pPr>
        <w:jc w:val="center"/>
      </w:pPr>
      <w:r w:rsidRPr="00EA436B">
        <w:lastRenderedPageBreak/>
        <w:t xml:space="preserve">2) U </w:t>
      </w:r>
      <w:proofErr w:type="spellStart"/>
      <w:r w:rsidRPr="00EA436B">
        <w:t>slučaju</w:t>
      </w:r>
      <w:proofErr w:type="spellEnd"/>
      <w:r w:rsidRPr="00EA436B">
        <w:t xml:space="preserve"> </w:t>
      </w:r>
      <w:proofErr w:type="spellStart"/>
      <w:r w:rsidRPr="00EA436B">
        <w:t>primene</w:t>
      </w:r>
      <w:proofErr w:type="spellEnd"/>
      <w:r w:rsidRPr="00EA436B">
        <w:t xml:space="preserve"> </w:t>
      </w:r>
      <w:proofErr w:type="spellStart"/>
      <w:r w:rsidRPr="00EA436B">
        <w:t>pismenog</w:t>
      </w:r>
      <w:proofErr w:type="spellEnd"/>
      <w:r w:rsidRPr="00EA436B">
        <w:t xml:space="preserve"> </w:t>
      </w:r>
      <w:proofErr w:type="spellStart"/>
      <w:r w:rsidRPr="00EA436B">
        <w:t>postupka</w:t>
      </w:r>
      <w:proofErr w:type="spellEnd"/>
      <w:r w:rsidRPr="00EA436B">
        <w:t xml:space="preserve"> </w:t>
      </w:r>
      <w:proofErr w:type="spellStart"/>
      <w:r w:rsidRPr="00EA436B">
        <w:t>izmene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dopune</w:t>
      </w:r>
      <w:proofErr w:type="spellEnd"/>
      <w:r w:rsidRPr="00EA436B">
        <w:t xml:space="preserve"> </w:t>
      </w:r>
      <w:proofErr w:type="spellStart"/>
      <w:r w:rsidRPr="00EA436B">
        <w:t>predlaže</w:t>
      </w:r>
      <w:proofErr w:type="spellEnd"/>
      <w:r w:rsidRPr="00EA436B">
        <w:t xml:space="preserve"> </w:t>
      </w:r>
      <w:proofErr w:type="spellStart"/>
      <w:r w:rsidRPr="00EA436B">
        <w:t>direktor</w:t>
      </w:r>
      <w:proofErr w:type="spellEnd"/>
      <w:r w:rsidRPr="00EA436B">
        <w:t xml:space="preserve"> </w:t>
      </w:r>
      <w:proofErr w:type="spellStart"/>
      <w:r w:rsidRPr="00EA436B">
        <w:t>Međunarodnog</w:t>
      </w:r>
      <w:proofErr w:type="spellEnd"/>
      <w:r w:rsidRPr="00EA436B">
        <w:t xml:space="preserve"> </w:t>
      </w:r>
      <w:proofErr w:type="spellStart"/>
      <w:r w:rsidRPr="00EA436B">
        <w:t>biroa</w:t>
      </w:r>
      <w:proofErr w:type="spellEnd"/>
      <w:r w:rsidRPr="00EA436B">
        <w:t xml:space="preserve"> </w:t>
      </w:r>
      <w:proofErr w:type="spellStart"/>
      <w:r w:rsidRPr="00EA436B">
        <w:t>cirkularnim</w:t>
      </w:r>
      <w:proofErr w:type="spellEnd"/>
      <w:r w:rsidRPr="00EA436B">
        <w:t xml:space="preserve"> </w:t>
      </w:r>
      <w:proofErr w:type="spellStart"/>
      <w:r w:rsidRPr="00EA436B">
        <w:t>pismom</w:t>
      </w:r>
      <w:proofErr w:type="spellEnd"/>
      <w:r w:rsidRPr="00EA436B">
        <w:t xml:space="preserve"> </w:t>
      </w:r>
      <w:proofErr w:type="spellStart"/>
      <w:r w:rsidRPr="00EA436B">
        <w:t>upućenim</w:t>
      </w:r>
      <w:proofErr w:type="spellEnd"/>
      <w:r w:rsidRPr="00EA436B">
        <w:t xml:space="preserve"> </w:t>
      </w:r>
      <w:proofErr w:type="spellStart"/>
      <w:r w:rsidRPr="00EA436B">
        <w:t>svim</w:t>
      </w:r>
      <w:proofErr w:type="spellEnd"/>
      <w:r w:rsidRPr="00EA436B">
        <w:t xml:space="preserve"> </w:t>
      </w:r>
      <w:proofErr w:type="spellStart"/>
      <w:r w:rsidRPr="00EA436B">
        <w:t>državama</w:t>
      </w:r>
      <w:proofErr w:type="spellEnd"/>
      <w:r w:rsidRPr="00EA436B">
        <w:t xml:space="preserve"> </w:t>
      </w:r>
      <w:proofErr w:type="spellStart"/>
      <w:r w:rsidRPr="00EA436B">
        <w:t>ugovornicama</w:t>
      </w:r>
      <w:proofErr w:type="spellEnd"/>
      <w:r w:rsidRPr="00EA436B">
        <w:t xml:space="preserve">. </w:t>
      </w:r>
      <w:proofErr w:type="spellStart"/>
      <w:r w:rsidRPr="00EA436B">
        <w:t>Smatra</w:t>
      </w:r>
      <w:proofErr w:type="spellEnd"/>
      <w:r w:rsidRPr="00EA436B">
        <w:t xml:space="preserve"> se da </w:t>
      </w:r>
      <w:proofErr w:type="spellStart"/>
      <w:r w:rsidRPr="00EA436B">
        <w:t>su</w:t>
      </w:r>
      <w:proofErr w:type="spellEnd"/>
      <w:r w:rsidRPr="00EA436B">
        <w:t xml:space="preserve"> </w:t>
      </w:r>
      <w:proofErr w:type="spellStart"/>
      <w:r w:rsidRPr="00EA436B">
        <w:t>izmene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dopune</w:t>
      </w:r>
      <w:proofErr w:type="spellEnd"/>
      <w:r w:rsidRPr="00EA436B">
        <w:t xml:space="preserve"> </w:t>
      </w:r>
      <w:proofErr w:type="spellStart"/>
      <w:r w:rsidRPr="00EA436B">
        <w:t>usvojene</w:t>
      </w:r>
      <w:proofErr w:type="spellEnd"/>
      <w:r w:rsidRPr="00EA436B">
        <w:t xml:space="preserve"> </w:t>
      </w:r>
      <w:proofErr w:type="spellStart"/>
      <w:r w:rsidRPr="00EA436B">
        <w:t>ako</w:t>
      </w:r>
      <w:proofErr w:type="spellEnd"/>
      <w:r w:rsidRPr="00EA436B">
        <w:t xml:space="preserve"> u </w:t>
      </w:r>
      <w:proofErr w:type="spellStart"/>
      <w:r w:rsidRPr="00EA436B">
        <w:t>roku</w:t>
      </w:r>
      <w:proofErr w:type="spellEnd"/>
      <w:r w:rsidRPr="00EA436B">
        <w:t xml:space="preserve"> od </w:t>
      </w:r>
      <w:proofErr w:type="spellStart"/>
      <w:r w:rsidRPr="00EA436B">
        <w:t>jedne</w:t>
      </w:r>
      <w:proofErr w:type="spellEnd"/>
      <w:r w:rsidRPr="00EA436B">
        <w:t xml:space="preserve"> </w:t>
      </w:r>
      <w:proofErr w:type="spellStart"/>
      <w:r w:rsidRPr="00EA436B">
        <w:t>godine</w:t>
      </w:r>
      <w:proofErr w:type="spellEnd"/>
      <w:r w:rsidRPr="00EA436B">
        <w:t xml:space="preserve"> od dana </w:t>
      </w:r>
      <w:proofErr w:type="spellStart"/>
      <w:r w:rsidRPr="00EA436B">
        <w:t>njihovog</w:t>
      </w:r>
      <w:proofErr w:type="spellEnd"/>
      <w:r w:rsidRPr="00EA436B">
        <w:t xml:space="preserve"> </w:t>
      </w:r>
      <w:proofErr w:type="spellStart"/>
      <w:r w:rsidRPr="00EA436B">
        <w:t>saopštavanja</w:t>
      </w:r>
      <w:proofErr w:type="spellEnd"/>
      <w:r w:rsidRPr="00EA436B">
        <w:t xml:space="preserve"> </w:t>
      </w:r>
      <w:proofErr w:type="spellStart"/>
      <w:r w:rsidRPr="00EA436B">
        <w:t>nijedna</w:t>
      </w:r>
      <w:proofErr w:type="spellEnd"/>
      <w:r w:rsidRPr="00EA436B">
        <w:t xml:space="preserve"> </w:t>
      </w:r>
      <w:proofErr w:type="spellStart"/>
      <w:r w:rsidRPr="00EA436B">
        <w:t>država</w:t>
      </w:r>
      <w:proofErr w:type="spellEnd"/>
      <w:r w:rsidRPr="00EA436B">
        <w:t xml:space="preserve"> </w:t>
      </w:r>
      <w:proofErr w:type="spellStart"/>
      <w:r w:rsidRPr="00EA436B">
        <w:t>ugovornica</w:t>
      </w:r>
      <w:proofErr w:type="spellEnd"/>
      <w:r w:rsidRPr="00EA436B">
        <w:t xml:space="preserve"> ne </w:t>
      </w:r>
      <w:proofErr w:type="spellStart"/>
      <w:r w:rsidRPr="00EA436B">
        <w:t>dostavi</w:t>
      </w:r>
      <w:proofErr w:type="spellEnd"/>
      <w:r w:rsidRPr="00EA436B">
        <w:t xml:space="preserve"> </w:t>
      </w:r>
      <w:proofErr w:type="spellStart"/>
      <w:r w:rsidRPr="00EA436B">
        <w:t>primedbe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njih</w:t>
      </w:r>
      <w:proofErr w:type="spellEnd"/>
      <w:r w:rsidRPr="00EA436B">
        <w:t>.</w:t>
      </w:r>
    </w:p>
    <w:p w14:paraId="7EC47A99" w14:textId="77777777" w:rsidR="00EA436B" w:rsidRPr="00EA436B" w:rsidRDefault="00EA436B" w:rsidP="00EA436B">
      <w:pPr>
        <w:jc w:val="center"/>
        <w:rPr>
          <w:b/>
          <w:bCs/>
        </w:rPr>
      </w:pPr>
      <w:bookmarkStart w:id="23" w:name="clan_23"/>
      <w:bookmarkEnd w:id="23"/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23</w:t>
      </w:r>
    </w:p>
    <w:p w14:paraId="52A04ACC" w14:textId="77777777" w:rsidR="00EA436B" w:rsidRPr="00EA436B" w:rsidRDefault="00EA436B" w:rsidP="00EA436B">
      <w:pPr>
        <w:jc w:val="center"/>
      </w:pPr>
      <w:r w:rsidRPr="00EA436B">
        <w:t xml:space="preserve">1) </w:t>
      </w:r>
      <w:proofErr w:type="spellStart"/>
      <w:r w:rsidRPr="00EA436B">
        <w:t>Ovaj</w:t>
      </w:r>
      <w:proofErr w:type="spellEnd"/>
      <w:r w:rsidRPr="00EA436B">
        <w:t xml:space="preserve"> </w:t>
      </w:r>
      <w:proofErr w:type="spellStart"/>
      <w:r w:rsidRPr="00EA436B">
        <w:t>sporazum</w:t>
      </w:r>
      <w:proofErr w:type="spellEnd"/>
      <w:r w:rsidRPr="00EA436B">
        <w:t xml:space="preserve"> </w:t>
      </w:r>
      <w:proofErr w:type="spellStart"/>
      <w:r w:rsidRPr="00EA436B">
        <w:t>ostaje</w:t>
      </w:r>
      <w:proofErr w:type="spellEnd"/>
      <w:r w:rsidRPr="00EA436B">
        <w:t xml:space="preserve"> </w:t>
      </w:r>
      <w:proofErr w:type="spellStart"/>
      <w:r w:rsidRPr="00EA436B">
        <w:t>otvoren</w:t>
      </w:r>
      <w:proofErr w:type="spellEnd"/>
      <w:r w:rsidRPr="00EA436B">
        <w:t xml:space="preserve"> za </w:t>
      </w:r>
      <w:proofErr w:type="spellStart"/>
      <w:r w:rsidRPr="00EA436B">
        <w:t>potpisivanje</w:t>
      </w:r>
      <w:proofErr w:type="spellEnd"/>
      <w:r w:rsidRPr="00EA436B">
        <w:t xml:space="preserve"> do 31. </w:t>
      </w:r>
      <w:proofErr w:type="spellStart"/>
      <w:r w:rsidRPr="00EA436B">
        <w:t>decembra</w:t>
      </w:r>
      <w:proofErr w:type="spellEnd"/>
      <w:r w:rsidRPr="00EA436B">
        <w:t xml:space="preserve"> 1961. </w:t>
      </w:r>
      <w:proofErr w:type="spellStart"/>
      <w:r w:rsidRPr="00EA436B">
        <w:t>godine</w:t>
      </w:r>
      <w:proofErr w:type="spellEnd"/>
      <w:r w:rsidRPr="00EA436B">
        <w:t>.</w:t>
      </w:r>
    </w:p>
    <w:p w14:paraId="6A6260D4" w14:textId="77777777" w:rsidR="00EA436B" w:rsidRPr="00EA436B" w:rsidRDefault="00EA436B" w:rsidP="00EA436B">
      <w:pPr>
        <w:jc w:val="center"/>
      </w:pPr>
      <w:r w:rsidRPr="00EA436B">
        <w:t xml:space="preserve">2) </w:t>
      </w:r>
      <w:proofErr w:type="spellStart"/>
      <w:r w:rsidRPr="00EA436B">
        <w:t>Ovaj</w:t>
      </w:r>
      <w:proofErr w:type="spellEnd"/>
      <w:r w:rsidRPr="00EA436B">
        <w:t xml:space="preserve"> </w:t>
      </w:r>
      <w:proofErr w:type="spellStart"/>
      <w:r w:rsidRPr="00EA436B">
        <w:t>sporazum</w:t>
      </w:r>
      <w:proofErr w:type="spellEnd"/>
      <w:r w:rsidRPr="00EA436B">
        <w:t xml:space="preserve"> </w:t>
      </w:r>
      <w:proofErr w:type="spellStart"/>
      <w:r w:rsidRPr="00EA436B">
        <w:t>biće</w:t>
      </w:r>
      <w:proofErr w:type="spellEnd"/>
      <w:r w:rsidRPr="00EA436B">
        <w:t xml:space="preserve"> </w:t>
      </w:r>
      <w:proofErr w:type="spellStart"/>
      <w:r w:rsidRPr="00EA436B">
        <w:t>ratifikovan</w:t>
      </w:r>
      <w:proofErr w:type="spellEnd"/>
      <w:r w:rsidRPr="00EA436B">
        <w:t xml:space="preserve">, a </w:t>
      </w:r>
      <w:proofErr w:type="spellStart"/>
      <w:r w:rsidRPr="00EA436B">
        <w:t>ratifikacioni</w:t>
      </w:r>
      <w:proofErr w:type="spellEnd"/>
      <w:r w:rsidRPr="00EA436B">
        <w:t xml:space="preserve"> </w:t>
      </w:r>
      <w:proofErr w:type="spellStart"/>
      <w:r w:rsidRPr="00EA436B">
        <w:t>instrumenti</w:t>
      </w:r>
      <w:proofErr w:type="spellEnd"/>
      <w:r w:rsidRPr="00EA436B">
        <w:t xml:space="preserve"> </w:t>
      </w:r>
      <w:proofErr w:type="spellStart"/>
      <w:r w:rsidRPr="00EA436B">
        <w:t>biće</w:t>
      </w:r>
      <w:proofErr w:type="spellEnd"/>
      <w:r w:rsidRPr="00EA436B">
        <w:t xml:space="preserve"> </w:t>
      </w:r>
      <w:proofErr w:type="spellStart"/>
      <w:r w:rsidRPr="00EA436B">
        <w:t>podneti</w:t>
      </w:r>
      <w:proofErr w:type="spellEnd"/>
      <w:r w:rsidRPr="00EA436B">
        <w:t xml:space="preserve"> </w:t>
      </w:r>
      <w:proofErr w:type="spellStart"/>
      <w:r w:rsidRPr="00EA436B">
        <w:t>Vladi</w:t>
      </w:r>
      <w:proofErr w:type="spellEnd"/>
      <w:r w:rsidRPr="00EA436B">
        <w:t xml:space="preserve"> </w:t>
      </w:r>
      <w:proofErr w:type="spellStart"/>
      <w:r w:rsidRPr="00EA436B">
        <w:t>Holandije</w:t>
      </w:r>
      <w:proofErr w:type="spellEnd"/>
      <w:r w:rsidRPr="00EA436B">
        <w:t>.</w:t>
      </w:r>
    </w:p>
    <w:p w14:paraId="5B29945C" w14:textId="77777777" w:rsidR="00EA436B" w:rsidRPr="00EA436B" w:rsidRDefault="00EA436B" w:rsidP="00EA436B">
      <w:pPr>
        <w:jc w:val="center"/>
        <w:rPr>
          <w:b/>
          <w:bCs/>
        </w:rPr>
      </w:pPr>
      <w:bookmarkStart w:id="24" w:name="clan_24"/>
      <w:bookmarkEnd w:id="24"/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24</w:t>
      </w:r>
    </w:p>
    <w:p w14:paraId="652D641D" w14:textId="77777777" w:rsidR="00EA436B" w:rsidRPr="00EA436B" w:rsidRDefault="00EA436B" w:rsidP="00EA436B">
      <w:pPr>
        <w:jc w:val="center"/>
      </w:pPr>
      <w:r w:rsidRPr="00EA436B">
        <w:t xml:space="preserve">1) </w:t>
      </w:r>
      <w:proofErr w:type="spellStart"/>
      <w:r w:rsidRPr="00EA436B">
        <w:t>Države</w:t>
      </w:r>
      <w:proofErr w:type="spellEnd"/>
      <w:r w:rsidRPr="00EA436B">
        <w:t xml:space="preserve"> </w:t>
      </w:r>
      <w:proofErr w:type="spellStart"/>
      <w:r w:rsidRPr="00EA436B">
        <w:t>članice</w:t>
      </w:r>
      <w:proofErr w:type="spellEnd"/>
      <w:r w:rsidRPr="00EA436B">
        <w:t xml:space="preserve"> </w:t>
      </w:r>
      <w:proofErr w:type="spellStart"/>
      <w:r w:rsidRPr="00EA436B">
        <w:t>Međunarodne</w:t>
      </w:r>
      <w:proofErr w:type="spellEnd"/>
      <w:r w:rsidRPr="00EA436B">
        <w:t xml:space="preserve"> </w:t>
      </w:r>
      <w:proofErr w:type="spellStart"/>
      <w:r w:rsidRPr="00EA436B">
        <w:t>unije</w:t>
      </w:r>
      <w:proofErr w:type="spellEnd"/>
      <w:r w:rsidRPr="00EA436B">
        <w:t xml:space="preserve"> za </w:t>
      </w:r>
      <w:proofErr w:type="spellStart"/>
      <w:r w:rsidRPr="00EA436B">
        <w:t>zaštitu</w:t>
      </w:r>
      <w:proofErr w:type="spellEnd"/>
      <w:r w:rsidRPr="00EA436B">
        <w:t xml:space="preserve"> </w:t>
      </w:r>
      <w:proofErr w:type="spellStart"/>
      <w:r w:rsidRPr="00EA436B">
        <w:t>industrijske</w:t>
      </w:r>
      <w:proofErr w:type="spellEnd"/>
      <w:r w:rsidRPr="00EA436B">
        <w:t xml:space="preserve"> </w:t>
      </w:r>
      <w:proofErr w:type="spellStart"/>
      <w:r w:rsidRPr="00EA436B">
        <w:t>svojine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ne </w:t>
      </w:r>
      <w:proofErr w:type="spellStart"/>
      <w:r w:rsidRPr="00EA436B">
        <w:t>potpišu</w:t>
      </w:r>
      <w:proofErr w:type="spellEnd"/>
      <w:r w:rsidRPr="00EA436B">
        <w:t xml:space="preserve"> </w:t>
      </w:r>
      <w:proofErr w:type="spellStart"/>
      <w:r w:rsidRPr="00EA436B">
        <w:t>ovaj</w:t>
      </w:r>
      <w:proofErr w:type="spellEnd"/>
      <w:r w:rsidRPr="00EA436B">
        <w:t xml:space="preserve"> </w:t>
      </w:r>
      <w:proofErr w:type="spellStart"/>
      <w:r w:rsidRPr="00EA436B">
        <w:t>sporazum</w:t>
      </w:r>
      <w:proofErr w:type="spellEnd"/>
      <w:r w:rsidRPr="00EA436B">
        <w:t xml:space="preserve"> </w:t>
      </w:r>
      <w:proofErr w:type="spellStart"/>
      <w:r w:rsidRPr="00EA436B">
        <w:t>imaće</w:t>
      </w:r>
      <w:proofErr w:type="spellEnd"/>
      <w:r w:rsidRPr="00EA436B">
        <w:t xml:space="preserve"> </w:t>
      </w:r>
      <w:proofErr w:type="spellStart"/>
      <w:r w:rsidRPr="00EA436B">
        <w:t>mogućnosti</w:t>
      </w:r>
      <w:proofErr w:type="spellEnd"/>
      <w:r w:rsidRPr="00EA436B">
        <w:t xml:space="preserve"> da mu </w:t>
      </w:r>
      <w:proofErr w:type="spellStart"/>
      <w:r w:rsidRPr="00EA436B">
        <w:t>pristupe</w:t>
      </w:r>
      <w:proofErr w:type="spellEnd"/>
      <w:r w:rsidRPr="00EA436B">
        <w:t>.</w:t>
      </w:r>
    </w:p>
    <w:p w14:paraId="19668C72" w14:textId="77777777" w:rsidR="00EA436B" w:rsidRPr="00EA436B" w:rsidRDefault="00EA436B" w:rsidP="00EA436B">
      <w:pPr>
        <w:jc w:val="center"/>
      </w:pPr>
      <w:r w:rsidRPr="00EA436B">
        <w:t xml:space="preserve">2) To </w:t>
      </w:r>
      <w:proofErr w:type="spellStart"/>
      <w:r w:rsidRPr="00EA436B">
        <w:t>pristupanje</w:t>
      </w:r>
      <w:proofErr w:type="spellEnd"/>
      <w:r w:rsidRPr="00EA436B">
        <w:t xml:space="preserve"> </w:t>
      </w:r>
      <w:proofErr w:type="spellStart"/>
      <w:r w:rsidRPr="00EA436B">
        <w:t>biće</w:t>
      </w:r>
      <w:proofErr w:type="spellEnd"/>
      <w:r w:rsidRPr="00EA436B">
        <w:t xml:space="preserve"> </w:t>
      </w:r>
      <w:proofErr w:type="spellStart"/>
      <w:r w:rsidRPr="00EA436B">
        <w:t>saopšteno</w:t>
      </w:r>
      <w:proofErr w:type="spellEnd"/>
      <w:r w:rsidRPr="00EA436B">
        <w:t xml:space="preserve"> </w:t>
      </w:r>
      <w:proofErr w:type="spellStart"/>
      <w:r w:rsidRPr="00EA436B">
        <w:t>diplomatskim</w:t>
      </w:r>
      <w:proofErr w:type="spellEnd"/>
      <w:r w:rsidRPr="00EA436B">
        <w:t xml:space="preserve"> </w:t>
      </w:r>
      <w:proofErr w:type="spellStart"/>
      <w:r w:rsidRPr="00EA436B">
        <w:t>putem</w:t>
      </w:r>
      <w:proofErr w:type="spellEnd"/>
      <w:r w:rsidRPr="00EA436B">
        <w:t xml:space="preserve"> </w:t>
      </w:r>
      <w:proofErr w:type="spellStart"/>
      <w:r w:rsidRPr="00EA436B">
        <w:t>Vladi</w:t>
      </w:r>
      <w:proofErr w:type="spellEnd"/>
      <w:r w:rsidRPr="00EA436B">
        <w:t xml:space="preserve"> </w:t>
      </w:r>
      <w:proofErr w:type="spellStart"/>
      <w:r w:rsidRPr="00EA436B">
        <w:t>Švajcarske</w:t>
      </w:r>
      <w:proofErr w:type="spellEnd"/>
      <w:r w:rsidRPr="00EA436B">
        <w:t xml:space="preserve"> </w:t>
      </w:r>
      <w:proofErr w:type="spellStart"/>
      <w:r w:rsidRPr="00EA436B">
        <w:t>Konfederacije</w:t>
      </w:r>
      <w:proofErr w:type="spellEnd"/>
      <w:r w:rsidRPr="00EA436B">
        <w:t xml:space="preserve">, a </w:t>
      </w:r>
      <w:proofErr w:type="spellStart"/>
      <w:r w:rsidRPr="00EA436B">
        <w:t>preko</w:t>
      </w:r>
      <w:proofErr w:type="spellEnd"/>
      <w:r w:rsidRPr="00EA436B">
        <w:t xml:space="preserve"> </w:t>
      </w:r>
      <w:proofErr w:type="spellStart"/>
      <w:r w:rsidRPr="00EA436B">
        <w:t>ove</w:t>
      </w:r>
      <w:proofErr w:type="spellEnd"/>
      <w:r w:rsidRPr="00EA436B">
        <w:t xml:space="preserve">, </w:t>
      </w:r>
      <w:proofErr w:type="spellStart"/>
      <w:r w:rsidRPr="00EA436B">
        <w:t>vladama</w:t>
      </w:r>
      <w:proofErr w:type="spellEnd"/>
      <w:r w:rsidRPr="00EA436B">
        <w:t xml:space="preserve"> </w:t>
      </w:r>
      <w:proofErr w:type="spellStart"/>
      <w:r w:rsidRPr="00EA436B">
        <w:t>svih</w:t>
      </w:r>
      <w:proofErr w:type="spellEnd"/>
      <w:r w:rsidRPr="00EA436B">
        <w:t xml:space="preserve"> </w:t>
      </w:r>
      <w:proofErr w:type="spellStart"/>
      <w:r w:rsidRPr="00EA436B">
        <w:t>država</w:t>
      </w:r>
      <w:proofErr w:type="spellEnd"/>
      <w:r w:rsidRPr="00EA436B">
        <w:t xml:space="preserve"> </w:t>
      </w:r>
      <w:proofErr w:type="spellStart"/>
      <w:r w:rsidRPr="00EA436B">
        <w:t>ugovornica</w:t>
      </w:r>
      <w:proofErr w:type="spellEnd"/>
      <w:r w:rsidRPr="00EA436B">
        <w:t>.</w:t>
      </w:r>
    </w:p>
    <w:p w14:paraId="0E26B813" w14:textId="77777777" w:rsidR="00EA436B" w:rsidRPr="00EA436B" w:rsidRDefault="00EA436B" w:rsidP="00EA436B">
      <w:pPr>
        <w:jc w:val="center"/>
        <w:rPr>
          <w:b/>
          <w:bCs/>
        </w:rPr>
      </w:pPr>
      <w:bookmarkStart w:id="25" w:name="clan_25"/>
      <w:bookmarkEnd w:id="25"/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25</w:t>
      </w:r>
    </w:p>
    <w:p w14:paraId="7E706F64" w14:textId="77777777" w:rsidR="00EA436B" w:rsidRPr="00EA436B" w:rsidRDefault="00EA436B" w:rsidP="00EA436B">
      <w:pPr>
        <w:jc w:val="center"/>
      </w:pPr>
      <w:r w:rsidRPr="00EA436B">
        <w:t xml:space="preserve">1) </w:t>
      </w:r>
      <w:proofErr w:type="spellStart"/>
      <w:r w:rsidRPr="00EA436B">
        <w:t>Svaka</w:t>
      </w:r>
      <w:proofErr w:type="spellEnd"/>
      <w:r w:rsidRPr="00EA436B">
        <w:t xml:space="preserve"> </w:t>
      </w:r>
      <w:proofErr w:type="spellStart"/>
      <w:r w:rsidRPr="00EA436B">
        <w:t>država</w:t>
      </w:r>
      <w:proofErr w:type="spellEnd"/>
      <w:r w:rsidRPr="00EA436B">
        <w:t xml:space="preserve"> </w:t>
      </w:r>
      <w:proofErr w:type="spellStart"/>
      <w:r w:rsidRPr="00EA436B">
        <w:t>ugovornica</w:t>
      </w:r>
      <w:proofErr w:type="spellEnd"/>
      <w:r w:rsidRPr="00EA436B">
        <w:t xml:space="preserve"> </w:t>
      </w:r>
      <w:proofErr w:type="spellStart"/>
      <w:r w:rsidRPr="00EA436B">
        <w:t>preuzima</w:t>
      </w:r>
      <w:proofErr w:type="spellEnd"/>
      <w:r w:rsidRPr="00EA436B">
        <w:t xml:space="preserve"> </w:t>
      </w:r>
      <w:proofErr w:type="spellStart"/>
      <w:r w:rsidRPr="00EA436B">
        <w:t>obavezu</w:t>
      </w:r>
      <w:proofErr w:type="spellEnd"/>
      <w:r w:rsidRPr="00EA436B">
        <w:t xml:space="preserve"> da </w:t>
      </w:r>
      <w:proofErr w:type="spellStart"/>
      <w:r w:rsidRPr="00EA436B">
        <w:t>obezbedi</w:t>
      </w:r>
      <w:proofErr w:type="spellEnd"/>
      <w:r w:rsidRPr="00EA436B">
        <w:t xml:space="preserve"> </w:t>
      </w:r>
      <w:proofErr w:type="spellStart"/>
      <w:r w:rsidRPr="00EA436B">
        <w:t>zaštitu</w:t>
      </w:r>
      <w:proofErr w:type="spellEnd"/>
      <w:r w:rsidRPr="00EA436B">
        <w:t xml:space="preserve"> </w:t>
      </w:r>
      <w:proofErr w:type="spellStart"/>
      <w:r w:rsidRPr="00EA436B">
        <w:t>industrijskih</w:t>
      </w:r>
      <w:proofErr w:type="spellEnd"/>
      <w:r w:rsidRPr="00EA436B">
        <w:t xml:space="preserve"> </w:t>
      </w:r>
      <w:proofErr w:type="spellStart"/>
      <w:r w:rsidRPr="00EA436B">
        <w:t>uzoraka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modela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da </w:t>
      </w:r>
      <w:proofErr w:type="spellStart"/>
      <w:r w:rsidRPr="00EA436B">
        <w:t>preduzme</w:t>
      </w:r>
      <w:proofErr w:type="spellEnd"/>
      <w:r w:rsidRPr="00EA436B">
        <w:t xml:space="preserve">, </w:t>
      </w:r>
      <w:proofErr w:type="spellStart"/>
      <w:r w:rsidRPr="00EA436B">
        <w:t>saglasno</w:t>
      </w:r>
      <w:proofErr w:type="spellEnd"/>
      <w:r w:rsidRPr="00EA436B">
        <w:t xml:space="preserve"> </w:t>
      </w:r>
      <w:proofErr w:type="spellStart"/>
      <w:r w:rsidRPr="00EA436B">
        <w:t>svom</w:t>
      </w:r>
      <w:proofErr w:type="spellEnd"/>
      <w:r w:rsidRPr="00EA436B">
        <w:t xml:space="preserve"> </w:t>
      </w:r>
      <w:proofErr w:type="spellStart"/>
      <w:r w:rsidRPr="00EA436B">
        <w:t>ustavu</w:t>
      </w:r>
      <w:proofErr w:type="spellEnd"/>
      <w:r w:rsidRPr="00EA436B">
        <w:t xml:space="preserve">, mere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su</w:t>
      </w:r>
      <w:proofErr w:type="spellEnd"/>
      <w:r w:rsidRPr="00EA436B">
        <w:t xml:space="preserve"> </w:t>
      </w:r>
      <w:proofErr w:type="spellStart"/>
      <w:r w:rsidRPr="00EA436B">
        <w:t>neophodne</w:t>
      </w:r>
      <w:proofErr w:type="spellEnd"/>
      <w:r w:rsidRPr="00EA436B">
        <w:t xml:space="preserve"> da bi se </w:t>
      </w:r>
      <w:proofErr w:type="spellStart"/>
      <w:r w:rsidRPr="00EA436B">
        <w:t>obezbedila</w:t>
      </w:r>
      <w:proofErr w:type="spellEnd"/>
      <w:r w:rsidRPr="00EA436B">
        <w:t xml:space="preserve"> </w:t>
      </w:r>
      <w:proofErr w:type="spellStart"/>
      <w:r w:rsidRPr="00EA436B">
        <w:t>primena</w:t>
      </w:r>
      <w:proofErr w:type="spellEnd"/>
      <w:r w:rsidRPr="00EA436B">
        <w:t xml:space="preserve"> </w:t>
      </w:r>
      <w:proofErr w:type="spellStart"/>
      <w:r w:rsidRPr="00EA436B">
        <w:t>ovog</w:t>
      </w:r>
      <w:proofErr w:type="spellEnd"/>
      <w:r w:rsidRPr="00EA436B">
        <w:t xml:space="preserve"> </w:t>
      </w:r>
      <w:proofErr w:type="spellStart"/>
      <w:r w:rsidRPr="00EA436B">
        <w:t>sporazuma</w:t>
      </w:r>
      <w:proofErr w:type="spellEnd"/>
      <w:r w:rsidRPr="00EA436B">
        <w:t>.</w:t>
      </w:r>
    </w:p>
    <w:p w14:paraId="3A6E3BE6" w14:textId="77777777" w:rsidR="00EA436B" w:rsidRPr="00EA436B" w:rsidRDefault="00EA436B" w:rsidP="00EA436B">
      <w:pPr>
        <w:jc w:val="center"/>
      </w:pPr>
      <w:r w:rsidRPr="00EA436B">
        <w:t xml:space="preserve">2) U </w:t>
      </w:r>
      <w:proofErr w:type="spellStart"/>
      <w:r w:rsidRPr="00EA436B">
        <w:t>trenutku</w:t>
      </w:r>
      <w:proofErr w:type="spellEnd"/>
      <w:r w:rsidRPr="00EA436B">
        <w:t xml:space="preserve"> </w:t>
      </w:r>
      <w:proofErr w:type="spellStart"/>
      <w:r w:rsidRPr="00EA436B">
        <w:t>podnošenja</w:t>
      </w:r>
      <w:proofErr w:type="spellEnd"/>
      <w:r w:rsidRPr="00EA436B">
        <w:t xml:space="preserve"> </w:t>
      </w:r>
      <w:proofErr w:type="spellStart"/>
      <w:r w:rsidRPr="00EA436B">
        <w:t>instrumenta</w:t>
      </w:r>
      <w:proofErr w:type="spellEnd"/>
      <w:r w:rsidRPr="00EA436B">
        <w:t xml:space="preserve"> o </w:t>
      </w:r>
      <w:proofErr w:type="spellStart"/>
      <w:r w:rsidRPr="00EA436B">
        <w:t>ratifikaciji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pristupanju</w:t>
      </w:r>
      <w:proofErr w:type="spellEnd"/>
      <w:r w:rsidRPr="00EA436B">
        <w:t xml:space="preserve"> </w:t>
      </w:r>
      <w:proofErr w:type="spellStart"/>
      <w:r w:rsidRPr="00EA436B">
        <w:t>država</w:t>
      </w:r>
      <w:proofErr w:type="spellEnd"/>
      <w:r w:rsidRPr="00EA436B">
        <w:t xml:space="preserve"> </w:t>
      </w:r>
      <w:proofErr w:type="spellStart"/>
      <w:r w:rsidRPr="00EA436B">
        <w:t>ugovornica</w:t>
      </w:r>
      <w:proofErr w:type="spellEnd"/>
      <w:r w:rsidRPr="00EA436B">
        <w:t xml:space="preserve"> mora </w:t>
      </w:r>
      <w:proofErr w:type="spellStart"/>
      <w:r w:rsidRPr="00EA436B">
        <w:t>stvoriti</w:t>
      </w:r>
      <w:proofErr w:type="spellEnd"/>
      <w:r w:rsidRPr="00EA436B">
        <w:t xml:space="preserve"> </w:t>
      </w:r>
      <w:proofErr w:type="spellStart"/>
      <w:r w:rsidRPr="00EA436B">
        <w:t>uslove</w:t>
      </w:r>
      <w:proofErr w:type="spellEnd"/>
      <w:r w:rsidRPr="00EA436B">
        <w:t xml:space="preserve">, </w:t>
      </w:r>
      <w:proofErr w:type="spellStart"/>
      <w:r w:rsidRPr="00EA436B">
        <w:t>saglasno</w:t>
      </w:r>
      <w:proofErr w:type="spellEnd"/>
      <w:r w:rsidRPr="00EA436B">
        <w:t xml:space="preserve"> </w:t>
      </w:r>
      <w:proofErr w:type="spellStart"/>
      <w:r w:rsidRPr="00EA436B">
        <w:t>svom</w:t>
      </w:r>
      <w:proofErr w:type="spellEnd"/>
      <w:r w:rsidRPr="00EA436B">
        <w:t xml:space="preserve"> </w:t>
      </w:r>
      <w:proofErr w:type="spellStart"/>
      <w:r w:rsidRPr="00EA436B">
        <w:t>nacionalnom</w:t>
      </w:r>
      <w:proofErr w:type="spellEnd"/>
      <w:r w:rsidRPr="00EA436B">
        <w:t xml:space="preserve"> </w:t>
      </w:r>
      <w:proofErr w:type="spellStart"/>
      <w:r w:rsidRPr="00EA436B">
        <w:t>zakonodavstvu</w:t>
      </w:r>
      <w:proofErr w:type="spellEnd"/>
      <w:r w:rsidRPr="00EA436B">
        <w:t xml:space="preserve">, da bi </w:t>
      </w:r>
      <w:proofErr w:type="spellStart"/>
      <w:r w:rsidRPr="00EA436B">
        <w:t>odredbe</w:t>
      </w:r>
      <w:proofErr w:type="spellEnd"/>
      <w:r w:rsidRPr="00EA436B">
        <w:t xml:space="preserve"> </w:t>
      </w:r>
      <w:proofErr w:type="spellStart"/>
      <w:r w:rsidRPr="00EA436B">
        <w:t>ovog</w:t>
      </w:r>
      <w:proofErr w:type="spellEnd"/>
      <w:r w:rsidRPr="00EA436B">
        <w:t xml:space="preserve"> </w:t>
      </w:r>
      <w:proofErr w:type="spellStart"/>
      <w:r w:rsidRPr="00EA436B">
        <w:t>sporazuma</w:t>
      </w:r>
      <w:proofErr w:type="spellEnd"/>
      <w:r w:rsidRPr="00EA436B">
        <w:t xml:space="preserve"> </w:t>
      </w:r>
      <w:proofErr w:type="spellStart"/>
      <w:r w:rsidRPr="00EA436B">
        <w:t>imale</w:t>
      </w:r>
      <w:proofErr w:type="spellEnd"/>
      <w:r w:rsidRPr="00EA436B">
        <w:t xml:space="preserve"> </w:t>
      </w:r>
      <w:proofErr w:type="spellStart"/>
      <w:r w:rsidRPr="00EA436B">
        <w:t>dejstvo</w:t>
      </w:r>
      <w:proofErr w:type="spellEnd"/>
      <w:r w:rsidRPr="00EA436B">
        <w:t>.</w:t>
      </w:r>
    </w:p>
    <w:p w14:paraId="31FCC80A" w14:textId="77777777" w:rsidR="00EA436B" w:rsidRPr="00EA436B" w:rsidRDefault="00EA436B" w:rsidP="00EA436B">
      <w:pPr>
        <w:jc w:val="center"/>
        <w:rPr>
          <w:b/>
          <w:bCs/>
        </w:rPr>
      </w:pPr>
      <w:bookmarkStart w:id="26" w:name="clan_26"/>
      <w:bookmarkEnd w:id="26"/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26</w:t>
      </w:r>
    </w:p>
    <w:p w14:paraId="4992E72C" w14:textId="77777777" w:rsidR="00EA436B" w:rsidRPr="00EA436B" w:rsidRDefault="00EA436B" w:rsidP="00EA436B">
      <w:pPr>
        <w:jc w:val="center"/>
      </w:pPr>
      <w:r w:rsidRPr="00EA436B">
        <w:t xml:space="preserve">1) </w:t>
      </w:r>
      <w:proofErr w:type="spellStart"/>
      <w:r w:rsidRPr="00EA436B">
        <w:t>Ovaj</w:t>
      </w:r>
      <w:proofErr w:type="spellEnd"/>
      <w:r w:rsidRPr="00EA436B">
        <w:t xml:space="preserve"> </w:t>
      </w:r>
      <w:proofErr w:type="spellStart"/>
      <w:r w:rsidRPr="00EA436B">
        <w:t>sporazum</w:t>
      </w:r>
      <w:proofErr w:type="spellEnd"/>
      <w:r w:rsidRPr="00EA436B">
        <w:t xml:space="preserve"> </w:t>
      </w:r>
      <w:proofErr w:type="spellStart"/>
      <w:r w:rsidRPr="00EA436B">
        <w:t>stupiće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snagu</w:t>
      </w:r>
      <w:proofErr w:type="spellEnd"/>
      <w:r w:rsidRPr="00EA436B">
        <w:t xml:space="preserve"> po </w:t>
      </w:r>
      <w:proofErr w:type="spellStart"/>
      <w:r w:rsidRPr="00EA436B">
        <w:t>isteku</w:t>
      </w:r>
      <w:proofErr w:type="spellEnd"/>
      <w:r w:rsidRPr="00EA436B">
        <w:t xml:space="preserve"> </w:t>
      </w:r>
      <w:proofErr w:type="spellStart"/>
      <w:r w:rsidRPr="00EA436B">
        <w:t>roka</w:t>
      </w:r>
      <w:proofErr w:type="spellEnd"/>
      <w:r w:rsidRPr="00EA436B">
        <w:t xml:space="preserve"> od </w:t>
      </w:r>
      <w:proofErr w:type="spellStart"/>
      <w:r w:rsidRPr="00EA436B">
        <w:t>jednog</w:t>
      </w:r>
      <w:proofErr w:type="spellEnd"/>
      <w:r w:rsidRPr="00EA436B">
        <w:t xml:space="preserve"> </w:t>
      </w:r>
      <w:proofErr w:type="spellStart"/>
      <w:r w:rsidRPr="00EA436B">
        <w:t>meseca</w:t>
      </w:r>
      <w:proofErr w:type="spellEnd"/>
      <w:r w:rsidRPr="00EA436B">
        <w:t xml:space="preserve"> </w:t>
      </w:r>
      <w:proofErr w:type="spellStart"/>
      <w:r w:rsidRPr="00EA436B">
        <w:t>računajući</w:t>
      </w:r>
      <w:proofErr w:type="spellEnd"/>
      <w:r w:rsidRPr="00EA436B">
        <w:t xml:space="preserve"> od dana </w:t>
      </w:r>
      <w:proofErr w:type="spellStart"/>
      <w:r w:rsidRPr="00EA436B">
        <w:t>slanja</w:t>
      </w:r>
      <w:proofErr w:type="spellEnd"/>
      <w:r w:rsidRPr="00EA436B">
        <w:t xml:space="preserve">, od </w:t>
      </w:r>
      <w:proofErr w:type="spellStart"/>
      <w:r w:rsidRPr="00EA436B">
        <w:t>strane</w:t>
      </w:r>
      <w:proofErr w:type="spellEnd"/>
      <w:r w:rsidRPr="00EA436B">
        <w:t xml:space="preserve"> Vlade </w:t>
      </w:r>
      <w:proofErr w:type="spellStart"/>
      <w:r w:rsidRPr="00EA436B">
        <w:t>Švajcarske</w:t>
      </w:r>
      <w:proofErr w:type="spellEnd"/>
      <w:r w:rsidRPr="00EA436B">
        <w:t xml:space="preserve"> </w:t>
      </w:r>
      <w:proofErr w:type="spellStart"/>
      <w:r w:rsidRPr="00EA436B">
        <w:t>Konfederacije</w:t>
      </w:r>
      <w:proofErr w:type="spellEnd"/>
      <w:r w:rsidRPr="00EA436B">
        <w:t xml:space="preserve">, </w:t>
      </w:r>
      <w:proofErr w:type="spellStart"/>
      <w:r w:rsidRPr="00EA436B">
        <w:t>državama</w:t>
      </w:r>
      <w:proofErr w:type="spellEnd"/>
      <w:r w:rsidRPr="00EA436B">
        <w:t xml:space="preserve"> </w:t>
      </w:r>
      <w:proofErr w:type="spellStart"/>
      <w:r w:rsidRPr="00EA436B">
        <w:t>članicama</w:t>
      </w:r>
      <w:proofErr w:type="spellEnd"/>
      <w:r w:rsidRPr="00EA436B">
        <w:t xml:space="preserve"> </w:t>
      </w:r>
      <w:proofErr w:type="spellStart"/>
      <w:r w:rsidRPr="00EA436B">
        <w:t>obaveštenja</w:t>
      </w:r>
      <w:proofErr w:type="spellEnd"/>
      <w:r w:rsidRPr="00EA436B">
        <w:t xml:space="preserve"> o </w:t>
      </w:r>
      <w:proofErr w:type="spellStart"/>
      <w:r w:rsidRPr="00EA436B">
        <w:t>podnošenju</w:t>
      </w:r>
      <w:proofErr w:type="spellEnd"/>
      <w:r w:rsidRPr="00EA436B">
        <w:t xml:space="preserve"> </w:t>
      </w:r>
      <w:proofErr w:type="spellStart"/>
      <w:r w:rsidRPr="00EA436B">
        <w:t>deset</w:t>
      </w:r>
      <w:proofErr w:type="spellEnd"/>
      <w:r w:rsidRPr="00EA436B">
        <w:t xml:space="preserve"> </w:t>
      </w:r>
      <w:proofErr w:type="spellStart"/>
      <w:r w:rsidRPr="00EA436B">
        <w:t>instrumenata</w:t>
      </w:r>
      <w:proofErr w:type="spellEnd"/>
      <w:r w:rsidRPr="00EA436B">
        <w:t xml:space="preserve"> o </w:t>
      </w:r>
      <w:proofErr w:type="spellStart"/>
      <w:r w:rsidRPr="00EA436B">
        <w:t>ratifikaciji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pristupanju</w:t>
      </w:r>
      <w:proofErr w:type="spellEnd"/>
      <w:r w:rsidRPr="00EA436B">
        <w:t xml:space="preserve">, od </w:t>
      </w:r>
      <w:proofErr w:type="spellStart"/>
      <w:r w:rsidRPr="00EA436B">
        <w:t>kojih</w:t>
      </w:r>
      <w:proofErr w:type="spellEnd"/>
      <w:r w:rsidRPr="00EA436B">
        <w:t xml:space="preserve"> </w:t>
      </w:r>
      <w:proofErr w:type="spellStart"/>
      <w:r w:rsidRPr="00EA436B">
        <w:t>su</w:t>
      </w:r>
      <w:proofErr w:type="spellEnd"/>
      <w:r w:rsidRPr="00EA436B">
        <w:t xml:space="preserve"> </w:t>
      </w:r>
      <w:proofErr w:type="spellStart"/>
      <w:r w:rsidRPr="00EA436B">
        <w:t>najmanje</w:t>
      </w:r>
      <w:proofErr w:type="spellEnd"/>
      <w:r w:rsidRPr="00EA436B">
        <w:t xml:space="preserve"> </w:t>
      </w:r>
      <w:proofErr w:type="spellStart"/>
      <w:r w:rsidRPr="00EA436B">
        <w:t>četiri</w:t>
      </w:r>
      <w:proofErr w:type="spellEnd"/>
      <w:r w:rsidRPr="00EA436B">
        <w:t xml:space="preserve"> </w:t>
      </w:r>
      <w:proofErr w:type="spellStart"/>
      <w:r w:rsidRPr="00EA436B">
        <w:t>države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datum </w:t>
      </w:r>
      <w:proofErr w:type="spellStart"/>
      <w:r w:rsidRPr="00EA436B">
        <w:t>ovog</w:t>
      </w:r>
      <w:proofErr w:type="spellEnd"/>
      <w:r w:rsidRPr="00EA436B">
        <w:t xml:space="preserve"> </w:t>
      </w:r>
      <w:proofErr w:type="spellStart"/>
      <w:r w:rsidRPr="00EA436B">
        <w:t>sporazuma</w:t>
      </w:r>
      <w:proofErr w:type="spellEnd"/>
      <w:r w:rsidRPr="00EA436B">
        <w:t xml:space="preserve"> </w:t>
      </w:r>
      <w:proofErr w:type="spellStart"/>
      <w:r w:rsidRPr="00EA436B">
        <w:t>nisu</w:t>
      </w:r>
      <w:proofErr w:type="spellEnd"/>
      <w:r w:rsidRPr="00EA436B">
        <w:t xml:space="preserve"> </w:t>
      </w:r>
      <w:proofErr w:type="spellStart"/>
      <w:r w:rsidRPr="00EA436B">
        <w:t>članice</w:t>
      </w:r>
      <w:proofErr w:type="spellEnd"/>
      <w:r w:rsidRPr="00EA436B">
        <w:t xml:space="preserve"> </w:t>
      </w:r>
      <w:proofErr w:type="spellStart"/>
      <w:r w:rsidRPr="00EA436B">
        <w:t>ni</w:t>
      </w:r>
      <w:proofErr w:type="spellEnd"/>
      <w:r w:rsidRPr="00EA436B">
        <w:t xml:space="preserve"> </w:t>
      </w:r>
      <w:proofErr w:type="spellStart"/>
      <w:r w:rsidRPr="00EA436B">
        <w:t>Sporazuma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1925. </w:t>
      </w:r>
      <w:proofErr w:type="spellStart"/>
      <w:r w:rsidRPr="00EA436B">
        <w:t>godine</w:t>
      </w:r>
      <w:proofErr w:type="spellEnd"/>
      <w:r w:rsidRPr="00EA436B">
        <w:t xml:space="preserve">, </w:t>
      </w:r>
      <w:proofErr w:type="spellStart"/>
      <w:r w:rsidRPr="00EA436B">
        <w:t>ni</w:t>
      </w:r>
      <w:proofErr w:type="spellEnd"/>
      <w:r w:rsidRPr="00EA436B">
        <w:t xml:space="preserve"> </w:t>
      </w:r>
      <w:proofErr w:type="spellStart"/>
      <w:r w:rsidRPr="00EA436B">
        <w:t>Sporazuma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1934. </w:t>
      </w:r>
      <w:proofErr w:type="spellStart"/>
      <w:r w:rsidRPr="00EA436B">
        <w:t>godine</w:t>
      </w:r>
      <w:proofErr w:type="spellEnd"/>
      <w:r w:rsidRPr="00EA436B">
        <w:t>.</w:t>
      </w:r>
    </w:p>
    <w:p w14:paraId="23BB5E06" w14:textId="77777777" w:rsidR="00EA436B" w:rsidRPr="00EA436B" w:rsidRDefault="00EA436B" w:rsidP="00EA436B">
      <w:pPr>
        <w:jc w:val="center"/>
      </w:pPr>
      <w:r w:rsidRPr="00EA436B">
        <w:t xml:space="preserve">2) </w:t>
      </w:r>
      <w:proofErr w:type="spellStart"/>
      <w:r w:rsidRPr="00EA436B">
        <w:t>Deponovanje</w:t>
      </w:r>
      <w:proofErr w:type="spellEnd"/>
      <w:r w:rsidRPr="00EA436B">
        <w:t xml:space="preserve"> </w:t>
      </w:r>
      <w:proofErr w:type="spellStart"/>
      <w:r w:rsidRPr="00EA436B">
        <w:t>instrumenata</w:t>
      </w:r>
      <w:proofErr w:type="spellEnd"/>
      <w:r w:rsidRPr="00EA436B">
        <w:t xml:space="preserve"> o </w:t>
      </w:r>
      <w:proofErr w:type="spellStart"/>
      <w:r w:rsidRPr="00EA436B">
        <w:t>ratifikaciji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pristupanju</w:t>
      </w:r>
      <w:proofErr w:type="spellEnd"/>
      <w:r w:rsidRPr="00EA436B">
        <w:t xml:space="preserve"> </w:t>
      </w:r>
      <w:proofErr w:type="spellStart"/>
      <w:r w:rsidRPr="00EA436B">
        <w:t>biće</w:t>
      </w:r>
      <w:proofErr w:type="spellEnd"/>
      <w:r w:rsidRPr="00EA436B">
        <w:t xml:space="preserve"> </w:t>
      </w:r>
      <w:proofErr w:type="spellStart"/>
      <w:r w:rsidRPr="00EA436B">
        <w:t>zatim</w:t>
      </w:r>
      <w:proofErr w:type="spellEnd"/>
      <w:r w:rsidRPr="00EA436B">
        <w:t xml:space="preserve"> </w:t>
      </w:r>
      <w:proofErr w:type="spellStart"/>
      <w:r w:rsidRPr="00EA436B">
        <w:t>saopšteno</w:t>
      </w:r>
      <w:proofErr w:type="spellEnd"/>
      <w:r w:rsidRPr="00EA436B">
        <w:t xml:space="preserve"> </w:t>
      </w:r>
      <w:proofErr w:type="spellStart"/>
      <w:r w:rsidRPr="00EA436B">
        <w:t>državama</w:t>
      </w:r>
      <w:proofErr w:type="spellEnd"/>
      <w:r w:rsidRPr="00EA436B">
        <w:t xml:space="preserve"> </w:t>
      </w:r>
      <w:proofErr w:type="spellStart"/>
      <w:r w:rsidRPr="00EA436B">
        <w:t>ugovornicama</w:t>
      </w:r>
      <w:proofErr w:type="spellEnd"/>
      <w:r w:rsidRPr="00EA436B">
        <w:t xml:space="preserve"> od </w:t>
      </w:r>
      <w:proofErr w:type="spellStart"/>
      <w:r w:rsidRPr="00EA436B">
        <w:t>strane</w:t>
      </w:r>
      <w:proofErr w:type="spellEnd"/>
      <w:r w:rsidRPr="00EA436B">
        <w:t xml:space="preserve"> Vlade </w:t>
      </w:r>
      <w:proofErr w:type="spellStart"/>
      <w:r w:rsidRPr="00EA436B">
        <w:t>Švajcarske</w:t>
      </w:r>
      <w:proofErr w:type="spellEnd"/>
      <w:r w:rsidRPr="00EA436B">
        <w:t xml:space="preserve"> </w:t>
      </w:r>
      <w:proofErr w:type="spellStart"/>
      <w:r w:rsidRPr="00EA436B">
        <w:t>Konfederacije</w:t>
      </w:r>
      <w:proofErr w:type="spellEnd"/>
      <w:r w:rsidRPr="00EA436B">
        <w:t xml:space="preserve">, </w:t>
      </w:r>
      <w:proofErr w:type="spellStart"/>
      <w:r w:rsidRPr="00EA436B">
        <w:t>ove</w:t>
      </w:r>
      <w:proofErr w:type="spellEnd"/>
      <w:r w:rsidRPr="00EA436B">
        <w:t xml:space="preserve"> </w:t>
      </w:r>
      <w:proofErr w:type="spellStart"/>
      <w:r w:rsidRPr="00EA436B">
        <w:t>ratifikacije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pristupanja</w:t>
      </w:r>
      <w:proofErr w:type="spellEnd"/>
      <w:r w:rsidRPr="00EA436B">
        <w:t xml:space="preserve"> </w:t>
      </w:r>
      <w:proofErr w:type="spellStart"/>
      <w:r w:rsidRPr="00EA436B">
        <w:t>proizvodiće</w:t>
      </w:r>
      <w:proofErr w:type="spellEnd"/>
      <w:r w:rsidRPr="00EA436B">
        <w:t xml:space="preserve"> </w:t>
      </w:r>
      <w:proofErr w:type="spellStart"/>
      <w:r w:rsidRPr="00EA436B">
        <w:t>dejstva</w:t>
      </w:r>
      <w:proofErr w:type="spellEnd"/>
      <w:r w:rsidRPr="00EA436B">
        <w:t xml:space="preserve"> po </w:t>
      </w:r>
      <w:proofErr w:type="spellStart"/>
      <w:r w:rsidRPr="00EA436B">
        <w:t>isteku</w:t>
      </w:r>
      <w:proofErr w:type="spellEnd"/>
      <w:r w:rsidRPr="00EA436B">
        <w:t xml:space="preserve"> </w:t>
      </w:r>
      <w:proofErr w:type="spellStart"/>
      <w:r w:rsidRPr="00EA436B">
        <w:t>roka</w:t>
      </w:r>
      <w:proofErr w:type="spellEnd"/>
      <w:r w:rsidRPr="00EA436B">
        <w:t xml:space="preserve"> od </w:t>
      </w:r>
      <w:proofErr w:type="spellStart"/>
      <w:r w:rsidRPr="00EA436B">
        <w:t>jednog</w:t>
      </w:r>
      <w:proofErr w:type="spellEnd"/>
      <w:r w:rsidRPr="00EA436B">
        <w:t xml:space="preserve"> </w:t>
      </w:r>
      <w:proofErr w:type="spellStart"/>
      <w:r w:rsidRPr="00EA436B">
        <w:t>meseca</w:t>
      </w:r>
      <w:proofErr w:type="spellEnd"/>
      <w:r w:rsidRPr="00EA436B">
        <w:t xml:space="preserve"> </w:t>
      </w:r>
      <w:proofErr w:type="spellStart"/>
      <w:r w:rsidRPr="00EA436B">
        <w:t>računajući</w:t>
      </w:r>
      <w:proofErr w:type="spellEnd"/>
      <w:r w:rsidRPr="00EA436B">
        <w:t xml:space="preserve"> od </w:t>
      </w:r>
      <w:proofErr w:type="spellStart"/>
      <w:r w:rsidRPr="00EA436B">
        <w:t>datuma</w:t>
      </w:r>
      <w:proofErr w:type="spellEnd"/>
      <w:r w:rsidRPr="00EA436B">
        <w:t xml:space="preserve"> </w:t>
      </w:r>
      <w:proofErr w:type="spellStart"/>
      <w:r w:rsidRPr="00EA436B">
        <w:t>slanja</w:t>
      </w:r>
      <w:proofErr w:type="spellEnd"/>
      <w:r w:rsidRPr="00EA436B">
        <w:t xml:space="preserve"> tog </w:t>
      </w:r>
      <w:proofErr w:type="spellStart"/>
      <w:r w:rsidRPr="00EA436B">
        <w:t>obaveštenja</w:t>
      </w:r>
      <w:proofErr w:type="spellEnd"/>
      <w:r w:rsidRPr="00EA436B">
        <w:t xml:space="preserve">, </w:t>
      </w:r>
      <w:proofErr w:type="spellStart"/>
      <w:r w:rsidRPr="00EA436B">
        <w:t>sem</w:t>
      </w:r>
      <w:proofErr w:type="spellEnd"/>
      <w:r w:rsidRPr="00EA436B">
        <w:t xml:space="preserve"> </w:t>
      </w:r>
      <w:proofErr w:type="spellStart"/>
      <w:r w:rsidRPr="00EA436B">
        <w:t>ukoliko</w:t>
      </w:r>
      <w:proofErr w:type="spellEnd"/>
      <w:r w:rsidRPr="00EA436B">
        <w:t xml:space="preserve">, u </w:t>
      </w:r>
      <w:proofErr w:type="spellStart"/>
      <w:r w:rsidRPr="00EA436B">
        <w:t>slučaju</w:t>
      </w:r>
      <w:proofErr w:type="spellEnd"/>
      <w:r w:rsidRPr="00EA436B">
        <w:t xml:space="preserve"> </w:t>
      </w:r>
      <w:proofErr w:type="spellStart"/>
      <w:r w:rsidRPr="00EA436B">
        <w:t>pristupanja</w:t>
      </w:r>
      <w:proofErr w:type="spellEnd"/>
      <w:r w:rsidRPr="00EA436B">
        <w:t xml:space="preserve">, ne </w:t>
      </w:r>
      <w:proofErr w:type="spellStart"/>
      <w:r w:rsidRPr="00EA436B">
        <w:t>bude</w:t>
      </w:r>
      <w:proofErr w:type="spellEnd"/>
      <w:r w:rsidRPr="00EA436B">
        <w:t xml:space="preserve"> </w:t>
      </w:r>
      <w:proofErr w:type="spellStart"/>
      <w:r w:rsidRPr="00EA436B">
        <w:t>naznačen</w:t>
      </w:r>
      <w:proofErr w:type="spellEnd"/>
      <w:r w:rsidRPr="00EA436B">
        <w:t xml:space="preserve"> </w:t>
      </w:r>
      <w:proofErr w:type="spellStart"/>
      <w:r w:rsidRPr="00EA436B">
        <w:t>kasniji</w:t>
      </w:r>
      <w:proofErr w:type="spellEnd"/>
      <w:r w:rsidRPr="00EA436B">
        <w:t xml:space="preserve"> datum u </w:t>
      </w:r>
      <w:proofErr w:type="spellStart"/>
      <w:r w:rsidRPr="00EA436B">
        <w:t>instrumentu</w:t>
      </w:r>
      <w:proofErr w:type="spellEnd"/>
      <w:r w:rsidRPr="00EA436B">
        <w:t xml:space="preserve"> o </w:t>
      </w:r>
      <w:proofErr w:type="spellStart"/>
      <w:r w:rsidRPr="00EA436B">
        <w:t>pristupanju</w:t>
      </w:r>
      <w:proofErr w:type="spellEnd"/>
      <w:r w:rsidRPr="00EA436B">
        <w:t>.</w:t>
      </w:r>
    </w:p>
    <w:p w14:paraId="6612DA41" w14:textId="77777777" w:rsidR="00EA436B" w:rsidRPr="00EA436B" w:rsidRDefault="00EA436B" w:rsidP="00EA436B">
      <w:pPr>
        <w:jc w:val="center"/>
        <w:rPr>
          <w:b/>
          <w:bCs/>
        </w:rPr>
      </w:pPr>
      <w:bookmarkStart w:id="27" w:name="clan_27"/>
      <w:bookmarkEnd w:id="27"/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27</w:t>
      </w:r>
    </w:p>
    <w:p w14:paraId="7C4BD3CA" w14:textId="77777777" w:rsidR="00EA436B" w:rsidRPr="00EA436B" w:rsidRDefault="00EA436B" w:rsidP="00EA436B">
      <w:pPr>
        <w:jc w:val="center"/>
      </w:pPr>
      <w:proofErr w:type="spellStart"/>
      <w:r w:rsidRPr="00EA436B">
        <w:t>Svaka</w:t>
      </w:r>
      <w:proofErr w:type="spellEnd"/>
      <w:r w:rsidRPr="00EA436B">
        <w:t xml:space="preserve"> </w:t>
      </w:r>
      <w:proofErr w:type="spellStart"/>
      <w:r w:rsidRPr="00EA436B">
        <w:t>država</w:t>
      </w:r>
      <w:proofErr w:type="spellEnd"/>
      <w:r w:rsidRPr="00EA436B">
        <w:t xml:space="preserve"> </w:t>
      </w:r>
      <w:proofErr w:type="spellStart"/>
      <w:r w:rsidRPr="00EA436B">
        <w:t>ugovornica</w:t>
      </w:r>
      <w:proofErr w:type="spellEnd"/>
      <w:r w:rsidRPr="00EA436B">
        <w:t xml:space="preserve"> </w:t>
      </w:r>
      <w:proofErr w:type="spellStart"/>
      <w:r w:rsidRPr="00EA436B">
        <w:t>može</w:t>
      </w:r>
      <w:proofErr w:type="spellEnd"/>
      <w:r w:rsidRPr="00EA436B">
        <w:t xml:space="preserve"> u </w:t>
      </w:r>
      <w:proofErr w:type="spellStart"/>
      <w:r w:rsidRPr="00EA436B">
        <w:t>svako</w:t>
      </w:r>
      <w:proofErr w:type="spellEnd"/>
      <w:r w:rsidRPr="00EA436B">
        <w:t xml:space="preserve"> </w:t>
      </w:r>
      <w:proofErr w:type="spellStart"/>
      <w:r w:rsidRPr="00EA436B">
        <w:t>doba</w:t>
      </w:r>
      <w:proofErr w:type="spellEnd"/>
      <w:r w:rsidRPr="00EA436B">
        <w:t xml:space="preserve"> </w:t>
      </w:r>
      <w:proofErr w:type="spellStart"/>
      <w:r w:rsidRPr="00EA436B">
        <w:t>saopštiti</w:t>
      </w:r>
      <w:proofErr w:type="spellEnd"/>
      <w:r w:rsidRPr="00EA436B">
        <w:t xml:space="preserve"> </w:t>
      </w:r>
      <w:proofErr w:type="spellStart"/>
      <w:r w:rsidRPr="00EA436B">
        <w:t>Vladi</w:t>
      </w:r>
      <w:proofErr w:type="spellEnd"/>
      <w:r w:rsidRPr="00EA436B">
        <w:t xml:space="preserve"> </w:t>
      </w:r>
      <w:proofErr w:type="spellStart"/>
      <w:r w:rsidRPr="00EA436B">
        <w:t>Švajcarske</w:t>
      </w:r>
      <w:proofErr w:type="spellEnd"/>
      <w:r w:rsidRPr="00EA436B">
        <w:t xml:space="preserve"> </w:t>
      </w:r>
      <w:proofErr w:type="spellStart"/>
      <w:r w:rsidRPr="00EA436B">
        <w:t>Konfederacije</w:t>
      </w:r>
      <w:proofErr w:type="spellEnd"/>
      <w:r w:rsidRPr="00EA436B">
        <w:t xml:space="preserve"> da se </w:t>
      </w:r>
      <w:proofErr w:type="spellStart"/>
      <w:r w:rsidRPr="00EA436B">
        <w:t>ovaj</w:t>
      </w:r>
      <w:proofErr w:type="spellEnd"/>
      <w:r w:rsidRPr="00EA436B">
        <w:t xml:space="preserve"> </w:t>
      </w:r>
      <w:proofErr w:type="spellStart"/>
      <w:r w:rsidRPr="00EA436B">
        <w:t>sporazum</w:t>
      </w:r>
      <w:proofErr w:type="spellEnd"/>
      <w:r w:rsidRPr="00EA436B">
        <w:t xml:space="preserve"> </w:t>
      </w:r>
      <w:proofErr w:type="spellStart"/>
      <w:r w:rsidRPr="00EA436B">
        <w:t>primenjuje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celoj</w:t>
      </w:r>
      <w:proofErr w:type="spellEnd"/>
      <w:r w:rsidRPr="00EA436B">
        <w:t xml:space="preserve"> </w:t>
      </w:r>
      <w:proofErr w:type="spellStart"/>
      <w:r w:rsidRPr="00EA436B">
        <w:t>teritoriji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delu</w:t>
      </w:r>
      <w:proofErr w:type="spellEnd"/>
      <w:r w:rsidRPr="00EA436B">
        <w:t xml:space="preserve"> </w:t>
      </w:r>
      <w:proofErr w:type="spellStart"/>
      <w:r w:rsidRPr="00EA436B">
        <w:t>teritorije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kome</w:t>
      </w:r>
      <w:proofErr w:type="spellEnd"/>
      <w:r w:rsidRPr="00EA436B">
        <w:t xml:space="preserve"> </w:t>
      </w:r>
      <w:proofErr w:type="spellStart"/>
      <w:r w:rsidRPr="00EA436B">
        <w:t>ona</w:t>
      </w:r>
      <w:proofErr w:type="spellEnd"/>
      <w:r w:rsidRPr="00EA436B">
        <w:t xml:space="preserve"> </w:t>
      </w:r>
      <w:proofErr w:type="spellStart"/>
      <w:r w:rsidRPr="00EA436B">
        <w:t>obezbeđuje</w:t>
      </w:r>
      <w:proofErr w:type="spellEnd"/>
      <w:r w:rsidRPr="00EA436B">
        <w:t xml:space="preserve"> </w:t>
      </w:r>
      <w:proofErr w:type="spellStart"/>
      <w:r w:rsidRPr="00EA436B">
        <w:t>međunarodne</w:t>
      </w:r>
      <w:proofErr w:type="spellEnd"/>
      <w:r w:rsidRPr="00EA436B">
        <w:t xml:space="preserve"> </w:t>
      </w:r>
      <w:proofErr w:type="spellStart"/>
      <w:r w:rsidRPr="00EA436B">
        <w:t>odnose</w:t>
      </w:r>
      <w:proofErr w:type="spellEnd"/>
      <w:r w:rsidRPr="00EA436B">
        <w:t xml:space="preserve">. Vlada </w:t>
      </w:r>
      <w:proofErr w:type="spellStart"/>
      <w:r w:rsidRPr="00EA436B">
        <w:t>Švajcarske</w:t>
      </w:r>
      <w:proofErr w:type="spellEnd"/>
      <w:r w:rsidRPr="00EA436B">
        <w:t xml:space="preserve"> </w:t>
      </w:r>
      <w:proofErr w:type="spellStart"/>
      <w:r w:rsidRPr="00EA436B">
        <w:t>Konfederacije</w:t>
      </w:r>
      <w:proofErr w:type="spellEnd"/>
      <w:r w:rsidRPr="00EA436B">
        <w:t xml:space="preserve"> o tome </w:t>
      </w:r>
      <w:proofErr w:type="spellStart"/>
      <w:r w:rsidRPr="00EA436B">
        <w:t>obaveštava</w:t>
      </w:r>
      <w:proofErr w:type="spellEnd"/>
      <w:r w:rsidRPr="00EA436B">
        <w:t xml:space="preserve"> </w:t>
      </w:r>
      <w:proofErr w:type="spellStart"/>
      <w:r w:rsidRPr="00EA436B">
        <w:t>sve</w:t>
      </w:r>
      <w:proofErr w:type="spellEnd"/>
      <w:r w:rsidRPr="00EA436B">
        <w:t xml:space="preserve"> </w:t>
      </w:r>
      <w:proofErr w:type="spellStart"/>
      <w:r w:rsidRPr="00EA436B">
        <w:t>države</w:t>
      </w:r>
      <w:proofErr w:type="spellEnd"/>
      <w:r w:rsidRPr="00EA436B">
        <w:t xml:space="preserve"> </w:t>
      </w:r>
      <w:proofErr w:type="spellStart"/>
      <w:r w:rsidRPr="00EA436B">
        <w:t>ugovornice</w:t>
      </w:r>
      <w:proofErr w:type="spellEnd"/>
      <w:r w:rsidRPr="00EA436B">
        <w:t xml:space="preserve">, </w:t>
      </w:r>
      <w:proofErr w:type="gramStart"/>
      <w:r w:rsidRPr="00EA436B">
        <w:t>a</w:t>
      </w:r>
      <w:proofErr w:type="gramEnd"/>
      <w:r w:rsidRPr="00EA436B">
        <w:t xml:space="preserve"> </w:t>
      </w:r>
      <w:proofErr w:type="spellStart"/>
      <w:r w:rsidRPr="00EA436B">
        <w:t>ovaj</w:t>
      </w:r>
      <w:proofErr w:type="spellEnd"/>
      <w:r w:rsidRPr="00EA436B">
        <w:t xml:space="preserve"> </w:t>
      </w:r>
      <w:proofErr w:type="spellStart"/>
      <w:r w:rsidRPr="00EA436B">
        <w:t>sporazum</w:t>
      </w:r>
      <w:proofErr w:type="spellEnd"/>
      <w:r w:rsidRPr="00EA436B">
        <w:t xml:space="preserve"> se </w:t>
      </w:r>
      <w:proofErr w:type="spellStart"/>
      <w:r w:rsidRPr="00EA436B">
        <w:t>primenjuje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teritorije</w:t>
      </w:r>
      <w:proofErr w:type="spellEnd"/>
      <w:r w:rsidRPr="00EA436B">
        <w:t xml:space="preserve"> </w:t>
      </w:r>
      <w:proofErr w:type="spellStart"/>
      <w:r w:rsidRPr="00EA436B">
        <w:t>naznačene</w:t>
      </w:r>
      <w:proofErr w:type="spellEnd"/>
      <w:r w:rsidRPr="00EA436B">
        <w:t xml:space="preserve"> u </w:t>
      </w:r>
      <w:proofErr w:type="spellStart"/>
      <w:r w:rsidRPr="00EA436B">
        <w:t>saopštenju</w:t>
      </w:r>
      <w:proofErr w:type="spellEnd"/>
      <w:r w:rsidRPr="00EA436B">
        <w:t xml:space="preserve"> </w:t>
      </w:r>
      <w:proofErr w:type="spellStart"/>
      <w:r w:rsidRPr="00EA436B">
        <w:t>mesec</w:t>
      </w:r>
      <w:proofErr w:type="spellEnd"/>
      <w:r w:rsidRPr="00EA436B">
        <w:t xml:space="preserve"> dana </w:t>
      </w:r>
      <w:proofErr w:type="spellStart"/>
      <w:r w:rsidRPr="00EA436B">
        <w:t>posle</w:t>
      </w:r>
      <w:proofErr w:type="spellEnd"/>
      <w:r w:rsidRPr="00EA436B">
        <w:t xml:space="preserve"> </w:t>
      </w:r>
      <w:proofErr w:type="spellStart"/>
      <w:r w:rsidRPr="00EA436B">
        <w:t>slanja</w:t>
      </w:r>
      <w:proofErr w:type="spellEnd"/>
      <w:r w:rsidRPr="00EA436B">
        <w:t xml:space="preserve"> </w:t>
      </w:r>
      <w:proofErr w:type="spellStart"/>
      <w:r w:rsidRPr="00EA436B">
        <w:t>saopštenja</w:t>
      </w:r>
      <w:proofErr w:type="spellEnd"/>
      <w:r w:rsidRPr="00EA436B">
        <w:t xml:space="preserve"> od </w:t>
      </w:r>
      <w:proofErr w:type="spellStart"/>
      <w:r w:rsidRPr="00EA436B">
        <w:t>strane</w:t>
      </w:r>
      <w:proofErr w:type="spellEnd"/>
      <w:r w:rsidRPr="00EA436B">
        <w:t xml:space="preserve"> Vlade </w:t>
      </w:r>
      <w:proofErr w:type="spellStart"/>
      <w:r w:rsidRPr="00EA436B">
        <w:t>Švajcarske</w:t>
      </w:r>
      <w:proofErr w:type="spellEnd"/>
      <w:r w:rsidRPr="00EA436B">
        <w:t xml:space="preserve"> </w:t>
      </w:r>
      <w:proofErr w:type="spellStart"/>
      <w:r w:rsidRPr="00EA436B">
        <w:t>Konfederacije</w:t>
      </w:r>
      <w:proofErr w:type="spellEnd"/>
      <w:r w:rsidRPr="00EA436B">
        <w:t xml:space="preserve"> </w:t>
      </w:r>
      <w:proofErr w:type="spellStart"/>
      <w:r w:rsidRPr="00EA436B">
        <w:t>državama</w:t>
      </w:r>
      <w:proofErr w:type="spellEnd"/>
      <w:r w:rsidRPr="00EA436B">
        <w:t xml:space="preserve"> </w:t>
      </w:r>
      <w:proofErr w:type="spellStart"/>
      <w:r w:rsidRPr="00EA436B">
        <w:t>ugovornicama</w:t>
      </w:r>
      <w:proofErr w:type="spellEnd"/>
      <w:r w:rsidRPr="00EA436B">
        <w:t xml:space="preserve">, </w:t>
      </w:r>
      <w:proofErr w:type="spellStart"/>
      <w:r w:rsidRPr="00EA436B">
        <w:t>sem</w:t>
      </w:r>
      <w:proofErr w:type="spellEnd"/>
      <w:r w:rsidRPr="00EA436B">
        <w:t xml:space="preserve"> u </w:t>
      </w:r>
      <w:proofErr w:type="spellStart"/>
      <w:r w:rsidRPr="00EA436B">
        <w:t>slučaju</w:t>
      </w:r>
      <w:proofErr w:type="spellEnd"/>
      <w:r w:rsidRPr="00EA436B">
        <w:t xml:space="preserve"> </w:t>
      </w:r>
      <w:proofErr w:type="spellStart"/>
      <w:r w:rsidRPr="00EA436B">
        <w:t>kada</w:t>
      </w:r>
      <w:proofErr w:type="spellEnd"/>
      <w:r w:rsidRPr="00EA436B">
        <w:t xml:space="preserve"> je u </w:t>
      </w:r>
      <w:proofErr w:type="spellStart"/>
      <w:r w:rsidRPr="00EA436B">
        <w:t>saopštenju</w:t>
      </w:r>
      <w:proofErr w:type="spellEnd"/>
      <w:r w:rsidRPr="00EA436B">
        <w:t xml:space="preserve"> </w:t>
      </w:r>
      <w:proofErr w:type="spellStart"/>
      <w:r w:rsidRPr="00EA436B">
        <w:t>naznačen</w:t>
      </w:r>
      <w:proofErr w:type="spellEnd"/>
      <w:r w:rsidRPr="00EA436B">
        <w:t xml:space="preserve"> </w:t>
      </w:r>
      <w:proofErr w:type="spellStart"/>
      <w:r w:rsidRPr="00EA436B">
        <w:t>kasniji</w:t>
      </w:r>
      <w:proofErr w:type="spellEnd"/>
      <w:r w:rsidRPr="00EA436B">
        <w:t xml:space="preserve"> datum.</w:t>
      </w:r>
    </w:p>
    <w:p w14:paraId="0408E6F8" w14:textId="77777777" w:rsidR="00EA436B" w:rsidRPr="00EA436B" w:rsidRDefault="00EA436B" w:rsidP="00EA436B">
      <w:pPr>
        <w:jc w:val="center"/>
        <w:rPr>
          <w:b/>
          <w:bCs/>
        </w:rPr>
      </w:pPr>
      <w:bookmarkStart w:id="28" w:name="clan_28"/>
      <w:bookmarkEnd w:id="28"/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28</w:t>
      </w:r>
    </w:p>
    <w:p w14:paraId="649171DD" w14:textId="77777777" w:rsidR="00EA436B" w:rsidRPr="00EA436B" w:rsidRDefault="00EA436B" w:rsidP="00EA436B">
      <w:pPr>
        <w:jc w:val="center"/>
      </w:pPr>
      <w:r w:rsidRPr="00EA436B">
        <w:lastRenderedPageBreak/>
        <w:t xml:space="preserve">1) </w:t>
      </w:r>
      <w:proofErr w:type="spellStart"/>
      <w:r w:rsidRPr="00EA436B">
        <w:t>Svaka</w:t>
      </w:r>
      <w:proofErr w:type="spellEnd"/>
      <w:r w:rsidRPr="00EA436B">
        <w:t xml:space="preserve"> </w:t>
      </w:r>
      <w:proofErr w:type="spellStart"/>
      <w:r w:rsidRPr="00EA436B">
        <w:t>država</w:t>
      </w:r>
      <w:proofErr w:type="spellEnd"/>
      <w:r w:rsidRPr="00EA436B">
        <w:t xml:space="preserve"> </w:t>
      </w:r>
      <w:proofErr w:type="spellStart"/>
      <w:r w:rsidRPr="00EA436B">
        <w:t>ugovornica</w:t>
      </w:r>
      <w:proofErr w:type="spellEnd"/>
      <w:r w:rsidRPr="00EA436B">
        <w:t xml:space="preserve"> </w:t>
      </w:r>
      <w:proofErr w:type="spellStart"/>
      <w:r w:rsidRPr="00EA436B">
        <w:t>ima</w:t>
      </w:r>
      <w:proofErr w:type="spellEnd"/>
      <w:r w:rsidRPr="00EA436B">
        <w:t xml:space="preserve"> </w:t>
      </w:r>
      <w:proofErr w:type="spellStart"/>
      <w:r w:rsidRPr="00EA436B">
        <w:t>mogućnost</w:t>
      </w:r>
      <w:proofErr w:type="spellEnd"/>
      <w:r w:rsidRPr="00EA436B">
        <w:t xml:space="preserve"> da </w:t>
      </w:r>
      <w:proofErr w:type="spellStart"/>
      <w:r w:rsidRPr="00EA436B">
        <w:t>otkaže</w:t>
      </w:r>
      <w:proofErr w:type="spellEnd"/>
      <w:r w:rsidRPr="00EA436B">
        <w:t xml:space="preserve"> </w:t>
      </w:r>
      <w:proofErr w:type="spellStart"/>
      <w:r w:rsidRPr="00EA436B">
        <w:t>ovaj</w:t>
      </w:r>
      <w:proofErr w:type="spellEnd"/>
      <w:r w:rsidRPr="00EA436B">
        <w:t xml:space="preserve"> </w:t>
      </w:r>
      <w:proofErr w:type="spellStart"/>
      <w:r w:rsidRPr="00EA436B">
        <w:t>sporazum</w:t>
      </w:r>
      <w:proofErr w:type="spellEnd"/>
      <w:r w:rsidRPr="00EA436B">
        <w:t xml:space="preserve"> u </w:t>
      </w:r>
      <w:proofErr w:type="spellStart"/>
      <w:r w:rsidRPr="00EA436B">
        <w:t>svoje</w:t>
      </w:r>
      <w:proofErr w:type="spellEnd"/>
      <w:r w:rsidRPr="00EA436B">
        <w:t xml:space="preserve"> </w:t>
      </w:r>
      <w:proofErr w:type="spellStart"/>
      <w:r w:rsidRPr="00EA436B">
        <w:t>ime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u </w:t>
      </w:r>
      <w:proofErr w:type="spellStart"/>
      <w:r w:rsidRPr="00EA436B">
        <w:t>ime</w:t>
      </w:r>
      <w:proofErr w:type="spellEnd"/>
      <w:r w:rsidRPr="00EA436B">
        <w:t xml:space="preserve"> </w:t>
      </w:r>
      <w:proofErr w:type="spellStart"/>
      <w:r w:rsidRPr="00EA436B">
        <w:t>svih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dela </w:t>
      </w:r>
      <w:proofErr w:type="spellStart"/>
      <w:r w:rsidRPr="00EA436B">
        <w:t>teritorija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su</w:t>
      </w:r>
      <w:proofErr w:type="spellEnd"/>
      <w:r w:rsidRPr="00EA436B">
        <w:t xml:space="preserve"> bile </w:t>
      </w:r>
      <w:proofErr w:type="spellStart"/>
      <w:r w:rsidRPr="00EA436B">
        <w:t>predmet</w:t>
      </w:r>
      <w:proofErr w:type="spellEnd"/>
      <w:r w:rsidRPr="00EA436B">
        <w:t xml:space="preserve"> </w:t>
      </w:r>
      <w:proofErr w:type="spellStart"/>
      <w:r w:rsidRPr="00EA436B">
        <w:t>saopštenja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</w:t>
      </w:r>
      <w:proofErr w:type="spellStart"/>
      <w:r w:rsidRPr="00EA436B">
        <w:t>člana</w:t>
      </w:r>
      <w:proofErr w:type="spellEnd"/>
      <w:r w:rsidRPr="00EA436B">
        <w:t xml:space="preserve"> 27. </w:t>
      </w:r>
      <w:proofErr w:type="spellStart"/>
      <w:r w:rsidRPr="00EA436B">
        <w:t>upućujući</w:t>
      </w:r>
      <w:proofErr w:type="spellEnd"/>
      <w:r w:rsidRPr="00EA436B">
        <w:t xml:space="preserve"> </w:t>
      </w:r>
      <w:proofErr w:type="spellStart"/>
      <w:r w:rsidRPr="00EA436B">
        <w:t>saopštenje</w:t>
      </w:r>
      <w:proofErr w:type="spellEnd"/>
      <w:r w:rsidRPr="00EA436B">
        <w:t xml:space="preserve"> </w:t>
      </w:r>
      <w:proofErr w:type="spellStart"/>
      <w:r w:rsidRPr="00EA436B">
        <w:t>Vladi</w:t>
      </w:r>
      <w:proofErr w:type="spellEnd"/>
      <w:r w:rsidRPr="00EA436B">
        <w:t xml:space="preserve"> </w:t>
      </w:r>
      <w:proofErr w:type="spellStart"/>
      <w:r w:rsidRPr="00EA436B">
        <w:t>Švajcarske</w:t>
      </w:r>
      <w:proofErr w:type="spellEnd"/>
      <w:r w:rsidRPr="00EA436B">
        <w:t xml:space="preserve"> </w:t>
      </w:r>
      <w:proofErr w:type="spellStart"/>
      <w:r w:rsidRPr="00EA436B">
        <w:t>Konfederacije</w:t>
      </w:r>
      <w:proofErr w:type="spellEnd"/>
      <w:r w:rsidRPr="00EA436B">
        <w:t xml:space="preserve">. </w:t>
      </w:r>
      <w:proofErr w:type="spellStart"/>
      <w:r w:rsidRPr="00EA436B">
        <w:t>Ovaj</w:t>
      </w:r>
      <w:proofErr w:type="spellEnd"/>
      <w:r w:rsidRPr="00EA436B">
        <w:t xml:space="preserve"> </w:t>
      </w:r>
      <w:proofErr w:type="spellStart"/>
      <w:r w:rsidRPr="00EA436B">
        <w:t>otkaz</w:t>
      </w:r>
      <w:proofErr w:type="spellEnd"/>
      <w:r w:rsidRPr="00EA436B">
        <w:t xml:space="preserve"> </w:t>
      </w:r>
      <w:proofErr w:type="spellStart"/>
      <w:r w:rsidRPr="00EA436B">
        <w:t>proizvodi</w:t>
      </w:r>
      <w:proofErr w:type="spellEnd"/>
      <w:r w:rsidRPr="00EA436B">
        <w:t xml:space="preserve"> </w:t>
      </w:r>
      <w:proofErr w:type="spellStart"/>
      <w:r w:rsidRPr="00EA436B">
        <w:t>dejstvo</w:t>
      </w:r>
      <w:proofErr w:type="spellEnd"/>
      <w:r w:rsidRPr="00EA436B">
        <w:t xml:space="preserve"> po </w:t>
      </w:r>
      <w:proofErr w:type="spellStart"/>
      <w:r w:rsidRPr="00EA436B">
        <w:t>isteku</w:t>
      </w:r>
      <w:proofErr w:type="spellEnd"/>
      <w:r w:rsidRPr="00EA436B">
        <w:t xml:space="preserve"> </w:t>
      </w:r>
      <w:proofErr w:type="spellStart"/>
      <w:r w:rsidRPr="00EA436B">
        <w:t>roka</w:t>
      </w:r>
      <w:proofErr w:type="spellEnd"/>
      <w:r w:rsidRPr="00EA436B">
        <w:t xml:space="preserve"> od </w:t>
      </w:r>
      <w:proofErr w:type="spellStart"/>
      <w:r w:rsidRPr="00EA436B">
        <w:t>jedne</w:t>
      </w:r>
      <w:proofErr w:type="spellEnd"/>
      <w:r w:rsidRPr="00EA436B">
        <w:t xml:space="preserve"> </w:t>
      </w:r>
      <w:proofErr w:type="spellStart"/>
      <w:r w:rsidRPr="00EA436B">
        <w:t>godine</w:t>
      </w:r>
      <w:proofErr w:type="spellEnd"/>
      <w:r w:rsidRPr="00EA436B">
        <w:t xml:space="preserve">, </w:t>
      </w:r>
      <w:proofErr w:type="spellStart"/>
      <w:r w:rsidRPr="00EA436B">
        <w:t>računajući</w:t>
      </w:r>
      <w:proofErr w:type="spellEnd"/>
      <w:r w:rsidRPr="00EA436B">
        <w:t xml:space="preserve"> od </w:t>
      </w:r>
      <w:proofErr w:type="spellStart"/>
      <w:r w:rsidRPr="00EA436B">
        <w:t>njegovog</w:t>
      </w:r>
      <w:proofErr w:type="spellEnd"/>
      <w:r w:rsidRPr="00EA436B">
        <w:t xml:space="preserve"> </w:t>
      </w:r>
      <w:proofErr w:type="spellStart"/>
      <w:r w:rsidRPr="00EA436B">
        <w:t>prijema</w:t>
      </w:r>
      <w:proofErr w:type="spellEnd"/>
      <w:r w:rsidRPr="00EA436B">
        <w:t xml:space="preserve"> od </w:t>
      </w:r>
      <w:proofErr w:type="spellStart"/>
      <w:r w:rsidRPr="00EA436B">
        <w:t>strane</w:t>
      </w:r>
      <w:proofErr w:type="spellEnd"/>
      <w:r w:rsidRPr="00EA436B">
        <w:t xml:space="preserve"> Vlade </w:t>
      </w:r>
      <w:proofErr w:type="spellStart"/>
      <w:r w:rsidRPr="00EA436B">
        <w:t>Švajcarske</w:t>
      </w:r>
      <w:proofErr w:type="spellEnd"/>
      <w:r w:rsidRPr="00EA436B">
        <w:t xml:space="preserve"> </w:t>
      </w:r>
      <w:proofErr w:type="spellStart"/>
      <w:r w:rsidRPr="00EA436B">
        <w:t>Konfederacije</w:t>
      </w:r>
      <w:proofErr w:type="spellEnd"/>
      <w:r w:rsidRPr="00EA436B">
        <w:t>.</w:t>
      </w:r>
    </w:p>
    <w:p w14:paraId="3ACA06D9" w14:textId="77777777" w:rsidR="00EA436B" w:rsidRPr="00EA436B" w:rsidRDefault="00EA436B" w:rsidP="00EA436B">
      <w:pPr>
        <w:jc w:val="center"/>
      </w:pPr>
      <w:r w:rsidRPr="00EA436B">
        <w:t xml:space="preserve">2) </w:t>
      </w:r>
      <w:proofErr w:type="spellStart"/>
      <w:r w:rsidRPr="00EA436B">
        <w:t>Otkaz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</w:t>
      </w:r>
      <w:proofErr w:type="spellStart"/>
      <w:r w:rsidRPr="00EA436B">
        <w:t>ovog</w:t>
      </w:r>
      <w:proofErr w:type="spellEnd"/>
      <w:r w:rsidRPr="00EA436B">
        <w:t xml:space="preserve"> </w:t>
      </w:r>
      <w:proofErr w:type="spellStart"/>
      <w:r w:rsidRPr="00EA436B">
        <w:t>sporazuma</w:t>
      </w:r>
      <w:proofErr w:type="spellEnd"/>
      <w:r w:rsidRPr="00EA436B">
        <w:t xml:space="preserve"> od </w:t>
      </w:r>
      <w:proofErr w:type="spellStart"/>
      <w:r w:rsidRPr="00EA436B">
        <w:t>strane</w:t>
      </w:r>
      <w:proofErr w:type="spellEnd"/>
      <w:r w:rsidRPr="00EA436B">
        <w:t xml:space="preserve"> </w:t>
      </w:r>
      <w:proofErr w:type="spellStart"/>
      <w:r w:rsidRPr="00EA436B">
        <w:t>jedne</w:t>
      </w:r>
      <w:proofErr w:type="spellEnd"/>
      <w:r w:rsidRPr="00EA436B">
        <w:t xml:space="preserve"> </w:t>
      </w:r>
      <w:proofErr w:type="spellStart"/>
      <w:r w:rsidRPr="00EA436B">
        <w:t>države</w:t>
      </w:r>
      <w:proofErr w:type="spellEnd"/>
      <w:r w:rsidRPr="00EA436B">
        <w:t xml:space="preserve"> </w:t>
      </w:r>
      <w:proofErr w:type="spellStart"/>
      <w:r w:rsidRPr="00EA436B">
        <w:t>ugovornice</w:t>
      </w:r>
      <w:proofErr w:type="spellEnd"/>
      <w:r w:rsidRPr="00EA436B">
        <w:t xml:space="preserve"> ne </w:t>
      </w:r>
      <w:proofErr w:type="spellStart"/>
      <w:r w:rsidRPr="00EA436B">
        <w:t>oslobađa</w:t>
      </w:r>
      <w:proofErr w:type="spellEnd"/>
      <w:r w:rsidRPr="00EA436B">
        <w:t xml:space="preserve"> </w:t>
      </w:r>
      <w:proofErr w:type="spellStart"/>
      <w:r w:rsidRPr="00EA436B">
        <w:t>istu</w:t>
      </w:r>
      <w:proofErr w:type="spellEnd"/>
      <w:r w:rsidRPr="00EA436B">
        <w:t xml:space="preserve"> </w:t>
      </w:r>
      <w:proofErr w:type="spellStart"/>
      <w:r w:rsidRPr="00EA436B">
        <w:t>obaveza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je </w:t>
      </w:r>
      <w:proofErr w:type="spellStart"/>
      <w:r w:rsidRPr="00EA436B">
        <w:t>preuzela</w:t>
      </w:r>
      <w:proofErr w:type="spellEnd"/>
      <w:r w:rsidRPr="00EA436B">
        <w:t xml:space="preserve"> </w:t>
      </w:r>
      <w:proofErr w:type="spellStart"/>
      <w:r w:rsidRPr="00EA436B">
        <w:t>ugovorom</w:t>
      </w:r>
      <w:proofErr w:type="spellEnd"/>
      <w:r w:rsidRPr="00EA436B">
        <w:t xml:space="preserve"> u </w:t>
      </w:r>
      <w:proofErr w:type="spellStart"/>
      <w:r w:rsidRPr="00EA436B">
        <w:t>pogledu</w:t>
      </w:r>
      <w:proofErr w:type="spellEnd"/>
      <w:r w:rsidRPr="00EA436B">
        <w:t xml:space="preserve"> </w:t>
      </w:r>
      <w:proofErr w:type="spellStart"/>
      <w:r w:rsidRPr="00EA436B">
        <w:t>uzoraka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modela</w:t>
      </w:r>
      <w:proofErr w:type="spellEnd"/>
      <w:r w:rsidRPr="00EA436B">
        <w:t xml:space="preserve"> koji </w:t>
      </w:r>
      <w:proofErr w:type="spellStart"/>
      <w:r w:rsidRPr="00EA436B">
        <w:t>su</w:t>
      </w:r>
      <w:proofErr w:type="spellEnd"/>
      <w:r w:rsidRPr="00EA436B">
        <w:t xml:space="preserve"> </w:t>
      </w:r>
      <w:proofErr w:type="spellStart"/>
      <w:r w:rsidRPr="00EA436B">
        <w:t>međunarodno</w:t>
      </w:r>
      <w:proofErr w:type="spellEnd"/>
      <w:r w:rsidRPr="00EA436B">
        <w:t xml:space="preserve"> </w:t>
      </w:r>
      <w:proofErr w:type="spellStart"/>
      <w:r w:rsidRPr="00EA436B">
        <w:t>registrovani</w:t>
      </w:r>
      <w:proofErr w:type="spellEnd"/>
      <w:r w:rsidRPr="00EA436B">
        <w:t xml:space="preserve"> </w:t>
      </w:r>
      <w:proofErr w:type="spellStart"/>
      <w:r w:rsidRPr="00EA436B">
        <w:t>ranije</w:t>
      </w:r>
      <w:proofErr w:type="spellEnd"/>
      <w:r w:rsidRPr="00EA436B">
        <w:t xml:space="preserve"> u </w:t>
      </w:r>
      <w:proofErr w:type="spellStart"/>
      <w:r w:rsidRPr="00EA436B">
        <w:t>odnosu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datum </w:t>
      </w:r>
      <w:proofErr w:type="spellStart"/>
      <w:r w:rsidRPr="00EA436B">
        <w:t>kada</w:t>
      </w:r>
      <w:proofErr w:type="spellEnd"/>
      <w:r w:rsidRPr="00EA436B">
        <w:t xml:space="preserve"> </w:t>
      </w:r>
      <w:proofErr w:type="spellStart"/>
      <w:r w:rsidRPr="00EA436B">
        <w:t>otkaz</w:t>
      </w:r>
      <w:proofErr w:type="spellEnd"/>
      <w:r w:rsidRPr="00EA436B">
        <w:t xml:space="preserve"> </w:t>
      </w:r>
      <w:proofErr w:type="spellStart"/>
      <w:r w:rsidRPr="00EA436B">
        <w:t>počinje</w:t>
      </w:r>
      <w:proofErr w:type="spellEnd"/>
      <w:r w:rsidRPr="00EA436B">
        <w:t xml:space="preserve"> da </w:t>
      </w:r>
      <w:proofErr w:type="spellStart"/>
      <w:r w:rsidRPr="00EA436B">
        <w:t>proizvodi</w:t>
      </w:r>
      <w:proofErr w:type="spellEnd"/>
      <w:r w:rsidRPr="00EA436B">
        <w:t xml:space="preserve"> </w:t>
      </w:r>
      <w:proofErr w:type="spellStart"/>
      <w:r w:rsidRPr="00EA436B">
        <w:t>dejstvo</w:t>
      </w:r>
      <w:proofErr w:type="spellEnd"/>
      <w:r w:rsidRPr="00EA436B">
        <w:t>.</w:t>
      </w:r>
    </w:p>
    <w:p w14:paraId="73758B52" w14:textId="77777777" w:rsidR="00EA436B" w:rsidRPr="00EA436B" w:rsidRDefault="00EA436B" w:rsidP="00EA436B">
      <w:pPr>
        <w:jc w:val="center"/>
        <w:rPr>
          <w:b/>
          <w:bCs/>
        </w:rPr>
      </w:pPr>
      <w:bookmarkStart w:id="29" w:name="clan_29"/>
      <w:bookmarkEnd w:id="29"/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29</w:t>
      </w:r>
    </w:p>
    <w:p w14:paraId="7F6EB67B" w14:textId="77777777" w:rsidR="00EA436B" w:rsidRPr="00EA436B" w:rsidRDefault="00EA436B" w:rsidP="00EA436B">
      <w:pPr>
        <w:jc w:val="center"/>
      </w:pPr>
      <w:r w:rsidRPr="00EA436B">
        <w:t xml:space="preserve">1) </w:t>
      </w:r>
      <w:proofErr w:type="spellStart"/>
      <w:r w:rsidRPr="00EA436B">
        <w:t>Ovaj</w:t>
      </w:r>
      <w:proofErr w:type="spellEnd"/>
      <w:r w:rsidRPr="00EA436B">
        <w:t xml:space="preserve"> </w:t>
      </w:r>
      <w:proofErr w:type="spellStart"/>
      <w:r w:rsidRPr="00EA436B">
        <w:t>sporazum</w:t>
      </w:r>
      <w:proofErr w:type="spellEnd"/>
      <w:r w:rsidRPr="00EA436B">
        <w:t xml:space="preserve"> </w:t>
      </w:r>
      <w:proofErr w:type="spellStart"/>
      <w:r w:rsidRPr="00EA436B">
        <w:t>će</w:t>
      </w:r>
      <w:proofErr w:type="spellEnd"/>
      <w:r w:rsidRPr="00EA436B">
        <w:t xml:space="preserve"> </w:t>
      </w:r>
      <w:proofErr w:type="spellStart"/>
      <w:r w:rsidRPr="00EA436B">
        <w:t>pretrpeti</w:t>
      </w:r>
      <w:proofErr w:type="spellEnd"/>
      <w:r w:rsidRPr="00EA436B">
        <w:t xml:space="preserve"> </w:t>
      </w:r>
      <w:proofErr w:type="spellStart"/>
      <w:r w:rsidRPr="00EA436B">
        <w:t>povremene</w:t>
      </w:r>
      <w:proofErr w:type="spellEnd"/>
      <w:r w:rsidRPr="00EA436B">
        <w:t xml:space="preserve"> </w:t>
      </w:r>
      <w:proofErr w:type="spellStart"/>
      <w:r w:rsidRPr="00EA436B">
        <w:t>izmene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dopune</w:t>
      </w:r>
      <w:proofErr w:type="spellEnd"/>
      <w:r w:rsidRPr="00EA436B">
        <w:t xml:space="preserve"> </w:t>
      </w:r>
      <w:proofErr w:type="spellStart"/>
      <w:r w:rsidRPr="00EA436B">
        <w:t>kako</w:t>
      </w:r>
      <w:proofErr w:type="spellEnd"/>
      <w:r w:rsidRPr="00EA436B">
        <w:t xml:space="preserve"> bi bio </w:t>
      </w:r>
      <w:proofErr w:type="spellStart"/>
      <w:r w:rsidRPr="00EA436B">
        <w:t>poboljšan</w:t>
      </w:r>
      <w:proofErr w:type="spellEnd"/>
      <w:r w:rsidRPr="00EA436B">
        <w:t xml:space="preserve"> u </w:t>
      </w:r>
      <w:proofErr w:type="spellStart"/>
      <w:r w:rsidRPr="00EA436B">
        <w:t>cilju</w:t>
      </w:r>
      <w:proofErr w:type="spellEnd"/>
      <w:r w:rsidRPr="00EA436B">
        <w:t xml:space="preserve"> </w:t>
      </w:r>
      <w:proofErr w:type="spellStart"/>
      <w:r w:rsidRPr="00EA436B">
        <w:t>jačanja</w:t>
      </w:r>
      <w:proofErr w:type="spellEnd"/>
      <w:r w:rsidRPr="00EA436B">
        <w:t xml:space="preserve"> </w:t>
      </w:r>
      <w:proofErr w:type="spellStart"/>
      <w:r w:rsidRPr="00EA436B">
        <w:t>zaštite</w:t>
      </w:r>
      <w:proofErr w:type="spellEnd"/>
      <w:r w:rsidRPr="00EA436B">
        <w:t xml:space="preserve"> </w:t>
      </w:r>
      <w:proofErr w:type="spellStart"/>
      <w:r w:rsidRPr="00EA436B">
        <w:t>koja</w:t>
      </w:r>
      <w:proofErr w:type="spellEnd"/>
      <w:r w:rsidRPr="00EA436B">
        <w:t xml:space="preserve"> </w:t>
      </w:r>
      <w:proofErr w:type="spellStart"/>
      <w:r w:rsidRPr="00EA436B">
        <w:t>proizlazi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</w:t>
      </w:r>
      <w:proofErr w:type="spellStart"/>
      <w:r w:rsidRPr="00EA436B">
        <w:t>međunarodnog</w:t>
      </w:r>
      <w:proofErr w:type="spellEnd"/>
      <w:r w:rsidRPr="00EA436B">
        <w:t xml:space="preserve"> </w:t>
      </w:r>
      <w:proofErr w:type="spellStart"/>
      <w:r w:rsidRPr="00EA436B">
        <w:t>prijavljivanja</w:t>
      </w:r>
      <w:proofErr w:type="spellEnd"/>
      <w:r w:rsidRPr="00EA436B">
        <w:t xml:space="preserve"> </w:t>
      </w:r>
      <w:proofErr w:type="spellStart"/>
      <w:r w:rsidRPr="00EA436B">
        <w:t>uzoraka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modela</w:t>
      </w:r>
      <w:proofErr w:type="spellEnd"/>
      <w:r w:rsidRPr="00EA436B">
        <w:t>.</w:t>
      </w:r>
    </w:p>
    <w:p w14:paraId="555B89E3" w14:textId="77777777" w:rsidR="00EA436B" w:rsidRPr="00EA436B" w:rsidRDefault="00EA436B" w:rsidP="00EA436B">
      <w:pPr>
        <w:jc w:val="center"/>
      </w:pPr>
      <w:r w:rsidRPr="00EA436B">
        <w:t xml:space="preserve">2) </w:t>
      </w:r>
      <w:proofErr w:type="spellStart"/>
      <w:r w:rsidRPr="00EA436B">
        <w:t>Revizione</w:t>
      </w:r>
      <w:proofErr w:type="spellEnd"/>
      <w:r w:rsidRPr="00EA436B">
        <w:t xml:space="preserve"> </w:t>
      </w:r>
      <w:proofErr w:type="spellStart"/>
      <w:r w:rsidRPr="00EA436B">
        <w:t>konferencije</w:t>
      </w:r>
      <w:proofErr w:type="spellEnd"/>
      <w:r w:rsidRPr="00EA436B">
        <w:t xml:space="preserve"> </w:t>
      </w:r>
      <w:proofErr w:type="spellStart"/>
      <w:r w:rsidRPr="00EA436B">
        <w:t>biće</w:t>
      </w:r>
      <w:proofErr w:type="spellEnd"/>
      <w:r w:rsidRPr="00EA436B">
        <w:t xml:space="preserve"> </w:t>
      </w:r>
      <w:proofErr w:type="spellStart"/>
      <w:r w:rsidRPr="00EA436B">
        <w:t>sazivane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traženje</w:t>
      </w:r>
      <w:proofErr w:type="spellEnd"/>
      <w:r w:rsidRPr="00EA436B">
        <w:t xml:space="preserve"> </w:t>
      </w:r>
      <w:proofErr w:type="spellStart"/>
      <w:r w:rsidRPr="00EA436B">
        <w:t>Međunarodnog</w:t>
      </w:r>
      <w:proofErr w:type="spellEnd"/>
      <w:r w:rsidRPr="00EA436B">
        <w:t xml:space="preserve"> </w:t>
      </w:r>
      <w:proofErr w:type="spellStart"/>
      <w:r w:rsidRPr="00EA436B">
        <w:t>odbora</w:t>
      </w:r>
      <w:proofErr w:type="spellEnd"/>
      <w:r w:rsidRPr="00EA436B">
        <w:t xml:space="preserve"> za </w:t>
      </w:r>
      <w:proofErr w:type="spellStart"/>
      <w:r w:rsidRPr="00EA436B">
        <w:t>uzorke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modele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najmanje</w:t>
      </w:r>
      <w:proofErr w:type="spellEnd"/>
      <w:r w:rsidRPr="00EA436B">
        <w:t xml:space="preserve"> </w:t>
      </w:r>
      <w:proofErr w:type="spellStart"/>
      <w:r w:rsidRPr="00EA436B">
        <w:t>polovine</w:t>
      </w:r>
      <w:proofErr w:type="spellEnd"/>
      <w:r w:rsidRPr="00EA436B">
        <w:t xml:space="preserve"> </w:t>
      </w:r>
      <w:proofErr w:type="spellStart"/>
      <w:r w:rsidRPr="00EA436B">
        <w:t>zemalja</w:t>
      </w:r>
      <w:proofErr w:type="spellEnd"/>
      <w:r w:rsidRPr="00EA436B">
        <w:t xml:space="preserve"> </w:t>
      </w:r>
      <w:proofErr w:type="spellStart"/>
      <w:r w:rsidRPr="00EA436B">
        <w:t>ugovornica</w:t>
      </w:r>
      <w:proofErr w:type="spellEnd"/>
      <w:r w:rsidRPr="00EA436B">
        <w:t>.</w:t>
      </w:r>
    </w:p>
    <w:p w14:paraId="33C5B763" w14:textId="77777777" w:rsidR="00EA436B" w:rsidRPr="00EA436B" w:rsidRDefault="00EA436B" w:rsidP="00EA436B">
      <w:pPr>
        <w:jc w:val="center"/>
        <w:rPr>
          <w:b/>
          <w:bCs/>
        </w:rPr>
      </w:pPr>
      <w:bookmarkStart w:id="30" w:name="clan_30"/>
      <w:bookmarkEnd w:id="30"/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30</w:t>
      </w:r>
    </w:p>
    <w:p w14:paraId="43191659" w14:textId="77777777" w:rsidR="00EA436B" w:rsidRPr="00EA436B" w:rsidRDefault="00EA436B" w:rsidP="00EA436B">
      <w:pPr>
        <w:jc w:val="center"/>
      </w:pPr>
      <w:r w:rsidRPr="00EA436B">
        <w:t xml:space="preserve">1) </w:t>
      </w:r>
      <w:proofErr w:type="spellStart"/>
      <w:r w:rsidRPr="00EA436B">
        <w:t>Više</w:t>
      </w:r>
      <w:proofErr w:type="spellEnd"/>
      <w:r w:rsidRPr="00EA436B">
        <w:t xml:space="preserve"> </w:t>
      </w:r>
      <w:proofErr w:type="spellStart"/>
      <w:r w:rsidRPr="00EA436B">
        <w:t>država</w:t>
      </w:r>
      <w:proofErr w:type="spellEnd"/>
      <w:r w:rsidRPr="00EA436B">
        <w:t xml:space="preserve"> </w:t>
      </w:r>
      <w:proofErr w:type="spellStart"/>
      <w:r w:rsidRPr="00EA436B">
        <w:t>ugovornica</w:t>
      </w:r>
      <w:proofErr w:type="spellEnd"/>
      <w:r w:rsidRPr="00EA436B">
        <w:t xml:space="preserve"> </w:t>
      </w:r>
      <w:proofErr w:type="spellStart"/>
      <w:r w:rsidRPr="00EA436B">
        <w:t>mogu</w:t>
      </w:r>
      <w:proofErr w:type="spellEnd"/>
      <w:r w:rsidRPr="00EA436B">
        <w:t xml:space="preserve"> u </w:t>
      </w:r>
      <w:proofErr w:type="spellStart"/>
      <w:r w:rsidRPr="00EA436B">
        <w:t>bilo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vreme</w:t>
      </w:r>
      <w:proofErr w:type="spellEnd"/>
      <w:r w:rsidRPr="00EA436B">
        <w:t xml:space="preserve"> </w:t>
      </w:r>
      <w:proofErr w:type="spellStart"/>
      <w:r w:rsidRPr="00EA436B">
        <w:t>saopštiti</w:t>
      </w:r>
      <w:proofErr w:type="spellEnd"/>
      <w:r w:rsidRPr="00EA436B">
        <w:t xml:space="preserve"> </w:t>
      </w:r>
      <w:proofErr w:type="spellStart"/>
      <w:r w:rsidRPr="00EA436B">
        <w:t>Vladi</w:t>
      </w:r>
      <w:proofErr w:type="spellEnd"/>
      <w:r w:rsidRPr="00EA436B">
        <w:t xml:space="preserve"> </w:t>
      </w:r>
      <w:proofErr w:type="spellStart"/>
      <w:r w:rsidRPr="00EA436B">
        <w:t>Švajcarske</w:t>
      </w:r>
      <w:proofErr w:type="spellEnd"/>
      <w:r w:rsidRPr="00EA436B">
        <w:t xml:space="preserve"> </w:t>
      </w:r>
      <w:proofErr w:type="spellStart"/>
      <w:r w:rsidRPr="00EA436B">
        <w:t>Konfederacije</w:t>
      </w:r>
      <w:proofErr w:type="spellEnd"/>
      <w:r w:rsidRPr="00EA436B">
        <w:t xml:space="preserve"> da, </w:t>
      </w:r>
      <w:proofErr w:type="spellStart"/>
      <w:r w:rsidRPr="00EA436B">
        <w:t>prema</w:t>
      </w:r>
      <w:proofErr w:type="spellEnd"/>
      <w:r w:rsidRPr="00EA436B">
        <w:t xml:space="preserve"> </w:t>
      </w:r>
      <w:proofErr w:type="spellStart"/>
      <w:r w:rsidRPr="00EA436B">
        <w:t>uslovima</w:t>
      </w:r>
      <w:proofErr w:type="spellEnd"/>
      <w:r w:rsidRPr="00EA436B">
        <w:t xml:space="preserve"> </w:t>
      </w:r>
      <w:proofErr w:type="spellStart"/>
      <w:r w:rsidRPr="00EA436B">
        <w:t>navedenim</w:t>
      </w:r>
      <w:proofErr w:type="spellEnd"/>
      <w:r w:rsidRPr="00EA436B">
        <w:t xml:space="preserve"> u tom </w:t>
      </w:r>
      <w:proofErr w:type="spellStart"/>
      <w:r w:rsidRPr="00EA436B">
        <w:t>obaveštenju</w:t>
      </w:r>
      <w:proofErr w:type="spellEnd"/>
      <w:r w:rsidRPr="00EA436B">
        <w:t>:</w:t>
      </w:r>
    </w:p>
    <w:p w14:paraId="347B35D1" w14:textId="77777777" w:rsidR="00EA436B" w:rsidRPr="00EA436B" w:rsidRDefault="00EA436B" w:rsidP="00EA436B">
      <w:pPr>
        <w:jc w:val="center"/>
      </w:pPr>
      <w:r w:rsidRPr="00EA436B">
        <w:t>1</w:t>
      </w:r>
      <w:r w:rsidRPr="00EA436B">
        <w:rPr>
          <w:vertAlign w:val="superscript"/>
        </w:rPr>
        <w:t>o</w:t>
      </w:r>
      <w:r w:rsidRPr="00EA436B">
        <w:t> </w:t>
      </w:r>
      <w:proofErr w:type="spellStart"/>
      <w:r w:rsidRPr="00EA436B">
        <w:t>jedna</w:t>
      </w:r>
      <w:proofErr w:type="spellEnd"/>
      <w:r w:rsidRPr="00EA436B">
        <w:t xml:space="preserve"> </w:t>
      </w:r>
      <w:proofErr w:type="spellStart"/>
      <w:r w:rsidRPr="00EA436B">
        <w:t>zajednička</w:t>
      </w:r>
      <w:proofErr w:type="spellEnd"/>
      <w:r w:rsidRPr="00EA436B">
        <w:t xml:space="preserve"> </w:t>
      </w:r>
      <w:proofErr w:type="spellStart"/>
      <w:r w:rsidRPr="00EA436B">
        <w:t>uprava</w:t>
      </w:r>
      <w:proofErr w:type="spellEnd"/>
      <w:r w:rsidRPr="00EA436B">
        <w:t xml:space="preserve"> </w:t>
      </w:r>
      <w:proofErr w:type="spellStart"/>
      <w:r w:rsidRPr="00EA436B">
        <w:t>zamenjuje</w:t>
      </w:r>
      <w:proofErr w:type="spellEnd"/>
      <w:r w:rsidRPr="00EA436B">
        <w:t xml:space="preserve"> </w:t>
      </w:r>
      <w:proofErr w:type="spellStart"/>
      <w:r w:rsidRPr="00EA436B">
        <w:t>nacionalne</w:t>
      </w:r>
      <w:proofErr w:type="spellEnd"/>
      <w:r w:rsidRPr="00EA436B">
        <w:t xml:space="preserve"> </w:t>
      </w:r>
      <w:proofErr w:type="spellStart"/>
      <w:r w:rsidRPr="00EA436B">
        <w:t>uprave</w:t>
      </w:r>
      <w:proofErr w:type="spellEnd"/>
      <w:r w:rsidRPr="00EA436B">
        <w:t xml:space="preserve"> </w:t>
      </w:r>
      <w:proofErr w:type="spellStart"/>
      <w:r w:rsidRPr="00EA436B">
        <w:t>svake</w:t>
      </w:r>
      <w:proofErr w:type="spellEnd"/>
      <w:r w:rsidRPr="00EA436B">
        <w:t xml:space="preserve"> od </w:t>
      </w:r>
      <w:proofErr w:type="spellStart"/>
      <w:r w:rsidRPr="00EA436B">
        <w:t>tih</w:t>
      </w:r>
      <w:proofErr w:type="spellEnd"/>
      <w:r w:rsidRPr="00EA436B">
        <w:t xml:space="preserve"> </w:t>
      </w:r>
      <w:proofErr w:type="spellStart"/>
      <w:r w:rsidRPr="00EA436B">
        <w:t>država</w:t>
      </w:r>
      <w:proofErr w:type="spellEnd"/>
      <w:r w:rsidRPr="00EA436B">
        <w:t xml:space="preserve"> </w:t>
      </w:r>
      <w:proofErr w:type="spellStart"/>
      <w:r w:rsidRPr="00EA436B">
        <w:t>ugovornica</w:t>
      </w:r>
      <w:proofErr w:type="spellEnd"/>
      <w:r w:rsidRPr="00EA436B">
        <w:t>,</w:t>
      </w:r>
    </w:p>
    <w:p w14:paraId="75CC5276" w14:textId="77777777" w:rsidR="00EA436B" w:rsidRPr="00EA436B" w:rsidRDefault="00EA436B" w:rsidP="00EA436B">
      <w:pPr>
        <w:jc w:val="center"/>
      </w:pPr>
      <w:r w:rsidRPr="00EA436B">
        <w:t>2</w:t>
      </w:r>
      <w:r w:rsidRPr="00EA436B">
        <w:rPr>
          <w:vertAlign w:val="superscript"/>
        </w:rPr>
        <w:t>o</w:t>
      </w:r>
      <w:r w:rsidRPr="00EA436B">
        <w:t xml:space="preserve"> se </w:t>
      </w:r>
      <w:proofErr w:type="spellStart"/>
      <w:r w:rsidRPr="00EA436B">
        <w:t>smatraju</w:t>
      </w:r>
      <w:proofErr w:type="spellEnd"/>
      <w:r w:rsidRPr="00EA436B">
        <w:t xml:space="preserve"> </w:t>
      </w:r>
      <w:proofErr w:type="spellStart"/>
      <w:r w:rsidRPr="00EA436B">
        <w:t>kao</w:t>
      </w:r>
      <w:proofErr w:type="spellEnd"/>
      <w:r w:rsidRPr="00EA436B">
        <w:t xml:space="preserve"> </w:t>
      </w:r>
      <w:proofErr w:type="spellStart"/>
      <w:r w:rsidRPr="00EA436B">
        <w:t>jedna</w:t>
      </w:r>
      <w:proofErr w:type="spellEnd"/>
      <w:r w:rsidRPr="00EA436B">
        <w:t xml:space="preserve"> </w:t>
      </w:r>
      <w:proofErr w:type="spellStart"/>
      <w:r w:rsidRPr="00EA436B">
        <w:t>država</w:t>
      </w:r>
      <w:proofErr w:type="spellEnd"/>
      <w:r w:rsidRPr="00EA436B">
        <w:t xml:space="preserve"> u </w:t>
      </w:r>
      <w:proofErr w:type="spellStart"/>
      <w:r w:rsidRPr="00EA436B">
        <w:t>vezi</w:t>
      </w:r>
      <w:proofErr w:type="spellEnd"/>
      <w:r w:rsidRPr="00EA436B">
        <w:t xml:space="preserve"> </w:t>
      </w:r>
      <w:proofErr w:type="spellStart"/>
      <w:r w:rsidRPr="00EA436B">
        <w:t>sa</w:t>
      </w:r>
      <w:proofErr w:type="spellEnd"/>
      <w:r w:rsidRPr="00EA436B">
        <w:t xml:space="preserve"> </w:t>
      </w:r>
      <w:proofErr w:type="spellStart"/>
      <w:r w:rsidRPr="00EA436B">
        <w:t>primenom</w:t>
      </w:r>
      <w:proofErr w:type="spellEnd"/>
      <w:r w:rsidRPr="00EA436B">
        <w:t xml:space="preserve"> </w:t>
      </w:r>
      <w:proofErr w:type="spellStart"/>
      <w:r w:rsidRPr="00EA436B">
        <w:t>čl</w:t>
      </w:r>
      <w:proofErr w:type="spellEnd"/>
      <w:r w:rsidRPr="00EA436B">
        <w:t xml:space="preserve">. 2. do 17. </w:t>
      </w:r>
      <w:proofErr w:type="spellStart"/>
      <w:r w:rsidRPr="00EA436B">
        <w:t>ovog</w:t>
      </w:r>
      <w:proofErr w:type="spellEnd"/>
      <w:r w:rsidRPr="00EA436B">
        <w:t xml:space="preserve"> </w:t>
      </w:r>
      <w:proofErr w:type="spellStart"/>
      <w:r w:rsidRPr="00EA436B">
        <w:t>aranžmana</w:t>
      </w:r>
      <w:proofErr w:type="spellEnd"/>
      <w:r w:rsidRPr="00EA436B">
        <w:t>.</w:t>
      </w:r>
    </w:p>
    <w:p w14:paraId="3A847A45" w14:textId="77777777" w:rsidR="00EA436B" w:rsidRPr="00EA436B" w:rsidRDefault="00EA436B" w:rsidP="00EA436B">
      <w:pPr>
        <w:jc w:val="center"/>
      </w:pPr>
      <w:r w:rsidRPr="00EA436B">
        <w:t xml:space="preserve">2) Ovo </w:t>
      </w:r>
      <w:proofErr w:type="spellStart"/>
      <w:r w:rsidRPr="00EA436B">
        <w:t>saopštenje</w:t>
      </w:r>
      <w:proofErr w:type="spellEnd"/>
      <w:r w:rsidRPr="00EA436B">
        <w:t xml:space="preserve"> stupa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snagu</w:t>
      </w:r>
      <w:proofErr w:type="spellEnd"/>
      <w:r w:rsidRPr="00EA436B">
        <w:t xml:space="preserve"> </w:t>
      </w:r>
      <w:proofErr w:type="spellStart"/>
      <w:r w:rsidRPr="00EA436B">
        <w:t>tek</w:t>
      </w:r>
      <w:proofErr w:type="spellEnd"/>
      <w:r w:rsidRPr="00EA436B">
        <w:t xml:space="preserve"> po </w:t>
      </w:r>
      <w:proofErr w:type="spellStart"/>
      <w:r w:rsidRPr="00EA436B">
        <w:t>isteku</w:t>
      </w:r>
      <w:proofErr w:type="spellEnd"/>
      <w:r w:rsidRPr="00EA436B">
        <w:t xml:space="preserve"> 6 </w:t>
      </w:r>
      <w:proofErr w:type="spellStart"/>
      <w:r w:rsidRPr="00EA436B">
        <w:t>meseci</w:t>
      </w:r>
      <w:proofErr w:type="spellEnd"/>
      <w:r w:rsidRPr="00EA436B">
        <w:t xml:space="preserve"> od </w:t>
      </w:r>
      <w:proofErr w:type="spellStart"/>
      <w:r w:rsidRPr="00EA436B">
        <w:t>datuma</w:t>
      </w:r>
      <w:proofErr w:type="spellEnd"/>
      <w:r w:rsidRPr="00EA436B">
        <w:t xml:space="preserve"> </w:t>
      </w:r>
      <w:proofErr w:type="spellStart"/>
      <w:r w:rsidRPr="00EA436B">
        <w:t>slanja</w:t>
      </w:r>
      <w:proofErr w:type="spellEnd"/>
      <w:r w:rsidRPr="00EA436B">
        <w:t xml:space="preserve"> </w:t>
      </w:r>
      <w:proofErr w:type="spellStart"/>
      <w:r w:rsidRPr="00EA436B">
        <w:t>obaveštenja</w:t>
      </w:r>
      <w:proofErr w:type="spellEnd"/>
      <w:r w:rsidRPr="00EA436B">
        <w:t xml:space="preserve"> o tome od </w:t>
      </w:r>
      <w:proofErr w:type="spellStart"/>
      <w:r w:rsidRPr="00EA436B">
        <w:t>strane</w:t>
      </w:r>
      <w:proofErr w:type="spellEnd"/>
      <w:r w:rsidRPr="00EA436B">
        <w:t xml:space="preserve"> Vlade </w:t>
      </w:r>
      <w:proofErr w:type="spellStart"/>
      <w:r w:rsidRPr="00EA436B">
        <w:t>Švajcarske</w:t>
      </w:r>
      <w:proofErr w:type="spellEnd"/>
      <w:r w:rsidRPr="00EA436B">
        <w:t xml:space="preserve"> </w:t>
      </w:r>
      <w:proofErr w:type="spellStart"/>
      <w:r w:rsidRPr="00EA436B">
        <w:t>Konfederacije</w:t>
      </w:r>
      <w:proofErr w:type="spellEnd"/>
      <w:r w:rsidRPr="00EA436B">
        <w:t xml:space="preserve"> </w:t>
      </w:r>
      <w:proofErr w:type="spellStart"/>
      <w:r w:rsidRPr="00EA436B">
        <w:t>drugim</w:t>
      </w:r>
      <w:proofErr w:type="spellEnd"/>
      <w:r w:rsidRPr="00EA436B">
        <w:t xml:space="preserve"> </w:t>
      </w:r>
      <w:proofErr w:type="spellStart"/>
      <w:r w:rsidRPr="00EA436B">
        <w:t>državama</w:t>
      </w:r>
      <w:proofErr w:type="spellEnd"/>
      <w:r w:rsidRPr="00EA436B">
        <w:t xml:space="preserve"> </w:t>
      </w:r>
      <w:proofErr w:type="spellStart"/>
      <w:r w:rsidRPr="00EA436B">
        <w:t>ugovornicama</w:t>
      </w:r>
      <w:proofErr w:type="spellEnd"/>
      <w:r w:rsidRPr="00EA436B">
        <w:t>.</w:t>
      </w:r>
    </w:p>
    <w:p w14:paraId="07537738" w14:textId="77777777" w:rsidR="00EA436B" w:rsidRPr="00EA436B" w:rsidRDefault="00EA436B" w:rsidP="00EA436B">
      <w:pPr>
        <w:jc w:val="center"/>
        <w:rPr>
          <w:b/>
          <w:bCs/>
        </w:rPr>
      </w:pPr>
      <w:bookmarkStart w:id="31" w:name="clan_31"/>
      <w:bookmarkEnd w:id="31"/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31</w:t>
      </w:r>
    </w:p>
    <w:p w14:paraId="28116421" w14:textId="77777777" w:rsidR="00EA436B" w:rsidRPr="00EA436B" w:rsidRDefault="00EA436B" w:rsidP="00EA436B">
      <w:pPr>
        <w:jc w:val="center"/>
      </w:pPr>
      <w:r w:rsidRPr="00EA436B">
        <w:t xml:space="preserve">1) Samo </w:t>
      </w:r>
      <w:proofErr w:type="spellStart"/>
      <w:r w:rsidRPr="00EA436B">
        <w:t>ovaj</w:t>
      </w:r>
      <w:proofErr w:type="spellEnd"/>
      <w:r w:rsidRPr="00EA436B">
        <w:t xml:space="preserve"> </w:t>
      </w:r>
      <w:proofErr w:type="spellStart"/>
      <w:r w:rsidRPr="00EA436B">
        <w:t>sporazum</w:t>
      </w:r>
      <w:proofErr w:type="spellEnd"/>
      <w:r w:rsidRPr="00EA436B">
        <w:t xml:space="preserve"> </w:t>
      </w:r>
      <w:proofErr w:type="spellStart"/>
      <w:r w:rsidRPr="00EA436B">
        <w:t>veže</w:t>
      </w:r>
      <w:proofErr w:type="spellEnd"/>
      <w:r w:rsidRPr="00EA436B">
        <w:t xml:space="preserve">, u </w:t>
      </w:r>
      <w:proofErr w:type="spellStart"/>
      <w:r w:rsidRPr="00EA436B">
        <w:t>njihovim</w:t>
      </w:r>
      <w:proofErr w:type="spellEnd"/>
      <w:r w:rsidRPr="00EA436B">
        <w:t xml:space="preserve"> </w:t>
      </w:r>
      <w:proofErr w:type="spellStart"/>
      <w:r w:rsidRPr="00EA436B">
        <w:t>uzajamnim</w:t>
      </w:r>
      <w:proofErr w:type="spellEnd"/>
      <w:r w:rsidRPr="00EA436B">
        <w:t xml:space="preserve"> </w:t>
      </w:r>
      <w:proofErr w:type="spellStart"/>
      <w:r w:rsidRPr="00EA436B">
        <w:t>odnosima</w:t>
      </w:r>
      <w:proofErr w:type="spellEnd"/>
      <w:r w:rsidRPr="00EA436B">
        <w:t xml:space="preserve">, </w:t>
      </w:r>
      <w:proofErr w:type="spellStart"/>
      <w:r w:rsidRPr="00EA436B">
        <w:t>države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su</w:t>
      </w:r>
      <w:proofErr w:type="spellEnd"/>
      <w:r w:rsidRPr="00EA436B">
        <w:t xml:space="preserve"> </w:t>
      </w:r>
      <w:proofErr w:type="spellStart"/>
      <w:r w:rsidRPr="00EA436B">
        <w:t>strane</w:t>
      </w:r>
      <w:proofErr w:type="spellEnd"/>
      <w:r w:rsidRPr="00EA436B">
        <w:t xml:space="preserve"> </w:t>
      </w:r>
      <w:proofErr w:type="spellStart"/>
      <w:r w:rsidRPr="00EA436B">
        <w:t>istovremeno</w:t>
      </w:r>
      <w:proofErr w:type="spellEnd"/>
      <w:r w:rsidRPr="00EA436B">
        <w:t xml:space="preserve"> u </w:t>
      </w:r>
      <w:proofErr w:type="spellStart"/>
      <w:r w:rsidRPr="00EA436B">
        <w:t>ovom</w:t>
      </w:r>
      <w:proofErr w:type="spellEnd"/>
      <w:r w:rsidRPr="00EA436B">
        <w:t xml:space="preserve"> </w:t>
      </w:r>
      <w:proofErr w:type="spellStart"/>
      <w:r w:rsidRPr="00EA436B">
        <w:t>sporazumu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Sporazum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1925. </w:t>
      </w:r>
      <w:proofErr w:type="spellStart"/>
      <w:r w:rsidRPr="00EA436B">
        <w:t>godine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u </w:t>
      </w:r>
      <w:proofErr w:type="spellStart"/>
      <w:r w:rsidRPr="00EA436B">
        <w:t>Sporazumu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1934. </w:t>
      </w:r>
      <w:proofErr w:type="spellStart"/>
      <w:r w:rsidRPr="00EA436B">
        <w:t>godine</w:t>
      </w:r>
      <w:proofErr w:type="spellEnd"/>
      <w:r w:rsidRPr="00EA436B">
        <w:t xml:space="preserve">. </w:t>
      </w:r>
      <w:proofErr w:type="spellStart"/>
      <w:r w:rsidRPr="00EA436B">
        <w:t>Ipak</w:t>
      </w:r>
      <w:proofErr w:type="spellEnd"/>
      <w:r w:rsidRPr="00EA436B">
        <w:t xml:space="preserve">, </w:t>
      </w:r>
      <w:proofErr w:type="spellStart"/>
      <w:r w:rsidRPr="00EA436B">
        <w:t>ove</w:t>
      </w:r>
      <w:proofErr w:type="spellEnd"/>
      <w:r w:rsidRPr="00EA436B">
        <w:t xml:space="preserve"> </w:t>
      </w:r>
      <w:proofErr w:type="spellStart"/>
      <w:r w:rsidRPr="00EA436B">
        <w:t>države</w:t>
      </w:r>
      <w:proofErr w:type="spellEnd"/>
      <w:r w:rsidRPr="00EA436B">
        <w:t xml:space="preserve"> </w:t>
      </w:r>
      <w:proofErr w:type="spellStart"/>
      <w:r w:rsidRPr="00EA436B">
        <w:t>su</w:t>
      </w:r>
      <w:proofErr w:type="spellEnd"/>
      <w:r w:rsidRPr="00EA436B">
        <w:t xml:space="preserve"> </w:t>
      </w:r>
      <w:proofErr w:type="spellStart"/>
      <w:r w:rsidRPr="00EA436B">
        <w:t>dužne</w:t>
      </w:r>
      <w:proofErr w:type="spellEnd"/>
      <w:r w:rsidRPr="00EA436B">
        <w:t xml:space="preserve"> da u </w:t>
      </w:r>
      <w:proofErr w:type="spellStart"/>
      <w:r w:rsidRPr="00EA436B">
        <w:t>njihovim</w:t>
      </w:r>
      <w:proofErr w:type="spellEnd"/>
      <w:r w:rsidRPr="00EA436B">
        <w:t xml:space="preserve"> </w:t>
      </w:r>
      <w:proofErr w:type="spellStart"/>
      <w:r w:rsidRPr="00EA436B">
        <w:t>međusobnim</w:t>
      </w:r>
      <w:proofErr w:type="spellEnd"/>
      <w:r w:rsidRPr="00EA436B">
        <w:t xml:space="preserve"> </w:t>
      </w:r>
      <w:proofErr w:type="spellStart"/>
      <w:r w:rsidRPr="00EA436B">
        <w:t>odnosima</w:t>
      </w:r>
      <w:proofErr w:type="spellEnd"/>
      <w:r w:rsidRPr="00EA436B">
        <w:t xml:space="preserve"> </w:t>
      </w:r>
      <w:proofErr w:type="spellStart"/>
      <w:r w:rsidRPr="00EA436B">
        <w:t>primenjuju</w:t>
      </w:r>
      <w:proofErr w:type="spellEnd"/>
      <w:r w:rsidRPr="00EA436B">
        <w:t xml:space="preserve"> </w:t>
      </w:r>
      <w:proofErr w:type="spellStart"/>
      <w:r w:rsidRPr="00EA436B">
        <w:t>odredbe</w:t>
      </w:r>
      <w:proofErr w:type="spellEnd"/>
      <w:r w:rsidRPr="00EA436B">
        <w:t xml:space="preserve"> </w:t>
      </w:r>
      <w:proofErr w:type="spellStart"/>
      <w:r w:rsidRPr="00EA436B">
        <w:t>Sporazuma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1925. </w:t>
      </w:r>
      <w:proofErr w:type="spellStart"/>
      <w:r w:rsidRPr="00EA436B">
        <w:t>godine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Sporazuma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1934. </w:t>
      </w:r>
      <w:proofErr w:type="spellStart"/>
      <w:r w:rsidRPr="00EA436B">
        <w:t>godine</w:t>
      </w:r>
      <w:proofErr w:type="spellEnd"/>
      <w:r w:rsidRPr="00EA436B">
        <w:t xml:space="preserve">, </w:t>
      </w:r>
      <w:proofErr w:type="spellStart"/>
      <w:r w:rsidRPr="00EA436B">
        <w:t>prema</w:t>
      </w:r>
      <w:proofErr w:type="spellEnd"/>
      <w:r w:rsidRPr="00EA436B">
        <w:t xml:space="preserve"> </w:t>
      </w:r>
      <w:proofErr w:type="spellStart"/>
      <w:r w:rsidRPr="00EA436B">
        <w:t>slučaju</w:t>
      </w:r>
      <w:proofErr w:type="spellEnd"/>
      <w:r w:rsidRPr="00EA436B">
        <w:t xml:space="preserve">,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uzorke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modele</w:t>
      </w:r>
      <w:proofErr w:type="spellEnd"/>
      <w:r w:rsidRPr="00EA436B">
        <w:t xml:space="preserve"> </w:t>
      </w:r>
      <w:proofErr w:type="spellStart"/>
      <w:r w:rsidRPr="00EA436B">
        <w:t>podnete</w:t>
      </w:r>
      <w:proofErr w:type="spellEnd"/>
      <w:r w:rsidRPr="00EA436B">
        <w:t xml:space="preserve"> </w:t>
      </w:r>
      <w:proofErr w:type="spellStart"/>
      <w:r w:rsidRPr="00EA436B">
        <w:t>Međunarodnom</w:t>
      </w:r>
      <w:proofErr w:type="spellEnd"/>
      <w:r w:rsidRPr="00EA436B">
        <w:t xml:space="preserve"> </w:t>
      </w:r>
      <w:proofErr w:type="spellStart"/>
      <w:r w:rsidRPr="00EA436B">
        <w:t>birou</w:t>
      </w:r>
      <w:proofErr w:type="spellEnd"/>
      <w:r w:rsidRPr="00EA436B">
        <w:t xml:space="preserve"> pre </w:t>
      </w:r>
      <w:proofErr w:type="spellStart"/>
      <w:r w:rsidRPr="00EA436B">
        <w:t>datuma</w:t>
      </w:r>
      <w:proofErr w:type="spellEnd"/>
      <w:r w:rsidRPr="00EA436B">
        <w:t xml:space="preserve"> od </w:t>
      </w:r>
      <w:proofErr w:type="spellStart"/>
      <w:r w:rsidRPr="00EA436B">
        <w:t>koga</w:t>
      </w:r>
      <w:proofErr w:type="spellEnd"/>
      <w:r w:rsidRPr="00EA436B">
        <w:t xml:space="preserve"> </w:t>
      </w:r>
      <w:proofErr w:type="spellStart"/>
      <w:r w:rsidRPr="00EA436B">
        <w:t>ih</w:t>
      </w:r>
      <w:proofErr w:type="spellEnd"/>
      <w:r w:rsidRPr="00EA436B">
        <w:t xml:space="preserve"> </w:t>
      </w:r>
      <w:proofErr w:type="spellStart"/>
      <w:r w:rsidRPr="00EA436B">
        <w:t>ovaj</w:t>
      </w:r>
      <w:proofErr w:type="spellEnd"/>
      <w:r w:rsidRPr="00EA436B">
        <w:t xml:space="preserve"> </w:t>
      </w:r>
      <w:proofErr w:type="spellStart"/>
      <w:r w:rsidRPr="00EA436B">
        <w:t>sporazum</w:t>
      </w:r>
      <w:proofErr w:type="spellEnd"/>
      <w:r w:rsidRPr="00EA436B">
        <w:t xml:space="preserve"> </w:t>
      </w:r>
      <w:proofErr w:type="spellStart"/>
      <w:r w:rsidRPr="00EA436B">
        <w:t>veže</w:t>
      </w:r>
      <w:proofErr w:type="spellEnd"/>
      <w:r w:rsidRPr="00EA436B">
        <w:t xml:space="preserve"> u </w:t>
      </w:r>
      <w:proofErr w:type="spellStart"/>
      <w:r w:rsidRPr="00EA436B">
        <w:t>njihovim</w:t>
      </w:r>
      <w:proofErr w:type="spellEnd"/>
      <w:r w:rsidRPr="00EA436B">
        <w:t xml:space="preserve"> </w:t>
      </w:r>
      <w:proofErr w:type="spellStart"/>
      <w:r w:rsidRPr="00EA436B">
        <w:t>međusobnim</w:t>
      </w:r>
      <w:proofErr w:type="spellEnd"/>
      <w:r w:rsidRPr="00EA436B">
        <w:t xml:space="preserve"> </w:t>
      </w:r>
      <w:proofErr w:type="spellStart"/>
      <w:r w:rsidRPr="00EA436B">
        <w:t>odnosima</w:t>
      </w:r>
      <w:proofErr w:type="spellEnd"/>
      <w:r w:rsidRPr="00EA436B">
        <w:t>.</w:t>
      </w:r>
    </w:p>
    <w:p w14:paraId="3E3B1616" w14:textId="77777777" w:rsidR="00EA436B" w:rsidRPr="00EA436B" w:rsidRDefault="00EA436B" w:rsidP="00EA436B">
      <w:pPr>
        <w:jc w:val="center"/>
      </w:pPr>
      <w:r w:rsidRPr="00EA436B">
        <w:t xml:space="preserve">2) a) </w:t>
      </w:r>
      <w:proofErr w:type="spellStart"/>
      <w:r w:rsidRPr="00EA436B">
        <w:t>Svaka</w:t>
      </w:r>
      <w:proofErr w:type="spellEnd"/>
      <w:r w:rsidRPr="00EA436B">
        <w:t xml:space="preserve"> </w:t>
      </w:r>
      <w:proofErr w:type="spellStart"/>
      <w:r w:rsidRPr="00EA436B">
        <w:t>država</w:t>
      </w:r>
      <w:proofErr w:type="spellEnd"/>
      <w:r w:rsidRPr="00EA436B">
        <w:t xml:space="preserve"> </w:t>
      </w:r>
      <w:proofErr w:type="spellStart"/>
      <w:r w:rsidRPr="00EA436B">
        <w:t>koja</w:t>
      </w:r>
      <w:proofErr w:type="spellEnd"/>
      <w:r w:rsidRPr="00EA436B">
        <w:t xml:space="preserve"> je </w:t>
      </w:r>
      <w:proofErr w:type="spellStart"/>
      <w:r w:rsidRPr="00EA436B">
        <w:t>istovremeno</w:t>
      </w:r>
      <w:proofErr w:type="spellEnd"/>
      <w:r w:rsidRPr="00EA436B">
        <w:t xml:space="preserve"> </w:t>
      </w:r>
      <w:proofErr w:type="spellStart"/>
      <w:r w:rsidRPr="00EA436B">
        <w:t>strana</w:t>
      </w:r>
      <w:proofErr w:type="spellEnd"/>
      <w:r w:rsidRPr="00EA436B">
        <w:t xml:space="preserve"> u </w:t>
      </w:r>
      <w:proofErr w:type="spellStart"/>
      <w:r w:rsidRPr="00EA436B">
        <w:t>ovom</w:t>
      </w:r>
      <w:proofErr w:type="spellEnd"/>
      <w:r w:rsidRPr="00EA436B">
        <w:t xml:space="preserve"> </w:t>
      </w:r>
      <w:proofErr w:type="spellStart"/>
      <w:r w:rsidRPr="00EA436B">
        <w:t>sporazumu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Sporazumu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1925. </w:t>
      </w:r>
      <w:proofErr w:type="spellStart"/>
      <w:r w:rsidRPr="00EA436B">
        <w:t>godine</w:t>
      </w:r>
      <w:proofErr w:type="spellEnd"/>
      <w:r w:rsidRPr="00EA436B">
        <w:t xml:space="preserve"> </w:t>
      </w:r>
      <w:proofErr w:type="spellStart"/>
      <w:r w:rsidRPr="00EA436B">
        <w:t>obavezna</w:t>
      </w:r>
      <w:proofErr w:type="spellEnd"/>
      <w:r w:rsidRPr="00EA436B">
        <w:t xml:space="preserve"> je da </w:t>
      </w:r>
      <w:proofErr w:type="spellStart"/>
      <w:r w:rsidRPr="00EA436B">
        <w:t>poštuje</w:t>
      </w:r>
      <w:proofErr w:type="spellEnd"/>
      <w:r w:rsidRPr="00EA436B">
        <w:t xml:space="preserve"> </w:t>
      </w:r>
      <w:proofErr w:type="spellStart"/>
      <w:r w:rsidRPr="00EA436B">
        <w:t>odredbe</w:t>
      </w:r>
      <w:proofErr w:type="spellEnd"/>
      <w:r w:rsidRPr="00EA436B">
        <w:t xml:space="preserve"> </w:t>
      </w:r>
      <w:proofErr w:type="spellStart"/>
      <w:r w:rsidRPr="00EA436B">
        <w:t>Sporazuma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1925. </w:t>
      </w:r>
      <w:proofErr w:type="spellStart"/>
      <w:r w:rsidRPr="00EA436B">
        <w:t>godine</w:t>
      </w:r>
      <w:proofErr w:type="spellEnd"/>
      <w:r w:rsidRPr="00EA436B">
        <w:t xml:space="preserve"> u </w:t>
      </w:r>
      <w:proofErr w:type="spellStart"/>
      <w:r w:rsidRPr="00EA436B">
        <w:t>odnosima</w:t>
      </w:r>
      <w:proofErr w:type="spellEnd"/>
      <w:r w:rsidRPr="00EA436B">
        <w:t xml:space="preserve"> </w:t>
      </w:r>
      <w:proofErr w:type="spellStart"/>
      <w:r w:rsidRPr="00EA436B">
        <w:t>sa</w:t>
      </w:r>
      <w:proofErr w:type="spellEnd"/>
      <w:r w:rsidRPr="00EA436B">
        <w:t xml:space="preserve"> </w:t>
      </w:r>
      <w:proofErr w:type="spellStart"/>
      <w:r w:rsidRPr="00EA436B">
        <w:t>državama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su</w:t>
      </w:r>
      <w:proofErr w:type="spellEnd"/>
      <w:r w:rsidRPr="00EA436B">
        <w:t xml:space="preserve"> </w:t>
      </w:r>
      <w:proofErr w:type="spellStart"/>
      <w:r w:rsidRPr="00EA436B">
        <w:t>strane</w:t>
      </w:r>
      <w:proofErr w:type="spellEnd"/>
      <w:r w:rsidRPr="00EA436B">
        <w:t xml:space="preserve"> </w:t>
      </w:r>
      <w:proofErr w:type="spellStart"/>
      <w:r w:rsidRPr="00EA436B">
        <w:t>samo</w:t>
      </w:r>
      <w:proofErr w:type="spellEnd"/>
      <w:r w:rsidRPr="00EA436B">
        <w:t xml:space="preserve"> u </w:t>
      </w:r>
      <w:proofErr w:type="spellStart"/>
      <w:r w:rsidRPr="00EA436B">
        <w:t>Sporazumu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1925. </w:t>
      </w:r>
      <w:proofErr w:type="spellStart"/>
      <w:r w:rsidRPr="00EA436B">
        <w:t>godine</w:t>
      </w:r>
      <w:proofErr w:type="spellEnd"/>
      <w:r w:rsidRPr="00EA436B">
        <w:t xml:space="preserve">, </w:t>
      </w:r>
      <w:proofErr w:type="spellStart"/>
      <w:r w:rsidRPr="00EA436B">
        <w:t>sem</w:t>
      </w:r>
      <w:proofErr w:type="spellEnd"/>
      <w:r w:rsidRPr="00EA436B">
        <w:t xml:space="preserve"> </w:t>
      </w:r>
      <w:proofErr w:type="spellStart"/>
      <w:r w:rsidRPr="00EA436B">
        <w:t>ako</w:t>
      </w:r>
      <w:proofErr w:type="spellEnd"/>
      <w:r w:rsidRPr="00EA436B">
        <w:t xml:space="preserve"> </w:t>
      </w:r>
      <w:proofErr w:type="spellStart"/>
      <w:r w:rsidRPr="00EA436B">
        <w:t>navedena</w:t>
      </w:r>
      <w:proofErr w:type="spellEnd"/>
      <w:r w:rsidRPr="00EA436B">
        <w:t xml:space="preserve"> </w:t>
      </w:r>
      <w:proofErr w:type="spellStart"/>
      <w:r w:rsidRPr="00EA436B">
        <w:t>država</w:t>
      </w:r>
      <w:proofErr w:type="spellEnd"/>
      <w:r w:rsidRPr="00EA436B">
        <w:t xml:space="preserve"> </w:t>
      </w:r>
      <w:proofErr w:type="spellStart"/>
      <w:r w:rsidRPr="00EA436B">
        <w:t>nije</w:t>
      </w:r>
      <w:proofErr w:type="spellEnd"/>
      <w:r w:rsidRPr="00EA436B">
        <w:t xml:space="preserve"> </w:t>
      </w:r>
      <w:proofErr w:type="spellStart"/>
      <w:r w:rsidRPr="00EA436B">
        <w:t>otkazala</w:t>
      </w:r>
      <w:proofErr w:type="spellEnd"/>
      <w:r w:rsidRPr="00EA436B">
        <w:t xml:space="preserve"> </w:t>
      </w:r>
      <w:proofErr w:type="spellStart"/>
      <w:r w:rsidRPr="00EA436B">
        <w:t>Sporazum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1925. </w:t>
      </w:r>
      <w:proofErr w:type="spellStart"/>
      <w:r w:rsidRPr="00EA436B">
        <w:t>godine</w:t>
      </w:r>
      <w:proofErr w:type="spellEnd"/>
      <w:r w:rsidRPr="00EA436B">
        <w:t>.</w:t>
      </w:r>
    </w:p>
    <w:p w14:paraId="7BCB2A7F" w14:textId="77777777" w:rsidR="00EA436B" w:rsidRPr="00EA436B" w:rsidRDefault="00EA436B" w:rsidP="00EA436B">
      <w:pPr>
        <w:jc w:val="center"/>
      </w:pPr>
      <w:r w:rsidRPr="00EA436B">
        <w:t xml:space="preserve">b) </w:t>
      </w:r>
      <w:proofErr w:type="spellStart"/>
      <w:r w:rsidRPr="00EA436B">
        <w:t>Svaka</w:t>
      </w:r>
      <w:proofErr w:type="spellEnd"/>
      <w:r w:rsidRPr="00EA436B">
        <w:t xml:space="preserve"> </w:t>
      </w:r>
      <w:proofErr w:type="spellStart"/>
      <w:r w:rsidRPr="00EA436B">
        <w:t>država</w:t>
      </w:r>
      <w:proofErr w:type="spellEnd"/>
      <w:r w:rsidRPr="00EA436B">
        <w:t xml:space="preserve"> </w:t>
      </w:r>
      <w:proofErr w:type="spellStart"/>
      <w:r w:rsidRPr="00EA436B">
        <w:t>koja</w:t>
      </w:r>
      <w:proofErr w:type="spellEnd"/>
      <w:r w:rsidRPr="00EA436B">
        <w:t xml:space="preserve"> je </w:t>
      </w:r>
      <w:proofErr w:type="spellStart"/>
      <w:r w:rsidRPr="00EA436B">
        <w:t>istovremeno</w:t>
      </w:r>
      <w:proofErr w:type="spellEnd"/>
      <w:r w:rsidRPr="00EA436B">
        <w:t xml:space="preserve"> </w:t>
      </w:r>
      <w:proofErr w:type="spellStart"/>
      <w:r w:rsidRPr="00EA436B">
        <w:t>strana</w:t>
      </w:r>
      <w:proofErr w:type="spellEnd"/>
      <w:r w:rsidRPr="00EA436B">
        <w:t xml:space="preserve"> u </w:t>
      </w:r>
      <w:proofErr w:type="spellStart"/>
      <w:r w:rsidRPr="00EA436B">
        <w:t>ovom</w:t>
      </w:r>
      <w:proofErr w:type="spellEnd"/>
      <w:r w:rsidRPr="00EA436B">
        <w:t xml:space="preserve"> </w:t>
      </w:r>
      <w:proofErr w:type="spellStart"/>
      <w:r w:rsidRPr="00EA436B">
        <w:t>sporazumu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u </w:t>
      </w:r>
      <w:proofErr w:type="spellStart"/>
      <w:r w:rsidRPr="00EA436B">
        <w:t>Sporazumu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1934. </w:t>
      </w:r>
      <w:proofErr w:type="spellStart"/>
      <w:r w:rsidRPr="00EA436B">
        <w:t>godine</w:t>
      </w:r>
      <w:proofErr w:type="spellEnd"/>
      <w:r w:rsidRPr="00EA436B">
        <w:t xml:space="preserve"> </w:t>
      </w:r>
      <w:proofErr w:type="spellStart"/>
      <w:r w:rsidRPr="00EA436B">
        <w:t>dužna</w:t>
      </w:r>
      <w:proofErr w:type="spellEnd"/>
      <w:r w:rsidRPr="00EA436B">
        <w:t xml:space="preserve"> je da </w:t>
      </w:r>
      <w:proofErr w:type="spellStart"/>
      <w:r w:rsidRPr="00EA436B">
        <w:t>poštuje</w:t>
      </w:r>
      <w:proofErr w:type="spellEnd"/>
      <w:r w:rsidRPr="00EA436B">
        <w:t xml:space="preserve"> </w:t>
      </w:r>
      <w:proofErr w:type="spellStart"/>
      <w:r w:rsidRPr="00EA436B">
        <w:t>odredbe</w:t>
      </w:r>
      <w:proofErr w:type="spellEnd"/>
      <w:r w:rsidRPr="00EA436B">
        <w:t xml:space="preserve"> </w:t>
      </w:r>
      <w:proofErr w:type="spellStart"/>
      <w:r w:rsidRPr="00EA436B">
        <w:t>Sporazuma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1934. </w:t>
      </w:r>
      <w:proofErr w:type="spellStart"/>
      <w:r w:rsidRPr="00EA436B">
        <w:t>godine</w:t>
      </w:r>
      <w:proofErr w:type="spellEnd"/>
      <w:r w:rsidRPr="00EA436B">
        <w:t xml:space="preserve"> u </w:t>
      </w:r>
      <w:proofErr w:type="spellStart"/>
      <w:r w:rsidRPr="00EA436B">
        <w:t>svojim</w:t>
      </w:r>
      <w:proofErr w:type="spellEnd"/>
      <w:r w:rsidRPr="00EA436B">
        <w:t xml:space="preserve"> </w:t>
      </w:r>
      <w:proofErr w:type="spellStart"/>
      <w:r w:rsidRPr="00EA436B">
        <w:t>odnosima</w:t>
      </w:r>
      <w:proofErr w:type="spellEnd"/>
      <w:r w:rsidRPr="00EA436B">
        <w:t xml:space="preserve"> </w:t>
      </w:r>
      <w:proofErr w:type="spellStart"/>
      <w:r w:rsidRPr="00EA436B">
        <w:t>sa</w:t>
      </w:r>
      <w:proofErr w:type="spellEnd"/>
      <w:r w:rsidRPr="00EA436B">
        <w:t xml:space="preserve"> </w:t>
      </w:r>
      <w:proofErr w:type="spellStart"/>
      <w:r w:rsidRPr="00EA436B">
        <w:t>državama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su</w:t>
      </w:r>
      <w:proofErr w:type="spellEnd"/>
      <w:r w:rsidRPr="00EA436B">
        <w:t xml:space="preserve"> </w:t>
      </w:r>
      <w:proofErr w:type="spellStart"/>
      <w:r w:rsidRPr="00EA436B">
        <w:t>strane</w:t>
      </w:r>
      <w:proofErr w:type="spellEnd"/>
      <w:r w:rsidRPr="00EA436B">
        <w:t xml:space="preserve"> </w:t>
      </w:r>
      <w:proofErr w:type="spellStart"/>
      <w:r w:rsidRPr="00EA436B">
        <w:t>samo</w:t>
      </w:r>
      <w:proofErr w:type="spellEnd"/>
      <w:r w:rsidRPr="00EA436B">
        <w:t xml:space="preserve"> u </w:t>
      </w:r>
      <w:proofErr w:type="spellStart"/>
      <w:r w:rsidRPr="00EA436B">
        <w:t>Sporazumu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1934. </w:t>
      </w:r>
      <w:proofErr w:type="spellStart"/>
      <w:r w:rsidRPr="00EA436B">
        <w:t>godine</w:t>
      </w:r>
      <w:proofErr w:type="spellEnd"/>
      <w:r w:rsidRPr="00EA436B">
        <w:t xml:space="preserve">, </w:t>
      </w:r>
      <w:proofErr w:type="spellStart"/>
      <w:r w:rsidRPr="00EA436B">
        <w:t>sem</w:t>
      </w:r>
      <w:proofErr w:type="spellEnd"/>
      <w:r w:rsidRPr="00EA436B">
        <w:t xml:space="preserve"> </w:t>
      </w:r>
      <w:proofErr w:type="spellStart"/>
      <w:r w:rsidRPr="00EA436B">
        <w:t>ako</w:t>
      </w:r>
      <w:proofErr w:type="spellEnd"/>
      <w:r w:rsidRPr="00EA436B">
        <w:t xml:space="preserve"> ta </w:t>
      </w:r>
      <w:proofErr w:type="spellStart"/>
      <w:r w:rsidRPr="00EA436B">
        <w:t>država</w:t>
      </w:r>
      <w:proofErr w:type="spellEnd"/>
      <w:r w:rsidRPr="00EA436B">
        <w:t xml:space="preserve"> </w:t>
      </w:r>
      <w:proofErr w:type="spellStart"/>
      <w:r w:rsidRPr="00EA436B">
        <w:t>nije</w:t>
      </w:r>
      <w:proofErr w:type="spellEnd"/>
      <w:r w:rsidRPr="00EA436B">
        <w:t xml:space="preserve"> </w:t>
      </w:r>
      <w:proofErr w:type="spellStart"/>
      <w:r w:rsidRPr="00EA436B">
        <w:t>otkazala</w:t>
      </w:r>
      <w:proofErr w:type="spellEnd"/>
      <w:r w:rsidRPr="00EA436B">
        <w:t xml:space="preserve"> </w:t>
      </w:r>
      <w:proofErr w:type="spellStart"/>
      <w:r w:rsidRPr="00EA436B">
        <w:t>Sporazum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1934. </w:t>
      </w:r>
      <w:proofErr w:type="spellStart"/>
      <w:r w:rsidRPr="00EA436B">
        <w:t>godine</w:t>
      </w:r>
      <w:proofErr w:type="spellEnd"/>
      <w:r w:rsidRPr="00EA436B">
        <w:t>.</w:t>
      </w:r>
    </w:p>
    <w:p w14:paraId="3C2A488B" w14:textId="77777777" w:rsidR="00EA436B" w:rsidRPr="00EA436B" w:rsidRDefault="00EA436B" w:rsidP="00EA436B">
      <w:pPr>
        <w:jc w:val="center"/>
      </w:pPr>
      <w:r w:rsidRPr="00EA436B">
        <w:t xml:space="preserve">3) </w:t>
      </w:r>
      <w:proofErr w:type="spellStart"/>
      <w:r w:rsidRPr="00EA436B">
        <w:t>Države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su</w:t>
      </w:r>
      <w:proofErr w:type="spellEnd"/>
      <w:r w:rsidRPr="00EA436B">
        <w:t xml:space="preserve"> </w:t>
      </w:r>
      <w:proofErr w:type="spellStart"/>
      <w:r w:rsidRPr="00EA436B">
        <w:t>strane</w:t>
      </w:r>
      <w:proofErr w:type="spellEnd"/>
      <w:r w:rsidRPr="00EA436B">
        <w:t xml:space="preserve"> </w:t>
      </w:r>
      <w:proofErr w:type="spellStart"/>
      <w:r w:rsidRPr="00EA436B">
        <w:t>samo</w:t>
      </w:r>
      <w:proofErr w:type="spellEnd"/>
      <w:r w:rsidRPr="00EA436B">
        <w:t xml:space="preserve"> u </w:t>
      </w:r>
      <w:proofErr w:type="spellStart"/>
      <w:r w:rsidRPr="00EA436B">
        <w:t>ovom</w:t>
      </w:r>
      <w:proofErr w:type="spellEnd"/>
      <w:r w:rsidRPr="00EA436B">
        <w:t xml:space="preserve"> </w:t>
      </w:r>
      <w:proofErr w:type="spellStart"/>
      <w:r w:rsidRPr="00EA436B">
        <w:t>sporazumu</w:t>
      </w:r>
      <w:proofErr w:type="spellEnd"/>
      <w:r w:rsidRPr="00EA436B">
        <w:t xml:space="preserve"> </w:t>
      </w:r>
      <w:proofErr w:type="spellStart"/>
      <w:r w:rsidRPr="00EA436B">
        <w:t>nemaju</w:t>
      </w:r>
      <w:proofErr w:type="spellEnd"/>
      <w:r w:rsidRPr="00EA436B">
        <w:t xml:space="preserve"> </w:t>
      </w:r>
      <w:proofErr w:type="spellStart"/>
      <w:r w:rsidRPr="00EA436B">
        <w:t>nikakvu</w:t>
      </w:r>
      <w:proofErr w:type="spellEnd"/>
      <w:r w:rsidRPr="00EA436B">
        <w:t xml:space="preserve"> </w:t>
      </w:r>
      <w:proofErr w:type="spellStart"/>
      <w:r w:rsidRPr="00EA436B">
        <w:t>obavezu</w:t>
      </w:r>
      <w:proofErr w:type="spellEnd"/>
      <w:r w:rsidRPr="00EA436B">
        <w:t xml:space="preserve"> </w:t>
      </w:r>
      <w:proofErr w:type="spellStart"/>
      <w:r w:rsidRPr="00EA436B">
        <w:t>prema</w:t>
      </w:r>
      <w:proofErr w:type="spellEnd"/>
      <w:r w:rsidRPr="00EA436B">
        <w:t xml:space="preserve"> </w:t>
      </w:r>
      <w:proofErr w:type="spellStart"/>
      <w:r w:rsidRPr="00EA436B">
        <w:t>državama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su</w:t>
      </w:r>
      <w:proofErr w:type="spellEnd"/>
      <w:r w:rsidRPr="00EA436B">
        <w:t xml:space="preserve"> </w:t>
      </w:r>
      <w:proofErr w:type="spellStart"/>
      <w:r w:rsidRPr="00EA436B">
        <w:t>strane</w:t>
      </w:r>
      <w:proofErr w:type="spellEnd"/>
      <w:r w:rsidRPr="00EA436B">
        <w:t xml:space="preserve"> u </w:t>
      </w:r>
      <w:proofErr w:type="spellStart"/>
      <w:r w:rsidRPr="00EA436B">
        <w:t>Sporazumu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1925. </w:t>
      </w:r>
      <w:proofErr w:type="spellStart"/>
      <w:r w:rsidRPr="00EA436B">
        <w:t>godine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u </w:t>
      </w:r>
      <w:proofErr w:type="spellStart"/>
      <w:r w:rsidRPr="00EA436B">
        <w:t>Sporazumu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1934. </w:t>
      </w:r>
      <w:proofErr w:type="spellStart"/>
      <w:r w:rsidRPr="00EA436B">
        <w:t>godine</w:t>
      </w:r>
      <w:proofErr w:type="spellEnd"/>
      <w:r w:rsidRPr="00EA436B">
        <w:t xml:space="preserve">, a </w:t>
      </w:r>
      <w:proofErr w:type="spellStart"/>
      <w:r w:rsidRPr="00EA436B">
        <w:t>nisu</w:t>
      </w:r>
      <w:proofErr w:type="spellEnd"/>
      <w:r w:rsidRPr="00EA436B">
        <w:t xml:space="preserve"> </w:t>
      </w:r>
      <w:proofErr w:type="spellStart"/>
      <w:r w:rsidRPr="00EA436B">
        <w:t>istovremeno</w:t>
      </w:r>
      <w:proofErr w:type="spellEnd"/>
      <w:r w:rsidRPr="00EA436B">
        <w:t xml:space="preserve"> </w:t>
      </w:r>
      <w:proofErr w:type="spellStart"/>
      <w:r w:rsidRPr="00EA436B">
        <w:t>strane</w:t>
      </w:r>
      <w:proofErr w:type="spellEnd"/>
      <w:r w:rsidRPr="00EA436B">
        <w:t xml:space="preserve"> u </w:t>
      </w:r>
      <w:proofErr w:type="spellStart"/>
      <w:r w:rsidRPr="00EA436B">
        <w:t>ovom</w:t>
      </w:r>
      <w:proofErr w:type="spellEnd"/>
      <w:r w:rsidRPr="00EA436B">
        <w:t xml:space="preserve"> </w:t>
      </w:r>
      <w:proofErr w:type="spellStart"/>
      <w:r w:rsidRPr="00EA436B">
        <w:t>sporazumu</w:t>
      </w:r>
      <w:proofErr w:type="spellEnd"/>
      <w:r w:rsidRPr="00EA436B">
        <w:t>.</w:t>
      </w:r>
    </w:p>
    <w:p w14:paraId="3D2DC075" w14:textId="77777777" w:rsidR="00EA436B" w:rsidRPr="00EA436B" w:rsidRDefault="00EA436B" w:rsidP="00EA436B">
      <w:pPr>
        <w:jc w:val="center"/>
        <w:rPr>
          <w:b/>
          <w:bCs/>
        </w:rPr>
      </w:pPr>
      <w:bookmarkStart w:id="32" w:name="clan_32"/>
      <w:bookmarkEnd w:id="32"/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32</w:t>
      </w:r>
    </w:p>
    <w:p w14:paraId="1F3D18AE" w14:textId="77777777" w:rsidR="00EA436B" w:rsidRPr="00EA436B" w:rsidRDefault="00EA436B" w:rsidP="00EA436B">
      <w:pPr>
        <w:jc w:val="center"/>
      </w:pPr>
      <w:r w:rsidRPr="00EA436B">
        <w:lastRenderedPageBreak/>
        <w:t xml:space="preserve">1) </w:t>
      </w:r>
      <w:proofErr w:type="spellStart"/>
      <w:r w:rsidRPr="00EA436B">
        <w:t>Potpisivanje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ratifikacija</w:t>
      </w:r>
      <w:proofErr w:type="spellEnd"/>
      <w:r w:rsidRPr="00EA436B">
        <w:t xml:space="preserve"> </w:t>
      </w:r>
      <w:proofErr w:type="spellStart"/>
      <w:r w:rsidRPr="00EA436B">
        <w:t>ovog</w:t>
      </w:r>
      <w:proofErr w:type="spellEnd"/>
      <w:r w:rsidRPr="00EA436B">
        <w:t xml:space="preserve"> </w:t>
      </w:r>
      <w:proofErr w:type="spellStart"/>
      <w:r w:rsidRPr="00EA436B">
        <w:t>sporazuma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pristupanje</w:t>
      </w:r>
      <w:proofErr w:type="spellEnd"/>
      <w:r w:rsidRPr="00EA436B">
        <w:t xml:space="preserve"> </w:t>
      </w:r>
      <w:proofErr w:type="spellStart"/>
      <w:r w:rsidRPr="00EA436B">
        <w:t>ovom</w:t>
      </w:r>
      <w:proofErr w:type="spellEnd"/>
      <w:r w:rsidRPr="00EA436B">
        <w:t xml:space="preserve"> </w:t>
      </w:r>
      <w:proofErr w:type="spellStart"/>
      <w:r w:rsidRPr="00EA436B">
        <w:t>sporazumu</w:t>
      </w:r>
      <w:proofErr w:type="spellEnd"/>
      <w:r w:rsidRPr="00EA436B">
        <w:t xml:space="preserve"> od </w:t>
      </w:r>
      <w:proofErr w:type="spellStart"/>
      <w:r w:rsidRPr="00EA436B">
        <w:t>strane</w:t>
      </w:r>
      <w:proofErr w:type="spellEnd"/>
      <w:r w:rsidRPr="00EA436B">
        <w:t xml:space="preserve"> </w:t>
      </w:r>
      <w:proofErr w:type="spellStart"/>
      <w:r w:rsidRPr="00EA436B">
        <w:t>države</w:t>
      </w:r>
      <w:proofErr w:type="spellEnd"/>
      <w:r w:rsidRPr="00EA436B">
        <w:t xml:space="preserve"> </w:t>
      </w:r>
      <w:proofErr w:type="spellStart"/>
      <w:r w:rsidRPr="00EA436B">
        <w:t>koja</w:t>
      </w:r>
      <w:proofErr w:type="spellEnd"/>
      <w:r w:rsidRPr="00EA436B">
        <w:t xml:space="preserve"> je </w:t>
      </w:r>
      <w:proofErr w:type="spellStart"/>
      <w:r w:rsidRPr="00EA436B">
        <w:t>na</w:t>
      </w:r>
      <w:proofErr w:type="spellEnd"/>
      <w:r w:rsidRPr="00EA436B">
        <w:t xml:space="preserve"> dan </w:t>
      </w:r>
      <w:proofErr w:type="spellStart"/>
      <w:r w:rsidRPr="00EA436B">
        <w:t>ovog</w:t>
      </w:r>
      <w:proofErr w:type="spellEnd"/>
      <w:r w:rsidRPr="00EA436B">
        <w:t xml:space="preserve"> </w:t>
      </w:r>
      <w:proofErr w:type="spellStart"/>
      <w:r w:rsidRPr="00EA436B">
        <w:t>sporazuma</w:t>
      </w:r>
      <w:proofErr w:type="spellEnd"/>
      <w:r w:rsidRPr="00EA436B">
        <w:t xml:space="preserve"> </w:t>
      </w:r>
      <w:proofErr w:type="spellStart"/>
      <w:r w:rsidRPr="00EA436B">
        <w:t>strana</w:t>
      </w:r>
      <w:proofErr w:type="spellEnd"/>
      <w:r w:rsidRPr="00EA436B">
        <w:t xml:space="preserve"> u </w:t>
      </w:r>
      <w:proofErr w:type="spellStart"/>
      <w:r w:rsidRPr="00EA436B">
        <w:t>Sporazumu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1925. </w:t>
      </w:r>
      <w:proofErr w:type="spellStart"/>
      <w:r w:rsidRPr="00EA436B">
        <w:t>godine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u </w:t>
      </w:r>
      <w:proofErr w:type="spellStart"/>
      <w:r w:rsidRPr="00EA436B">
        <w:t>Sporazumu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1934. </w:t>
      </w:r>
      <w:proofErr w:type="spellStart"/>
      <w:r w:rsidRPr="00EA436B">
        <w:t>godine</w:t>
      </w:r>
      <w:proofErr w:type="spellEnd"/>
      <w:r w:rsidRPr="00EA436B">
        <w:t xml:space="preserve">, </w:t>
      </w:r>
      <w:proofErr w:type="spellStart"/>
      <w:r w:rsidRPr="00EA436B">
        <w:t>smatraće</w:t>
      </w:r>
      <w:proofErr w:type="spellEnd"/>
      <w:r w:rsidRPr="00EA436B">
        <w:t xml:space="preserve"> se da </w:t>
      </w:r>
      <w:proofErr w:type="spellStart"/>
      <w:r w:rsidRPr="00EA436B">
        <w:t>uključuje</w:t>
      </w:r>
      <w:proofErr w:type="spellEnd"/>
      <w:r w:rsidRPr="00EA436B">
        <w:t xml:space="preserve"> </w:t>
      </w:r>
      <w:proofErr w:type="spellStart"/>
      <w:r w:rsidRPr="00EA436B">
        <w:t>potpisivanje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ratifikovanje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pristupanje</w:t>
      </w:r>
      <w:proofErr w:type="spellEnd"/>
      <w:r w:rsidRPr="00EA436B">
        <w:t xml:space="preserve"> </w:t>
      </w:r>
      <w:proofErr w:type="spellStart"/>
      <w:r w:rsidRPr="00EA436B">
        <w:t>Protokolu</w:t>
      </w:r>
      <w:proofErr w:type="spellEnd"/>
      <w:r w:rsidRPr="00EA436B">
        <w:t xml:space="preserve"> u </w:t>
      </w:r>
      <w:proofErr w:type="spellStart"/>
      <w:r w:rsidRPr="00EA436B">
        <w:t>prilogu</w:t>
      </w:r>
      <w:proofErr w:type="spellEnd"/>
      <w:r w:rsidRPr="00EA436B">
        <w:t xml:space="preserve"> </w:t>
      </w:r>
      <w:proofErr w:type="spellStart"/>
      <w:r w:rsidRPr="00EA436B">
        <w:t>ovog</w:t>
      </w:r>
      <w:proofErr w:type="spellEnd"/>
      <w:r w:rsidRPr="00EA436B">
        <w:t xml:space="preserve"> </w:t>
      </w:r>
      <w:proofErr w:type="spellStart"/>
      <w:r w:rsidRPr="00EA436B">
        <w:t>sporazuma</w:t>
      </w:r>
      <w:proofErr w:type="spellEnd"/>
      <w:r w:rsidRPr="00EA436B">
        <w:t xml:space="preserve">, </w:t>
      </w:r>
      <w:proofErr w:type="spellStart"/>
      <w:r w:rsidRPr="00EA436B">
        <w:t>ukoliko</w:t>
      </w:r>
      <w:proofErr w:type="spellEnd"/>
      <w:r w:rsidRPr="00EA436B">
        <w:t xml:space="preserve"> ta </w:t>
      </w:r>
      <w:proofErr w:type="spellStart"/>
      <w:r w:rsidRPr="00EA436B">
        <w:t>država</w:t>
      </w:r>
      <w:proofErr w:type="spellEnd"/>
      <w:r w:rsidRPr="00EA436B">
        <w:t xml:space="preserve"> ne da </w:t>
      </w:r>
      <w:proofErr w:type="spellStart"/>
      <w:r w:rsidRPr="00EA436B">
        <w:t>izričitu</w:t>
      </w:r>
      <w:proofErr w:type="spellEnd"/>
      <w:r w:rsidRPr="00EA436B">
        <w:t xml:space="preserve"> </w:t>
      </w:r>
      <w:proofErr w:type="spellStart"/>
      <w:r w:rsidRPr="00EA436B">
        <w:t>izjavu</w:t>
      </w:r>
      <w:proofErr w:type="spellEnd"/>
      <w:r w:rsidRPr="00EA436B">
        <w:t xml:space="preserve"> o </w:t>
      </w:r>
      <w:proofErr w:type="spellStart"/>
      <w:r w:rsidRPr="00EA436B">
        <w:t>suprotnom</w:t>
      </w:r>
      <w:proofErr w:type="spellEnd"/>
      <w:r w:rsidRPr="00EA436B">
        <w:t xml:space="preserve"> u </w:t>
      </w:r>
      <w:proofErr w:type="spellStart"/>
      <w:r w:rsidRPr="00EA436B">
        <w:t>vreme</w:t>
      </w:r>
      <w:proofErr w:type="spellEnd"/>
      <w:r w:rsidRPr="00EA436B">
        <w:t xml:space="preserve"> </w:t>
      </w:r>
      <w:proofErr w:type="spellStart"/>
      <w:r w:rsidRPr="00EA436B">
        <w:t>potpisivanja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deponovanja</w:t>
      </w:r>
      <w:proofErr w:type="spellEnd"/>
      <w:r w:rsidRPr="00EA436B">
        <w:t xml:space="preserve"> </w:t>
      </w:r>
      <w:proofErr w:type="spellStart"/>
      <w:r w:rsidRPr="00EA436B">
        <w:t>ovog</w:t>
      </w:r>
      <w:proofErr w:type="spellEnd"/>
      <w:r w:rsidRPr="00EA436B">
        <w:t xml:space="preserve"> </w:t>
      </w:r>
      <w:proofErr w:type="spellStart"/>
      <w:r w:rsidRPr="00EA436B">
        <w:t>instrumenta</w:t>
      </w:r>
      <w:proofErr w:type="spellEnd"/>
      <w:r w:rsidRPr="00EA436B">
        <w:t xml:space="preserve"> o </w:t>
      </w:r>
      <w:proofErr w:type="spellStart"/>
      <w:r w:rsidRPr="00EA436B">
        <w:t>pristupanju</w:t>
      </w:r>
      <w:proofErr w:type="spellEnd"/>
      <w:r w:rsidRPr="00EA436B">
        <w:t>.</w:t>
      </w:r>
    </w:p>
    <w:p w14:paraId="05E88C54" w14:textId="77777777" w:rsidR="00EA436B" w:rsidRPr="00EA436B" w:rsidRDefault="00EA436B" w:rsidP="00EA436B">
      <w:pPr>
        <w:jc w:val="center"/>
      </w:pPr>
      <w:r w:rsidRPr="00EA436B">
        <w:t xml:space="preserve">2) Bilo </w:t>
      </w:r>
      <w:proofErr w:type="spellStart"/>
      <w:r w:rsidRPr="00EA436B">
        <w:t>koja</w:t>
      </w:r>
      <w:proofErr w:type="spellEnd"/>
      <w:r w:rsidRPr="00EA436B">
        <w:t xml:space="preserve"> </w:t>
      </w:r>
      <w:proofErr w:type="spellStart"/>
      <w:r w:rsidRPr="00EA436B">
        <w:t>država</w:t>
      </w:r>
      <w:proofErr w:type="spellEnd"/>
      <w:r w:rsidRPr="00EA436B">
        <w:t xml:space="preserve"> </w:t>
      </w:r>
      <w:proofErr w:type="spellStart"/>
      <w:r w:rsidRPr="00EA436B">
        <w:t>ugovornica</w:t>
      </w:r>
      <w:proofErr w:type="spellEnd"/>
      <w:r w:rsidRPr="00EA436B">
        <w:t xml:space="preserve"> </w:t>
      </w:r>
      <w:proofErr w:type="spellStart"/>
      <w:r w:rsidRPr="00EA436B">
        <w:t>koja</w:t>
      </w:r>
      <w:proofErr w:type="spellEnd"/>
      <w:r w:rsidRPr="00EA436B">
        <w:t xml:space="preserve"> je </w:t>
      </w:r>
      <w:proofErr w:type="spellStart"/>
      <w:r w:rsidRPr="00EA436B">
        <w:t>dala</w:t>
      </w:r>
      <w:proofErr w:type="spellEnd"/>
      <w:r w:rsidRPr="00EA436B">
        <w:t xml:space="preserve"> </w:t>
      </w:r>
      <w:proofErr w:type="spellStart"/>
      <w:r w:rsidRPr="00EA436B">
        <w:t>pismenu</w:t>
      </w:r>
      <w:proofErr w:type="spellEnd"/>
      <w:r w:rsidRPr="00EA436B">
        <w:t xml:space="preserve"> </w:t>
      </w:r>
      <w:proofErr w:type="spellStart"/>
      <w:r w:rsidRPr="00EA436B">
        <w:t>izjavu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</w:t>
      </w:r>
      <w:proofErr w:type="spellStart"/>
      <w:r w:rsidRPr="00EA436B">
        <w:t>stava</w:t>
      </w:r>
      <w:proofErr w:type="spellEnd"/>
      <w:r w:rsidRPr="00EA436B">
        <w:t xml:space="preserve"> 1)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bilo</w:t>
      </w:r>
      <w:proofErr w:type="spellEnd"/>
      <w:r w:rsidRPr="00EA436B">
        <w:t xml:space="preserve"> </w:t>
      </w:r>
      <w:proofErr w:type="spellStart"/>
      <w:r w:rsidRPr="00EA436B">
        <w:t>koja</w:t>
      </w:r>
      <w:proofErr w:type="spellEnd"/>
      <w:r w:rsidRPr="00EA436B">
        <w:t xml:space="preserve"> </w:t>
      </w:r>
      <w:proofErr w:type="spellStart"/>
      <w:r w:rsidRPr="00EA436B">
        <w:t>druga</w:t>
      </w:r>
      <w:proofErr w:type="spellEnd"/>
      <w:r w:rsidRPr="00EA436B">
        <w:t xml:space="preserve"> </w:t>
      </w:r>
      <w:proofErr w:type="spellStart"/>
      <w:r w:rsidRPr="00EA436B">
        <w:t>država</w:t>
      </w:r>
      <w:proofErr w:type="spellEnd"/>
      <w:r w:rsidRPr="00EA436B">
        <w:t xml:space="preserve"> </w:t>
      </w:r>
      <w:proofErr w:type="spellStart"/>
      <w:r w:rsidRPr="00EA436B">
        <w:t>ugovornica</w:t>
      </w:r>
      <w:proofErr w:type="spellEnd"/>
      <w:r w:rsidRPr="00EA436B">
        <w:t xml:space="preserve"> </w:t>
      </w:r>
      <w:proofErr w:type="spellStart"/>
      <w:r w:rsidRPr="00EA436B">
        <w:t>koja</w:t>
      </w:r>
      <w:proofErr w:type="spellEnd"/>
      <w:r w:rsidRPr="00EA436B">
        <w:t xml:space="preserve"> </w:t>
      </w:r>
      <w:proofErr w:type="spellStart"/>
      <w:r w:rsidRPr="00EA436B">
        <w:t>nije</w:t>
      </w:r>
      <w:proofErr w:type="spellEnd"/>
      <w:r w:rsidRPr="00EA436B">
        <w:t xml:space="preserve"> </w:t>
      </w:r>
      <w:proofErr w:type="spellStart"/>
      <w:r w:rsidRPr="00EA436B">
        <w:t>strana</w:t>
      </w:r>
      <w:proofErr w:type="spellEnd"/>
      <w:r w:rsidRPr="00EA436B">
        <w:t xml:space="preserve"> u </w:t>
      </w:r>
      <w:proofErr w:type="spellStart"/>
      <w:r w:rsidRPr="00EA436B">
        <w:t>Sporazumu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1925. </w:t>
      </w:r>
      <w:proofErr w:type="spellStart"/>
      <w:r w:rsidRPr="00EA436B">
        <w:t>godine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u </w:t>
      </w:r>
      <w:proofErr w:type="spellStart"/>
      <w:r w:rsidRPr="00EA436B">
        <w:t>Sporazumu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1934. </w:t>
      </w:r>
      <w:proofErr w:type="spellStart"/>
      <w:r w:rsidRPr="00EA436B">
        <w:t>godine</w:t>
      </w:r>
      <w:proofErr w:type="spellEnd"/>
      <w:r w:rsidRPr="00EA436B">
        <w:t xml:space="preserve"> </w:t>
      </w:r>
      <w:proofErr w:type="spellStart"/>
      <w:r w:rsidRPr="00EA436B">
        <w:t>može</w:t>
      </w:r>
      <w:proofErr w:type="spellEnd"/>
      <w:r w:rsidRPr="00EA436B">
        <w:t xml:space="preserve"> da </w:t>
      </w:r>
      <w:proofErr w:type="spellStart"/>
      <w:r w:rsidRPr="00EA436B">
        <w:t>potpiše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pristupi</w:t>
      </w:r>
      <w:proofErr w:type="spellEnd"/>
      <w:r w:rsidRPr="00EA436B">
        <w:t xml:space="preserve"> </w:t>
      </w:r>
      <w:proofErr w:type="spellStart"/>
      <w:r w:rsidRPr="00EA436B">
        <w:t>Protokolu</w:t>
      </w:r>
      <w:proofErr w:type="spellEnd"/>
      <w:r w:rsidRPr="00EA436B">
        <w:t xml:space="preserve"> u </w:t>
      </w:r>
      <w:proofErr w:type="spellStart"/>
      <w:r w:rsidRPr="00EA436B">
        <w:t>prilogu</w:t>
      </w:r>
      <w:proofErr w:type="spellEnd"/>
      <w:r w:rsidRPr="00EA436B">
        <w:t xml:space="preserve"> </w:t>
      </w:r>
      <w:proofErr w:type="spellStart"/>
      <w:r w:rsidRPr="00EA436B">
        <w:t>ovog</w:t>
      </w:r>
      <w:proofErr w:type="spellEnd"/>
      <w:r w:rsidRPr="00EA436B">
        <w:t xml:space="preserve"> </w:t>
      </w:r>
      <w:proofErr w:type="spellStart"/>
      <w:r w:rsidRPr="00EA436B">
        <w:t>sporazuma</w:t>
      </w:r>
      <w:proofErr w:type="spellEnd"/>
      <w:r w:rsidRPr="00EA436B">
        <w:t xml:space="preserve">. </w:t>
      </w:r>
      <w:proofErr w:type="spellStart"/>
      <w:r w:rsidRPr="00EA436B">
        <w:t>Prilikom</w:t>
      </w:r>
      <w:proofErr w:type="spellEnd"/>
      <w:r w:rsidRPr="00EA436B">
        <w:t xml:space="preserve"> </w:t>
      </w:r>
      <w:proofErr w:type="spellStart"/>
      <w:r w:rsidRPr="00EA436B">
        <w:t>potpisivanja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deponovanja</w:t>
      </w:r>
      <w:proofErr w:type="spellEnd"/>
      <w:r w:rsidRPr="00EA436B">
        <w:t xml:space="preserve"> </w:t>
      </w:r>
      <w:proofErr w:type="spellStart"/>
      <w:r w:rsidRPr="00EA436B">
        <w:t>svog</w:t>
      </w:r>
      <w:proofErr w:type="spellEnd"/>
      <w:r w:rsidRPr="00EA436B">
        <w:t xml:space="preserve"> </w:t>
      </w:r>
      <w:proofErr w:type="spellStart"/>
      <w:r w:rsidRPr="00EA436B">
        <w:t>instrumenta</w:t>
      </w:r>
      <w:proofErr w:type="spellEnd"/>
      <w:r w:rsidRPr="00EA436B">
        <w:t xml:space="preserve"> o </w:t>
      </w:r>
      <w:proofErr w:type="spellStart"/>
      <w:r w:rsidRPr="00EA436B">
        <w:t>pristupanju</w:t>
      </w:r>
      <w:proofErr w:type="spellEnd"/>
      <w:r w:rsidRPr="00EA436B">
        <w:t xml:space="preserve">, </w:t>
      </w:r>
      <w:proofErr w:type="spellStart"/>
      <w:r w:rsidRPr="00EA436B">
        <w:t>ona</w:t>
      </w:r>
      <w:proofErr w:type="spellEnd"/>
      <w:r w:rsidRPr="00EA436B">
        <w:t xml:space="preserve"> </w:t>
      </w:r>
      <w:proofErr w:type="spellStart"/>
      <w:r w:rsidRPr="00EA436B">
        <w:t>može</w:t>
      </w:r>
      <w:proofErr w:type="spellEnd"/>
      <w:r w:rsidRPr="00EA436B">
        <w:t xml:space="preserve"> da </w:t>
      </w:r>
      <w:proofErr w:type="spellStart"/>
      <w:r w:rsidRPr="00EA436B">
        <w:t>izjavi</w:t>
      </w:r>
      <w:proofErr w:type="spellEnd"/>
      <w:r w:rsidRPr="00EA436B">
        <w:t xml:space="preserve"> da se ne </w:t>
      </w:r>
      <w:proofErr w:type="spellStart"/>
      <w:r w:rsidRPr="00EA436B">
        <w:t>smatra</w:t>
      </w:r>
      <w:proofErr w:type="spellEnd"/>
      <w:r w:rsidRPr="00EA436B">
        <w:t xml:space="preserve"> </w:t>
      </w:r>
      <w:proofErr w:type="spellStart"/>
      <w:r w:rsidRPr="00EA436B">
        <w:t>vezanom</w:t>
      </w:r>
      <w:proofErr w:type="spellEnd"/>
      <w:r w:rsidRPr="00EA436B">
        <w:t xml:space="preserve"> </w:t>
      </w:r>
      <w:proofErr w:type="spellStart"/>
      <w:r w:rsidRPr="00EA436B">
        <w:t>odredbama</w:t>
      </w:r>
      <w:proofErr w:type="spellEnd"/>
      <w:r w:rsidRPr="00EA436B">
        <w:t xml:space="preserve"> </w:t>
      </w:r>
      <w:proofErr w:type="spellStart"/>
      <w:r w:rsidRPr="00EA436B">
        <w:t>stava</w:t>
      </w:r>
      <w:proofErr w:type="spellEnd"/>
      <w:r w:rsidRPr="00EA436B">
        <w:t xml:space="preserve"> 2) a) </w:t>
      </w:r>
      <w:proofErr w:type="spellStart"/>
      <w:r w:rsidRPr="00EA436B">
        <w:t>ili</w:t>
      </w:r>
      <w:proofErr w:type="spellEnd"/>
      <w:r w:rsidRPr="00EA436B">
        <w:t xml:space="preserve"> 2) b) </w:t>
      </w:r>
      <w:proofErr w:type="spellStart"/>
      <w:r w:rsidRPr="00EA436B">
        <w:t>Protokola</w:t>
      </w:r>
      <w:proofErr w:type="spellEnd"/>
      <w:r w:rsidRPr="00EA436B">
        <w:t xml:space="preserve">, u tom </w:t>
      </w:r>
      <w:proofErr w:type="spellStart"/>
      <w:r w:rsidRPr="00EA436B">
        <w:t>slučaju</w:t>
      </w:r>
      <w:proofErr w:type="spellEnd"/>
      <w:r w:rsidRPr="00EA436B">
        <w:t xml:space="preserve"> </w:t>
      </w:r>
      <w:proofErr w:type="spellStart"/>
      <w:r w:rsidRPr="00EA436B">
        <w:t>druge</w:t>
      </w:r>
      <w:proofErr w:type="spellEnd"/>
      <w:r w:rsidRPr="00EA436B">
        <w:t xml:space="preserve"> </w:t>
      </w:r>
      <w:proofErr w:type="spellStart"/>
      <w:r w:rsidRPr="00EA436B">
        <w:t>države</w:t>
      </w:r>
      <w:proofErr w:type="spellEnd"/>
      <w:r w:rsidRPr="00EA436B">
        <w:t xml:space="preserve"> </w:t>
      </w:r>
      <w:proofErr w:type="spellStart"/>
      <w:r w:rsidRPr="00EA436B">
        <w:t>strane</w:t>
      </w:r>
      <w:proofErr w:type="spellEnd"/>
      <w:r w:rsidRPr="00EA436B">
        <w:t xml:space="preserve"> u </w:t>
      </w:r>
      <w:proofErr w:type="spellStart"/>
      <w:r w:rsidRPr="00EA436B">
        <w:t>Protokolu</w:t>
      </w:r>
      <w:proofErr w:type="spellEnd"/>
      <w:r w:rsidRPr="00EA436B">
        <w:t xml:space="preserve"> </w:t>
      </w:r>
      <w:proofErr w:type="spellStart"/>
      <w:r w:rsidRPr="00EA436B">
        <w:t>nisu</w:t>
      </w:r>
      <w:proofErr w:type="spellEnd"/>
      <w:r w:rsidRPr="00EA436B">
        <w:t xml:space="preserve"> </w:t>
      </w:r>
      <w:proofErr w:type="spellStart"/>
      <w:r w:rsidRPr="00EA436B">
        <w:t>obavezne</w:t>
      </w:r>
      <w:proofErr w:type="spellEnd"/>
      <w:r w:rsidRPr="00EA436B">
        <w:t xml:space="preserve"> da </w:t>
      </w:r>
      <w:proofErr w:type="spellStart"/>
      <w:r w:rsidRPr="00EA436B">
        <w:t>primenjuju</w:t>
      </w:r>
      <w:proofErr w:type="spellEnd"/>
      <w:r w:rsidRPr="00EA436B">
        <w:t xml:space="preserve"> u </w:t>
      </w:r>
      <w:proofErr w:type="spellStart"/>
      <w:r w:rsidRPr="00EA436B">
        <w:t>svojim</w:t>
      </w:r>
      <w:proofErr w:type="spellEnd"/>
      <w:r w:rsidRPr="00EA436B">
        <w:t xml:space="preserve"> </w:t>
      </w:r>
      <w:proofErr w:type="spellStart"/>
      <w:r w:rsidRPr="00EA436B">
        <w:t>odnosima</w:t>
      </w:r>
      <w:proofErr w:type="spellEnd"/>
      <w:r w:rsidRPr="00EA436B">
        <w:t xml:space="preserve"> </w:t>
      </w:r>
      <w:proofErr w:type="spellStart"/>
      <w:r w:rsidRPr="00EA436B">
        <w:t>sa</w:t>
      </w:r>
      <w:proofErr w:type="spellEnd"/>
      <w:r w:rsidRPr="00EA436B">
        <w:t xml:space="preserve"> </w:t>
      </w:r>
      <w:proofErr w:type="spellStart"/>
      <w:r w:rsidRPr="00EA436B">
        <w:t>državom</w:t>
      </w:r>
      <w:proofErr w:type="spellEnd"/>
      <w:r w:rsidRPr="00EA436B">
        <w:t xml:space="preserve"> </w:t>
      </w:r>
      <w:proofErr w:type="spellStart"/>
      <w:r w:rsidRPr="00EA436B">
        <w:t>koja</w:t>
      </w:r>
      <w:proofErr w:type="spellEnd"/>
      <w:r w:rsidRPr="00EA436B">
        <w:t xml:space="preserve"> se </w:t>
      </w:r>
      <w:proofErr w:type="spellStart"/>
      <w:r w:rsidRPr="00EA436B">
        <w:t>koristila</w:t>
      </w:r>
      <w:proofErr w:type="spellEnd"/>
      <w:r w:rsidRPr="00EA436B">
        <w:t xml:space="preserve"> </w:t>
      </w:r>
      <w:proofErr w:type="spellStart"/>
      <w:r w:rsidRPr="00EA436B">
        <w:t>iznetom</w:t>
      </w:r>
      <w:proofErr w:type="spellEnd"/>
      <w:r w:rsidRPr="00EA436B">
        <w:t xml:space="preserve"> </w:t>
      </w:r>
      <w:proofErr w:type="spellStart"/>
      <w:r w:rsidRPr="00EA436B">
        <w:t>mogućnošću</w:t>
      </w:r>
      <w:proofErr w:type="spellEnd"/>
      <w:r w:rsidRPr="00EA436B">
        <w:t xml:space="preserve">, </w:t>
      </w:r>
      <w:proofErr w:type="spellStart"/>
      <w:r w:rsidRPr="00EA436B">
        <w:t>odredbu</w:t>
      </w:r>
      <w:proofErr w:type="spellEnd"/>
      <w:r w:rsidRPr="00EA436B">
        <w:t xml:space="preserve"> </w:t>
      </w:r>
      <w:proofErr w:type="spellStart"/>
      <w:r w:rsidRPr="00EA436B">
        <w:t>koja</w:t>
      </w:r>
      <w:proofErr w:type="spellEnd"/>
      <w:r w:rsidRPr="00EA436B">
        <w:t xml:space="preserve"> je </w:t>
      </w:r>
      <w:proofErr w:type="spellStart"/>
      <w:r w:rsidRPr="00EA436B">
        <w:t>predmet</w:t>
      </w:r>
      <w:proofErr w:type="spellEnd"/>
      <w:r w:rsidRPr="00EA436B">
        <w:t xml:space="preserve"> </w:t>
      </w:r>
      <w:proofErr w:type="spellStart"/>
      <w:r w:rsidRPr="00EA436B">
        <w:t>te</w:t>
      </w:r>
      <w:proofErr w:type="spellEnd"/>
      <w:r w:rsidRPr="00EA436B">
        <w:t xml:space="preserve"> </w:t>
      </w:r>
      <w:proofErr w:type="spellStart"/>
      <w:r w:rsidRPr="00EA436B">
        <w:t>izjave</w:t>
      </w:r>
      <w:proofErr w:type="spellEnd"/>
      <w:r w:rsidRPr="00EA436B">
        <w:t xml:space="preserve">. </w:t>
      </w:r>
      <w:proofErr w:type="spellStart"/>
      <w:r w:rsidRPr="00EA436B">
        <w:t>Odredba</w:t>
      </w:r>
      <w:proofErr w:type="spellEnd"/>
      <w:r w:rsidRPr="00EA436B">
        <w:t xml:space="preserve"> </w:t>
      </w:r>
      <w:proofErr w:type="spellStart"/>
      <w:r w:rsidRPr="00EA436B">
        <w:t>čl</w:t>
      </w:r>
      <w:proofErr w:type="spellEnd"/>
      <w:r w:rsidRPr="00EA436B">
        <w:t xml:space="preserve">. 23. do 28. </w:t>
      </w:r>
      <w:proofErr w:type="spellStart"/>
      <w:r w:rsidRPr="00EA436B">
        <w:t>zaključno</w:t>
      </w:r>
      <w:proofErr w:type="spellEnd"/>
      <w:r w:rsidRPr="00EA436B">
        <w:t xml:space="preserve"> </w:t>
      </w:r>
      <w:proofErr w:type="spellStart"/>
      <w:r w:rsidRPr="00EA436B">
        <w:t>primenjuju</w:t>
      </w:r>
      <w:proofErr w:type="spellEnd"/>
      <w:r w:rsidRPr="00EA436B">
        <w:t xml:space="preserve"> se po </w:t>
      </w:r>
      <w:proofErr w:type="spellStart"/>
      <w:r w:rsidRPr="00EA436B">
        <w:t>osnovu</w:t>
      </w:r>
      <w:proofErr w:type="spellEnd"/>
      <w:r w:rsidRPr="00EA436B">
        <w:t xml:space="preserve"> </w:t>
      </w:r>
      <w:proofErr w:type="spellStart"/>
      <w:r w:rsidRPr="00EA436B">
        <w:t>analogije</w:t>
      </w:r>
      <w:proofErr w:type="spellEnd"/>
      <w:r w:rsidRPr="00EA436B">
        <w:t>.</w:t>
      </w:r>
    </w:p>
    <w:p w14:paraId="455C2012" w14:textId="77777777" w:rsidR="00EA436B" w:rsidRPr="00EA436B" w:rsidRDefault="00EA436B" w:rsidP="00EA436B">
      <w:pPr>
        <w:jc w:val="center"/>
        <w:rPr>
          <w:b/>
          <w:bCs/>
        </w:rPr>
      </w:pPr>
      <w:bookmarkStart w:id="33" w:name="clan_33"/>
      <w:bookmarkEnd w:id="33"/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33</w:t>
      </w:r>
    </w:p>
    <w:p w14:paraId="7A473D29" w14:textId="77777777" w:rsidR="00EA436B" w:rsidRPr="00EA436B" w:rsidRDefault="00EA436B" w:rsidP="00EA436B">
      <w:pPr>
        <w:jc w:val="center"/>
      </w:pPr>
      <w:proofErr w:type="spellStart"/>
      <w:r w:rsidRPr="00EA436B">
        <w:t>Ovaj</w:t>
      </w:r>
      <w:proofErr w:type="spellEnd"/>
      <w:r w:rsidRPr="00EA436B">
        <w:t xml:space="preserve"> </w:t>
      </w:r>
      <w:proofErr w:type="spellStart"/>
      <w:r w:rsidRPr="00EA436B">
        <w:t>akt</w:t>
      </w:r>
      <w:proofErr w:type="spellEnd"/>
      <w:r w:rsidRPr="00EA436B">
        <w:t xml:space="preserve"> </w:t>
      </w:r>
      <w:proofErr w:type="spellStart"/>
      <w:r w:rsidRPr="00EA436B">
        <w:t>biće</w:t>
      </w:r>
      <w:proofErr w:type="spellEnd"/>
      <w:r w:rsidRPr="00EA436B">
        <w:t xml:space="preserve"> </w:t>
      </w:r>
      <w:proofErr w:type="spellStart"/>
      <w:r w:rsidRPr="00EA436B">
        <w:t>potpisan</w:t>
      </w:r>
      <w:proofErr w:type="spellEnd"/>
      <w:r w:rsidRPr="00EA436B">
        <w:t xml:space="preserve"> </w:t>
      </w:r>
      <w:proofErr w:type="spellStart"/>
      <w:r w:rsidRPr="00EA436B">
        <w:t>samo</w:t>
      </w:r>
      <w:proofErr w:type="spellEnd"/>
      <w:r w:rsidRPr="00EA436B">
        <w:t xml:space="preserve"> u </w:t>
      </w:r>
      <w:proofErr w:type="spellStart"/>
      <w:r w:rsidRPr="00EA436B">
        <w:t>jednom</w:t>
      </w:r>
      <w:proofErr w:type="spellEnd"/>
      <w:r w:rsidRPr="00EA436B">
        <w:t xml:space="preserve"> </w:t>
      </w:r>
      <w:proofErr w:type="spellStart"/>
      <w:r w:rsidRPr="00EA436B">
        <w:t>primerku</w:t>
      </w:r>
      <w:proofErr w:type="spellEnd"/>
      <w:r w:rsidRPr="00EA436B">
        <w:t xml:space="preserve">, koji se </w:t>
      </w:r>
      <w:proofErr w:type="spellStart"/>
      <w:r w:rsidRPr="00EA436B">
        <w:t>deponuje</w:t>
      </w:r>
      <w:proofErr w:type="spellEnd"/>
      <w:r w:rsidRPr="00EA436B">
        <w:t xml:space="preserve"> u </w:t>
      </w:r>
      <w:proofErr w:type="spellStart"/>
      <w:r w:rsidRPr="00EA436B">
        <w:t>arhivi</w:t>
      </w:r>
      <w:proofErr w:type="spellEnd"/>
      <w:r w:rsidRPr="00EA436B">
        <w:t xml:space="preserve"> Vlade </w:t>
      </w:r>
      <w:proofErr w:type="spellStart"/>
      <w:r w:rsidRPr="00EA436B">
        <w:t>Holandije</w:t>
      </w:r>
      <w:proofErr w:type="spellEnd"/>
      <w:r w:rsidRPr="00EA436B">
        <w:t xml:space="preserve">. Ova </w:t>
      </w:r>
      <w:proofErr w:type="spellStart"/>
      <w:r w:rsidRPr="00EA436B">
        <w:t>vlada</w:t>
      </w:r>
      <w:proofErr w:type="spellEnd"/>
      <w:r w:rsidRPr="00EA436B">
        <w:t xml:space="preserve"> </w:t>
      </w:r>
      <w:proofErr w:type="spellStart"/>
      <w:r w:rsidRPr="00EA436B">
        <w:t>će</w:t>
      </w:r>
      <w:proofErr w:type="spellEnd"/>
      <w:r w:rsidRPr="00EA436B">
        <w:t xml:space="preserve"> </w:t>
      </w:r>
      <w:proofErr w:type="spellStart"/>
      <w:r w:rsidRPr="00EA436B">
        <w:t>dostaviti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jednu</w:t>
      </w:r>
      <w:proofErr w:type="spellEnd"/>
      <w:r w:rsidRPr="00EA436B">
        <w:t xml:space="preserve"> </w:t>
      </w:r>
      <w:proofErr w:type="spellStart"/>
      <w:r w:rsidRPr="00EA436B">
        <w:t>overenu</w:t>
      </w:r>
      <w:proofErr w:type="spellEnd"/>
      <w:r w:rsidRPr="00EA436B">
        <w:t xml:space="preserve"> </w:t>
      </w:r>
      <w:proofErr w:type="spellStart"/>
      <w:r w:rsidRPr="00EA436B">
        <w:t>kopiju</w:t>
      </w:r>
      <w:proofErr w:type="spellEnd"/>
      <w:r w:rsidRPr="00EA436B">
        <w:t xml:space="preserve"> </w:t>
      </w:r>
      <w:proofErr w:type="spellStart"/>
      <w:r w:rsidRPr="00EA436B">
        <w:t>vladi</w:t>
      </w:r>
      <w:proofErr w:type="spellEnd"/>
      <w:r w:rsidRPr="00EA436B">
        <w:t xml:space="preserve"> </w:t>
      </w:r>
      <w:proofErr w:type="spellStart"/>
      <w:r w:rsidRPr="00EA436B">
        <w:t>svake</w:t>
      </w:r>
      <w:proofErr w:type="spellEnd"/>
      <w:r w:rsidRPr="00EA436B">
        <w:t xml:space="preserve"> </w:t>
      </w:r>
      <w:proofErr w:type="spellStart"/>
      <w:r w:rsidRPr="00EA436B">
        <w:t>države</w:t>
      </w:r>
      <w:proofErr w:type="spellEnd"/>
      <w:r w:rsidRPr="00EA436B">
        <w:t xml:space="preserve"> </w:t>
      </w:r>
      <w:proofErr w:type="spellStart"/>
      <w:r w:rsidRPr="00EA436B">
        <w:t>koja</w:t>
      </w:r>
      <w:proofErr w:type="spellEnd"/>
      <w:r w:rsidRPr="00EA436B">
        <w:t xml:space="preserve"> </w:t>
      </w:r>
      <w:proofErr w:type="spellStart"/>
      <w:r w:rsidRPr="00EA436B">
        <w:t>potpiše</w:t>
      </w:r>
      <w:proofErr w:type="spellEnd"/>
      <w:r w:rsidRPr="00EA436B">
        <w:t xml:space="preserve"> </w:t>
      </w:r>
      <w:proofErr w:type="spellStart"/>
      <w:r w:rsidRPr="00EA436B">
        <w:t>ovaj</w:t>
      </w:r>
      <w:proofErr w:type="spellEnd"/>
      <w:r w:rsidRPr="00EA436B">
        <w:t xml:space="preserve"> </w:t>
      </w:r>
      <w:proofErr w:type="spellStart"/>
      <w:r w:rsidRPr="00EA436B">
        <w:t>sporazum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koja</w:t>
      </w:r>
      <w:proofErr w:type="spellEnd"/>
      <w:r w:rsidRPr="00EA436B">
        <w:t xml:space="preserve"> mu </w:t>
      </w:r>
      <w:proofErr w:type="spellStart"/>
      <w:r w:rsidRPr="00EA436B">
        <w:t>pristupi</w:t>
      </w:r>
      <w:proofErr w:type="spellEnd"/>
      <w:r w:rsidRPr="00EA436B">
        <w:t>.</w:t>
      </w:r>
    </w:p>
    <w:p w14:paraId="1A0239F2" w14:textId="77777777" w:rsidR="00EA436B" w:rsidRPr="00EA436B" w:rsidRDefault="00EA436B" w:rsidP="00EA436B">
      <w:pPr>
        <w:jc w:val="center"/>
      </w:pPr>
      <w:r w:rsidRPr="00EA436B">
        <w:t> </w:t>
      </w:r>
    </w:p>
    <w:p w14:paraId="6275A9B1" w14:textId="77777777" w:rsidR="00EA436B" w:rsidRPr="00EA436B" w:rsidRDefault="00EA436B" w:rsidP="00EA436B">
      <w:pPr>
        <w:jc w:val="center"/>
        <w:rPr>
          <w:b/>
          <w:bCs/>
        </w:rPr>
      </w:pPr>
      <w:bookmarkStart w:id="34" w:name="str_2"/>
      <w:bookmarkEnd w:id="34"/>
      <w:r w:rsidRPr="00EA436B">
        <w:rPr>
          <w:b/>
          <w:bCs/>
        </w:rPr>
        <w:t>DOPUNSKI AKT IZ STOKHOLMA OD 14. JULA 1967.</w:t>
      </w:r>
    </w:p>
    <w:p w14:paraId="56FBCEA8" w14:textId="77777777" w:rsidR="00EA436B" w:rsidRPr="00EA436B" w:rsidRDefault="00EA436B" w:rsidP="00EA436B">
      <w:pPr>
        <w:jc w:val="center"/>
        <w:rPr>
          <w:b/>
          <w:bCs/>
        </w:rPr>
      </w:pPr>
      <w:proofErr w:type="spellStart"/>
      <w:r w:rsidRPr="00EA436B">
        <w:rPr>
          <w:b/>
          <w:bCs/>
        </w:rPr>
        <w:t>izmenjen</w:t>
      </w:r>
      <w:proofErr w:type="spellEnd"/>
      <w:r w:rsidRPr="00EA436B">
        <w:rPr>
          <w:b/>
          <w:bCs/>
        </w:rPr>
        <w:t xml:space="preserve"> </w:t>
      </w:r>
      <w:proofErr w:type="spellStart"/>
      <w:r w:rsidRPr="00EA436B">
        <w:rPr>
          <w:b/>
          <w:bCs/>
        </w:rPr>
        <w:t>i</w:t>
      </w:r>
      <w:proofErr w:type="spellEnd"/>
      <w:r w:rsidRPr="00EA436B">
        <w:rPr>
          <w:b/>
          <w:bCs/>
        </w:rPr>
        <w:t xml:space="preserve"> </w:t>
      </w:r>
      <w:proofErr w:type="spellStart"/>
      <w:r w:rsidRPr="00EA436B">
        <w:rPr>
          <w:b/>
          <w:bCs/>
        </w:rPr>
        <w:t>dopunjen</w:t>
      </w:r>
      <w:proofErr w:type="spellEnd"/>
      <w:r w:rsidRPr="00EA436B">
        <w:rPr>
          <w:b/>
          <w:bCs/>
        </w:rPr>
        <w:t xml:space="preserve"> 2. </w:t>
      </w:r>
      <w:proofErr w:type="spellStart"/>
      <w:r w:rsidRPr="00EA436B">
        <w:rPr>
          <w:b/>
          <w:bCs/>
        </w:rPr>
        <w:t>oktobra</w:t>
      </w:r>
      <w:proofErr w:type="spellEnd"/>
      <w:r w:rsidRPr="00EA436B">
        <w:rPr>
          <w:b/>
          <w:bCs/>
        </w:rPr>
        <w:t xml:space="preserve"> 1979.</w:t>
      </w:r>
    </w:p>
    <w:p w14:paraId="1533D754" w14:textId="77777777" w:rsidR="00EA436B" w:rsidRPr="00EA436B" w:rsidRDefault="00EA436B" w:rsidP="00EA436B">
      <w:pPr>
        <w:jc w:val="center"/>
        <w:rPr>
          <w:b/>
          <w:bCs/>
        </w:rPr>
      </w:pPr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1</w:t>
      </w:r>
    </w:p>
    <w:p w14:paraId="00D87242" w14:textId="77777777" w:rsidR="00EA436B" w:rsidRPr="00EA436B" w:rsidRDefault="00EA436B" w:rsidP="00EA436B">
      <w:pPr>
        <w:jc w:val="center"/>
        <w:rPr>
          <w:b/>
          <w:bCs/>
        </w:rPr>
      </w:pPr>
      <w:r w:rsidRPr="00EA436B">
        <w:rPr>
          <w:b/>
          <w:bCs/>
        </w:rPr>
        <w:t>(</w:t>
      </w:r>
      <w:proofErr w:type="spellStart"/>
      <w:r w:rsidRPr="00EA436B">
        <w:rPr>
          <w:b/>
          <w:bCs/>
        </w:rPr>
        <w:t>Definicije</w:t>
      </w:r>
      <w:proofErr w:type="spellEnd"/>
      <w:r w:rsidRPr="00EA436B">
        <w:rPr>
          <w:b/>
          <w:bCs/>
        </w:rPr>
        <w:t>)</w:t>
      </w:r>
    </w:p>
    <w:p w14:paraId="0AA3FF0F" w14:textId="77777777" w:rsidR="00EA436B" w:rsidRPr="00EA436B" w:rsidRDefault="00EA436B" w:rsidP="00EA436B">
      <w:pPr>
        <w:jc w:val="center"/>
      </w:pPr>
      <w:r w:rsidRPr="00EA436B">
        <w:t xml:space="preserve">U </w:t>
      </w:r>
      <w:proofErr w:type="spellStart"/>
      <w:r w:rsidRPr="00EA436B">
        <w:t>smislu</w:t>
      </w:r>
      <w:proofErr w:type="spellEnd"/>
      <w:r w:rsidRPr="00EA436B">
        <w:t xml:space="preserve"> </w:t>
      </w:r>
      <w:proofErr w:type="spellStart"/>
      <w:r w:rsidRPr="00EA436B">
        <w:t>ovog</w:t>
      </w:r>
      <w:proofErr w:type="spellEnd"/>
      <w:r w:rsidRPr="00EA436B">
        <w:t xml:space="preserve"> </w:t>
      </w:r>
      <w:proofErr w:type="spellStart"/>
      <w:r w:rsidRPr="00EA436B">
        <w:t>dopunskog</w:t>
      </w:r>
      <w:proofErr w:type="spellEnd"/>
      <w:r w:rsidRPr="00EA436B">
        <w:t xml:space="preserve"> </w:t>
      </w:r>
      <w:proofErr w:type="spellStart"/>
      <w:r w:rsidRPr="00EA436B">
        <w:t>akta</w:t>
      </w:r>
      <w:proofErr w:type="spellEnd"/>
      <w:r w:rsidRPr="00EA436B">
        <w:t xml:space="preserve">, </w:t>
      </w:r>
      <w:proofErr w:type="spellStart"/>
      <w:r w:rsidRPr="00EA436B">
        <w:t>smatra</w:t>
      </w:r>
      <w:proofErr w:type="spellEnd"/>
      <w:r w:rsidRPr="00EA436B">
        <w:t xml:space="preserve"> se </w:t>
      </w:r>
      <w:proofErr w:type="spellStart"/>
      <w:r w:rsidRPr="00EA436B">
        <w:t>kao</w:t>
      </w:r>
      <w:proofErr w:type="spellEnd"/>
      <w:r w:rsidRPr="00EA436B">
        <w:t>:</w:t>
      </w:r>
    </w:p>
    <w:p w14:paraId="507C94F4" w14:textId="77777777" w:rsidR="00EA436B" w:rsidRPr="00EA436B" w:rsidRDefault="00EA436B" w:rsidP="00EA436B">
      <w:pPr>
        <w:jc w:val="center"/>
      </w:pPr>
      <w:r w:rsidRPr="00EA436B">
        <w:t>"</w:t>
      </w:r>
      <w:proofErr w:type="spellStart"/>
      <w:r w:rsidRPr="00EA436B">
        <w:t>Dokument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1934", </w:t>
      </w:r>
      <w:proofErr w:type="spellStart"/>
      <w:r w:rsidRPr="00EA436B">
        <w:t>Dokument</w:t>
      </w:r>
      <w:proofErr w:type="spellEnd"/>
      <w:r w:rsidRPr="00EA436B">
        <w:t xml:space="preserve"> </w:t>
      </w:r>
      <w:proofErr w:type="spellStart"/>
      <w:r w:rsidRPr="00EA436B">
        <w:t>potpisan</w:t>
      </w:r>
      <w:proofErr w:type="spellEnd"/>
      <w:r w:rsidRPr="00EA436B">
        <w:t xml:space="preserve"> u </w:t>
      </w:r>
      <w:proofErr w:type="spellStart"/>
      <w:r w:rsidRPr="00EA436B">
        <w:t>Londonu</w:t>
      </w:r>
      <w:proofErr w:type="spellEnd"/>
      <w:r w:rsidRPr="00EA436B">
        <w:t xml:space="preserve"> 2. </w:t>
      </w:r>
      <w:proofErr w:type="spellStart"/>
      <w:r w:rsidRPr="00EA436B">
        <w:t>juna</w:t>
      </w:r>
      <w:proofErr w:type="spellEnd"/>
      <w:r w:rsidRPr="00EA436B">
        <w:t xml:space="preserve"> 1934, </w:t>
      </w:r>
      <w:proofErr w:type="spellStart"/>
      <w:r w:rsidRPr="00EA436B">
        <w:t>Haškog</w:t>
      </w:r>
      <w:proofErr w:type="spellEnd"/>
      <w:r w:rsidRPr="00EA436B">
        <w:t xml:space="preserve"> </w:t>
      </w:r>
      <w:proofErr w:type="spellStart"/>
      <w:r w:rsidRPr="00EA436B">
        <w:t>sporazuma</w:t>
      </w:r>
      <w:proofErr w:type="spellEnd"/>
      <w:r w:rsidRPr="00EA436B">
        <w:t xml:space="preserve"> o </w:t>
      </w:r>
      <w:proofErr w:type="spellStart"/>
      <w:r w:rsidRPr="00EA436B">
        <w:t>međunarodnom</w:t>
      </w:r>
      <w:proofErr w:type="spellEnd"/>
      <w:r w:rsidRPr="00EA436B">
        <w:t xml:space="preserve"> </w:t>
      </w:r>
      <w:proofErr w:type="spellStart"/>
      <w:r w:rsidRPr="00EA436B">
        <w:t>prijavljivanju</w:t>
      </w:r>
      <w:proofErr w:type="spellEnd"/>
      <w:r w:rsidRPr="00EA436B">
        <w:t xml:space="preserve"> </w:t>
      </w:r>
      <w:proofErr w:type="spellStart"/>
      <w:r w:rsidRPr="00EA436B">
        <w:t>industrijskih</w:t>
      </w:r>
      <w:proofErr w:type="spellEnd"/>
      <w:r w:rsidRPr="00EA436B">
        <w:t xml:space="preserve"> </w:t>
      </w:r>
      <w:proofErr w:type="spellStart"/>
      <w:r w:rsidRPr="00EA436B">
        <w:t>uzoraka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modela</w:t>
      </w:r>
      <w:proofErr w:type="spellEnd"/>
      <w:r w:rsidRPr="00EA436B">
        <w:t>,</w:t>
      </w:r>
    </w:p>
    <w:p w14:paraId="566B23F4" w14:textId="77777777" w:rsidR="00EA436B" w:rsidRPr="00EA436B" w:rsidRDefault="00EA436B" w:rsidP="00EA436B">
      <w:pPr>
        <w:jc w:val="center"/>
      </w:pPr>
      <w:r w:rsidRPr="00EA436B">
        <w:t>"</w:t>
      </w:r>
      <w:proofErr w:type="spellStart"/>
      <w:r w:rsidRPr="00EA436B">
        <w:t>Dokument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1964", </w:t>
      </w:r>
      <w:proofErr w:type="spellStart"/>
      <w:r w:rsidRPr="00EA436B">
        <w:t>Dokument</w:t>
      </w:r>
      <w:proofErr w:type="spellEnd"/>
      <w:r w:rsidRPr="00EA436B">
        <w:t xml:space="preserve"> </w:t>
      </w:r>
      <w:proofErr w:type="spellStart"/>
      <w:r w:rsidRPr="00EA436B">
        <w:t>potpisan</w:t>
      </w:r>
      <w:proofErr w:type="spellEnd"/>
      <w:r w:rsidRPr="00EA436B">
        <w:t xml:space="preserve"> u Hagu 28. </w:t>
      </w:r>
      <w:proofErr w:type="spellStart"/>
      <w:r w:rsidRPr="00EA436B">
        <w:t>novembra</w:t>
      </w:r>
      <w:proofErr w:type="spellEnd"/>
      <w:r w:rsidRPr="00EA436B">
        <w:t xml:space="preserve"> 1960, </w:t>
      </w:r>
      <w:proofErr w:type="spellStart"/>
      <w:r w:rsidRPr="00EA436B">
        <w:t>Haškog</w:t>
      </w:r>
      <w:proofErr w:type="spellEnd"/>
      <w:r w:rsidRPr="00EA436B">
        <w:t xml:space="preserve"> </w:t>
      </w:r>
      <w:proofErr w:type="spellStart"/>
      <w:r w:rsidRPr="00EA436B">
        <w:t>sporazuma</w:t>
      </w:r>
      <w:proofErr w:type="spellEnd"/>
      <w:r w:rsidRPr="00EA436B">
        <w:t xml:space="preserve"> o </w:t>
      </w:r>
      <w:proofErr w:type="spellStart"/>
      <w:r w:rsidRPr="00EA436B">
        <w:t>međunarodnom</w:t>
      </w:r>
      <w:proofErr w:type="spellEnd"/>
      <w:r w:rsidRPr="00EA436B">
        <w:t xml:space="preserve"> </w:t>
      </w:r>
      <w:proofErr w:type="spellStart"/>
      <w:r w:rsidRPr="00EA436B">
        <w:t>prijavljivanju</w:t>
      </w:r>
      <w:proofErr w:type="spellEnd"/>
      <w:r w:rsidRPr="00EA436B">
        <w:t xml:space="preserve"> </w:t>
      </w:r>
      <w:proofErr w:type="spellStart"/>
      <w:r w:rsidRPr="00EA436B">
        <w:t>industrijskih</w:t>
      </w:r>
      <w:proofErr w:type="spellEnd"/>
      <w:r w:rsidRPr="00EA436B">
        <w:t xml:space="preserve"> </w:t>
      </w:r>
      <w:proofErr w:type="spellStart"/>
      <w:r w:rsidRPr="00EA436B">
        <w:t>uzoraka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modela</w:t>
      </w:r>
      <w:proofErr w:type="spellEnd"/>
      <w:r w:rsidRPr="00EA436B">
        <w:t>,</w:t>
      </w:r>
    </w:p>
    <w:p w14:paraId="674F1890" w14:textId="77777777" w:rsidR="00EA436B" w:rsidRPr="00EA436B" w:rsidRDefault="00EA436B" w:rsidP="00EA436B">
      <w:pPr>
        <w:jc w:val="center"/>
      </w:pPr>
      <w:r w:rsidRPr="00EA436B">
        <w:t>"</w:t>
      </w:r>
      <w:proofErr w:type="spellStart"/>
      <w:r w:rsidRPr="00EA436B">
        <w:t>Dodatni</w:t>
      </w:r>
      <w:proofErr w:type="spellEnd"/>
      <w:r w:rsidRPr="00EA436B">
        <w:t xml:space="preserve"> </w:t>
      </w:r>
      <w:proofErr w:type="spellStart"/>
      <w:r w:rsidRPr="00EA436B">
        <w:t>dokument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1961", </w:t>
      </w:r>
      <w:proofErr w:type="spellStart"/>
      <w:r w:rsidRPr="00EA436B">
        <w:t>Dokument</w:t>
      </w:r>
      <w:proofErr w:type="spellEnd"/>
      <w:r w:rsidRPr="00EA436B">
        <w:t xml:space="preserve"> </w:t>
      </w:r>
      <w:proofErr w:type="spellStart"/>
      <w:r w:rsidRPr="00EA436B">
        <w:t>potpisan</w:t>
      </w:r>
      <w:proofErr w:type="spellEnd"/>
      <w:r w:rsidRPr="00EA436B">
        <w:t xml:space="preserve"> u </w:t>
      </w:r>
      <w:proofErr w:type="spellStart"/>
      <w:r w:rsidRPr="00EA436B">
        <w:t>Monaku</w:t>
      </w:r>
      <w:proofErr w:type="spellEnd"/>
      <w:r w:rsidRPr="00EA436B">
        <w:t xml:space="preserve"> 18. </w:t>
      </w:r>
      <w:proofErr w:type="spellStart"/>
      <w:r w:rsidRPr="00EA436B">
        <w:t>novembra</w:t>
      </w:r>
      <w:proofErr w:type="spellEnd"/>
      <w:r w:rsidRPr="00EA436B">
        <w:t xml:space="preserve"> 1961. </w:t>
      </w:r>
      <w:proofErr w:type="spellStart"/>
      <w:r w:rsidRPr="00EA436B">
        <w:t>kao</w:t>
      </w:r>
      <w:proofErr w:type="spellEnd"/>
      <w:r w:rsidRPr="00EA436B">
        <w:t xml:space="preserve"> </w:t>
      </w:r>
      <w:proofErr w:type="spellStart"/>
      <w:r w:rsidRPr="00EA436B">
        <w:t>dodatak</w:t>
      </w:r>
      <w:proofErr w:type="spellEnd"/>
      <w:r w:rsidRPr="00EA436B">
        <w:t xml:space="preserve"> </w:t>
      </w:r>
      <w:proofErr w:type="spellStart"/>
      <w:r w:rsidRPr="00EA436B">
        <w:t>Dokumentu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1934,</w:t>
      </w:r>
    </w:p>
    <w:p w14:paraId="606E2CBE" w14:textId="77777777" w:rsidR="00EA436B" w:rsidRPr="00EA436B" w:rsidRDefault="00EA436B" w:rsidP="00EA436B">
      <w:pPr>
        <w:jc w:val="center"/>
      </w:pPr>
      <w:r w:rsidRPr="00EA436B">
        <w:t>"</w:t>
      </w:r>
      <w:proofErr w:type="spellStart"/>
      <w:r w:rsidRPr="00EA436B">
        <w:t>Organizacija</w:t>
      </w:r>
      <w:proofErr w:type="spellEnd"/>
      <w:r w:rsidRPr="00EA436B">
        <w:t xml:space="preserve">", </w:t>
      </w:r>
      <w:proofErr w:type="spellStart"/>
      <w:r w:rsidRPr="00EA436B">
        <w:t>Svetska</w:t>
      </w:r>
      <w:proofErr w:type="spellEnd"/>
      <w:r w:rsidRPr="00EA436B">
        <w:t xml:space="preserve"> </w:t>
      </w:r>
      <w:proofErr w:type="spellStart"/>
      <w:r w:rsidRPr="00EA436B">
        <w:t>organizacija</w:t>
      </w:r>
      <w:proofErr w:type="spellEnd"/>
      <w:r w:rsidRPr="00EA436B">
        <w:t xml:space="preserve"> za </w:t>
      </w:r>
      <w:proofErr w:type="spellStart"/>
      <w:r w:rsidRPr="00EA436B">
        <w:t>intelektualnu</w:t>
      </w:r>
      <w:proofErr w:type="spellEnd"/>
      <w:r w:rsidRPr="00EA436B">
        <w:t xml:space="preserve"> </w:t>
      </w:r>
      <w:proofErr w:type="spellStart"/>
      <w:r w:rsidRPr="00EA436B">
        <w:t>svojinu</w:t>
      </w:r>
      <w:proofErr w:type="spellEnd"/>
      <w:r w:rsidRPr="00EA436B">
        <w:t>,</w:t>
      </w:r>
    </w:p>
    <w:p w14:paraId="7DB76C75" w14:textId="77777777" w:rsidR="00EA436B" w:rsidRPr="00EA436B" w:rsidRDefault="00EA436B" w:rsidP="00EA436B">
      <w:pPr>
        <w:jc w:val="center"/>
      </w:pPr>
      <w:r w:rsidRPr="00EA436B">
        <w:t>"</w:t>
      </w:r>
      <w:proofErr w:type="spellStart"/>
      <w:r w:rsidRPr="00EA436B">
        <w:t>Međunarodni</w:t>
      </w:r>
      <w:proofErr w:type="spellEnd"/>
      <w:r w:rsidRPr="00EA436B">
        <w:t xml:space="preserve"> biro", </w:t>
      </w:r>
      <w:proofErr w:type="spellStart"/>
      <w:r w:rsidRPr="00EA436B">
        <w:t>Međunarodni</w:t>
      </w:r>
      <w:proofErr w:type="spellEnd"/>
      <w:r w:rsidRPr="00EA436B">
        <w:t xml:space="preserve"> biro za </w:t>
      </w:r>
      <w:proofErr w:type="spellStart"/>
      <w:r w:rsidRPr="00EA436B">
        <w:t>intelektualnu</w:t>
      </w:r>
      <w:proofErr w:type="spellEnd"/>
      <w:r w:rsidRPr="00EA436B">
        <w:t xml:space="preserve"> </w:t>
      </w:r>
      <w:proofErr w:type="spellStart"/>
      <w:r w:rsidRPr="00EA436B">
        <w:t>svojinu</w:t>
      </w:r>
      <w:proofErr w:type="spellEnd"/>
      <w:r w:rsidRPr="00EA436B">
        <w:t>,</w:t>
      </w:r>
    </w:p>
    <w:p w14:paraId="00C8B2E1" w14:textId="77777777" w:rsidR="00EA436B" w:rsidRPr="00EA436B" w:rsidRDefault="00EA436B" w:rsidP="00EA436B">
      <w:pPr>
        <w:jc w:val="center"/>
      </w:pPr>
      <w:r w:rsidRPr="00EA436B">
        <w:t>"</w:t>
      </w:r>
      <w:proofErr w:type="spellStart"/>
      <w:r w:rsidRPr="00EA436B">
        <w:t>Generalni</w:t>
      </w:r>
      <w:proofErr w:type="spellEnd"/>
      <w:r w:rsidRPr="00EA436B">
        <w:t xml:space="preserve"> </w:t>
      </w:r>
      <w:proofErr w:type="spellStart"/>
      <w:r w:rsidRPr="00EA436B">
        <w:t>direktor</w:t>
      </w:r>
      <w:proofErr w:type="spellEnd"/>
      <w:r w:rsidRPr="00EA436B">
        <w:t xml:space="preserve">", </w:t>
      </w:r>
      <w:proofErr w:type="spellStart"/>
      <w:r w:rsidRPr="00EA436B">
        <w:t>generalni</w:t>
      </w:r>
      <w:proofErr w:type="spellEnd"/>
      <w:r w:rsidRPr="00EA436B">
        <w:t xml:space="preserve"> </w:t>
      </w:r>
      <w:proofErr w:type="spellStart"/>
      <w:r w:rsidRPr="00EA436B">
        <w:t>direktor</w:t>
      </w:r>
      <w:proofErr w:type="spellEnd"/>
      <w:r w:rsidRPr="00EA436B">
        <w:t xml:space="preserve"> </w:t>
      </w:r>
      <w:proofErr w:type="spellStart"/>
      <w:r w:rsidRPr="00EA436B">
        <w:t>Organizacije</w:t>
      </w:r>
      <w:proofErr w:type="spellEnd"/>
      <w:r w:rsidRPr="00EA436B">
        <w:t>,</w:t>
      </w:r>
    </w:p>
    <w:p w14:paraId="2E830448" w14:textId="77777777" w:rsidR="00EA436B" w:rsidRPr="00EA436B" w:rsidRDefault="00EA436B" w:rsidP="00EA436B">
      <w:pPr>
        <w:jc w:val="center"/>
      </w:pPr>
      <w:r w:rsidRPr="00EA436B">
        <w:t>"</w:t>
      </w:r>
      <w:proofErr w:type="spellStart"/>
      <w:r w:rsidRPr="00EA436B">
        <w:t>Posebna</w:t>
      </w:r>
      <w:proofErr w:type="spellEnd"/>
      <w:r w:rsidRPr="00EA436B">
        <w:t xml:space="preserve"> </w:t>
      </w:r>
      <w:proofErr w:type="spellStart"/>
      <w:r w:rsidRPr="00EA436B">
        <w:t>unija</w:t>
      </w:r>
      <w:proofErr w:type="spellEnd"/>
      <w:r w:rsidRPr="00EA436B">
        <w:t xml:space="preserve">", </w:t>
      </w:r>
      <w:proofErr w:type="spellStart"/>
      <w:r w:rsidRPr="00EA436B">
        <w:t>Haška</w:t>
      </w:r>
      <w:proofErr w:type="spellEnd"/>
      <w:r w:rsidRPr="00EA436B">
        <w:t xml:space="preserve"> </w:t>
      </w:r>
      <w:proofErr w:type="spellStart"/>
      <w:r w:rsidRPr="00EA436B">
        <w:t>unija</w:t>
      </w:r>
      <w:proofErr w:type="spellEnd"/>
      <w:r w:rsidRPr="00EA436B">
        <w:t xml:space="preserve"> </w:t>
      </w:r>
      <w:proofErr w:type="spellStart"/>
      <w:r w:rsidRPr="00EA436B">
        <w:t>osnovana</w:t>
      </w:r>
      <w:proofErr w:type="spellEnd"/>
      <w:r w:rsidRPr="00EA436B">
        <w:t xml:space="preserve"> </w:t>
      </w:r>
      <w:proofErr w:type="spellStart"/>
      <w:r w:rsidRPr="00EA436B">
        <w:t>Haškim</w:t>
      </w:r>
      <w:proofErr w:type="spellEnd"/>
      <w:r w:rsidRPr="00EA436B">
        <w:t xml:space="preserve"> </w:t>
      </w:r>
      <w:proofErr w:type="spellStart"/>
      <w:r w:rsidRPr="00EA436B">
        <w:t>sporazumom</w:t>
      </w:r>
      <w:proofErr w:type="spellEnd"/>
      <w:r w:rsidRPr="00EA436B">
        <w:t xml:space="preserve"> od 6. </w:t>
      </w:r>
      <w:proofErr w:type="spellStart"/>
      <w:r w:rsidRPr="00EA436B">
        <w:t>novembra</w:t>
      </w:r>
      <w:proofErr w:type="spellEnd"/>
      <w:r w:rsidRPr="00EA436B">
        <w:t xml:space="preserve"> 1925. o </w:t>
      </w:r>
      <w:proofErr w:type="spellStart"/>
      <w:r w:rsidRPr="00EA436B">
        <w:t>međunarodnom</w:t>
      </w:r>
      <w:proofErr w:type="spellEnd"/>
      <w:r w:rsidRPr="00EA436B">
        <w:t xml:space="preserve"> </w:t>
      </w:r>
      <w:proofErr w:type="spellStart"/>
      <w:r w:rsidRPr="00EA436B">
        <w:t>prijavljivanju</w:t>
      </w:r>
      <w:proofErr w:type="spellEnd"/>
      <w:r w:rsidRPr="00EA436B">
        <w:t xml:space="preserve"> </w:t>
      </w:r>
      <w:proofErr w:type="spellStart"/>
      <w:r w:rsidRPr="00EA436B">
        <w:t>tvorevina</w:t>
      </w:r>
      <w:proofErr w:type="spellEnd"/>
      <w:r w:rsidRPr="00EA436B">
        <w:t xml:space="preserve"> </w:t>
      </w:r>
      <w:proofErr w:type="spellStart"/>
      <w:r w:rsidRPr="00EA436B">
        <w:t>industrijskog</w:t>
      </w:r>
      <w:proofErr w:type="spellEnd"/>
      <w:r w:rsidRPr="00EA436B">
        <w:t xml:space="preserve"> </w:t>
      </w:r>
      <w:proofErr w:type="spellStart"/>
      <w:r w:rsidRPr="00EA436B">
        <w:t>oblikovanja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održavana</w:t>
      </w:r>
      <w:proofErr w:type="spellEnd"/>
      <w:r w:rsidRPr="00EA436B">
        <w:t xml:space="preserve"> </w:t>
      </w:r>
      <w:proofErr w:type="spellStart"/>
      <w:r w:rsidRPr="00EA436B">
        <w:t>dokumentima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1934. </w:t>
      </w:r>
      <w:proofErr w:type="spellStart"/>
      <w:r w:rsidRPr="00EA436B">
        <w:t>i</w:t>
      </w:r>
      <w:proofErr w:type="spellEnd"/>
      <w:r w:rsidRPr="00EA436B">
        <w:t xml:space="preserve"> 1960, </w:t>
      </w:r>
      <w:proofErr w:type="spellStart"/>
      <w:r w:rsidRPr="00EA436B">
        <w:t>Dodatnim</w:t>
      </w:r>
      <w:proofErr w:type="spellEnd"/>
      <w:r w:rsidRPr="00EA436B">
        <w:t xml:space="preserve"> </w:t>
      </w:r>
      <w:proofErr w:type="spellStart"/>
      <w:r w:rsidRPr="00EA436B">
        <w:t>dokumentom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1961.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ovim</w:t>
      </w:r>
      <w:proofErr w:type="spellEnd"/>
      <w:r w:rsidRPr="00EA436B">
        <w:t xml:space="preserve"> </w:t>
      </w:r>
      <w:proofErr w:type="spellStart"/>
      <w:r w:rsidRPr="00EA436B">
        <w:t>dopunskim</w:t>
      </w:r>
      <w:proofErr w:type="spellEnd"/>
      <w:r w:rsidRPr="00EA436B">
        <w:t xml:space="preserve"> </w:t>
      </w:r>
      <w:proofErr w:type="spellStart"/>
      <w:r w:rsidRPr="00EA436B">
        <w:t>aktom</w:t>
      </w:r>
      <w:proofErr w:type="spellEnd"/>
      <w:r w:rsidRPr="00EA436B">
        <w:t>.</w:t>
      </w:r>
    </w:p>
    <w:p w14:paraId="73480DE1" w14:textId="77777777" w:rsidR="00EA436B" w:rsidRPr="00EA436B" w:rsidRDefault="00EA436B" w:rsidP="00EA436B">
      <w:pPr>
        <w:jc w:val="center"/>
        <w:rPr>
          <w:b/>
          <w:bCs/>
        </w:rPr>
      </w:pPr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2</w:t>
      </w:r>
    </w:p>
    <w:p w14:paraId="2E496045" w14:textId="77777777" w:rsidR="00EA436B" w:rsidRPr="00EA436B" w:rsidRDefault="00EA436B" w:rsidP="00EA436B">
      <w:pPr>
        <w:jc w:val="center"/>
        <w:rPr>
          <w:b/>
          <w:bCs/>
        </w:rPr>
      </w:pPr>
      <w:r w:rsidRPr="00EA436B">
        <w:rPr>
          <w:b/>
          <w:bCs/>
        </w:rPr>
        <w:lastRenderedPageBreak/>
        <w:t>(</w:t>
      </w:r>
      <w:proofErr w:type="spellStart"/>
      <w:r w:rsidRPr="00EA436B">
        <w:rPr>
          <w:b/>
          <w:bCs/>
        </w:rPr>
        <w:t>Skupština</w:t>
      </w:r>
      <w:proofErr w:type="spellEnd"/>
      <w:r w:rsidRPr="00EA436B">
        <w:rPr>
          <w:b/>
          <w:bCs/>
        </w:rPr>
        <w:t>)</w:t>
      </w:r>
    </w:p>
    <w:p w14:paraId="4FFF0C1C" w14:textId="77777777" w:rsidR="00EA436B" w:rsidRPr="00EA436B" w:rsidRDefault="00EA436B" w:rsidP="00EA436B">
      <w:pPr>
        <w:jc w:val="center"/>
      </w:pPr>
      <w:r w:rsidRPr="00EA436B">
        <w:t xml:space="preserve">(1)(a) </w:t>
      </w:r>
      <w:proofErr w:type="spellStart"/>
      <w:r w:rsidRPr="00EA436B">
        <w:t>Posebna</w:t>
      </w:r>
      <w:proofErr w:type="spellEnd"/>
      <w:r w:rsidRPr="00EA436B">
        <w:t xml:space="preserve"> </w:t>
      </w:r>
      <w:proofErr w:type="spellStart"/>
      <w:r w:rsidRPr="00EA436B">
        <w:t>unija</w:t>
      </w:r>
      <w:proofErr w:type="spellEnd"/>
      <w:r w:rsidRPr="00EA436B">
        <w:t xml:space="preserve"> </w:t>
      </w:r>
      <w:proofErr w:type="spellStart"/>
      <w:r w:rsidRPr="00EA436B">
        <w:t>ima</w:t>
      </w:r>
      <w:proofErr w:type="spellEnd"/>
      <w:r w:rsidRPr="00EA436B">
        <w:t xml:space="preserve"> </w:t>
      </w:r>
      <w:proofErr w:type="spellStart"/>
      <w:r w:rsidRPr="00EA436B">
        <w:t>Skupštinu</w:t>
      </w:r>
      <w:proofErr w:type="spellEnd"/>
      <w:r w:rsidRPr="00EA436B">
        <w:t xml:space="preserve"> </w:t>
      </w:r>
      <w:proofErr w:type="spellStart"/>
      <w:r w:rsidRPr="00EA436B">
        <w:t>koja</w:t>
      </w:r>
      <w:proofErr w:type="spellEnd"/>
      <w:r w:rsidRPr="00EA436B">
        <w:t xml:space="preserve"> se </w:t>
      </w:r>
      <w:proofErr w:type="spellStart"/>
      <w:r w:rsidRPr="00EA436B">
        <w:t>sastoji</w:t>
      </w:r>
      <w:proofErr w:type="spellEnd"/>
      <w:r w:rsidRPr="00EA436B">
        <w:t xml:space="preserve"> od </w:t>
      </w:r>
      <w:proofErr w:type="spellStart"/>
      <w:r w:rsidRPr="00EA436B">
        <w:t>zemalja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su</w:t>
      </w:r>
      <w:proofErr w:type="spellEnd"/>
      <w:r w:rsidRPr="00EA436B">
        <w:t xml:space="preserve"> </w:t>
      </w:r>
      <w:proofErr w:type="spellStart"/>
      <w:r w:rsidRPr="00EA436B">
        <w:t>ratifikovale</w:t>
      </w:r>
      <w:proofErr w:type="spellEnd"/>
      <w:r w:rsidRPr="00EA436B">
        <w:t xml:space="preserve"> </w:t>
      </w:r>
      <w:proofErr w:type="spellStart"/>
      <w:r w:rsidRPr="00EA436B">
        <w:t>ovaj</w:t>
      </w:r>
      <w:proofErr w:type="spellEnd"/>
      <w:r w:rsidRPr="00EA436B">
        <w:t xml:space="preserve"> </w:t>
      </w:r>
      <w:proofErr w:type="spellStart"/>
      <w:r w:rsidRPr="00EA436B">
        <w:t>dopunski</w:t>
      </w:r>
      <w:proofErr w:type="spellEnd"/>
      <w:r w:rsidRPr="00EA436B">
        <w:t xml:space="preserve"> </w:t>
      </w:r>
      <w:proofErr w:type="spellStart"/>
      <w:r w:rsidRPr="00EA436B">
        <w:t>akt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su</w:t>
      </w:r>
      <w:proofErr w:type="spellEnd"/>
      <w:r w:rsidRPr="00EA436B">
        <w:t xml:space="preserve"> mu </w:t>
      </w:r>
      <w:proofErr w:type="spellStart"/>
      <w:r w:rsidRPr="00EA436B">
        <w:t>pristupile</w:t>
      </w:r>
      <w:proofErr w:type="spellEnd"/>
      <w:r w:rsidRPr="00EA436B">
        <w:t>.</w:t>
      </w:r>
    </w:p>
    <w:p w14:paraId="06806E3C" w14:textId="77777777" w:rsidR="00EA436B" w:rsidRPr="00EA436B" w:rsidRDefault="00EA436B" w:rsidP="00EA436B">
      <w:pPr>
        <w:jc w:val="center"/>
      </w:pPr>
      <w:r w:rsidRPr="00EA436B">
        <w:t xml:space="preserve">(b) Vlada </w:t>
      </w:r>
      <w:proofErr w:type="spellStart"/>
      <w:r w:rsidRPr="00EA436B">
        <w:t>svake</w:t>
      </w:r>
      <w:proofErr w:type="spellEnd"/>
      <w:r w:rsidRPr="00EA436B">
        <w:t xml:space="preserve"> </w:t>
      </w:r>
      <w:proofErr w:type="spellStart"/>
      <w:r w:rsidRPr="00EA436B">
        <w:t>zemlje</w:t>
      </w:r>
      <w:proofErr w:type="spellEnd"/>
      <w:r w:rsidRPr="00EA436B">
        <w:t xml:space="preserve"> </w:t>
      </w:r>
      <w:proofErr w:type="spellStart"/>
      <w:r w:rsidRPr="00EA436B">
        <w:t>predstavljena</w:t>
      </w:r>
      <w:proofErr w:type="spellEnd"/>
      <w:r w:rsidRPr="00EA436B">
        <w:t xml:space="preserve"> je </w:t>
      </w:r>
      <w:proofErr w:type="spellStart"/>
      <w:r w:rsidRPr="00EA436B">
        <w:t>jednim</w:t>
      </w:r>
      <w:proofErr w:type="spellEnd"/>
      <w:r w:rsidRPr="00EA436B">
        <w:t xml:space="preserve"> </w:t>
      </w:r>
      <w:proofErr w:type="spellStart"/>
      <w:r w:rsidRPr="00EA436B">
        <w:t>delegatom</w:t>
      </w:r>
      <w:proofErr w:type="spellEnd"/>
      <w:r w:rsidRPr="00EA436B">
        <w:t xml:space="preserve">, </w:t>
      </w:r>
      <w:proofErr w:type="spellStart"/>
      <w:r w:rsidRPr="00EA436B">
        <w:t>kome</w:t>
      </w:r>
      <w:proofErr w:type="spellEnd"/>
      <w:r w:rsidRPr="00EA436B">
        <w:t xml:space="preserve"> </w:t>
      </w:r>
      <w:proofErr w:type="spellStart"/>
      <w:r w:rsidRPr="00EA436B">
        <w:t>mogu</w:t>
      </w:r>
      <w:proofErr w:type="spellEnd"/>
      <w:r w:rsidRPr="00EA436B">
        <w:t xml:space="preserve"> </w:t>
      </w:r>
      <w:proofErr w:type="spellStart"/>
      <w:r w:rsidRPr="00EA436B">
        <w:t>pomagati</w:t>
      </w:r>
      <w:proofErr w:type="spellEnd"/>
      <w:r w:rsidRPr="00EA436B">
        <w:t xml:space="preserve"> </w:t>
      </w:r>
      <w:proofErr w:type="spellStart"/>
      <w:r w:rsidRPr="00EA436B">
        <w:t>zamenici</w:t>
      </w:r>
      <w:proofErr w:type="spellEnd"/>
      <w:r w:rsidRPr="00EA436B">
        <w:t xml:space="preserve">, </w:t>
      </w:r>
      <w:proofErr w:type="spellStart"/>
      <w:r w:rsidRPr="00EA436B">
        <w:t>savetnici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eksperti</w:t>
      </w:r>
      <w:proofErr w:type="spellEnd"/>
      <w:r w:rsidRPr="00EA436B">
        <w:t>.</w:t>
      </w:r>
    </w:p>
    <w:p w14:paraId="0811A208" w14:textId="77777777" w:rsidR="00EA436B" w:rsidRPr="00EA436B" w:rsidRDefault="00EA436B" w:rsidP="00EA436B">
      <w:pPr>
        <w:jc w:val="center"/>
      </w:pPr>
      <w:r w:rsidRPr="00EA436B">
        <w:t xml:space="preserve">(c) </w:t>
      </w:r>
      <w:proofErr w:type="spellStart"/>
      <w:r w:rsidRPr="00EA436B">
        <w:t>Troškove</w:t>
      </w:r>
      <w:proofErr w:type="spellEnd"/>
      <w:r w:rsidRPr="00EA436B">
        <w:t xml:space="preserve"> </w:t>
      </w:r>
      <w:proofErr w:type="spellStart"/>
      <w:r w:rsidRPr="00EA436B">
        <w:t>svake</w:t>
      </w:r>
      <w:proofErr w:type="spellEnd"/>
      <w:r w:rsidRPr="00EA436B">
        <w:t xml:space="preserve"> </w:t>
      </w:r>
      <w:proofErr w:type="spellStart"/>
      <w:r w:rsidRPr="00EA436B">
        <w:t>delegacije</w:t>
      </w:r>
      <w:proofErr w:type="spellEnd"/>
      <w:r w:rsidRPr="00EA436B">
        <w:t xml:space="preserve"> </w:t>
      </w:r>
      <w:proofErr w:type="spellStart"/>
      <w:r w:rsidRPr="00EA436B">
        <w:t>snosi</w:t>
      </w:r>
      <w:proofErr w:type="spellEnd"/>
      <w:r w:rsidRPr="00EA436B">
        <w:t xml:space="preserve"> </w:t>
      </w:r>
      <w:proofErr w:type="spellStart"/>
      <w:r w:rsidRPr="00EA436B">
        <w:t>vlada</w:t>
      </w:r>
      <w:proofErr w:type="spellEnd"/>
      <w:r w:rsidRPr="00EA436B">
        <w:t xml:space="preserve"> </w:t>
      </w:r>
      <w:proofErr w:type="spellStart"/>
      <w:r w:rsidRPr="00EA436B">
        <w:t>koja</w:t>
      </w:r>
      <w:proofErr w:type="spellEnd"/>
      <w:r w:rsidRPr="00EA436B">
        <w:t xml:space="preserve"> </w:t>
      </w:r>
      <w:proofErr w:type="spellStart"/>
      <w:r w:rsidRPr="00EA436B">
        <w:t>ju</w:t>
      </w:r>
      <w:proofErr w:type="spellEnd"/>
      <w:r w:rsidRPr="00EA436B">
        <w:t xml:space="preserve"> je </w:t>
      </w:r>
      <w:proofErr w:type="spellStart"/>
      <w:r w:rsidRPr="00EA436B">
        <w:t>imenovala</w:t>
      </w:r>
      <w:proofErr w:type="spellEnd"/>
      <w:r w:rsidRPr="00EA436B">
        <w:t>.</w:t>
      </w:r>
    </w:p>
    <w:p w14:paraId="2781C328" w14:textId="77777777" w:rsidR="00EA436B" w:rsidRPr="00EA436B" w:rsidRDefault="00EA436B" w:rsidP="00EA436B">
      <w:pPr>
        <w:jc w:val="center"/>
      </w:pPr>
      <w:r w:rsidRPr="00EA436B">
        <w:t xml:space="preserve">(2)(a) </w:t>
      </w:r>
      <w:proofErr w:type="spellStart"/>
      <w:r w:rsidRPr="00EA436B">
        <w:t>Skupština</w:t>
      </w:r>
      <w:proofErr w:type="spellEnd"/>
      <w:r w:rsidRPr="00EA436B">
        <w:t>:</w:t>
      </w:r>
    </w:p>
    <w:p w14:paraId="38289C7D" w14:textId="77777777" w:rsidR="00EA436B" w:rsidRPr="00EA436B" w:rsidRDefault="00EA436B" w:rsidP="00EA436B">
      <w:pPr>
        <w:jc w:val="center"/>
      </w:pPr>
      <w:r w:rsidRPr="00EA436B">
        <w:t>(</w:t>
      </w:r>
      <w:proofErr w:type="spellStart"/>
      <w:r w:rsidRPr="00EA436B">
        <w:t>i</w:t>
      </w:r>
      <w:proofErr w:type="spellEnd"/>
      <w:r w:rsidRPr="00EA436B">
        <w:t xml:space="preserve">) </w:t>
      </w:r>
      <w:proofErr w:type="spellStart"/>
      <w:r w:rsidRPr="00EA436B">
        <w:t>rešava</w:t>
      </w:r>
      <w:proofErr w:type="spellEnd"/>
      <w:r w:rsidRPr="00EA436B">
        <w:t xml:space="preserve"> </w:t>
      </w:r>
      <w:proofErr w:type="spellStart"/>
      <w:r w:rsidRPr="00EA436B">
        <w:t>sva</w:t>
      </w:r>
      <w:proofErr w:type="spellEnd"/>
      <w:r w:rsidRPr="00EA436B">
        <w:t xml:space="preserve"> </w:t>
      </w:r>
      <w:proofErr w:type="spellStart"/>
      <w:r w:rsidRPr="00EA436B">
        <w:t>pitanja</w:t>
      </w:r>
      <w:proofErr w:type="spellEnd"/>
      <w:r w:rsidRPr="00EA436B">
        <w:t xml:space="preserve"> </w:t>
      </w:r>
      <w:proofErr w:type="spellStart"/>
      <w:r w:rsidRPr="00EA436B">
        <w:t>vezana</w:t>
      </w:r>
      <w:proofErr w:type="spellEnd"/>
      <w:r w:rsidRPr="00EA436B">
        <w:t xml:space="preserve"> za </w:t>
      </w:r>
      <w:proofErr w:type="spellStart"/>
      <w:r w:rsidRPr="00EA436B">
        <w:t>održavanje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razvoj</w:t>
      </w:r>
      <w:proofErr w:type="spellEnd"/>
      <w:r w:rsidRPr="00EA436B">
        <w:t xml:space="preserve"> </w:t>
      </w:r>
      <w:proofErr w:type="spellStart"/>
      <w:r w:rsidRPr="00EA436B">
        <w:t>Posebne</w:t>
      </w:r>
      <w:proofErr w:type="spellEnd"/>
      <w:r w:rsidRPr="00EA436B">
        <w:t xml:space="preserve"> </w:t>
      </w:r>
      <w:proofErr w:type="spellStart"/>
      <w:r w:rsidRPr="00EA436B">
        <w:t>unije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sprovođenje</w:t>
      </w:r>
      <w:proofErr w:type="spellEnd"/>
      <w:r w:rsidRPr="00EA436B">
        <w:t xml:space="preserve"> </w:t>
      </w:r>
      <w:proofErr w:type="spellStart"/>
      <w:r w:rsidRPr="00EA436B">
        <w:t>njenog</w:t>
      </w:r>
      <w:proofErr w:type="spellEnd"/>
      <w:r w:rsidRPr="00EA436B">
        <w:t xml:space="preserve"> </w:t>
      </w:r>
      <w:proofErr w:type="spellStart"/>
      <w:r w:rsidRPr="00EA436B">
        <w:t>sporazuma</w:t>
      </w:r>
      <w:proofErr w:type="spellEnd"/>
      <w:r w:rsidRPr="00EA436B">
        <w:t>,</w:t>
      </w:r>
    </w:p>
    <w:p w14:paraId="090841C7" w14:textId="77777777" w:rsidR="00EA436B" w:rsidRPr="00EA436B" w:rsidRDefault="00EA436B" w:rsidP="00EA436B">
      <w:pPr>
        <w:jc w:val="center"/>
      </w:pPr>
      <w:r w:rsidRPr="00EA436B">
        <w:t xml:space="preserve">(ii) </w:t>
      </w:r>
      <w:proofErr w:type="spellStart"/>
      <w:r w:rsidRPr="00EA436B">
        <w:t>daje</w:t>
      </w:r>
      <w:proofErr w:type="spellEnd"/>
      <w:r w:rsidRPr="00EA436B">
        <w:t xml:space="preserve"> </w:t>
      </w:r>
      <w:proofErr w:type="spellStart"/>
      <w:r w:rsidRPr="00EA436B">
        <w:t>uputstva</w:t>
      </w:r>
      <w:proofErr w:type="spellEnd"/>
      <w:r w:rsidRPr="00EA436B">
        <w:t xml:space="preserve"> </w:t>
      </w:r>
      <w:proofErr w:type="spellStart"/>
      <w:r w:rsidRPr="00EA436B">
        <w:t>Međunarodnom</w:t>
      </w:r>
      <w:proofErr w:type="spellEnd"/>
      <w:r w:rsidRPr="00EA436B">
        <w:t xml:space="preserve"> </w:t>
      </w:r>
      <w:proofErr w:type="spellStart"/>
      <w:r w:rsidRPr="00EA436B">
        <w:t>birou</w:t>
      </w:r>
      <w:proofErr w:type="spellEnd"/>
      <w:r w:rsidRPr="00EA436B">
        <w:t xml:space="preserve"> u </w:t>
      </w:r>
      <w:proofErr w:type="spellStart"/>
      <w:r w:rsidRPr="00EA436B">
        <w:t>vezi</w:t>
      </w:r>
      <w:proofErr w:type="spellEnd"/>
      <w:r w:rsidRPr="00EA436B">
        <w:t xml:space="preserve"> </w:t>
      </w:r>
      <w:proofErr w:type="spellStart"/>
      <w:r w:rsidRPr="00EA436B">
        <w:t>priprema</w:t>
      </w:r>
      <w:proofErr w:type="spellEnd"/>
      <w:r w:rsidRPr="00EA436B">
        <w:t xml:space="preserve"> </w:t>
      </w:r>
      <w:proofErr w:type="spellStart"/>
      <w:r w:rsidRPr="00EA436B">
        <w:t>revizionih</w:t>
      </w:r>
      <w:proofErr w:type="spellEnd"/>
      <w:r w:rsidRPr="00EA436B">
        <w:t xml:space="preserve"> </w:t>
      </w:r>
      <w:proofErr w:type="spellStart"/>
      <w:r w:rsidRPr="00EA436B">
        <w:t>konferencija</w:t>
      </w:r>
      <w:proofErr w:type="spellEnd"/>
      <w:r w:rsidRPr="00EA436B">
        <w:t xml:space="preserve">, </w:t>
      </w:r>
      <w:proofErr w:type="spellStart"/>
      <w:r w:rsidRPr="00EA436B">
        <w:t>uzimajući</w:t>
      </w:r>
      <w:proofErr w:type="spellEnd"/>
      <w:r w:rsidRPr="00EA436B">
        <w:t xml:space="preserve"> u </w:t>
      </w:r>
      <w:proofErr w:type="spellStart"/>
      <w:r w:rsidRPr="00EA436B">
        <w:t>obzir</w:t>
      </w:r>
      <w:proofErr w:type="spellEnd"/>
      <w:r w:rsidRPr="00EA436B">
        <w:t xml:space="preserve"> </w:t>
      </w:r>
      <w:proofErr w:type="spellStart"/>
      <w:r w:rsidRPr="00EA436B">
        <w:t>sve</w:t>
      </w:r>
      <w:proofErr w:type="spellEnd"/>
      <w:r w:rsidRPr="00EA436B">
        <w:t xml:space="preserve"> </w:t>
      </w:r>
      <w:proofErr w:type="spellStart"/>
      <w:r w:rsidRPr="00EA436B">
        <w:t>primedbe</w:t>
      </w:r>
      <w:proofErr w:type="spellEnd"/>
      <w:r w:rsidRPr="00EA436B">
        <w:t xml:space="preserve"> </w:t>
      </w:r>
      <w:proofErr w:type="spellStart"/>
      <w:r w:rsidRPr="00EA436B">
        <w:t>zemalja</w:t>
      </w:r>
      <w:proofErr w:type="spellEnd"/>
      <w:r w:rsidRPr="00EA436B">
        <w:t xml:space="preserve"> </w:t>
      </w:r>
      <w:proofErr w:type="spellStart"/>
      <w:r w:rsidRPr="00EA436B">
        <w:t>Posebne</w:t>
      </w:r>
      <w:proofErr w:type="spellEnd"/>
      <w:r w:rsidRPr="00EA436B">
        <w:t xml:space="preserve"> </w:t>
      </w:r>
      <w:proofErr w:type="spellStart"/>
      <w:r w:rsidRPr="00EA436B">
        <w:t>unije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nisu</w:t>
      </w:r>
      <w:proofErr w:type="spellEnd"/>
      <w:r w:rsidRPr="00EA436B">
        <w:t xml:space="preserve"> </w:t>
      </w:r>
      <w:proofErr w:type="spellStart"/>
      <w:r w:rsidRPr="00EA436B">
        <w:t>ratifikovale</w:t>
      </w:r>
      <w:proofErr w:type="spellEnd"/>
      <w:r w:rsidRPr="00EA436B">
        <w:t xml:space="preserve"> </w:t>
      </w:r>
      <w:proofErr w:type="spellStart"/>
      <w:r w:rsidRPr="00EA436B">
        <w:t>ovaj</w:t>
      </w:r>
      <w:proofErr w:type="spellEnd"/>
      <w:r w:rsidRPr="00EA436B">
        <w:t xml:space="preserve"> </w:t>
      </w:r>
      <w:proofErr w:type="spellStart"/>
      <w:r w:rsidRPr="00EA436B">
        <w:t>dopunski</w:t>
      </w:r>
      <w:proofErr w:type="spellEnd"/>
      <w:r w:rsidRPr="00EA436B">
        <w:t xml:space="preserve"> </w:t>
      </w:r>
      <w:proofErr w:type="spellStart"/>
      <w:r w:rsidRPr="00EA436B">
        <w:t>akt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mu </w:t>
      </w:r>
      <w:proofErr w:type="spellStart"/>
      <w:r w:rsidRPr="00EA436B">
        <w:t>nisu</w:t>
      </w:r>
      <w:proofErr w:type="spellEnd"/>
      <w:r w:rsidRPr="00EA436B">
        <w:t xml:space="preserve"> </w:t>
      </w:r>
      <w:proofErr w:type="spellStart"/>
      <w:r w:rsidRPr="00EA436B">
        <w:t>pristupile</w:t>
      </w:r>
      <w:proofErr w:type="spellEnd"/>
      <w:r w:rsidRPr="00EA436B">
        <w:t>,</w:t>
      </w:r>
    </w:p>
    <w:p w14:paraId="1CD02505" w14:textId="77777777" w:rsidR="00EA436B" w:rsidRPr="00EA436B" w:rsidRDefault="00EA436B" w:rsidP="00EA436B">
      <w:pPr>
        <w:jc w:val="center"/>
      </w:pPr>
      <w:r w:rsidRPr="00EA436B">
        <w:t xml:space="preserve">(iii) </w:t>
      </w:r>
      <w:proofErr w:type="spellStart"/>
      <w:r w:rsidRPr="00EA436B">
        <w:t>menja</w:t>
      </w:r>
      <w:proofErr w:type="spellEnd"/>
      <w:r w:rsidRPr="00EA436B">
        <w:t xml:space="preserve"> </w:t>
      </w:r>
      <w:proofErr w:type="spellStart"/>
      <w:r w:rsidRPr="00EA436B">
        <w:t>Pravilnik</w:t>
      </w:r>
      <w:proofErr w:type="spellEnd"/>
      <w:r w:rsidRPr="00EA436B">
        <w:t xml:space="preserve"> o </w:t>
      </w:r>
      <w:proofErr w:type="spellStart"/>
      <w:r w:rsidRPr="00EA436B">
        <w:t>izvršenju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određuje</w:t>
      </w:r>
      <w:proofErr w:type="spellEnd"/>
      <w:r w:rsidRPr="00EA436B">
        <w:t xml:space="preserve"> </w:t>
      </w:r>
      <w:proofErr w:type="spellStart"/>
      <w:r w:rsidRPr="00EA436B">
        <w:t>iznos</w:t>
      </w:r>
      <w:proofErr w:type="spellEnd"/>
      <w:r w:rsidRPr="00EA436B">
        <w:t xml:space="preserve"> </w:t>
      </w:r>
      <w:proofErr w:type="spellStart"/>
      <w:r w:rsidRPr="00EA436B">
        <w:t>taksi</w:t>
      </w:r>
      <w:proofErr w:type="spellEnd"/>
      <w:r w:rsidRPr="00EA436B">
        <w:t xml:space="preserve"> za </w:t>
      </w:r>
      <w:proofErr w:type="spellStart"/>
      <w:r w:rsidRPr="00EA436B">
        <w:t>međunarodno</w:t>
      </w:r>
      <w:proofErr w:type="spellEnd"/>
      <w:r w:rsidRPr="00EA436B">
        <w:t xml:space="preserve"> </w:t>
      </w:r>
      <w:proofErr w:type="spellStart"/>
      <w:r w:rsidRPr="00EA436B">
        <w:t>prijavljivanje</w:t>
      </w:r>
      <w:proofErr w:type="spellEnd"/>
      <w:r w:rsidRPr="00EA436B">
        <w:t xml:space="preserve"> </w:t>
      </w:r>
      <w:proofErr w:type="spellStart"/>
      <w:r w:rsidRPr="00EA436B">
        <w:t>industrijskih</w:t>
      </w:r>
      <w:proofErr w:type="spellEnd"/>
      <w:r w:rsidRPr="00EA436B">
        <w:t xml:space="preserve"> </w:t>
      </w:r>
      <w:proofErr w:type="spellStart"/>
      <w:r w:rsidRPr="00EA436B">
        <w:t>uzoraka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modela</w:t>
      </w:r>
      <w:proofErr w:type="spellEnd"/>
      <w:r w:rsidRPr="00EA436B">
        <w:t>,</w:t>
      </w:r>
    </w:p>
    <w:p w14:paraId="7828ED5B" w14:textId="77777777" w:rsidR="00EA436B" w:rsidRPr="00EA436B" w:rsidRDefault="00EA436B" w:rsidP="00EA436B">
      <w:pPr>
        <w:jc w:val="center"/>
      </w:pPr>
      <w:r w:rsidRPr="00EA436B">
        <w:t xml:space="preserve">(iv) </w:t>
      </w:r>
      <w:proofErr w:type="spellStart"/>
      <w:r w:rsidRPr="00EA436B">
        <w:t>razmatra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odobrava</w:t>
      </w:r>
      <w:proofErr w:type="spellEnd"/>
      <w:r w:rsidRPr="00EA436B">
        <w:t xml:space="preserve"> </w:t>
      </w:r>
      <w:proofErr w:type="spellStart"/>
      <w:r w:rsidRPr="00EA436B">
        <w:t>izveštaje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aktivnosti</w:t>
      </w:r>
      <w:proofErr w:type="spellEnd"/>
      <w:r w:rsidRPr="00EA436B">
        <w:t xml:space="preserve"> </w:t>
      </w:r>
      <w:proofErr w:type="spellStart"/>
      <w:r w:rsidRPr="00EA436B">
        <w:t>Generalnog</w:t>
      </w:r>
      <w:proofErr w:type="spellEnd"/>
      <w:r w:rsidRPr="00EA436B">
        <w:t xml:space="preserve"> </w:t>
      </w:r>
      <w:proofErr w:type="spellStart"/>
      <w:r w:rsidRPr="00EA436B">
        <w:t>direktora</w:t>
      </w:r>
      <w:proofErr w:type="spellEnd"/>
      <w:r w:rsidRPr="00EA436B">
        <w:t xml:space="preserve"> u </w:t>
      </w:r>
      <w:proofErr w:type="spellStart"/>
      <w:r w:rsidRPr="00EA436B">
        <w:t>vezi</w:t>
      </w:r>
      <w:proofErr w:type="spellEnd"/>
      <w:r w:rsidRPr="00EA436B">
        <w:t xml:space="preserve"> </w:t>
      </w:r>
      <w:proofErr w:type="spellStart"/>
      <w:r w:rsidRPr="00EA436B">
        <w:t>sa</w:t>
      </w:r>
      <w:proofErr w:type="spellEnd"/>
      <w:r w:rsidRPr="00EA436B">
        <w:t xml:space="preserve"> </w:t>
      </w:r>
      <w:proofErr w:type="spellStart"/>
      <w:r w:rsidRPr="00EA436B">
        <w:t>Posebnom</w:t>
      </w:r>
      <w:proofErr w:type="spellEnd"/>
      <w:r w:rsidRPr="00EA436B">
        <w:t xml:space="preserve"> </w:t>
      </w:r>
      <w:proofErr w:type="spellStart"/>
      <w:r w:rsidRPr="00EA436B">
        <w:t>unijom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daje</w:t>
      </w:r>
      <w:proofErr w:type="spellEnd"/>
      <w:r w:rsidRPr="00EA436B">
        <w:t xml:space="preserve"> mu </w:t>
      </w:r>
      <w:proofErr w:type="spellStart"/>
      <w:r w:rsidRPr="00EA436B">
        <w:t>potrebna</w:t>
      </w:r>
      <w:proofErr w:type="spellEnd"/>
      <w:r w:rsidRPr="00EA436B">
        <w:t xml:space="preserve"> </w:t>
      </w:r>
      <w:proofErr w:type="spellStart"/>
      <w:r w:rsidRPr="00EA436B">
        <w:t>uputstva</w:t>
      </w:r>
      <w:proofErr w:type="spellEnd"/>
      <w:r w:rsidRPr="00EA436B">
        <w:t xml:space="preserve"> u </w:t>
      </w:r>
      <w:proofErr w:type="spellStart"/>
      <w:r w:rsidRPr="00EA436B">
        <w:t>vezi</w:t>
      </w:r>
      <w:proofErr w:type="spellEnd"/>
      <w:r w:rsidRPr="00EA436B">
        <w:t xml:space="preserve"> </w:t>
      </w:r>
      <w:proofErr w:type="spellStart"/>
      <w:r w:rsidRPr="00EA436B">
        <w:t>sa</w:t>
      </w:r>
      <w:proofErr w:type="spellEnd"/>
      <w:r w:rsidRPr="00EA436B">
        <w:t xml:space="preserve"> </w:t>
      </w:r>
      <w:proofErr w:type="spellStart"/>
      <w:r w:rsidRPr="00EA436B">
        <w:t>pitanjima</w:t>
      </w:r>
      <w:proofErr w:type="spellEnd"/>
      <w:r w:rsidRPr="00EA436B">
        <w:t xml:space="preserve"> </w:t>
      </w:r>
      <w:proofErr w:type="spellStart"/>
      <w:r w:rsidRPr="00EA436B">
        <w:t>koja</w:t>
      </w:r>
      <w:proofErr w:type="spellEnd"/>
      <w:r w:rsidRPr="00EA436B">
        <w:t xml:space="preserve"> </w:t>
      </w:r>
      <w:proofErr w:type="spellStart"/>
      <w:r w:rsidRPr="00EA436B">
        <w:t>su</w:t>
      </w:r>
      <w:proofErr w:type="spellEnd"/>
      <w:r w:rsidRPr="00EA436B">
        <w:t xml:space="preserve"> u </w:t>
      </w:r>
      <w:proofErr w:type="spellStart"/>
      <w:r w:rsidRPr="00EA436B">
        <w:t>nadležnosti</w:t>
      </w:r>
      <w:proofErr w:type="spellEnd"/>
      <w:r w:rsidRPr="00EA436B">
        <w:t xml:space="preserve"> </w:t>
      </w:r>
      <w:proofErr w:type="spellStart"/>
      <w:r w:rsidRPr="00EA436B">
        <w:t>Posebne</w:t>
      </w:r>
      <w:proofErr w:type="spellEnd"/>
      <w:r w:rsidRPr="00EA436B">
        <w:t xml:space="preserve"> </w:t>
      </w:r>
      <w:proofErr w:type="spellStart"/>
      <w:r w:rsidRPr="00EA436B">
        <w:t>unije</w:t>
      </w:r>
      <w:proofErr w:type="spellEnd"/>
      <w:r w:rsidRPr="00EA436B">
        <w:t>,</w:t>
      </w:r>
    </w:p>
    <w:p w14:paraId="5526B345" w14:textId="77777777" w:rsidR="00EA436B" w:rsidRPr="00EA436B" w:rsidRDefault="00EA436B" w:rsidP="00EA436B">
      <w:pPr>
        <w:jc w:val="center"/>
      </w:pPr>
      <w:r w:rsidRPr="00EA436B">
        <w:t xml:space="preserve">(v) </w:t>
      </w:r>
      <w:proofErr w:type="spellStart"/>
      <w:r w:rsidRPr="00EA436B">
        <w:t>utvrđuje</w:t>
      </w:r>
      <w:proofErr w:type="spellEnd"/>
      <w:r w:rsidRPr="00EA436B">
        <w:t xml:space="preserve"> program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usvaja</w:t>
      </w:r>
      <w:proofErr w:type="spellEnd"/>
      <w:r w:rsidRPr="00EA436B">
        <w:t xml:space="preserve"> </w:t>
      </w:r>
      <w:proofErr w:type="spellStart"/>
      <w:r w:rsidRPr="00EA436B">
        <w:t>dvogodišnji</w:t>
      </w:r>
      <w:proofErr w:type="spellEnd"/>
      <w:r w:rsidRPr="00EA436B">
        <w:t xml:space="preserve"> </w:t>
      </w:r>
      <w:proofErr w:type="spellStart"/>
      <w:r w:rsidRPr="00EA436B">
        <w:t>budžet</w:t>
      </w:r>
      <w:proofErr w:type="spellEnd"/>
      <w:r w:rsidRPr="00EA436B">
        <w:t xml:space="preserve"> </w:t>
      </w:r>
      <w:proofErr w:type="spellStart"/>
      <w:r w:rsidRPr="00EA436B">
        <w:t>Posebne</w:t>
      </w:r>
      <w:proofErr w:type="spellEnd"/>
      <w:r w:rsidRPr="00EA436B">
        <w:t xml:space="preserve"> </w:t>
      </w:r>
      <w:proofErr w:type="spellStart"/>
      <w:r w:rsidRPr="00EA436B">
        <w:t>unije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odobrava</w:t>
      </w:r>
      <w:proofErr w:type="spellEnd"/>
      <w:r w:rsidRPr="00EA436B">
        <w:t xml:space="preserve"> </w:t>
      </w:r>
      <w:proofErr w:type="spellStart"/>
      <w:r w:rsidRPr="00EA436B">
        <w:t>njene</w:t>
      </w:r>
      <w:proofErr w:type="spellEnd"/>
      <w:r w:rsidRPr="00EA436B">
        <w:t xml:space="preserve"> </w:t>
      </w:r>
      <w:proofErr w:type="spellStart"/>
      <w:r w:rsidRPr="00EA436B">
        <w:t>završne</w:t>
      </w:r>
      <w:proofErr w:type="spellEnd"/>
      <w:r w:rsidRPr="00EA436B">
        <w:t xml:space="preserve"> </w:t>
      </w:r>
      <w:proofErr w:type="spellStart"/>
      <w:r w:rsidRPr="00EA436B">
        <w:t>račune</w:t>
      </w:r>
      <w:proofErr w:type="spellEnd"/>
      <w:r w:rsidRPr="00EA436B">
        <w:t>,</w:t>
      </w:r>
    </w:p>
    <w:p w14:paraId="48B8379B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(vi) </w:t>
      </w:r>
      <w:proofErr w:type="spellStart"/>
      <w:r w:rsidRPr="00EA436B">
        <w:rPr>
          <w:lang w:val="fr-FR"/>
        </w:rPr>
        <w:t>usvaja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finansijske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propise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Posebne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unije</w:t>
      </w:r>
      <w:proofErr w:type="spellEnd"/>
      <w:r w:rsidRPr="00EA436B">
        <w:rPr>
          <w:lang w:val="fr-FR"/>
        </w:rPr>
        <w:t>,</w:t>
      </w:r>
    </w:p>
    <w:p w14:paraId="5E3A1178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(vii) </w:t>
      </w:r>
      <w:proofErr w:type="spellStart"/>
      <w:r w:rsidRPr="00EA436B">
        <w:rPr>
          <w:lang w:val="fr-FR"/>
        </w:rPr>
        <w:t>osniva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odbore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eksperata</w:t>
      </w:r>
      <w:proofErr w:type="spellEnd"/>
      <w:r w:rsidRPr="00EA436B">
        <w:rPr>
          <w:lang w:val="fr-FR"/>
        </w:rPr>
        <w:t xml:space="preserve"> i </w:t>
      </w:r>
      <w:proofErr w:type="spellStart"/>
      <w:r w:rsidRPr="00EA436B">
        <w:rPr>
          <w:lang w:val="fr-FR"/>
        </w:rPr>
        <w:t>radne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grupe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smatra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potrebnim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ostvarivanje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ciljeva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Posebne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unije</w:t>
      </w:r>
      <w:proofErr w:type="spellEnd"/>
      <w:r w:rsidRPr="00EA436B">
        <w:rPr>
          <w:lang w:val="fr-FR"/>
        </w:rPr>
        <w:t>,</w:t>
      </w:r>
    </w:p>
    <w:p w14:paraId="74BD1277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(viii) </w:t>
      </w:r>
      <w:proofErr w:type="spellStart"/>
      <w:r w:rsidRPr="00EA436B">
        <w:rPr>
          <w:lang w:val="fr-FR"/>
        </w:rPr>
        <w:t>određuje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zemlje</w:t>
      </w:r>
      <w:proofErr w:type="spellEnd"/>
      <w:r w:rsidRPr="00EA436B">
        <w:rPr>
          <w:lang w:val="fr-FR"/>
        </w:rPr>
        <w:t xml:space="preserve">, </w:t>
      </w:r>
      <w:proofErr w:type="spellStart"/>
      <w:r w:rsidRPr="00EA436B">
        <w:rPr>
          <w:lang w:val="fr-FR"/>
        </w:rPr>
        <w:t>koje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nisu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članice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Posebne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unije</w:t>
      </w:r>
      <w:proofErr w:type="spellEnd"/>
      <w:r w:rsidRPr="00EA436B">
        <w:rPr>
          <w:lang w:val="fr-FR"/>
        </w:rPr>
        <w:t xml:space="preserve">, i </w:t>
      </w:r>
      <w:proofErr w:type="spellStart"/>
      <w:r w:rsidRPr="00EA436B">
        <w:rPr>
          <w:lang w:val="fr-FR"/>
        </w:rPr>
        <w:t>koje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međuvladine</w:t>
      </w:r>
      <w:proofErr w:type="spellEnd"/>
      <w:r w:rsidRPr="00EA436B">
        <w:rPr>
          <w:lang w:val="fr-FR"/>
        </w:rPr>
        <w:t xml:space="preserve"> i </w:t>
      </w:r>
      <w:proofErr w:type="spellStart"/>
      <w:r w:rsidRPr="00EA436B">
        <w:rPr>
          <w:lang w:val="fr-FR"/>
        </w:rPr>
        <w:t>međunarodne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nevladine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organizacije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će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prisustvovati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njenim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sastancima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kao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posmatrači</w:t>
      </w:r>
      <w:proofErr w:type="spellEnd"/>
      <w:r w:rsidRPr="00EA436B">
        <w:rPr>
          <w:lang w:val="fr-FR"/>
        </w:rPr>
        <w:t>,</w:t>
      </w:r>
    </w:p>
    <w:p w14:paraId="147A5253" w14:textId="77777777" w:rsidR="00EA436B" w:rsidRPr="00EA436B" w:rsidRDefault="00EA436B" w:rsidP="00EA436B">
      <w:pPr>
        <w:jc w:val="center"/>
      </w:pPr>
      <w:r w:rsidRPr="00EA436B">
        <w:t xml:space="preserve">(ix) </w:t>
      </w:r>
      <w:proofErr w:type="spellStart"/>
      <w:r w:rsidRPr="00EA436B">
        <w:t>usvaja</w:t>
      </w:r>
      <w:proofErr w:type="spellEnd"/>
      <w:r w:rsidRPr="00EA436B">
        <w:t xml:space="preserve"> </w:t>
      </w:r>
      <w:proofErr w:type="spellStart"/>
      <w:r w:rsidRPr="00EA436B">
        <w:t>amandmane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čl</w:t>
      </w:r>
      <w:proofErr w:type="spellEnd"/>
      <w:r w:rsidRPr="00EA436B">
        <w:t>. 2. do 5,</w:t>
      </w:r>
    </w:p>
    <w:p w14:paraId="33B4EDA1" w14:textId="77777777" w:rsidR="00EA436B" w:rsidRPr="00EA436B" w:rsidRDefault="00EA436B" w:rsidP="00EA436B">
      <w:pPr>
        <w:jc w:val="center"/>
      </w:pPr>
      <w:r w:rsidRPr="00EA436B">
        <w:t xml:space="preserve">(x) </w:t>
      </w:r>
      <w:proofErr w:type="spellStart"/>
      <w:r w:rsidRPr="00EA436B">
        <w:t>preduzima</w:t>
      </w:r>
      <w:proofErr w:type="spellEnd"/>
      <w:r w:rsidRPr="00EA436B">
        <w:t xml:space="preserve"> </w:t>
      </w:r>
      <w:proofErr w:type="spellStart"/>
      <w:r w:rsidRPr="00EA436B">
        <w:t>sve</w:t>
      </w:r>
      <w:proofErr w:type="spellEnd"/>
      <w:r w:rsidRPr="00EA436B">
        <w:t xml:space="preserve"> </w:t>
      </w:r>
      <w:proofErr w:type="spellStart"/>
      <w:r w:rsidRPr="00EA436B">
        <w:t>druge</w:t>
      </w:r>
      <w:proofErr w:type="spellEnd"/>
      <w:r w:rsidRPr="00EA436B">
        <w:t xml:space="preserve"> </w:t>
      </w:r>
      <w:proofErr w:type="spellStart"/>
      <w:r w:rsidRPr="00EA436B">
        <w:t>pogodne</w:t>
      </w:r>
      <w:proofErr w:type="spellEnd"/>
      <w:r w:rsidRPr="00EA436B">
        <w:t xml:space="preserve"> mere </w:t>
      </w:r>
      <w:proofErr w:type="spellStart"/>
      <w:r w:rsidRPr="00EA436B">
        <w:t>kojima</w:t>
      </w:r>
      <w:proofErr w:type="spellEnd"/>
      <w:r w:rsidRPr="00EA436B">
        <w:t xml:space="preserve"> je </w:t>
      </w:r>
      <w:proofErr w:type="spellStart"/>
      <w:r w:rsidRPr="00EA436B">
        <w:t>cilj</w:t>
      </w:r>
      <w:proofErr w:type="spellEnd"/>
      <w:r w:rsidRPr="00EA436B">
        <w:t xml:space="preserve"> </w:t>
      </w:r>
      <w:proofErr w:type="spellStart"/>
      <w:r w:rsidRPr="00EA436B">
        <w:t>unapređenje</w:t>
      </w:r>
      <w:proofErr w:type="spellEnd"/>
      <w:r w:rsidRPr="00EA436B">
        <w:t xml:space="preserve"> </w:t>
      </w:r>
      <w:proofErr w:type="spellStart"/>
      <w:r w:rsidRPr="00EA436B">
        <w:t>ciljeva</w:t>
      </w:r>
      <w:proofErr w:type="spellEnd"/>
      <w:r w:rsidRPr="00EA436B">
        <w:t xml:space="preserve"> </w:t>
      </w:r>
      <w:proofErr w:type="spellStart"/>
      <w:r w:rsidRPr="00EA436B">
        <w:t>Posebne</w:t>
      </w:r>
      <w:proofErr w:type="spellEnd"/>
      <w:r w:rsidRPr="00EA436B">
        <w:t xml:space="preserve"> </w:t>
      </w:r>
      <w:proofErr w:type="spellStart"/>
      <w:r w:rsidRPr="00EA436B">
        <w:t>unije</w:t>
      </w:r>
      <w:proofErr w:type="spellEnd"/>
      <w:r w:rsidRPr="00EA436B">
        <w:t>,</w:t>
      </w:r>
    </w:p>
    <w:p w14:paraId="3F0D0B29" w14:textId="77777777" w:rsidR="00EA436B" w:rsidRPr="00EA436B" w:rsidRDefault="00EA436B" w:rsidP="00EA436B">
      <w:pPr>
        <w:jc w:val="center"/>
      </w:pPr>
      <w:r w:rsidRPr="00EA436B">
        <w:t xml:space="preserve">(xi) </w:t>
      </w:r>
      <w:proofErr w:type="spellStart"/>
      <w:r w:rsidRPr="00EA436B">
        <w:t>obavlja</w:t>
      </w:r>
      <w:proofErr w:type="spellEnd"/>
      <w:r w:rsidRPr="00EA436B">
        <w:t xml:space="preserve"> </w:t>
      </w:r>
      <w:proofErr w:type="spellStart"/>
      <w:r w:rsidRPr="00EA436B">
        <w:t>druge</w:t>
      </w:r>
      <w:proofErr w:type="spellEnd"/>
      <w:r w:rsidRPr="00EA436B">
        <w:t xml:space="preserve"> </w:t>
      </w:r>
      <w:proofErr w:type="spellStart"/>
      <w:r w:rsidRPr="00EA436B">
        <w:t>odgovarajuće</w:t>
      </w:r>
      <w:proofErr w:type="spellEnd"/>
      <w:r w:rsidRPr="00EA436B">
        <w:t xml:space="preserve"> </w:t>
      </w:r>
      <w:proofErr w:type="spellStart"/>
      <w:r w:rsidRPr="00EA436B">
        <w:t>funkcije</w:t>
      </w:r>
      <w:proofErr w:type="spellEnd"/>
      <w:r w:rsidRPr="00EA436B">
        <w:t xml:space="preserve"> </w:t>
      </w:r>
      <w:proofErr w:type="spellStart"/>
      <w:r w:rsidRPr="00EA436B">
        <w:t>shodno</w:t>
      </w:r>
      <w:proofErr w:type="spellEnd"/>
      <w:r w:rsidRPr="00EA436B">
        <w:t xml:space="preserve"> </w:t>
      </w:r>
      <w:proofErr w:type="spellStart"/>
      <w:r w:rsidRPr="00EA436B">
        <w:t>ovom</w:t>
      </w:r>
      <w:proofErr w:type="spellEnd"/>
      <w:r w:rsidRPr="00EA436B">
        <w:t xml:space="preserve"> </w:t>
      </w:r>
      <w:proofErr w:type="spellStart"/>
      <w:r w:rsidRPr="00EA436B">
        <w:t>dopunskom</w:t>
      </w:r>
      <w:proofErr w:type="spellEnd"/>
      <w:r w:rsidRPr="00EA436B">
        <w:t xml:space="preserve"> </w:t>
      </w:r>
      <w:proofErr w:type="spellStart"/>
      <w:r w:rsidRPr="00EA436B">
        <w:t>aktu</w:t>
      </w:r>
      <w:proofErr w:type="spellEnd"/>
      <w:r w:rsidRPr="00EA436B">
        <w:t>.</w:t>
      </w:r>
    </w:p>
    <w:p w14:paraId="7271FD48" w14:textId="77777777" w:rsidR="00EA436B" w:rsidRPr="00EA436B" w:rsidRDefault="00EA436B" w:rsidP="00EA436B">
      <w:pPr>
        <w:jc w:val="center"/>
      </w:pPr>
      <w:r w:rsidRPr="00EA436B">
        <w:t xml:space="preserve">(2)(b) U </w:t>
      </w:r>
      <w:proofErr w:type="spellStart"/>
      <w:r w:rsidRPr="00EA436B">
        <w:t>pogledu</w:t>
      </w:r>
      <w:proofErr w:type="spellEnd"/>
      <w:r w:rsidRPr="00EA436B">
        <w:t xml:space="preserve"> </w:t>
      </w:r>
      <w:proofErr w:type="spellStart"/>
      <w:r w:rsidRPr="00EA436B">
        <w:t>pitanja</w:t>
      </w:r>
      <w:proofErr w:type="spellEnd"/>
      <w:r w:rsidRPr="00EA436B">
        <w:t xml:space="preserve"> </w:t>
      </w:r>
      <w:proofErr w:type="spellStart"/>
      <w:r w:rsidRPr="00EA436B">
        <w:t>koja</w:t>
      </w:r>
      <w:proofErr w:type="spellEnd"/>
      <w:r w:rsidRPr="00EA436B">
        <w:t xml:space="preserve"> </w:t>
      </w:r>
      <w:proofErr w:type="spellStart"/>
      <w:r w:rsidRPr="00EA436B">
        <w:t>su</w:t>
      </w:r>
      <w:proofErr w:type="spellEnd"/>
      <w:r w:rsidRPr="00EA436B">
        <w:t xml:space="preserve"> od </w:t>
      </w:r>
      <w:proofErr w:type="spellStart"/>
      <w:r w:rsidRPr="00EA436B">
        <w:t>interesa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za </w:t>
      </w:r>
      <w:proofErr w:type="spellStart"/>
      <w:r w:rsidRPr="00EA436B">
        <w:t>druge</w:t>
      </w:r>
      <w:proofErr w:type="spellEnd"/>
      <w:r w:rsidRPr="00EA436B">
        <w:t xml:space="preserve"> </w:t>
      </w:r>
      <w:proofErr w:type="spellStart"/>
      <w:r w:rsidRPr="00EA436B">
        <w:t>Unije</w:t>
      </w:r>
      <w:proofErr w:type="spellEnd"/>
      <w:r w:rsidRPr="00EA436B">
        <w:t xml:space="preserve"> </w:t>
      </w:r>
      <w:proofErr w:type="spellStart"/>
      <w:r w:rsidRPr="00EA436B">
        <w:t>kojima</w:t>
      </w:r>
      <w:proofErr w:type="spellEnd"/>
      <w:r w:rsidRPr="00EA436B">
        <w:t xml:space="preserve"> </w:t>
      </w:r>
      <w:proofErr w:type="spellStart"/>
      <w:r w:rsidRPr="00EA436B">
        <w:t>upravlja</w:t>
      </w:r>
      <w:proofErr w:type="spellEnd"/>
      <w:r w:rsidRPr="00EA436B">
        <w:t xml:space="preserve"> </w:t>
      </w:r>
      <w:proofErr w:type="spellStart"/>
      <w:r w:rsidRPr="00EA436B">
        <w:t>Organizacija</w:t>
      </w:r>
      <w:proofErr w:type="spellEnd"/>
      <w:r w:rsidRPr="00EA436B">
        <w:t xml:space="preserve">, </w:t>
      </w:r>
      <w:proofErr w:type="spellStart"/>
      <w:r w:rsidRPr="00EA436B">
        <w:t>Skupština</w:t>
      </w:r>
      <w:proofErr w:type="spellEnd"/>
      <w:r w:rsidRPr="00EA436B">
        <w:t xml:space="preserve"> </w:t>
      </w:r>
      <w:proofErr w:type="spellStart"/>
      <w:r w:rsidRPr="00EA436B">
        <w:t>donosi</w:t>
      </w:r>
      <w:proofErr w:type="spellEnd"/>
      <w:r w:rsidRPr="00EA436B">
        <w:t xml:space="preserve"> </w:t>
      </w:r>
      <w:proofErr w:type="spellStart"/>
      <w:r w:rsidRPr="00EA436B">
        <w:t>svoje</w:t>
      </w:r>
      <w:proofErr w:type="spellEnd"/>
      <w:r w:rsidRPr="00EA436B">
        <w:t xml:space="preserve"> </w:t>
      </w:r>
      <w:proofErr w:type="spellStart"/>
      <w:r w:rsidRPr="00EA436B">
        <w:t>odluke</w:t>
      </w:r>
      <w:proofErr w:type="spellEnd"/>
      <w:r w:rsidRPr="00EA436B">
        <w:t xml:space="preserve"> </w:t>
      </w:r>
      <w:proofErr w:type="spellStart"/>
      <w:r w:rsidRPr="00EA436B">
        <w:t>posle</w:t>
      </w:r>
      <w:proofErr w:type="spellEnd"/>
      <w:r w:rsidRPr="00EA436B">
        <w:t xml:space="preserve"> </w:t>
      </w:r>
      <w:proofErr w:type="spellStart"/>
      <w:r w:rsidRPr="00EA436B">
        <w:t>savetovanja</w:t>
      </w:r>
      <w:proofErr w:type="spellEnd"/>
      <w:r w:rsidRPr="00EA436B">
        <w:t xml:space="preserve"> </w:t>
      </w:r>
      <w:proofErr w:type="spellStart"/>
      <w:r w:rsidRPr="00EA436B">
        <w:t>sa</w:t>
      </w:r>
      <w:proofErr w:type="spellEnd"/>
      <w:r w:rsidRPr="00EA436B">
        <w:t xml:space="preserve"> </w:t>
      </w:r>
      <w:proofErr w:type="spellStart"/>
      <w:r w:rsidRPr="00EA436B">
        <w:t>Koordinacionim</w:t>
      </w:r>
      <w:proofErr w:type="spellEnd"/>
      <w:r w:rsidRPr="00EA436B">
        <w:t xml:space="preserve"> </w:t>
      </w:r>
      <w:proofErr w:type="spellStart"/>
      <w:r w:rsidRPr="00EA436B">
        <w:t>komitetom</w:t>
      </w:r>
      <w:proofErr w:type="spellEnd"/>
      <w:r w:rsidRPr="00EA436B">
        <w:t xml:space="preserve"> </w:t>
      </w:r>
      <w:proofErr w:type="spellStart"/>
      <w:r w:rsidRPr="00EA436B">
        <w:t>Organizacije</w:t>
      </w:r>
      <w:proofErr w:type="spellEnd"/>
      <w:r w:rsidRPr="00EA436B">
        <w:t>.</w:t>
      </w:r>
    </w:p>
    <w:p w14:paraId="1A0EA7BF" w14:textId="77777777" w:rsidR="00EA436B" w:rsidRPr="00EA436B" w:rsidRDefault="00EA436B" w:rsidP="00EA436B">
      <w:pPr>
        <w:jc w:val="center"/>
      </w:pPr>
      <w:r w:rsidRPr="00EA436B">
        <w:t xml:space="preserve">(3)(a) </w:t>
      </w:r>
      <w:proofErr w:type="spellStart"/>
      <w:r w:rsidRPr="00EA436B">
        <w:t>Svaka</w:t>
      </w:r>
      <w:proofErr w:type="spellEnd"/>
      <w:r w:rsidRPr="00EA436B">
        <w:t xml:space="preserve"> </w:t>
      </w:r>
      <w:proofErr w:type="spellStart"/>
      <w:r w:rsidRPr="00EA436B">
        <w:t>zemlja</w:t>
      </w:r>
      <w:proofErr w:type="spellEnd"/>
      <w:r w:rsidRPr="00EA436B">
        <w:t xml:space="preserve"> </w:t>
      </w:r>
      <w:proofErr w:type="spellStart"/>
      <w:r w:rsidRPr="00EA436B">
        <w:t>članica</w:t>
      </w:r>
      <w:proofErr w:type="spellEnd"/>
      <w:r w:rsidRPr="00EA436B">
        <w:t xml:space="preserve"> </w:t>
      </w:r>
      <w:proofErr w:type="spellStart"/>
      <w:r w:rsidRPr="00EA436B">
        <w:t>Skupštine</w:t>
      </w:r>
      <w:proofErr w:type="spellEnd"/>
      <w:r w:rsidRPr="00EA436B">
        <w:t xml:space="preserve"> </w:t>
      </w:r>
      <w:proofErr w:type="spellStart"/>
      <w:r w:rsidRPr="00EA436B">
        <w:t>ima</w:t>
      </w:r>
      <w:proofErr w:type="spellEnd"/>
      <w:r w:rsidRPr="00EA436B">
        <w:t xml:space="preserve"> </w:t>
      </w:r>
      <w:proofErr w:type="spellStart"/>
      <w:r w:rsidRPr="00EA436B">
        <w:t>jedan</w:t>
      </w:r>
      <w:proofErr w:type="spellEnd"/>
      <w:r w:rsidRPr="00EA436B">
        <w:t xml:space="preserve"> </w:t>
      </w:r>
      <w:proofErr w:type="spellStart"/>
      <w:r w:rsidRPr="00EA436B">
        <w:t>glas</w:t>
      </w:r>
      <w:proofErr w:type="spellEnd"/>
      <w:r w:rsidRPr="00EA436B">
        <w:t>.</w:t>
      </w:r>
    </w:p>
    <w:p w14:paraId="3F461624" w14:textId="77777777" w:rsidR="00EA436B" w:rsidRPr="00EA436B" w:rsidRDefault="00EA436B" w:rsidP="00EA436B">
      <w:pPr>
        <w:jc w:val="center"/>
      </w:pPr>
      <w:r w:rsidRPr="00EA436B">
        <w:t xml:space="preserve">(b) Polovina </w:t>
      </w:r>
      <w:proofErr w:type="spellStart"/>
      <w:r w:rsidRPr="00EA436B">
        <w:t>zemalja</w:t>
      </w:r>
      <w:proofErr w:type="spellEnd"/>
      <w:r w:rsidRPr="00EA436B">
        <w:t xml:space="preserve"> </w:t>
      </w:r>
      <w:proofErr w:type="spellStart"/>
      <w:r w:rsidRPr="00EA436B">
        <w:t>članica</w:t>
      </w:r>
      <w:proofErr w:type="spellEnd"/>
      <w:r w:rsidRPr="00EA436B">
        <w:t xml:space="preserve"> </w:t>
      </w:r>
      <w:proofErr w:type="spellStart"/>
      <w:r w:rsidRPr="00EA436B">
        <w:t>Skupštine</w:t>
      </w:r>
      <w:proofErr w:type="spellEnd"/>
      <w:r w:rsidRPr="00EA436B">
        <w:t xml:space="preserve"> </w:t>
      </w:r>
      <w:proofErr w:type="spellStart"/>
      <w:r w:rsidRPr="00EA436B">
        <w:t>predstavljaju</w:t>
      </w:r>
      <w:proofErr w:type="spellEnd"/>
      <w:r w:rsidRPr="00EA436B">
        <w:t xml:space="preserve"> </w:t>
      </w:r>
      <w:proofErr w:type="spellStart"/>
      <w:r w:rsidRPr="00EA436B">
        <w:t>kvorum</w:t>
      </w:r>
      <w:proofErr w:type="spellEnd"/>
      <w:r w:rsidRPr="00EA436B">
        <w:t>.</w:t>
      </w:r>
    </w:p>
    <w:p w14:paraId="7ECC2F0D" w14:textId="77777777" w:rsidR="00EA436B" w:rsidRPr="00EA436B" w:rsidRDefault="00EA436B" w:rsidP="00EA436B">
      <w:pPr>
        <w:jc w:val="center"/>
      </w:pPr>
      <w:r w:rsidRPr="00EA436B">
        <w:t xml:space="preserve">(c) Bez </w:t>
      </w:r>
      <w:proofErr w:type="spellStart"/>
      <w:r w:rsidRPr="00EA436B">
        <w:t>obzira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odredbe</w:t>
      </w:r>
      <w:proofErr w:type="spellEnd"/>
      <w:r w:rsidRPr="00EA436B">
        <w:t xml:space="preserve"> </w:t>
      </w:r>
      <w:proofErr w:type="spellStart"/>
      <w:r w:rsidRPr="00EA436B">
        <w:t>slova</w:t>
      </w:r>
      <w:proofErr w:type="spellEnd"/>
      <w:r w:rsidRPr="00EA436B">
        <w:t xml:space="preserve"> (b) gore, </w:t>
      </w:r>
      <w:proofErr w:type="spellStart"/>
      <w:r w:rsidRPr="00EA436B">
        <w:t>ako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bilo</w:t>
      </w:r>
      <w:proofErr w:type="spellEnd"/>
      <w:r w:rsidRPr="00EA436B">
        <w:t xml:space="preserve"> </w:t>
      </w:r>
      <w:proofErr w:type="spellStart"/>
      <w:r w:rsidRPr="00EA436B">
        <w:t>kojoj</w:t>
      </w:r>
      <w:proofErr w:type="spellEnd"/>
      <w:r w:rsidRPr="00EA436B">
        <w:t xml:space="preserve"> </w:t>
      </w:r>
      <w:proofErr w:type="spellStart"/>
      <w:r w:rsidRPr="00EA436B">
        <w:t>sednici</w:t>
      </w:r>
      <w:proofErr w:type="spellEnd"/>
      <w:r w:rsidRPr="00EA436B">
        <w:t xml:space="preserve"> </w:t>
      </w:r>
      <w:proofErr w:type="spellStart"/>
      <w:r w:rsidRPr="00EA436B">
        <w:t>broj</w:t>
      </w:r>
      <w:proofErr w:type="spellEnd"/>
      <w:r w:rsidRPr="00EA436B">
        <w:t xml:space="preserve"> </w:t>
      </w:r>
      <w:proofErr w:type="spellStart"/>
      <w:r w:rsidRPr="00EA436B">
        <w:t>zastupljenih</w:t>
      </w:r>
      <w:proofErr w:type="spellEnd"/>
      <w:r w:rsidRPr="00EA436B">
        <w:t xml:space="preserve"> </w:t>
      </w:r>
      <w:proofErr w:type="spellStart"/>
      <w:r w:rsidRPr="00EA436B">
        <w:t>zemalja</w:t>
      </w:r>
      <w:proofErr w:type="spellEnd"/>
      <w:r w:rsidRPr="00EA436B">
        <w:t xml:space="preserve"> </w:t>
      </w:r>
      <w:proofErr w:type="spellStart"/>
      <w:r w:rsidRPr="00EA436B">
        <w:t>bude</w:t>
      </w:r>
      <w:proofErr w:type="spellEnd"/>
      <w:r w:rsidRPr="00EA436B">
        <w:t xml:space="preserve"> </w:t>
      </w:r>
      <w:proofErr w:type="spellStart"/>
      <w:r w:rsidRPr="00EA436B">
        <w:t>manji</w:t>
      </w:r>
      <w:proofErr w:type="spellEnd"/>
      <w:r w:rsidRPr="00EA436B">
        <w:t xml:space="preserve"> od </w:t>
      </w:r>
      <w:proofErr w:type="spellStart"/>
      <w:r w:rsidRPr="00EA436B">
        <w:t>jedne</w:t>
      </w:r>
      <w:proofErr w:type="spellEnd"/>
      <w:r w:rsidRPr="00EA436B">
        <w:t xml:space="preserve"> </w:t>
      </w:r>
      <w:proofErr w:type="spellStart"/>
      <w:r w:rsidRPr="00EA436B">
        <w:t>polovine</w:t>
      </w:r>
      <w:proofErr w:type="spellEnd"/>
      <w:r w:rsidRPr="00EA436B">
        <w:t xml:space="preserve">, </w:t>
      </w:r>
      <w:proofErr w:type="spellStart"/>
      <w:r w:rsidRPr="00EA436B">
        <w:t>ali</w:t>
      </w:r>
      <w:proofErr w:type="spellEnd"/>
      <w:r w:rsidRPr="00EA436B">
        <w:t xml:space="preserve"> </w:t>
      </w:r>
      <w:proofErr w:type="spellStart"/>
      <w:r w:rsidRPr="00EA436B">
        <w:t>jednak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veći</w:t>
      </w:r>
      <w:proofErr w:type="spellEnd"/>
      <w:r w:rsidRPr="00EA436B">
        <w:t xml:space="preserve"> od </w:t>
      </w:r>
      <w:proofErr w:type="spellStart"/>
      <w:r w:rsidRPr="00EA436B">
        <w:t>jedne</w:t>
      </w:r>
      <w:proofErr w:type="spellEnd"/>
      <w:r w:rsidRPr="00EA436B">
        <w:t xml:space="preserve"> </w:t>
      </w:r>
      <w:proofErr w:type="spellStart"/>
      <w:r w:rsidRPr="00EA436B">
        <w:t>trećine</w:t>
      </w:r>
      <w:proofErr w:type="spellEnd"/>
      <w:r w:rsidRPr="00EA436B">
        <w:t xml:space="preserve"> </w:t>
      </w:r>
      <w:proofErr w:type="spellStart"/>
      <w:r w:rsidRPr="00EA436B">
        <w:t>zemalja</w:t>
      </w:r>
      <w:proofErr w:type="spellEnd"/>
      <w:r w:rsidRPr="00EA436B">
        <w:t xml:space="preserve"> </w:t>
      </w:r>
      <w:proofErr w:type="spellStart"/>
      <w:r w:rsidRPr="00EA436B">
        <w:t>članica</w:t>
      </w:r>
      <w:proofErr w:type="spellEnd"/>
      <w:r w:rsidRPr="00EA436B">
        <w:t xml:space="preserve"> </w:t>
      </w:r>
      <w:proofErr w:type="spellStart"/>
      <w:r w:rsidRPr="00EA436B">
        <w:t>Skupštine</w:t>
      </w:r>
      <w:proofErr w:type="spellEnd"/>
      <w:r w:rsidRPr="00EA436B">
        <w:t xml:space="preserve">, </w:t>
      </w:r>
      <w:proofErr w:type="spellStart"/>
      <w:r w:rsidRPr="00EA436B">
        <w:t>Skupština</w:t>
      </w:r>
      <w:proofErr w:type="spellEnd"/>
      <w:r w:rsidRPr="00EA436B">
        <w:t xml:space="preserve"> </w:t>
      </w:r>
      <w:proofErr w:type="spellStart"/>
      <w:r w:rsidRPr="00EA436B">
        <w:t>može</w:t>
      </w:r>
      <w:proofErr w:type="spellEnd"/>
      <w:r w:rsidRPr="00EA436B">
        <w:t xml:space="preserve"> </w:t>
      </w:r>
      <w:proofErr w:type="spellStart"/>
      <w:r w:rsidRPr="00EA436B">
        <w:t>donositi</w:t>
      </w:r>
      <w:proofErr w:type="spellEnd"/>
      <w:r w:rsidRPr="00EA436B">
        <w:t xml:space="preserve"> </w:t>
      </w:r>
      <w:proofErr w:type="spellStart"/>
      <w:r w:rsidRPr="00EA436B">
        <w:t>odluke</w:t>
      </w:r>
      <w:proofErr w:type="spellEnd"/>
      <w:r w:rsidRPr="00EA436B">
        <w:t xml:space="preserve">, </w:t>
      </w:r>
      <w:proofErr w:type="spellStart"/>
      <w:r w:rsidRPr="00EA436B">
        <w:t>ali</w:t>
      </w:r>
      <w:proofErr w:type="spellEnd"/>
      <w:r w:rsidRPr="00EA436B">
        <w:t xml:space="preserve">, </w:t>
      </w:r>
      <w:proofErr w:type="spellStart"/>
      <w:r w:rsidRPr="00EA436B">
        <w:t>sa</w:t>
      </w:r>
      <w:proofErr w:type="spellEnd"/>
      <w:r w:rsidRPr="00EA436B">
        <w:t xml:space="preserve"> </w:t>
      </w:r>
      <w:proofErr w:type="spellStart"/>
      <w:r w:rsidRPr="00EA436B">
        <w:t>izuzetkom</w:t>
      </w:r>
      <w:proofErr w:type="spellEnd"/>
      <w:r w:rsidRPr="00EA436B">
        <w:t xml:space="preserve"> </w:t>
      </w:r>
      <w:proofErr w:type="spellStart"/>
      <w:r w:rsidRPr="00EA436B">
        <w:t>odluka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se </w:t>
      </w:r>
      <w:proofErr w:type="spellStart"/>
      <w:r w:rsidRPr="00EA436B">
        <w:t>tiču</w:t>
      </w:r>
      <w:proofErr w:type="spellEnd"/>
      <w:r w:rsidRPr="00EA436B">
        <w:t xml:space="preserve"> </w:t>
      </w:r>
      <w:proofErr w:type="spellStart"/>
      <w:r w:rsidRPr="00EA436B">
        <w:t>njene</w:t>
      </w:r>
      <w:proofErr w:type="spellEnd"/>
      <w:r w:rsidRPr="00EA436B">
        <w:t xml:space="preserve"> </w:t>
      </w:r>
      <w:proofErr w:type="spellStart"/>
      <w:r w:rsidRPr="00EA436B">
        <w:t>sopstvene</w:t>
      </w:r>
      <w:proofErr w:type="spellEnd"/>
      <w:r w:rsidRPr="00EA436B">
        <w:t xml:space="preserve"> procedure, </w:t>
      </w:r>
      <w:proofErr w:type="spellStart"/>
      <w:r w:rsidRPr="00EA436B">
        <w:t>sve</w:t>
      </w:r>
      <w:proofErr w:type="spellEnd"/>
      <w:r w:rsidRPr="00EA436B">
        <w:t xml:space="preserve"> </w:t>
      </w:r>
      <w:proofErr w:type="spellStart"/>
      <w:r w:rsidRPr="00EA436B">
        <w:t>takve</w:t>
      </w:r>
      <w:proofErr w:type="spellEnd"/>
      <w:r w:rsidRPr="00EA436B">
        <w:t xml:space="preserve"> </w:t>
      </w:r>
      <w:proofErr w:type="spellStart"/>
      <w:r w:rsidRPr="00EA436B">
        <w:t>odluke</w:t>
      </w:r>
      <w:proofErr w:type="spellEnd"/>
      <w:r w:rsidRPr="00EA436B">
        <w:t xml:space="preserve"> </w:t>
      </w:r>
      <w:proofErr w:type="spellStart"/>
      <w:r w:rsidRPr="00EA436B">
        <w:t>će</w:t>
      </w:r>
      <w:proofErr w:type="spellEnd"/>
      <w:r w:rsidRPr="00EA436B">
        <w:t xml:space="preserve"> </w:t>
      </w:r>
      <w:proofErr w:type="spellStart"/>
      <w:r w:rsidRPr="00EA436B">
        <w:t>stupiti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snagu</w:t>
      </w:r>
      <w:proofErr w:type="spellEnd"/>
      <w:r w:rsidRPr="00EA436B">
        <w:t xml:space="preserve"> </w:t>
      </w:r>
      <w:proofErr w:type="spellStart"/>
      <w:r w:rsidRPr="00EA436B">
        <w:t>samo</w:t>
      </w:r>
      <w:proofErr w:type="spellEnd"/>
      <w:r w:rsidRPr="00EA436B">
        <w:t xml:space="preserve"> </w:t>
      </w:r>
      <w:proofErr w:type="spellStart"/>
      <w:r w:rsidRPr="00EA436B">
        <w:t>ako</w:t>
      </w:r>
      <w:proofErr w:type="spellEnd"/>
      <w:r w:rsidRPr="00EA436B">
        <w:t xml:space="preserve"> </w:t>
      </w:r>
      <w:proofErr w:type="spellStart"/>
      <w:r w:rsidRPr="00EA436B">
        <w:t>uslovi</w:t>
      </w:r>
      <w:proofErr w:type="spellEnd"/>
      <w:r w:rsidRPr="00EA436B">
        <w:t xml:space="preserve"> </w:t>
      </w:r>
      <w:proofErr w:type="spellStart"/>
      <w:r w:rsidRPr="00EA436B">
        <w:t>izneti</w:t>
      </w:r>
      <w:proofErr w:type="spellEnd"/>
      <w:r w:rsidRPr="00EA436B">
        <w:t xml:space="preserve"> u </w:t>
      </w:r>
      <w:proofErr w:type="spellStart"/>
      <w:r w:rsidRPr="00EA436B">
        <w:t>daljem</w:t>
      </w:r>
      <w:proofErr w:type="spellEnd"/>
      <w:r w:rsidRPr="00EA436B">
        <w:t xml:space="preserve"> </w:t>
      </w:r>
      <w:proofErr w:type="spellStart"/>
      <w:r w:rsidRPr="00EA436B">
        <w:t>tekstu</w:t>
      </w:r>
      <w:proofErr w:type="spellEnd"/>
      <w:r w:rsidRPr="00EA436B">
        <w:t xml:space="preserve"> </w:t>
      </w:r>
      <w:proofErr w:type="spellStart"/>
      <w:r w:rsidRPr="00EA436B">
        <w:t>budu</w:t>
      </w:r>
      <w:proofErr w:type="spellEnd"/>
      <w:r w:rsidRPr="00EA436B">
        <w:t xml:space="preserve"> </w:t>
      </w:r>
      <w:proofErr w:type="spellStart"/>
      <w:r w:rsidRPr="00EA436B">
        <w:t>ispunjeni</w:t>
      </w:r>
      <w:proofErr w:type="spellEnd"/>
      <w:r w:rsidRPr="00EA436B">
        <w:t xml:space="preserve">. </w:t>
      </w:r>
      <w:proofErr w:type="spellStart"/>
      <w:r w:rsidRPr="00EA436B">
        <w:t>Međunarodni</w:t>
      </w:r>
      <w:proofErr w:type="spellEnd"/>
      <w:r w:rsidRPr="00EA436B">
        <w:t xml:space="preserve"> biro </w:t>
      </w:r>
      <w:proofErr w:type="spellStart"/>
      <w:r w:rsidRPr="00EA436B">
        <w:t>prosleđuje</w:t>
      </w:r>
      <w:proofErr w:type="spellEnd"/>
      <w:r w:rsidRPr="00EA436B">
        <w:t xml:space="preserve"> </w:t>
      </w:r>
      <w:proofErr w:type="spellStart"/>
      <w:r w:rsidRPr="00EA436B">
        <w:t>navedene</w:t>
      </w:r>
      <w:proofErr w:type="spellEnd"/>
      <w:r w:rsidRPr="00EA436B">
        <w:t xml:space="preserve"> </w:t>
      </w:r>
      <w:proofErr w:type="spellStart"/>
      <w:r w:rsidRPr="00EA436B">
        <w:t>odluke</w:t>
      </w:r>
      <w:proofErr w:type="spellEnd"/>
      <w:r w:rsidRPr="00EA436B">
        <w:t xml:space="preserve"> </w:t>
      </w:r>
      <w:proofErr w:type="spellStart"/>
      <w:r w:rsidRPr="00EA436B">
        <w:t>zemljama</w:t>
      </w:r>
      <w:proofErr w:type="spellEnd"/>
      <w:r w:rsidRPr="00EA436B">
        <w:t xml:space="preserve"> </w:t>
      </w:r>
      <w:proofErr w:type="spellStart"/>
      <w:r w:rsidRPr="00EA436B">
        <w:t>članicama</w:t>
      </w:r>
      <w:proofErr w:type="spellEnd"/>
      <w:r w:rsidRPr="00EA436B">
        <w:t xml:space="preserve"> </w:t>
      </w:r>
      <w:proofErr w:type="spellStart"/>
      <w:r w:rsidRPr="00EA436B">
        <w:t>Skupštine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nisu</w:t>
      </w:r>
      <w:proofErr w:type="spellEnd"/>
      <w:r w:rsidRPr="00EA436B">
        <w:t xml:space="preserve"> bile </w:t>
      </w:r>
      <w:proofErr w:type="spellStart"/>
      <w:r w:rsidRPr="00EA436B">
        <w:t>predstavljene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poziva</w:t>
      </w:r>
      <w:proofErr w:type="spellEnd"/>
      <w:r w:rsidRPr="00EA436B">
        <w:t xml:space="preserve"> </w:t>
      </w:r>
      <w:proofErr w:type="spellStart"/>
      <w:r w:rsidRPr="00EA436B">
        <w:t>ih</w:t>
      </w:r>
      <w:proofErr w:type="spellEnd"/>
      <w:r w:rsidRPr="00EA436B">
        <w:t xml:space="preserve"> da </w:t>
      </w:r>
      <w:proofErr w:type="spellStart"/>
      <w:r w:rsidRPr="00EA436B">
        <w:t>pismeno</w:t>
      </w:r>
      <w:proofErr w:type="spellEnd"/>
      <w:r w:rsidRPr="00EA436B">
        <w:t xml:space="preserve"> </w:t>
      </w:r>
      <w:proofErr w:type="spellStart"/>
      <w:r w:rsidRPr="00EA436B">
        <w:t>daju</w:t>
      </w:r>
      <w:proofErr w:type="spellEnd"/>
      <w:r w:rsidRPr="00EA436B">
        <w:t xml:space="preserve"> </w:t>
      </w:r>
      <w:proofErr w:type="spellStart"/>
      <w:r w:rsidRPr="00EA436B">
        <w:t>svoj</w:t>
      </w:r>
      <w:proofErr w:type="spellEnd"/>
      <w:r w:rsidRPr="00EA436B">
        <w:t xml:space="preserve"> </w:t>
      </w:r>
      <w:proofErr w:type="spellStart"/>
      <w:r w:rsidRPr="00EA436B">
        <w:t>glas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se </w:t>
      </w:r>
      <w:proofErr w:type="spellStart"/>
      <w:r w:rsidRPr="00EA436B">
        <w:t>uzdrže</w:t>
      </w:r>
      <w:proofErr w:type="spellEnd"/>
      <w:r w:rsidRPr="00EA436B">
        <w:t xml:space="preserve"> od </w:t>
      </w:r>
      <w:proofErr w:type="spellStart"/>
      <w:r w:rsidRPr="00EA436B">
        <w:t>glasanja</w:t>
      </w:r>
      <w:proofErr w:type="spellEnd"/>
      <w:r w:rsidRPr="00EA436B">
        <w:t xml:space="preserve"> u </w:t>
      </w:r>
      <w:proofErr w:type="spellStart"/>
      <w:r w:rsidRPr="00EA436B">
        <w:t>roku</w:t>
      </w:r>
      <w:proofErr w:type="spellEnd"/>
      <w:r w:rsidRPr="00EA436B">
        <w:t xml:space="preserve"> od tri </w:t>
      </w:r>
      <w:proofErr w:type="spellStart"/>
      <w:r w:rsidRPr="00EA436B">
        <w:t>meseca</w:t>
      </w:r>
      <w:proofErr w:type="spellEnd"/>
      <w:r w:rsidRPr="00EA436B">
        <w:t xml:space="preserve"> od </w:t>
      </w:r>
      <w:proofErr w:type="spellStart"/>
      <w:r w:rsidRPr="00EA436B">
        <w:t>datuma</w:t>
      </w:r>
      <w:proofErr w:type="spellEnd"/>
      <w:r w:rsidRPr="00EA436B">
        <w:t xml:space="preserve"> </w:t>
      </w:r>
      <w:proofErr w:type="spellStart"/>
      <w:r w:rsidRPr="00EA436B">
        <w:t>dopisa</w:t>
      </w:r>
      <w:proofErr w:type="spellEnd"/>
      <w:r w:rsidRPr="00EA436B">
        <w:t xml:space="preserve">. </w:t>
      </w:r>
      <w:proofErr w:type="spellStart"/>
      <w:r w:rsidRPr="00EA436B">
        <w:t>Ako</w:t>
      </w:r>
      <w:proofErr w:type="spellEnd"/>
      <w:r w:rsidRPr="00EA436B">
        <w:t xml:space="preserve">, po </w:t>
      </w:r>
      <w:proofErr w:type="spellStart"/>
      <w:r w:rsidRPr="00EA436B">
        <w:t>isteku</w:t>
      </w:r>
      <w:proofErr w:type="spellEnd"/>
      <w:r w:rsidRPr="00EA436B">
        <w:t xml:space="preserve"> </w:t>
      </w:r>
      <w:proofErr w:type="spellStart"/>
      <w:r w:rsidRPr="00EA436B">
        <w:t>ovog</w:t>
      </w:r>
      <w:proofErr w:type="spellEnd"/>
      <w:r w:rsidRPr="00EA436B">
        <w:t xml:space="preserve"> </w:t>
      </w:r>
      <w:proofErr w:type="spellStart"/>
      <w:r w:rsidRPr="00EA436B">
        <w:t>perioda</w:t>
      </w:r>
      <w:proofErr w:type="spellEnd"/>
      <w:r w:rsidRPr="00EA436B">
        <w:t xml:space="preserve">, </w:t>
      </w:r>
      <w:proofErr w:type="spellStart"/>
      <w:r w:rsidRPr="00EA436B">
        <w:t>broj</w:t>
      </w:r>
      <w:proofErr w:type="spellEnd"/>
      <w:r w:rsidRPr="00EA436B">
        <w:t xml:space="preserve"> </w:t>
      </w:r>
      <w:proofErr w:type="spellStart"/>
      <w:r w:rsidRPr="00EA436B">
        <w:t>zemalja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su</w:t>
      </w:r>
      <w:proofErr w:type="spellEnd"/>
      <w:r w:rsidRPr="00EA436B">
        <w:t xml:space="preserve"> </w:t>
      </w:r>
      <w:proofErr w:type="spellStart"/>
      <w:r w:rsidRPr="00EA436B">
        <w:t>ovako</w:t>
      </w:r>
      <w:proofErr w:type="spellEnd"/>
      <w:r w:rsidRPr="00EA436B">
        <w:t xml:space="preserve"> dale </w:t>
      </w:r>
      <w:proofErr w:type="spellStart"/>
      <w:r w:rsidRPr="00EA436B">
        <w:t>svoj</w:t>
      </w:r>
      <w:proofErr w:type="spellEnd"/>
      <w:r w:rsidRPr="00EA436B">
        <w:t xml:space="preserve"> </w:t>
      </w:r>
      <w:proofErr w:type="spellStart"/>
      <w:r w:rsidRPr="00EA436B">
        <w:t>glas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se </w:t>
      </w:r>
      <w:proofErr w:type="spellStart"/>
      <w:r w:rsidRPr="00EA436B">
        <w:t>uzdržale</w:t>
      </w:r>
      <w:proofErr w:type="spellEnd"/>
      <w:r w:rsidRPr="00EA436B">
        <w:t xml:space="preserve"> od </w:t>
      </w:r>
      <w:proofErr w:type="spellStart"/>
      <w:r w:rsidRPr="00EA436B">
        <w:t>glasanja</w:t>
      </w:r>
      <w:proofErr w:type="spellEnd"/>
      <w:r w:rsidRPr="00EA436B">
        <w:t xml:space="preserve"> </w:t>
      </w:r>
      <w:proofErr w:type="spellStart"/>
      <w:r w:rsidRPr="00EA436B">
        <w:t>dostigne</w:t>
      </w:r>
      <w:proofErr w:type="spellEnd"/>
      <w:r w:rsidRPr="00EA436B">
        <w:t xml:space="preserve"> </w:t>
      </w:r>
      <w:proofErr w:type="spellStart"/>
      <w:r w:rsidRPr="00EA436B">
        <w:lastRenderedPageBreak/>
        <w:t>broj</w:t>
      </w:r>
      <w:proofErr w:type="spellEnd"/>
      <w:r w:rsidRPr="00EA436B">
        <w:t xml:space="preserve"> </w:t>
      </w:r>
      <w:proofErr w:type="spellStart"/>
      <w:r w:rsidRPr="00EA436B">
        <w:t>zemalja</w:t>
      </w:r>
      <w:proofErr w:type="spellEnd"/>
      <w:r w:rsidRPr="00EA436B">
        <w:t xml:space="preserve"> koji je </w:t>
      </w:r>
      <w:proofErr w:type="spellStart"/>
      <w:r w:rsidRPr="00EA436B">
        <w:t>nedostajao</w:t>
      </w:r>
      <w:proofErr w:type="spellEnd"/>
      <w:r w:rsidRPr="00EA436B">
        <w:t xml:space="preserve"> za </w:t>
      </w:r>
      <w:proofErr w:type="spellStart"/>
      <w:r w:rsidRPr="00EA436B">
        <w:t>kvorum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samom</w:t>
      </w:r>
      <w:proofErr w:type="spellEnd"/>
      <w:r w:rsidRPr="00EA436B">
        <w:t xml:space="preserve"> </w:t>
      </w:r>
      <w:proofErr w:type="spellStart"/>
      <w:r w:rsidRPr="00EA436B">
        <w:t>zasedanju</w:t>
      </w:r>
      <w:proofErr w:type="spellEnd"/>
      <w:r w:rsidRPr="00EA436B">
        <w:t xml:space="preserve">, </w:t>
      </w:r>
      <w:proofErr w:type="spellStart"/>
      <w:r w:rsidRPr="00EA436B">
        <w:t>takve</w:t>
      </w:r>
      <w:proofErr w:type="spellEnd"/>
      <w:r w:rsidRPr="00EA436B">
        <w:t xml:space="preserve"> </w:t>
      </w:r>
      <w:proofErr w:type="spellStart"/>
      <w:r w:rsidRPr="00EA436B">
        <w:t>odluke</w:t>
      </w:r>
      <w:proofErr w:type="spellEnd"/>
      <w:r w:rsidRPr="00EA436B">
        <w:t xml:space="preserve"> </w:t>
      </w:r>
      <w:proofErr w:type="spellStart"/>
      <w:r w:rsidRPr="00EA436B">
        <w:t>će</w:t>
      </w:r>
      <w:proofErr w:type="spellEnd"/>
      <w:r w:rsidRPr="00EA436B">
        <w:t xml:space="preserve"> </w:t>
      </w:r>
      <w:proofErr w:type="spellStart"/>
      <w:r w:rsidRPr="00EA436B">
        <w:t>stupiti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snagu</w:t>
      </w:r>
      <w:proofErr w:type="spellEnd"/>
      <w:r w:rsidRPr="00EA436B">
        <w:t xml:space="preserve"> pod </w:t>
      </w:r>
      <w:proofErr w:type="spellStart"/>
      <w:r w:rsidRPr="00EA436B">
        <w:t>uslovom</w:t>
      </w:r>
      <w:proofErr w:type="spellEnd"/>
      <w:r w:rsidRPr="00EA436B">
        <w:t xml:space="preserve"> da </w:t>
      </w:r>
      <w:proofErr w:type="spellStart"/>
      <w:r w:rsidRPr="00EA436B">
        <w:t>istovremeno</w:t>
      </w:r>
      <w:proofErr w:type="spellEnd"/>
      <w:r w:rsidRPr="00EA436B">
        <w:t xml:space="preserve"> </w:t>
      </w:r>
      <w:proofErr w:type="spellStart"/>
      <w:r w:rsidRPr="00EA436B">
        <w:t>još</w:t>
      </w:r>
      <w:proofErr w:type="spellEnd"/>
      <w:r w:rsidRPr="00EA436B">
        <w:t xml:space="preserve"> </w:t>
      </w:r>
      <w:proofErr w:type="spellStart"/>
      <w:r w:rsidRPr="00EA436B">
        <w:t>uvek</w:t>
      </w:r>
      <w:proofErr w:type="spellEnd"/>
      <w:r w:rsidRPr="00EA436B">
        <w:t xml:space="preserve"> </w:t>
      </w:r>
      <w:proofErr w:type="spellStart"/>
      <w:r w:rsidRPr="00EA436B">
        <w:t>postoji</w:t>
      </w:r>
      <w:proofErr w:type="spellEnd"/>
      <w:r w:rsidRPr="00EA436B">
        <w:t xml:space="preserve"> </w:t>
      </w:r>
      <w:proofErr w:type="spellStart"/>
      <w:r w:rsidRPr="00EA436B">
        <w:t>potrebna</w:t>
      </w:r>
      <w:proofErr w:type="spellEnd"/>
      <w:r w:rsidRPr="00EA436B">
        <w:t xml:space="preserve"> </w:t>
      </w:r>
      <w:proofErr w:type="spellStart"/>
      <w:r w:rsidRPr="00EA436B">
        <w:t>većina</w:t>
      </w:r>
      <w:proofErr w:type="spellEnd"/>
      <w:r w:rsidRPr="00EA436B">
        <w:t>.</w:t>
      </w:r>
    </w:p>
    <w:p w14:paraId="7A360CF7" w14:textId="77777777" w:rsidR="00EA436B" w:rsidRPr="00EA436B" w:rsidRDefault="00EA436B" w:rsidP="00EA436B">
      <w:pPr>
        <w:jc w:val="center"/>
      </w:pPr>
      <w:r w:rsidRPr="00EA436B">
        <w:t xml:space="preserve">(d) Uz </w:t>
      </w:r>
      <w:proofErr w:type="spellStart"/>
      <w:r w:rsidRPr="00EA436B">
        <w:t>izuzetak</w:t>
      </w:r>
      <w:proofErr w:type="spellEnd"/>
      <w:r w:rsidRPr="00EA436B">
        <w:t xml:space="preserve"> </w:t>
      </w:r>
      <w:proofErr w:type="spellStart"/>
      <w:r w:rsidRPr="00EA436B">
        <w:t>odredbi</w:t>
      </w:r>
      <w:proofErr w:type="spellEnd"/>
      <w:r w:rsidRPr="00EA436B">
        <w:t xml:space="preserve"> </w:t>
      </w:r>
      <w:proofErr w:type="spellStart"/>
      <w:r w:rsidRPr="00EA436B">
        <w:t>člana</w:t>
      </w:r>
      <w:proofErr w:type="spellEnd"/>
      <w:r w:rsidRPr="00EA436B">
        <w:t xml:space="preserve"> 5(2) </w:t>
      </w:r>
      <w:proofErr w:type="spellStart"/>
      <w:r w:rsidRPr="00EA436B">
        <w:t>odluke</w:t>
      </w:r>
      <w:proofErr w:type="spellEnd"/>
      <w:r w:rsidRPr="00EA436B">
        <w:t xml:space="preserve"> </w:t>
      </w:r>
      <w:proofErr w:type="spellStart"/>
      <w:r w:rsidRPr="00EA436B">
        <w:t>Skupštine</w:t>
      </w:r>
      <w:proofErr w:type="spellEnd"/>
      <w:r w:rsidRPr="00EA436B">
        <w:t xml:space="preserve"> </w:t>
      </w:r>
      <w:proofErr w:type="spellStart"/>
      <w:r w:rsidRPr="00EA436B">
        <w:t>zahtevaju</w:t>
      </w:r>
      <w:proofErr w:type="spellEnd"/>
      <w:r w:rsidRPr="00EA436B">
        <w:t xml:space="preserve"> </w:t>
      </w:r>
      <w:proofErr w:type="spellStart"/>
      <w:r w:rsidRPr="00EA436B">
        <w:t>dve</w:t>
      </w:r>
      <w:proofErr w:type="spellEnd"/>
      <w:r w:rsidRPr="00EA436B">
        <w:t xml:space="preserve"> </w:t>
      </w:r>
      <w:proofErr w:type="spellStart"/>
      <w:r w:rsidRPr="00EA436B">
        <w:t>trećine</w:t>
      </w:r>
      <w:proofErr w:type="spellEnd"/>
      <w:r w:rsidRPr="00EA436B">
        <w:t xml:space="preserve"> </w:t>
      </w:r>
      <w:proofErr w:type="spellStart"/>
      <w:r w:rsidRPr="00EA436B">
        <w:t>glasova</w:t>
      </w:r>
      <w:proofErr w:type="spellEnd"/>
      <w:r w:rsidRPr="00EA436B">
        <w:t>.</w:t>
      </w:r>
    </w:p>
    <w:p w14:paraId="069C5AB1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(e) </w:t>
      </w:r>
      <w:proofErr w:type="spellStart"/>
      <w:r w:rsidRPr="00EA436B">
        <w:rPr>
          <w:lang w:val="fr-FR"/>
        </w:rPr>
        <w:t>Uzdržani</w:t>
      </w:r>
      <w:proofErr w:type="spellEnd"/>
      <w:r w:rsidRPr="00EA436B">
        <w:rPr>
          <w:lang w:val="fr-FR"/>
        </w:rPr>
        <w:t xml:space="preserve"> se ne </w:t>
      </w:r>
      <w:proofErr w:type="spellStart"/>
      <w:r w:rsidRPr="00EA436B">
        <w:rPr>
          <w:lang w:val="fr-FR"/>
        </w:rPr>
        <w:t>računaju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kao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glasovi</w:t>
      </w:r>
      <w:proofErr w:type="spellEnd"/>
      <w:r w:rsidRPr="00EA436B">
        <w:rPr>
          <w:lang w:val="fr-FR"/>
        </w:rPr>
        <w:t>.</w:t>
      </w:r>
    </w:p>
    <w:p w14:paraId="374FEEA0" w14:textId="77777777" w:rsidR="00EA436B" w:rsidRPr="00EA436B" w:rsidRDefault="00EA436B" w:rsidP="00EA436B">
      <w:pPr>
        <w:jc w:val="center"/>
      </w:pPr>
      <w:r w:rsidRPr="00EA436B">
        <w:t xml:space="preserve">(f) </w:t>
      </w:r>
      <w:proofErr w:type="spellStart"/>
      <w:r w:rsidRPr="00EA436B">
        <w:t>Delegat</w:t>
      </w:r>
      <w:proofErr w:type="spellEnd"/>
      <w:r w:rsidRPr="00EA436B">
        <w:t xml:space="preserve"> </w:t>
      </w:r>
      <w:proofErr w:type="spellStart"/>
      <w:r w:rsidRPr="00EA436B">
        <w:t>može</w:t>
      </w:r>
      <w:proofErr w:type="spellEnd"/>
      <w:r w:rsidRPr="00EA436B">
        <w:t xml:space="preserve"> </w:t>
      </w:r>
      <w:proofErr w:type="spellStart"/>
      <w:r w:rsidRPr="00EA436B">
        <w:t>predstavljati</w:t>
      </w:r>
      <w:proofErr w:type="spellEnd"/>
      <w:r w:rsidRPr="00EA436B">
        <w:t xml:space="preserve"> </w:t>
      </w:r>
      <w:proofErr w:type="spellStart"/>
      <w:r w:rsidRPr="00EA436B">
        <w:t>samo</w:t>
      </w:r>
      <w:proofErr w:type="spellEnd"/>
      <w:r w:rsidRPr="00EA436B">
        <w:t xml:space="preserve"> </w:t>
      </w:r>
      <w:proofErr w:type="spellStart"/>
      <w:r w:rsidRPr="00EA436B">
        <w:t>jednu</w:t>
      </w:r>
      <w:proofErr w:type="spellEnd"/>
      <w:r w:rsidRPr="00EA436B">
        <w:t xml:space="preserve"> </w:t>
      </w:r>
      <w:proofErr w:type="spellStart"/>
      <w:r w:rsidRPr="00EA436B">
        <w:t>zemlju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glasati</w:t>
      </w:r>
      <w:proofErr w:type="spellEnd"/>
      <w:r w:rsidRPr="00EA436B">
        <w:t xml:space="preserve"> </w:t>
      </w:r>
      <w:proofErr w:type="spellStart"/>
      <w:r w:rsidRPr="00EA436B">
        <w:t>samo</w:t>
      </w:r>
      <w:proofErr w:type="spellEnd"/>
      <w:r w:rsidRPr="00EA436B">
        <w:t xml:space="preserve"> u </w:t>
      </w:r>
      <w:proofErr w:type="spellStart"/>
      <w:r w:rsidRPr="00EA436B">
        <w:t>ime</w:t>
      </w:r>
      <w:proofErr w:type="spellEnd"/>
      <w:r w:rsidRPr="00EA436B">
        <w:t xml:space="preserve"> </w:t>
      </w:r>
      <w:proofErr w:type="spellStart"/>
      <w:r w:rsidRPr="00EA436B">
        <w:t>jedne</w:t>
      </w:r>
      <w:proofErr w:type="spellEnd"/>
      <w:r w:rsidRPr="00EA436B">
        <w:t xml:space="preserve"> </w:t>
      </w:r>
      <w:proofErr w:type="spellStart"/>
      <w:r w:rsidRPr="00EA436B">
        <w:t>zemlje</w:t>
      </w:r>
      <w:proofErr w:type="spellEnd"/>
      <w:r w:rsidRPr="00EA436B">
        <w:t>.</w:t>
      </w:r>
    </w:p>
    <w:p w14:paraId="10823E0E" w14:textId="77777777" w:rsidR="00EA436B" w:rsidRPr="00EA436B" w:rsidRDefault="00EA436B" w:rsidP="00EA436B">
      <w:pPr>
        <w:jc w:val="center"/>
      </w:pPr>
      <w:r w:rsidRPr="00EA436B">
        <w:t xml:space="preserve">(g) </w:t>
      </w:r>
      <w:proofErr w:type="spellStart"/>
      <w:r w:rsidRPr="00EA436B">
        <w:t>Zemlje</w:t>
      </w:r>
      <w:proofErr w:type="spellEnd"/>
      <w:r w:rsidRPr="00EA436B">
        <w:t xml:space="preserve"> </w:t>
      </w:r>
      <w:proofErr w:type="spellStart"/>
      <w:r w:rsidRPr="00EA436B">
        <w:t>Posebne</w:t>
      </w:r>
      <w:proofErr w:type="spellEnd"/>
      <w:r w:rsidRPr="00EA436B">
        <w:t xml:space="preserve"> </w:t>
      </w:r>
      <w:proofErr w:type="spellStart"/>
      <w:r w:rsidRPr="00EA436B">
        <w:t>unije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nisu</w:t>
      </w:r>
      <w:proofErr w:type="spellEnd"/>
      <w:r w:rsidRPr="00EA436B">
        <w:t xml:space="preserve"> </w:t>
      </w:r>
      <w:proofErr w:type="spellStart"/>
      <w:r w:rsidRPr="00EA436B">
        <w:t>članice</w:t>
      </w:r>
      <w:proofErr w:type="spellEnd"/>
      <w:r w:rsidRPr="00EA436B">
        <w:t xml:space="preserve"> </w:t>
      </w:r>
      <w:proofErr w:type="spellStart"/>
      <w:r w:rsidRPr="00EA436B">
        <w:t>Skupštine</w:t>
      </w:r>
      <w:proofErr w:type="spellEnd"/>
      <w:r w:rsidRPr="00EA436B">
        <w:t xml:space="preserve"> </w:t>
      </w:r>
      <w:proofErr w:type="spellStart"/>
      <w:r w:rsidRPr="00EA436B">
        <w:t>mogu</w:t>
      </w:r>
      <w:proofErr w:type="spellEnd"/>
      <w:r w:rsidRPr="00EA436B">
        <w:t xml:space="preserve"> da </w:t>
      </w:r>
      <w:proofErr w:type="spellStart"/>
      <w:r w:rsidRPr="00EA436B">
        <w:t>prisustvuju</w:t>
      </w:r>
      <w:proofErr w:type="spellEnd"/>
      <w:r w:rsidRPr="00EA436B">
        <w:t xml:space="preserve"> </w:t>
      </w:r>
      <w:proofErr w:type="spellStart"/>
      <w:r w:rsidRPr="00EA436B">
        <w:t>sastancima</w:t>
      </w:r>
      <w:proofErr w:type="spellEnd"/>
      <w:r w:rsidRPr="00EA436B">
        <w:t xml:space="preserve"> </w:t>
      </w:r>
      <w:proofErr w:type="spellStart"/>
      <w:r w:rsidRPr="00EA436B">
        <w:t>iste</w:t>
      </w:r>
      <w:proofErr w:type="spellEnd"/>
      <w:r w:rsidRPr="00EA436B">
        <w:t xml:space="preserve"> </w:t>
      </w:r>
      <w:proofErr w:type="spellStart"/>
      <w:r w:rsidRPr="00EA436B">
        <w:t>kao</w:t>
      </w:r>
      <w:proofErr w:type="spellEnd"/>
      <w:r w:rsidRPr="00EA436B">
        <w:t xml:space="preserve"> </w:t>
      </w:r>
      <w:proofErr w:type="spellStart"/>
      <w:r w:rsidRPr="00EA436B">
        <w:t>posmatrači</w:t>
      </w:r>
      <w:proofErr w:type="spellEnd"/>
      <w:r w:rsidRPr="00EA436B">
        <w:t>.</w:t>
      </w:r>
    </w:p>
    <w:p w14:paraId="6F934EF6" w14:textId="77777777" w:rsidR="00EA436B" w:rsidRPr="00EA436B" w:rsidRDefault="00EA436B" w:rsidP="00EA436B">
      <w:pPr>
        <w:jc w:val="center"/>
      </w:pPr>
      <w:r w:rsidRPr="00EA436B">
        <w:t xml:space="preserve">(4)(a) </w:t>
      </w:r>
      <w:proofErr w:type="spellStart"/>
      <w:r w:rsidRPr="00EA436B">
        <w:t>Skupština</w:t>
      </w:r>
      <w:proofErr w:type="spellEnd"/>
      <w:r w:rsidRPr="00EA436B">
        <w:t xml:space="preserve"> se </w:t>
      </w:r>
      <w:proofErr w:type="spellStart"/>
      <w:r w:rsidRPr="00EA436B">
        <w:t>sastaje</w:t>
      </w:r>
      <w:proofErr w:type="spellEnd"/>
      <w:r w:rsidRPr="00EA436B">
        <w:t xml:space="preserve"> </w:t>
      </w:r>
      <w:proofErr w:type="spellStart"/>
      <w:r w:rsidRPr="00EA436B">
        <w:t>jednom</w:t>
      </w:r>
      <w:proofErr w:type="spellEnd"/>
      <w:r w:rsidRPr="00EA436B">
        <w:t xml:space="preserve"> </w:t>
      </w:r>
      <w:proofErr w:type="spellStart"/>
      <w:r w:rsidRPr="00EA436B">
        <w:t>svake</w:t>
      </w:r>
      <w:proofErr w:type="spellEnd"/>
      <w:r w:rsidRPr="00EA436B">
        <w:t xml:space="preserve"> </w:t>
      </w:r>
      <w:proofErr w:type="spellStart"/>
      <w:r w:rsidRPr="00EA436B">
        <w:t>druge</w:t>
      </w:r>
      <w:proofErr w:type="spellEnd"/>
      <w:r w:rsidRPr="00EA436B">
        <w:t xml:space="preserve"> </w:t>
      </w:r>
      <w:proofErr w:type="spellStart"/>
      <w:r w:rsidRPr="00EA436B">
        <w:t>kalendarske</w:t>
      </w:r>
      <w:proofErr w:type="spellEnd"/>
      <w:r w:rsidRPr="00EA436B">
        <w:t xml:space="preserve"> </w:t>
      </w:r>
      <w:proofErr w:type="spellStart"/>
      <w:r w:rsidRPr="00EA436B">
        <w:t>godine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redovnom</w:t>
      </w:r>
      <w:proofErr w:type="spellEnd"/>
      <w:r w:rsidRPr="00EA436B">
        <w:t xml:space="preserve"> </w:t>
      </w:r>
      <w:proofErr w:type="spellStart"/>
      <w:r w:rsidRPr="00EA436B">
        <w:t>zasedanju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saziva</w:t>
      </w:r>
      <w:proofErr w:type="spellEnd"/>
      <w:r w:rsidRPr="00EA436B">
        <w:t xml:space="preserve"> </w:t>
      </w:r>
      <w:proofErr w:type="spellStart"/>
      <w:r w:rsidRPr="00EA436B">
        <w:t>Generalni</w:t>
      </w:r>
      <w:proofErr w:type="spellEnd"/>
      <w:r w:rsidRPr="00EA436B">
        <w:t xml:space="preserve"> </w:t>
      </w:r>
      <w:proofErr w:type="spellStart"/>
      <w:r w:rsidRPr="00EA436B">
        <w:t>direktor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, </w:t>
      </w:r>
      <w:proofErr w:type="spellStart"/>
      <w:r w:rsidRPr="00EA436B">
        <w:t>sem</w:t>
      </w:r>
      <w:proofErr w:type="spellEnd"/>
      <w:r w:rsidRPr="00EA436B">
        <w:t xml:space="preserve"> u </w:t>
      </w:r>
      <w:proofErr w:type="spellStart"/>
      <w:r w:rsidRPr="00EA436B">
        <w:t>izuzetnim</w:t>
      </w:r>
      <w:proofErr w:type="spellEnd"/>
      <w:r w:rsidRPr="00EA436B">
        <w:t xml:space="preserve"> </w:t>
      </w:r>
      <w:proofErr w:type="spellStart"/>
      <w:r w:rsidRPr="00EA436B">
        <w:t>slučajevima</w:t>
      </w:r>
      <w:proofErr w:type="spellEnd"/>
      <w:r w:rsidRPr="00EA436B">
        <w:t xml:space="preserve">, u </w:t>
      </w:r>
      <w:proofErr w:type="spellStart"/>
      <w:r w:rsidRPr="00EA436B">
        <w:t>isto</w:t>
      </w:r>
      <w:proofErr w:type="spellEnd"/>
      <w:r w:rsidRPr="00EA436B">
        <w:t xml:space="preserve"> </w:t>
      </w:r>
      <w:proofErr w:type="spellStart"/>
      <w:r w:rsidRPr="00EA436B">
        <w:t>vreme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istom</w:t>
      </w:r>
      <w:proofErr w:type="spellEnd"/>
      <w:r w:rsidRPr="00EA436B">
        <w:t xml:space="preserve"> </w:t>
      </w:r>
      <w:proofErr w:type="spellStart"/>
      <w:r w:rsidRPr="00EA436B">
        <w:t>mestu</w:t>
      </w:r>
      <w:proofErr w:type="spellEnd"/>
      <w:r w:rsidRPr="00EA436B">
        <w:t xml:space="preserve"> </w:t>
      </w:r>
      <w:proofErr w:type="spellStart"/>
      <w:r w:rsidRPr="00EA436B">
        <w:t>kao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Generalna</w:t>
      </w:r>
      <w:proofErr w:type="spellEnd"/>
      <w:r w:rsidRPr="00EA436B">
        <w:t xml:space="preserve"> </w:t>
      </w:r>
      <w:proofErr w:type="spellStart"/>
      <w:r w:rsidRPr="00EA436B">
        <w:t>skupština</w:t>
      </w:r>
      <w:proofErr w:type="spellEnd"/>
      <w:r w:rsidRPr="00EA436B">
        <w:t xml:space="preserve"> </w:t>
      </w:r>
      <w:proofErr w:type="spellStart"/>
      <w:r w:rsidRPr="00EA436B">
        <w:t>Organizacije</w:t>
      </w:r>
      <w:proofErr w:type="spellEnd"/>
      <w:r w:rsidRPr="00EA436B">
        <w:t>.</w:t>
      </w:r>
    </w:p>
    <w:p w14:paraId="01493632" w14:textId="77777777" w:rsidR="00EA436B" w:rsidRPr="00EA436B" w:rsidRDefault="00EA436B" w:rsidP="00EA436B">
      <w:pPr>
        <w:jc w:val="center"/>
      </w:pPr>
      <w:r w:rsidRPr="00EA436B">
        <w:t xml:space="preserve">(b) </w:t>
      </w:r>
      <w:proofErr w:type="spellStart"/>
      <w:r w:rsidRPr="00EA436B">
        <w:t>Skupština</w:t>
      </w:r>
      <w:proofErr w:type="spellEnd"/>
      <w:r w:rsidRPr="00EA436B">
        <w:t xml:space="preserve"> </w:t>
      </w:r>
      <w:proofErr w:type="spellStart"/>
      <w:r w:rsidRPr="00EA436B">
        <w:t>održava</w:t>
      </w:r>
      <w:proofErr w:type="spellEnd"/>
      <w:r w:rsidRPr="00EA436B">
        <w:t xml:space="preserve"> </w:t>
      </w:r>
      <w:proofErr w:type="spellStart"/>
      <w:r w:rsidRPr="00EA436B">
        <w:t>vanredno</w:t>
      </w:r>
      <w:proofErr w:type="spellEnd"/>
      <w:r w:rsidRPr="00EA436B">
        <w:t xml:space="preserve"> </w:t>
      </w:r>
      <w:proofErr w:type="spellStart"/>
      <w:r w:rsidRPr="00EA436B">
        <w:t>zasedanje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saziva</w:t>
      </w:r>
      <w:proofErr w:type="spellEnd"/>
      <w:r w:rsidRPr="00EA436B">
        <w:t xml:space="preserve"> </w:t>
      </w:r>
      <w:proofErr w:type="spellStart"/>
      <w:r w:rsidRPr="00EA436B">
        <w:t>Generalni</w:t>
      </w:r>
      <w:proofErr w:type="spellEnd"/>
      <w:r w:rsidRPr="00EA436B">
        <w:t xml:space="preserve"> </w:t>
      </w:r>
      <w:proofErr w:type="spellStart"/>
      <w:r w:rsidRPr="00EA436B">
        <w:t>direktor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zahtev</w:t>
      </w:r>
      <w:proofErr w:type="spellEnd"/>
      <w:r w:rsidRPr="00EA436B">
        <w:t xml:space="preserve"> </w:t>
      </w:r>
      <w:proofErr w:type="spellStart"/>
      <w:r w:rsidRPr="00EA436B">
        <w:t>jedne</w:t>
      </w:r>
      <w:proofErr w:type="spellEnd"/>
      <w:r w:rsidRPr="00EA436B">
        <w:t xml:space="preserve"> </w:t>
      </w:r>
      <w:proofErr w:type="spellStart"/>
      <w:r w:rsidRPr="00EA436B">
        <w:t>četvrtine</w:t>
      </w:r>
      <w:proofErr w:type="spellEnd"/>
      <w:r w:rsidRPr="00EA436B">
        <w:t xml:space="preserve"> </w:t>
      </w:r>
      <w:proofErr w:type="spellStart"/>
      <w:r w:rsidRPr="00EA436B">
        <w:t>zemalja</w:t>
      </w:r>
      <w:proofErr w:type="spellEnd"/>
      <w:r w:rsidRPr="00EA436B">
        <w:t xml:space="preserve"> </w:t>
      </w:r>
      <w:proofErr w:type="spellStart"/>
      <w:r w:rsidRPr="00EA436B">
        <w:t>članica</w:t>
      </w:r>
      <w:proofErr w:type="spellEnd"/>
      <w:r w:rsidRPr="00EA436B">
        <w:t xml:space="preserve"> </w:t>
      </w:r>
      <w:proofErr w:type="spellStart"/>
      <w:r w:rsidRPr="00EA436B">
        <w:t>Skupštine</w:t>
      </w:r>
      <w:proofErr w:type="spellEnd"/>
      <w:r w:rsidRPr="00EA436B">
        <w:t>.</w:t>
      </w:r>
    </w:p>
    <w:p w14:paraId="70B0D555" w14:textId="77777777" w:rsidR="00EA436B" w:rsidRPr="00EA436B" w:rsidRDefault="00EA436B" w:rsidP="00EA436B">
      <w:pPr>
        <w:jc w:val="center"/>
      </w:pPr>
      <w:r w:rsidRPr="00EA436B">
        <w:t xml:space="preserve">(c) Dnevni red za </w:t>
      </w:r>
      <w:proofErr w:type="spellStart"/>
      <w:r w:rsidRPr="00EA436B">
        <w:t>svako</w:t>
      </w:r>
      <w:proofErr w:type="spellEnd"/>
      <w:r w:rsidRPr="00EA436B">
        <w:t xml:space="preserve"> </w:t>
      </w:r>
      <w:proofErr w:type="spellStart"/>
      <w:r w:rsidRPr="00EA436B">
        <w:t>zasedanje</w:t>
      </w:r>
      <w:proofErr w:type="spellEnd"/>
      <w:r w:rsidRPr="00EA436B">
        <w:t xml:space="preserve"> </w:t>
      </w:r>
      <w:proofErr w:type="spellStart"/>
      <w:r w:rsidRPr="00EA436B">
        <w:t>priprema</w:t>
      </w:r>
      <w:proofErr w:type="spellEnd"/>
      <w:r w:rsidRPr="00EA436B">
        <w:t xml:space="preserve"> </w:t>
      </w:r>
      <w:proofErr w:type="spellStart"/>
      <w:r w:rsidRPr="00EA436B">
        <w:t>Generalni</w:t>
      </w:r>
      <w:proofErr w:type="spellEnd"/>
      <w:r w:rsidRPr="00EA436B">
        <w:t xml:space="preserve"> </w:t>
      </w:r>
      <w:proofErr w:type="spellStart"/>
      <w:r w:rsidRPr="00EA436B">
        <w:t>direktor</w:t>
      </w:r>
      <w:proofErr w:type="spellEnd"/>
      <w:r w:rsidRPr="00EA436B">
        <w:t>.</w:t>
      </w:r>
    </w:p>
    <w:p w14:paraId="4AF50E6C" w14:textId="77777777" w:rsidR="00EA436B" w:rsidRPr="00EA436B" w:rsidRDefault="00EA436B" w:rsidP="00EA436B">
      <w:pPr>
        <w:jc w:val="center"/>
      </w:pPr>
      <w:r w:rsidRPr="00EA436B">
        <w:t xml:space="preserve">(5) </w:t>
      </w:r>
      <w:proofErr w:type="spellStart"/>
      <w:r w:rsidRPr="00EA436B">
        <w:t>Skupština</w:t>
      </w:r>
      <w:proofErr w:type="spellEnd"/>
      <w:r w:rsidRPr="00EA436B">
        <w:t xml:space="preserve"> </w:t>
      </w:r>
      <w:proofErr w:type="spellStart"/>
      <w:r w:rsidRPr="00EA436B">
        <w:t>usvaja</w:t>
      </w:r>
      <w:proofErr w:type="spellEnd"/>
      <w:r w:rsidRPr="00EA436B">
        <w:t xml:space="preserve"> </w:t>
      </w:r>
      <w:proofErr w:type="spellStart"/>
      <w:r w:rsidRPr="00EA436B">
        <w:t>sopstveni</w:t>
      </w:r>
      <w:proofErr w:type="spellEnd"/>
      <w:r w:rsidRPr="00EA436B">
        <w:t xml:space="preserve"> </w:t>
      </w:r>
      <w:proofErr w:type="spellStart"/>
      <w:r w:rsidRPr="00EA436B">
        <w:t>poslovnik</w:t>
      </w:r>
      <w:proofErr w:type="spellEnd"/>
      <w:r w:rsidRPr="00EA436B">
        <w:t xml:space="preserve"> o </w:t>
      </w:r>
      <w:proofErr w:type="spellStart"/>
      <w:r w:rsidRPr="00EA436B">
        <w:t>radu</w:t>
      </w:r>
      <w:proofErr w:type="spellEnd"/>
      <w:r w:rsidRPr="00EA436B">
        <w:t>.</w:t>
      </w:r>
    </w:p>
    <w:p w14:paraId="363723DF" w14:textId="77777777" w:rsidR="00EA436B" w:rsidRPr="00EA436B" w:rsidRDefault="00EA436B" w:rsidP="00EA436B">
      <w:pPr>
        <w:jc w:val="center"/>
        <w:rPr>
          <w:b/>
          <w:bCs/>
        </w:rPr>
      </w:pPr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3</w:t>
      </w:r>
    </w:p>
    <w:p w14:paraId="7C67E54B" w14:textId="77777777" w:rsidR="00EA436B" w:rsidRPr="00EA436B" w:rsidRDefault="00EA436B" w:rsidP="00EA436B">
      <w:pPr>
        <w:jc w:val="center"/>
        <w:rPr>
          <w:b/>
          <w:bCs/>
        </w:rPr>
      </w:pPr>
      <w:r w:rsidRPr="00EA436B">
        <w:rPr>
          <w:b/>
          <w:bCs/>
        </w:rPr>
        <w:t>(</w:t>
      </w:r>
      <w:proofErr w:type="spellStart"/>
      <w:r w:rsidRPr="00EA436B">
        <w:rPr>
          <w:b/>
          <w:bCs/>
        </w:rPr>
        <w:t>Međunarodni</w:t>
      </w:r>
      <w:proofErr w:type="spellEnd"/>
      <w:r w:rsidRPr="00EA436B">
        <w:rPr>
          <w:b/>
          <w:bCs/>
        </w:rPr>
        <w:t xml:space="preserve"> biro)</w:t>
      </w:r>
    </w:p>
    <w:p w14:paraId="38D472CC" w14:textId="77777777" w:rsidR="00EA436B" w:rsidRPr="00EA436B" w:rsidRDefault="00EA436B" w:rsidP="00EA436B">
      <w:pPr>
        <w:jc w:val="center"/>
      </w:pPr>
      <w:r w:rsidRPr="00EA436B">
        <w:t xml:space="preserve">(1)(a) </w:t>
      </w:r>
      <w:proofErr w:type="spellStart"/>
      <w:r w:rsidRPr="00EA436B">
        <w:t>Poslove</w:t>
      </w:r>
      <w:proofErr w:type="spellEnd"/>
      <w:r w:rsidRPr="00EA436B">
        <w:t xml:space="preserve"> u </w:t>
      </w:r>
      <w:proofErr w:type="spellStart"/>
      <w:r w:rsidRPr="00EA436B">
        <w:t>vezi</w:t>
      </w:r>
      <w:proofErr w:type="spellEnd"/>
      <w:r w:rsidRPr="00EA436B">
        <w:t xml:space="preserve"> </w:t>
      </w:r>
      <w:proofErr w:type="spellStart"/>
      <w:r w:rsidRPr="00EA436B">
        <w:t>sa</w:t>
      </w:r>
      <w:proofErr w:type="spellEnd"/>
      <w:r w:rsidRPr="00EA436B">
        <w:t xml:space="preserve"> </w:t>
      </w:r>
      <w:proofErr w:type="spellStart"/>
      <w:r w:rsidRPr="00EA436B">
        <w:t>međunarodnim</w:t>
      </w:r>
      <w:proofErr w:type="spellEnd"/>
      <w:r w:rsidRPr="00EA436B">
        <w:t xml:space="preserve"> </w:t>
      </w:r>
      <w:proofErr w:type="spellStart"/>
      <w:r w:rsidRPr="00EA436B">
        <w:t>prijavama</w:t>
      </w:r>
      <w:proofErr w:type="spellEnd"/>
      <w:r w:rsidRPr="00EA436B">
        <w:t xml:space="preserve"> </w:t>
      </w:r>
      <w:proofErr w:type="spellStart"/>
      <w:r w:rsidRPr="00EA436B">
        <w:t>industrijskih</w:t>
      </w:r>
      <w:proofErr w:type="spellEnd"/>
      <w:r w:rsidRPr="00EA436B">
        <w:t xml:space="preserve"> </w:t>
      </w:r>
      <w:proofErr w:type="spellStart"/>
      <w:r w:rsidRPr="00EA436B">
        <w:t>uzoraka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modela</w:t>
      </w:r>
      <w:proofErr w:type="spellEnd"/>
      <w:r w:rsidRPr="00EA436B">
        <w:t xml:space="preserve">, </w:t>
      </w:r>
      <w:proofErr w:type="spellStart"/>
      <w:r w:rsidRPr="00EA436B">
        <w:t>kao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sve</w:t>
      </w:r>
      <w:proofErr w:type="spellEnd"/>
      <w:r w:rsidRPr="00EA436B">
        <w:t xml:space="preserve"> </w:t>
      </w:r>
      <w:proofErr w:type="spellStart"/>
      <w:r w:rsidRPr="00EA436B">
        <w:t>druge</w:t>
      </w:r>
      <w:proofErr w:type="spellEnd"/>
      <w:r w:rsidRPr="00EA436B">
        <w:t xml:space="preserve"> </w:t>
      </w:r>
      <w:proofErr w:type="spellStart"/>
      <w:r w:rsidRPr="00EA436B">
        <w:t>upravne</w:t>
      </w:r>
      <w:proofErr w:type="spellEnd"/>
      <w:r w:rsidRPr="00EA436B">
        <w:t xml:space="preserve"> </w:t>
      </w:r>
      <w:proofErr w:type="spellStart"/>
      <w:r w:rsidRPr="00EA436B">
        <w:t>poslove</w:t>
      </w:r>
      <w:proofErr w:type="spellEnd"/>
      <w:r w:rsidRPr="00EA436B">
        <w:t xml:space="preserve"> koji se </w:t>
      </w:r>
      <w:proofErr w:type="spellStart"/>
      <w:r w:rsidRPr="00EA436B">
        <w:t>tiču</w:t>
      </w:r>
      <w:proofErr w:type="spellEnd"/>
      <w:r w:rsidRPr="00EA436B">
        <w:t xml:space="preserve"> </w:t>
      </w:r>
      <w:proofErr w:type="spellStart"/>
      <w:r w:rsidRPr="00EA436B">
        <w:t>Posebne</w:t>
      </w:r>
      <w:proofErr w:type="spellEnd"/>
      <w:r w:rsidRPr="00EA436B">
        <w:t xml:space="preserve"> </w:t>
      </w:r>
      <w:proofErr w:type="spellStart"/>
      <w:r w:rsidRPr="00EA436B">
        <w:t>unije</w:t>
      </w:r>
      <w:proofErr w:type="spellEnd"/>
      <w:r w:rsidRPr="00EA436B">
        <w:t xml:space="preserve">, </w:t>
      </w:r>
      <w:proofErr w:type="spellStart"/>
      <w:r w:rsidRPr="00EA436B">
        <w:t>obavlja</w:t>
      </w:r>
      <w:proofErr w:type="spellEnd"/>
      <w:r w:rsidRPr="00EA436B">
        <w:t xml:space="preserve"> </w:t>
      </w:r>
      <w:proofErr w:type="spellStart"/>
      <w:r w:rsidRPr="00EA436B">
        <w:t>Međunarodni</w:t>
      </w:r>
      <w:proofErr w:type="spellEnd"/>
      <w:r w:rsidRPr="00EA436B">
        <w:t xml:space="preserve"> biro.</w:t>
      </w:r>
    </w:p>
    <w:p w14:paraId="4944BC06" w14:textId="77777777" w:rsidR="00EA436B" w:rsidRPr="00EA436B" w:rsidRDefault="00EA436B" w:rsidP="00EA436B">
      <w:pPr>
        <w:jc w:val="center"/>
      </w:pPr>
      <w:r w:rsidRPr="00EA436B">
        <w:t xml:space="preserve">(b) </w:t>
      </w:r>
      <w:proofErr w:type="spellStart"/>
      <w:r w:rsidRPr="00EA436B">
        <w:t>Međunarodni</w:t>
      </w:r>
      <w:proofErr w:type="spellEnd"/>
      <w:r w:rsidRPr="00EA436B">
        <w:t xml:space="preserve"> biro, </w:t>
      </w:r>
      <w:proofErr w:type="spellStart"/>
      <w:r w:rsidRPr="00EA436B">
        <w:t>naročito</w:t>
      </w:r>
      <w:proofErr w:type="spellEnd"/>
      <w:r w:rsidRPr="00EA436B">
        <w:t xml:space="preserve">, </w:t>
      </w:r>
      <w:proofErr w:type="spellStart"/>
      <w:r w:rsidRPr="00EA436B">
        <w:t>priprema</w:t>
      </w:r>
      <w:proofErr w:type="spellEnd"/>
      <w:r w:rsidRPr="00EA436B">
        <w:t xml:space="preserve"> </w:t>
      </w:r>
      <w:proofErr w:type="spellStart"/>
      <w:r w:rsidRPr="00EA436B">
        <w:t>sastanke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predstavlja</w:t>
      </w:r>
      <w:proofErr w:type="spellEnd"/>
      <w:r w:rsidRPr="00EA436B">
        <w:t xml:space="preserve"> </w:t>
      </w:r>
      <w:proofErr w:type="spellStart"/>
      <w:r w:rsidRPr="00EA436B">
        <w:t>sekretarijat</w:t>
      </w:r>
      <w:proofErr w:type="spellEnd"/>
      <w:r w:rsidRPr="00EA436B">
        <w:t xml:space="preserve"> </w:t>
      </w:r>
      <w:proofErr w:type="spellStart"/>
      <w:r w:rsidRPr="00EA436B">
        <w:t>Skupštine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odbora</w:t>
      </w:r>
      <w:proofErr w:type="spellEnd"/>
      <w:r w:rsidRPr="00EA436B">
        <w:t xml:space="preserve"> </w:t>
      </w:r>
      <w:proofErr w:type="spellStart"/>
      <w:r w:rsidRPr="00EA436B">
        <w:t>eksperata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radnih</w:t>
      </w:r>
      <w:proofErr w:type="spellEnd"/>
      <w:r w:rsidRPr="00EA436B">
        <w:t xml:space="preserve"> </w:t>
      </w:r>
      <w:proofErr w:type="spellStart"/>
      <w:r w:rsidRPr="00EA436B">
        <w:t>grupa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Skupština</w:t>
      </w:r>
      <w:proofErr w:type="spellEnd"/>
      <w:r w:rsidRPr="00EA436B">
        <w:t xml:space="preserve"> </w:t>
      </w:r>
      <w:proofErr w:type="spellStart"/>
      <w:r w:rsidRPr="00EA436B">
        <w:t>osnuje</w:t>
      </w:r>
      <w:proofErr w:type="spellEnd"/>
      <w:r w:rsidRPr="00EA436B">
        <w:t>.</w:t>
      </w:r>
    </w:p>
    <w:p w14:paraId="6CEE09B2" w14:textId="77777777" w:rsidR="00EA436B" w:rsidRPr="00EA436B" w:rsidRDefault="00EA436B" w:rsidP="00EA436B">
      <w:pPr>
        <w:jc w:val="center"/>
      </w:pPr>
      <w:r w:rsidRPr="00EA436B">
        <w:t xml:space="preserve">(c) </w:t>
      </w:r>
      <w:proofErr w:type="spellStart"/>
      <w:r w:rsidRPr="00EA436B">
        <w:t>Generalni</w:t>
      </w:r>
      <w:proofErr w:type="spellEnd"/>
      <w:r w:rsidRPr="00EA436B">
        <w:t xml:space="preserve"> </w:t>
      </w:r>
      <w:proofErr w:type="spellStart"/>
      <w:r w:rsidRPr="00EA436B">
        <w:t>direktor</w:t>
      </w:r>
      <w:proofErr w:type="spellEnd"/>
      <w:r w:rsidRPr="00EA436B">
        <w:t xml:space="preserve"> je </w:t>
      </w:r>
      <w:proofErr w:type="spellStart"/>
      <w:r w:rsidRPr="00EA436B">
        <w:t>najviši</w:t>
      </w:r>
      <w:proofErr w:type="spellEnd"/>
      <w:r w:rsidRPr="00EA436B">
        <w:t xml:space="preserve"> </w:t>
      </w:r>
      <w:proofErr w:type="spellStart"/>
      <w:r w:rsidRPr="00EA436B">
        <w:t>funkcioner</w:t>
      </w:r>
      <w:proofErr w:type="spellEnd"/>
      <w:r w:rsidRPr="00EA436B">
        <w:t xml:space="preserve"> </w:t>
      </w:r>
      <w:proofErr w:type="spellStart"/>
      <w:r w:rsidRPr="00EA436B">
        <w:t>Posebne</w:t>
      </w:r>
      <w:proofErr w:type="spellEnd"/>
      <w:r w:rsidRPr="00EA436B">
        <w:t xml:space="preserve"> </w:t>
      </w:r>
      <w:proofErr w:type="spellStart"/>
      <w:r w:rsidRPr="00EA436B">
        <w:t>unije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predstavlja</w:t>
      </w:r>
      <w:proofErr w:type="spellEnd"/>
      <w:r w:rsidRPr="00EA436B">
        <w:t xml:space="preserve"> </w:t>
      </w:r>
      <w:proofErr w:type="spellStart"/>
      <w:r w:rsidRPr="00EA436B">
        <w:t>Posebnu</w:t>
      </w:r>
      <w:proofErr w:type="spellEnd"/>
      <w:r w:rsidRPr="00EA436B">
        <w:t xml:space="preserve"> </w:t>
      </w:r>
      <w:proofErr w:type="spellStart"/>
      <w:r w:rsidRPr="00EA436B">
        <w:t>uniju</w:t>
      </w:r>
      <w:proofErr w:type="spellEnd"/>
      <w:r w:rsidRPr="00EA436B">
        <w:t>.</w:t>
      </w:r>
    </w:p>
    <w:p w14:paraId="02F6D180" w14:textId="77777777" w:rsidR="00EA436B" w:rsidRPr="00EA436B" w:rsidRDefault="00EA436B" w:rsidP="00EA436B">
      <w:pPr>
        <w:jc w:val="center"/>
      </w:pPr>
      <w:r w:rsidRPr="00EA436B">
        <w:t xml:space="preserve">(2) </w:t>
      </w:r>
      <w:proofErr w:type="spellStart"/>
      <w:r w:rsidRPr="00EA436B">
        <w:t>Generalni</w:t>
      </w:r>
      <w:proofErr w:type="spellEnd"/>
      <w:r w:rsidRPr="00EA436B">
        <w:t xml:space="preserve"> </w:t>
      </w:r>
      <w:proofErr w:type="spellStart"/>
      <w:r w:rsidRPr="00EA436B">
        <w:t>direktor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svi</w:t>
      </w:r>
      <w:proofErr w:type="spellEnd"/>
      <w:r w:rsidRPr="00EA436B">
        <w:t xml:space="preserve"> </w:t>
      </w:r>
      <w:proofErr w:type="spellStart"/>
      <w:r w:rsidRPr="00EA436B">
        <w:t>službenici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on </w:t>
      </w:r>
      <w:proofErr w:type="spellStart"/>
      <w:r w:rsidRPr="00EA436B">
        <w:t>naznači</w:t>
      </w:r>
      <w:proofErr w:type="spellEnd"/>
      <w:r w:rsidRPr="00EA436B">
        <w:t xml:space="preserve"> </w:t>
      </w:r>
      <w:proofErr w:type="spellStart"/>
      <w:r w:rsidRPr="00EA436B">
        <w:t>učestvuju</w:t>
      </w:r>
      <w:proofErr w:type="spellEnd"/>
      <w:r w:rsidRPr="00EA436B">
        <w:t xml:space="preserve">, bez </w:t>
      </w:r>
      <w:proofErr w:type="spellStart"/>
      <w:r w:rsidRPr="00EA436B">
        <w:t>prava</w:t>
      </w:r>
      <w:proofErr w:type="spellEnd"/>
      <w:r w:rsidRPr="00EA436B">
        <w:t xml:space="preserve"> </w:t>
      </w:r>
      <w:proofErr w:type="spellStart"/>
      <w:r w:rsidRPr="00EA436B">
        <w:t>glasa</w:t>
      </w:r>
      <w:proofErr w:type="spellEnd"/>
      <w:r w:rsidRPr="00EA436B">
        <w:t xml:space="preserve">,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svim</w:t>
      </w:r>
      <w:proofErr w:type="spellEnd"/>
      <w:r w:rsidRPr="00EA436B">
        <w:t xml:space="preserve"> </w:t>
      </w:r>
      <w:proofErr w:type="spellStart"/>
      <w:r w:rsidRPr="00EA436B">
        <w:t>sastancima</w:t>
      </w:r>
      <w:proofErr w:type="spellEnd"/>
      <w:r w:rsidRPr="00EA436B">
        <w:t xml:space="preserve"> </w:t>
      </w:r>
      <w:proofErr w:type="spellStart"/>
      <w:r w:rsidRPr="00EA436B">
        <w:t>Skupštine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odbora</w:t>
      </w:r>
      <w:proofErr w:type="spellEnd"/>
      <w:r w:rsidRPr="00EA436B">
        <w:t xml:space="preserve"> </w:t>
      </w:r>
      <w:proofErr w:type="spellStart"/>
      <w:r w:rsidRPr="00EA436B">
        <w:t>eksperata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radnih</w:t>
      </w:r>
      <w:proofErr w:type="spellEnd"/>
      <w:r w:rsidRPr="00EA436B">
        <w:t xml:space="preserve"> </w:t>
      </w:r>
      <w:proofErr w:type="spellStart"/>
      <w:r w:rsidRPr="00EA436B">
        <w:t>grupa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Skupština</w:t>
      </w:r>
      <w:proofErr w:type="spellEnd"/>
      <w:r w:rsidRPr="00EA436B">
        <w:t xml:space="preserve"> </w:t>
      </w:r>
      <w:proofErr w:type="spellStart"/>
      <w:r w:rsidRPr="00EA436B">
        <w:t>osnuje</w:t>
      </w:r>
      <w:proofErr w:type="spellEnd"/>
      <w:r w:rsidRPr="00EA436B">
        <w:t xml:space="preserve">. </w:t>
      </w:r>
      <w:proofErr w:type="spellStart"/>
      <w:r w:rsidRPr="00EA436B">
        <w:t>Generalni</w:t>
      </w:r>
      <w:proofErr w:type="spellEnd"/>
      <w:r w:rsidRPr="00EA436B">
        <w:t xml:space="preserve"> </w:t>
      </w:r>
      <w:proofErr w:type="spellStart"/>
      <w:r w:rsidRPr="00EA436B">
        <w:t>direktor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službenik</w:t>
      </w:r>
      <w:proofErr w:type="spellEnd"/>
      <w:r w:rsidRPr="00EA436B">
        <w:t xml:space="preserve"> </w:t>
      </w:r>
      <w:proofErr w:type="spellStart"/>
      <w:r w:rsidRPr="00EA436B">
        <w:t>koga</w:t>
      </w:r>
      <w:proofErr w:type="spellEnd"/>
      <w:r w:rsidRPr="00EA436B">
        <w:t xml:space="preserve"> on </w:t>
      </w:r>
      <w:proofErr w:type="spellStart"/>
      <w:r w:rsidRPr="00EA436B">
        <w:t>odredi</w:t>
      </w:r>
      <w:proofErr w:type="spellEnd"/>
      <w:r w:rsidRPr="00EA436B">
        <w:t xml:space="preserve"> je, po </w:t>
      </w:r>
      <w:proofErr w:type="spellStart"/>
      <w:r w:rsidRPr="00EA436B">
        <w:t>službenoj</w:t>
      </w:r>
      <w:proofErr w:type="spellEnd"/>
      <w:r w:rsidRPr="00EA436B">
        <w:t xml:space="preserve"> </w:t>
      </w:r>
      <w:proofErr w:type="spellStart"/>
      <w:r w:rsidRPr="00EA436B">
        <w:t>dužnosti</w:t>
      </w:r>
      <w:proofErr w:type="spellEnd"/>
      <w:r w:rsidRPr="00EA436B">
        <w:t xml:space="preserve">, </w:t>
      </w:r>
      <w:proofErr w:type="spellStart"/>
      <w:r w:rsidRPr="00EA436B">
        <w:t>sekretar</w:t>
      </w:r>
      <w:proofErr w:type="spellEnd"/>
      <w:r w:rsidRPr="00EA436B">
        <w:t xml:space="preserve"> </w:t>
      </w:r>
      <w:proofErr w:type="spellStart"/>
      <w:r w:rsidRPr="00EA436B">
        <w:t>tih</w:t>
      </w:r>
      <w:proofErr w:type="spellEnd"/>
      <w:r w:rsidRPr="00EA436B">
        <w:t xml:space="preserve"> </w:t>
      </w:r>
      <w:proofErr w:type="spellStart"/>
      <w:r w:rsidRPr="00EA436B">
        <w:t>tela</w:t>
      </w:r>
      <w:proofErr w:type="spellEnd"/>
      <w:r w:rsidRPr="00EA436B">
        <w:t>.</w:t>
      </w:r>
    </w:p>
    <w:p w14:paraId="51CFDB43" w14:textId="77777777" w:rsidR="00EA436B" w:rsidRPr="00EA436B" w:rsidRDefault="00EA436B" w:rsidP="00EA436B">
      <w:pPr>
        <w:jc w:val="center"/>
      </w:pPr>
      <w:r w:rsidRPr="00EA436B">
        <w:t xml:space="preserve">(3)(a) </w:t>
      </w:r>
      <w:proofErr w:type="spellStart"/>
      <w:r w:rsidRPr="00EA436B">
        <w:t>Međunarodni</w:t>
      </w:r>
      <w:proofErr w:type="spellEnd"/>
      <w:r w:rsidRPr="00EA436B">
        <w:t xml:space="preserve"> biro, u </w:t>
      </w:r>
      <w:proofErr w:type="spellStart"/>
      <w:r w:rsidRPr="00EA436B">
        <w:t>skladu</w:t>
      </w:r>
      <w:proofErr w:type="spellEnd"/>
      <w:r w:rsidRPr="00EA436B">
        <w:t xml:space="preserve"> </w:t>
      </w:r>
      <w:proofErr w:type="spellStart"/>
      <w:r w:rsidRPr="00EA436B">
        <w:t>sa</w:t>
      </w:r>
      <w:proofErr w:type="spellEnd"/>
      <w:r w:rsidRPr="00EA436B">
        <w:t xml:space="preserve"> </w:t>
      </w:r>
      <w:proofErr w:type="spellStart"/>
      <w:r w:rsidRPr="00EA436B">
        <w:t>uputstvima</w:t>
      </w:r>
      <w:proofErr w:type="spellEnd"/>
      <w:r w:rsidRPr="00EA436B">
        <w:t xml:space="preserve"> </w:t>
      </w:r>
      <w:proofErr w:type="spellStart"/>
      <w:r w:rsidRPr="00EA436B">
        <w:t>Skupštine</w:t>
      </w:r>
      <w:proofErr w:type="spellEnd"/>
      <w:r w:rsidRPr="00EA436B">
        <w:t xml:space="preserve">, </w:t>
      </w:r>
      <w:proofErr w:type="spellStart"/>
      <w:r w:rsidRPr="00EA436B">
        <w:t>izvršava</w:t>
      </w:r>
      <w:proofErr w:type="spellEnd"/>
      <w:r w:rsidRPr="00EA436B">
        <w:t xml:space="preserve"> </w:t>
      </w:r>
      <w:proofErr w:type="spellStart"/>
      <w:r w:rsidRPr="00EA436B">
        <w:t>pripreme</w:t>
      </w:r>
      <w:proofErr w:type="spellEnd"/>
      <w:r w:rsidRPr="00EA436B">
        <w:t xml:space="preserve"> </w:t>
      </w:r>
      <w:proofErr w:type="spellStart"/>
      <w:r w:rsidRPr="00EA436B">
        <w:t>konferencija</w:t>
      </w:r>
      <w:proofErr w:type="spellEnd"/>
      <w:r w:rsidRPr="00EA436B">
        <w:t xml:space="preserve"> za </w:t>
      </w:r>
      <w:proofErr w:type="spellStart"/>
      <w:r w:rsidRPr="00EA436B">
        <w:t>reviziju</w:t>
      </w:r>
      <w:proofErr w:type="spellEnd"/>
      <w:r w:rsidRPr="00EA436B">
        <w:t xml:space="preserve"> </w:t>
      </w:r>
      <w:proofErr w:type="spellStart"/>
      <w:r w:rsidRPr="00EA436B">
        <w:t>odredbi</w:t>
      </w:r>
      <w:proofErr w:type="spellEnd"/>
      <w:r w:rsidRPr="00EA436B">
        <w:t xml:space="preserve"> </w:t>
      </w:r>
      <w:proofErr w:type="spellStart"/>
      <w:r w:rsidRPr="00EA436B">
        <w:t>Sporazuma</w:t>
      </w:r>
      <w:proofErr w:type="spellEnd"/>
      <w:r w:rsidRPr="00EA436B">
        <w:t>.</w:t>
      </w:r>
    </w:p>
    <w:p w14:paraId="2E1B8949" w14:textId="77777777" w:rsidR="00EA436B" w:rsidRPr="00EA436B" w:rsidRDefault="00EA436B" w:rsidP="00EA436B">
      <w:pPr>
        <w:jc w:val="center"/>
      </w:pPr>
      <w:r w:rsidRPr="00EA436B">
        <w:t xml:space="preserve">(b) </w:t>
      </w:r>
      <w:proofErr w:type="spellStart"/>
      <w:r w:rsidRPr="00EA436B">
        <w:t>Međunarodni</w:t>
      </w:r>
      <w:proofErr w:type="spellEnd"/>
      <w:r w:rsidRPr="00EA436B">
        <w:t xml:space="preserve"> biro se </w:t>
      </w:r>
      <w:proofErr w:type="spellStart"/>
      <w:r w:rsidRPr="00EA436B">
        <w:t>može</w:t>
      </w:r>
      <w:proofErr w:type="spellEnd"/>
      <w:r w:rsidRPr="00EA436B">
        <w:t xml:space="preserve"> </w:t>
      </w:r>
      <w:proofErr w:type="spellStart"/>
      <w:r w:rsidRPr="00EA436B">
        <w:t>konsultovati</w:t>
      </w:r>
      <w:proofErr w:type="spellEnd"/>
      <w:r w:rsidRPr="00EA436B">
        <w:t xml:space="preserve"> </w:t>
      </w:r>
      <w:proofErr w:type="spellStart"/>
      <w:r w:rsidRPr="00EA436B">
        <w:t>sa</w:t>
      </w:r>
      <w:proofErr w:type="spellEnd"/>
      <w:r w:rsidRPr="00EA436B">
        <w:t xml:space="preserve"> </w:t>
      </w:r>
      <w:proofErr w:type="spellStart"/>
      <w:r w:rsidRPr="00EA436B">
        <w:t>međuvladinim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međunarodnim</w:t>
      </w:r>
      <w:proofErr w:type="spellEnd"/>
      <w:r w:rsidRPr="00EA436B">
        <w:t xml:space="preserve"> </w:t>
      </w:r>
      <w:proofErr w:type="spellStart"/>
      <w:r w:rsidRPr="00EA436B">
        <w:t>nevladinim</w:t>
      </w:r>
      <w:proofErr w:type="spellEnd"/>
      <w:r w:rsidRPr="00EA436B">
        <w:t xml:space="preserve"> </w:t>
      </w:r>
      <w:proofErr w:type="spellStart"/>
      <w:r w:rsidRPr="00EA436B">
        <w:t>organizacijama</w:t>
      </w:r>
      <w:proofErr w:type="spellEnd"/>
      <w:r w:rsidRPr="00EA436B">
        <w:t xml:space="preserve"> u </w:t>
      </w:r>
      <w:proofErr w:type="spellStart"/>
      <w:r w:rsidRPr="00EA436B">
        <w:t>vezi</w:t>
      </w:r>
      <w:proofErr w:type="spellEnd"/>
      <w:r w:rsidRPr="00EA436B">
        <w:t xml:space="preserve"> </w:t>
      </w:r>
      <w:proofErr w:type="spellStart"/>
      <w:r w:rsidRPr="00EA436B">
        <w:t>priprema</w:t>
      </w:r>
      <w:proofErr w:type="spellEnd"/>
      <w:r w:rsidRPr="00EA436B">
        <w:t xml:space="preserve"> </w:t>
      </w:r>
      <w:proofErr w:type="spellStart"/>
      <w:r w:rsidRPr="00EA436B">
        <w:t>revizionih</w:t>
      </w:r>
      <w:proofErr w:type="spellEnd"/>
      <w:r w:rsidRPr="00EA436B">
        <w:t xml:space="preserve"> </w:t>
      </w:r>
      <w:proofErr w:type="spellStart"/>
      <w:r w:rsidRPr="00EA436B">
        <w:t>konferencija</w:t>
      </w:r>
      <w:proofErr w:type="spellEnd"/>
      <w:r w:rsidRPr="00EA436B">
        <w:t>.</w:t>
      </w:r>
    </w:p>
    <w:p w14:paraId="716E8E3B" w14:textId="77777777" w:rsidR="00EA436B" w:rsidRPr="00EA436B" w:rsidRDefault="00EA436B" w:rsidP="00EA436B">
      <w:pPr>
        <w:jc w:val="center"/>
      </w:pPr>
      <w:r w:rsidRPr="00EA436B">
        <w:t xml:space="preserve">(c) </w:t>
      </w:r>
      <w:proofErr w:type="spellStart"/>
      <w:r w:rsidRPr="00EA436B">
        <w:t>Generalni</w:t>
      </w:r>
      <w:proofErr w:type="spellEnd"/>
      <w:r w:rsidRPr="00EA436B">
        <w:t xml:space="preserve"> </w:t>
      </w:r>
      <w:proofErr w:type="spellStart"/>
      <w:r w:rsidRPr="00EA436B">
        <w:t>direktor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lica</w:t>
      </w:r>
      <w:proofErr w:type="spellEnd"/>
      <w:r w:rsidRPr="00EA436B">
        <w:t xml:space="preserve"> </w:t>
      </w:r>
      <w:proofErr w:type="spellStart"/>
      <w:r w:rsidRPr="00EA436B">
        <w:t>koja</w:t>
      </w:r>
      <w:proofErr w:type="spellEnd"/>
      <w:r w:rsidRPr="00EA436B">
        <w:t xml:space="preserve"> on </w:t>
      </w:r>
      <w:proofErr w:type="spellStart"/>
      <w:r w:rsidRPr="00EA436B">
        <w:t>imenuje</w:t>
      </w:r>
      <w:proofErr w:type="spellEnd"/>
      <w:r w:rsidRPr="00EA436B">
        <w:t xml:space="preserve"> </w:t>
      </w:r>
      <w:proofErr w:type="spellStart"/>
      <w:r w:rsidRPr="00EA436B">
        <w:t>učestvuju</w:t>
      </w:r>
      <w:proofErr w:type="spellEnd"/>
      <w:r w:rsidRPr="00EA436B">
        <w:t xml:space="preserve">, bez </w:t>
      </w:r>
      <w:proofErr w:type="spellStart"/>
      <w:r w:rsidRPr="00EA436B">
        <w:t>prava</w:t>
      </w:r>
      <w:proofErr w:type="spellEnd"/>
      <w:r w:rsidRPr="00EA436B">
        <w:t xml:space="preserve"> </w:t>
      </w:r>
      <w:proofErr w:type="spellStart"/>
      <w:r w:rsidRPr="00EA436B">
        <w:t>glasa</w:t>
      </w:r>
      <w:proofErr w:type="spellEnd"/>
      <w:r w:rsidRPr="00EA436B">
        <w:t xml:space="preserve">, u </w:t>
      </w:r>
      <w:proofErr w:type="spellStart"/>
      <w:r w:rsidRPr="00EA436B">
        <w:t>diskusijama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tim</w:t>
      </w:r>
      <w:proofErr w:type="spellEnd"/>
      <w:r w:rsidRPr="00EA436B">
        <w:t xml:space="preserve"> </w:t>
      </w:r>
      <w:proofErr w:type="spellStart"/>
      <w:r w:rsidRPr="00EA436B">
        <w:t>konferencijama</w:t>
      </w:r>
      <w:proofErr w:type="spellEnd"/>
      <w:r w:rsidRPr="00EA436B">
        <w:t>.</w:t>
      </w:r>
    </w:p>
    <w:p w14:paraId="39537009" w14:textId="77777777" w:rsidR="00EA436B" w:rsidRPr="00EA436B" w:rsidRDefault="00EA436B" w:rsidP="00EA436B">
      <w:pPr>
        <w:jc w:val="center"/>
      </w:pPr>
      <w:r w:rsidRPr="00EA436B">
        <w:t xml:space="preserve">(4) </w:t>
      </w:r>
      <w:proofErr w:type="spellStart"/>
      <w:r w:rsidRPr="00EA436B">
        <w:t>Međunarodni</w:t>
      </w:r>
      <w:proofErr w:type="spellEnd"/>
      <w:r w:rsidRPr="00EA436B">
        <w:t xml:space="preserve"> biro </w:t>
      </w:r>
      <w:proofErr w:type="spellStart"/>
      <w:r w:rsidRPr="00EA436B">
        <w:t>izvršava</w:t>
      </w:r>
      <w:proofErr w:type="spellEnd"/>
      <w:r w:rsidRPr="00EA436B">
        <w:t xml:space="preserve"> </w:t>
      </w:r>
      <w:proofErr w:type="spellStart"/>
      <w:r w:rsidRPr="00EA436B">
        <w:t>sve</w:t>
      </w:r>
      <w:proofErr w:type="spellEnd"/>
      <w:r w:rsidRPr="00EA436B">
        <w:t xml:space="preserve"> </w:t>
      </w:r>
      <w:proofErr w:type="spellStart"/>
      <w:r w:rsidRPr="00EA436B">
        <w:t>ostale</w:t>
      </w:r>
      <w:proofErr w:type="spellEnd"/>
      <w:r w:rsidRPr="00EA436B">
        <w:t xml:space="preserve"> </w:t>
      </w:r>
      <w:proofErr w:type="spellStart"/>
      <w:r w:rsidRPr="00EA436B">
        <w:t>zadatke</w:t>
      </w:r>
      <w:proofErr w:type="spellEnd"/>
      <w:r w:rsidRPr="00EA436B">
        <w:t xml:space="preserve"> koji mu </w:t>
      </w:r>
      <w:proofErr w:type="spellStart"/>
      <w:r w:rsidRPr="00EA436B">
        <w:t>budu</w:t>
      </w:r>
      <w:proofErr w:type="spellEnd"/>
      <w:r w:rsidRPr="00EA436B">
        <w:t xml:space="preserve"> </w:t>
      </w:r>
      <w:proofErr w:type="spellStart"/>
      <w:r w:rsidRPr="00EA436B">
        <w:t>povereni</w:t>
      </w:r>
      <w:proofErr w:type="spellEnd"/>
      <w:r w:rsidRPr="00EA436B">
        <w:t>.</w:t>
      </w:r>
    </w:p>
    <w:p w14:paraId="50FDD3D3" w14:textId="77777777" w:rsidR="00EA436B" w:rsidRPr="00EA436B" w:rsidRDefault="00EA436B" w:rsidP="00EA436B">
      <w:pPr>
        <w:jc w:val="center"/>
        <w:rPr>
          <w:b/>
          <w:bCs/>
        </w:rPr>
      </w:pPr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4</w:t>
      </w:r>
    </w:p>
    <w:p w14:paraId="34B4153A" w14:textId="77777777" w:rsidR="00EA436B" w:rsidRPr="00EA436B" w:rsidRDefault="00EA436B" w:rsidP="00EA436B">
      <w:pPr>
        <w:jc w:val="center"/>
        <w:rPr>
          <w:b/>
          <w:bCs/>
        </w:rPr>
      </w:pPr>
      <w:r w:rsidRPr="00EA436B">
        <w:rPr>
          <w:b/>
          <w:bCs/>
        </w:rPr>
        <w:t>(</w:t>
      </w:r>
      <w:proofErr w:type="spellStart"/>
      <w:r w:rsidRPr="00EA436B">
        <w:rPr>
          <w:b/>
          <w:bCs/>
        </w:rPr>
        <w:t>Finansije</w:t>
      </w:r>
      <w:proofErr w:type="spellEnd"/>
      <w:r w:rsidRPr="00EA436B">
        <w:rPr>
          <w:b/>
          <w:bCs/>
        </w:rPr>
        <w:t>)</w:t>
      </w:r>
    </w:p>
    <w:p w14:paraId="7B9F2829" w14:textId="77777777" w:rsidR="00EA436B" w:rsidRPr="00EA436B" w:rsidRDefault="00EA436B" w:rsidP="00EA436B">
      <w:pPr>
        <w:jc w:val="center"/>
      </w:pPr>
      <w:r w:rsidRPr="00EA436B">
        <w:lastRenderedPageBreak/>
        <w:t xml:space="preserve">(1)(a) </w:t>
      </w:r>
      <w:proofErr w:type="spellStart"/>
      <w:r w:rsidRPr="00EA436B">
        <w:t>Posebna</w:t>
      </w:r>
      <w:proofErr w:type="spellEnd"/>
      <w:r w:rsidRPr="00EA436B">
        <w:t xml:space="preserve"> </w:t>
      </w:r>
      <w:proofErr w:type="spellStart"/>
      <w:r w:rsidRPr="00EA436B">
        <w:t>unija</w:t>
      </w:r>
      <w:proofErr w:type="spellEnd"/>
      <w:r w:rsidRPr="00EA436B">
        <w:t xml:space="preserve"> </w:t>
      </w:r>
      <w:proofErr w:type="spellStart"/>
      <w:r w:rsidRPr="00EA436B">
        <w:t>ima</w:t>
      </w:r>
      <w:proofErr w:type="spellEnd"/>
      <w:r w:rsidRPr="00EA436B">
        <w:t xml:space="preserve"> </w:t>
      </w:r>
      <w:proofErr w:type="spellStart"/>
      <w:r w:rsidRPr="00EA436B">
        <w:t>budžet</w:t>
      </w:r>
      <w:proofErr w:type="spellEnd"/>
      <w:r w:rsidRPr="00EA436B">
        <w:t>.</w:t>
      </w:r>
    </w:p>
    <w:p w14:paraId="23D4A1C9" w14:textId="77777777" w:rsidR="00EA436B" w:rsidRPr="00EA436B" w:rsidRDefault="00EA436B" w:rsidP="00EA436B">
      <w:pPr>
        <w:jc w:val="center"/>
      </w:pPr>
      <w:r w:rsidRPr="00EA436B">
        <w:t xml:space="preserve">(b) </w:t>
      </w:r>
      <w:proofErr w:type="spellStart"/>
      <w:r w:rsidRPr="00EA436B">
        <w:t>Budžet</w:t>
      </w:r>
      <w:proofErr w:type="spellEnd"/>
      <w:r w:rsidRPr="00EA436B">
        <w:t xml:space="preserve"> </w:t>
      </w:r>
      <w:proofErr w:type="spellStart"/>
      <w:r w:rsidRPr="00EA436B">
        <w:t>Posebne</w:t>
      </w:r>
      <w:proofErr w:type="spellEnd"/>
      <w:r w:rsidRPr="00EA436B">
        <w:t xml:space="preserve"> </w:t>
      </w:r>
      <w:proofErr w:type="spellStart"/>
      <w:r w:rsidRPr="00EA436B">
        <w:t>unije</w:t>
      </w:r>
      <w:proofErr w:type="spellEnd"/>
      <w:r w:rsidRPr="00EA436B">
        <w:t xml:space="preserve"> </w:t>
      </w:r>
      <w:proofErr w:type="spellStart"/>
      <w:r w:rsidRPr="00EA436B">
        <w:t>obuhvata</w:t>
      </w:r>
      <w:proofErr w:type="spellEnd"/>
      <w:r w:rsidRPr="00EA436B">
        <w:t xml:space="preserve"> </w:t>
      </w:r>
      <w:proofErr w:type="spellStart"/>
      <w:r w:rsidRPr="00EA436B">
        <w:t>prihode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rashode</w:t>
      </w:r>
      <w:proofErr w:type="spellEnd"/>
      <w:r w:rsidRPr="00EA436B">
        <w:t xml:space="preserve"> koji </w:t>
      </w:r>
      <w:proofErr w:type="spellStart"/>
      <w:r w:rsidRPr="00EA436B">
        <w:t>pripadaju</w:t>
      </w:r>
      <w:proofErr w:type="spellEnd"/>
      <w:r w:rsidRPr="00EA436B">
        <w:t xml:space="preserve"> </w:t>
      </w:r>
      <w:proofErr w:type="spellStart"/>
      <w:r w:rsidRPr="00EA436B">
        <w:t>Posebnoj</w:t>
      </w:r>
      <w:proofErr w:type="spellEnd"/>
      <w:r w:rsidRPr="00EA436B">
        <w:t xml:space="preserve"> </w:t>
      </w:r>
      <w:proofErr w:type="spellStart"/>
      <w:r w:rsidRPr="00EA436B">
        <w:t>uniji</w:t>
      </w:r>
      <w:proofErr w:type="spellEnd"/>
      <w:r w:rsidRPr="00EA436B">
        <w:t xml:space="preserve">, </w:t>
      </w:r>
      <w:proofErr w:type="spellStart"/>
      <w:r w:rsidRPr="00EA436B">
        <w:t>njen</w:t>
      </w:r>
      <w:proofErr w:type="spellEnd"/>
      <w:r w:rsidRPr="00EA436B">
        <w:t xml:space="preserve"> </w:t>
      </w:r>
      <w:proofErr w:type="spellStart"/>
      <w:r w:rsidRPr="00EA436B">
        <w:t>doprinos</w:t>
      </w:r>
      <w:proofErr w:type="spellEnd"/>
      <w:r w:rsidRPr="00EA436B">
        <w:t xml:space="preserve"> </w:t>
      </w:r>
      <w:proofErr w:type="spellStart"/>
      <w:r w:rsidRPr="00EA436B">
        <w:t>budžetu</w:t>
      </w:r>
      <w:proofErr w:type="spellEnd"/>
      <w:r w:rsidRPr="00EA436B">
        <w:t xml:space="preserve"> </w:t>
      </w:r>
      <w:proofErr w:type="spellStart"/>
      <w:r w:rsidRPr="00EA436B">
        <w:t>zajedničkih</w:t>
      </w:r>
      <w:proofErr w:type="spellEnd"/>
      <w:r w:rsidRPr="00EA436B">
        <w:t xml:space="preserve"> </w:t>
      </w:r>
      <w:proofErr w:type="spellStart"/>
      <w:r w:rsidRPr="00EA436B">
        <w:t>rashoda</w:t>
      </w:r>
      <w:proofErr w:type="spellEnd"/>
      <w:r w:rsidRPr="00EA436B">
        <w:t xml:space="preserve"> </w:t>
      </w:r>
      <w:proofErr w:type="spellStart"/>
      <w:r w:rsidRPr="00EA436B">
        <w:t>unija</w:t>
      </w:r>
      <w:proofErr w:type="spellEnd"/>
      <w:r w:rsidRPr="00EA436B">
        <w:t xml:space="preserve">, </w:t>
      </w:r>
      <w:proofErr w:type="spellStart"/>
      <w:r w:rsidRPr="00EA436B">
        <w:t>kao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u </w:t>
      </w:r>
      <w:proofErr w:type="spellStart"/>
      <w:r w:rsidRPr="00EA436B">
        <w:t>određenim</w:t>
      </w:r>
      <w:proofErr w:type="spellEnd"/>
      <w:r w:rsidRPr="00EA436B">
        <w:t xml:space="preserve"> </w:t>
      </w:r>
      <w:proofErr w:type="spellStart"/>
      <w:r w:rsidRPr="00EA436B">
        <w:t>slučajevima</w:t>
      </w:r>
      <w:proofErr w:type="spellEnd"/>
      <w:r w:rsidRPr="00EA436B">
        <w:t xml:space="preserve">, </w:t>
      </w:r>
      <w:proofErr w:type="spellStart"/>
      <w:r w:rsidRPr="00EA436B">
        <w:t>iznos</w:t>
      </w:r>
      <w:proofErr w:type="spellEnd"/>
      <w:r w:rsidRPr="00EA436B">
        <w:t xml:space="preserve"> koji </w:t>
      </w:r>
      <w:proofErr w:type="spellStart"/>
      <w:r w:rsidRPr="00EA436B">
        <w:t>budžetu</w:t>
      </w:r>
      <w:proofErr w:type="spellEnd"/>
      <w:r w:rsidRPr="00EA436B">
        <w:t xml:space="preserve"> </w:t>
      </w:r>
      <w:proofErr w:type="spellStart"/>
      <w:r w:rsidRPr="00EA436B">
        <w:t>Konferencije</w:t>
      </w:r>
      <w:proofErr w:type="spellEnd"/>
      <w:r w:rsidRPr="00EA436B">
        <w:t xml:space="preserve"> </w:t>
      </w:r>
      <w:proofErr w:type="spellStart"/>
      <w:r w:rsidRPr="00EA436B">
        <w:t>Organizacije</w:t>
      </w:r>
      <w:proofErr w:type="spellEnd"/>
      <w:r w:rsidRPr="00EA436B">
        <w:t xml:space="preserve"> </w:t>
      </w:r>
      <w:proofErr w:type="spellStart"/>
      <w:r w:rsidRPr="00EA436B">
        <w:t>bude</w:t>
      </w:r>
      <w:proofErr w:type="spellEnd"/>
      <w:r w:rsidRPr="00EA436B">
        <w:t xml:space="preserve"> </w:t>
      </w:r>
      <w:proofErr w:type="spellStart"/>
      <w:r w:rsidRPr="00EA436B">
        <w:t>stavljen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raspolaganje</w:t>
      </w:r>
      <w:proofErr w:type="spellEnd"/>
      <w:r w:rsidRPr="00EA436B">
        <w:t>.</w:t>
      </w:r>
    </w:p>
    <w:p w14:paraId="2F4F5D49" w14:textId="77777777" w:rsidR="00EA436B" w:rsidRPr="00EA436B" w:rsidRDefault="00EA436B" w:rsidP="00EA436B">
      <w:pPr>
        <w:jc w:val="center"/>
      </w:pPr>
      <w:r w:rsidRPr="00EA436B">
        <w:t xml:space="preserve">(c) </w:t>
      </w:r>
      <w:proofErr w:type="spellStart"/>
      <w:r w:rsidRPr="00EA436B">
        <w:t>Rashodi</w:t>
      </w:r>
      <w:proofErr w:type="spellEnd"/>
      <w:r w:rsidRPr="00EA436B">
        <w:t xml:space="preserve"> koji se ne </w:t>
      </w:r>
      <w:proofErr w:type="spellStart"/>
      <w:r w:rsidRPr="00EA436B">
        <w:t>mogu</w:t>
      </w:r>
      <w:proofErr w:type="spellEnd"/>
      <w:r w:rsidRPr="00EA436B">
        <w:t xml:space="preserve"> </w:t>
      </w:r>
      <w:proofErr w:type="spellStart"/>
      <w:r w:rsidRPr="00EA436B">
        <w:t>pripisati</w:t>
      </w:r>
      <w:proofErr w:type="spellEnd"/>
      <w:r w:rsidRPr="00EA436B">
        <w:t xml:space="preserve"> </w:t>
      </w:r>
      <w:proofErr w:type="spellStart"/>
      <w:r w:rsidRPr="00EA436B">
        <w:t>isključivo</w:t>
      </w:r>
      <w:proofErr w:type="spellEnd"/>
      <w:r w:rsidRPr="00EA436B">
        <w:t xml:space="preserve"> </w:t>
      </w:r>
      <w:proofErr w:type="spellStart"/>
      <w:r w:rsidRPr="00EA436B">
        <w:t>Posebnoj</w:t>
      </w:r>
      <w:proofErr w:type="spellEnd"/>
      <w:r w:rsidRPr="00EA436B">
        <w:t xml:space="preserve"> </w:t>
      </w:r>
      <w:proofErr w:type="spellStart"/>
      <w:r w:rsidRPr="00EA436B">
        <w:t>uniji</w:t>
      </w:r>
      <w:proofErr w:type="spellEnd"/>
      <w:r w:rsidRPr="00EA436B">
        <w:t xml:space="preserve"> </w:t>
      </w:r>
      <w:proofErr w:type="spellStart"/>
      <w:r w:rsidRPr="00EA436B">
        <w:t>već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jednoj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više</w:t>
      </w:r>
      <w:proofErr w:type="spellEnd"/>
      <w:r w:rsidRPr="00EA436B">
        <w:t xml:space="preserve"> </w:t>
      </w:r>
      <w:proofErr w:type="spellStart"/>
      <w:r w:rsidRPr="00EA436B">
        <w:t>drugih</w:t>
      </w:r>
      <w:proofErr w:type="spellEnd"/>
      <w:r w:rsidRPr="00EA436B">
        <w:t xml:space="preserve"> </w:t>
      </w:r>
      <w:proofErr w:type="spellStart"/>
      <w:r w:rsidRPr="00EA436B">
        <w:t>unija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vodi</w:t>
      </w:r>
      <w:proofErr w:type="spellEnd"/>
      <w:r w:rsidRPr="00EA436B">
        <w:t xml:space="preserve"> </w:t>
      </w:r>
      <w:proofErr w:type="spellStart"/>
      <w:r w:rsidRPr="00EA436B">
        <w:t>Organizacija</w:t>
      </w:r>
      <w:proofErr w:type="spellEnd"/>
      <w:r w:rsidRPr="00EA436B">
        <w:t xml:space="preserve">, </w:t>
      </w:r>
      <w:proofErr w:type="spellStart"/>
      <w:r w:rsidRPr="00EA436B">
        <w:t>smatraju</w:t>
      </w:r>
      <w:proofErr w:type="spellEnd"/>
      <w:r w:rsidRPr="00EA436B">
        <w:t xml:space="preserve"> se </w:t>
      </w:r>
      <w:proofErr w:type="spellStart"/>
      <w:r w:rsidRPr="00EA436B">
        <w:t>zajedničkim</w:t>
      </w:r>
      <w:proofErr w:type="spellEnd"/>
      <w:r w:rsidRPr="00EA436B">
        <w:t xml:space="preserve"> </w:t>
      </w:r>
      <w:proofErr w:type="spellStart"/>
      <w:r w:rsidRPr="00EA436B">
        <w:t>rashodima</w:t>
      </w:r>
      <w:proofErr w:type="spellEnd"/>
      <w:r w:rsidRPr="00EA436B">
        <w:t xml:space="preserve"> </w:t>
      </w:r>
      <w:proofErr w:type="spellStart"/>
      <w:r w:rsidRPr="00EA436B">
        <w:t>unija</w:t>
      </w:r>
      <w:proofErr w:type="spellEnd"/>
      <w:r w:rsidRPr="00EA436B">
        <w:t xml:space="preserve">. </w:t>
      </w:r>
      <w:proofErr w:type="spellStart"/>
      <w:r w:rsidRPr="00EA436B">
        <w:t>Udeo</w:t>
      </w:r>
      <w:proofErr w:type="spellEnd"/>
      <w:r w:rsidRPr="00EA436B">
        <w:t xml:space="preserve"> </w:t>
      </w:r>
      <w:proofErr w:type="spellStart"/>
      <w:r w:rsidRPr="00EA436B">
        <w:t>Posebne</w:t>
      </w:r>
      <w:proofErr w:type="spellEnd"/>
      <w:r w:rsidRPr="00EA436B">
        <w:t xml:space="preserve"> </w:t>
      </w:r>
      <w:proofErr w:type="spellStart"/>
      <w:r w:rsidRPr="00EA436B">
        <w:t>unije</w:t>
      </w:r>
      <w:proofErr w:type="spellEnd"/>
      <w:r w:rsidRPr="00EA436B">
        <w:t xml:space="preserve"> u </w:t>
      </w:r>
      <w:proofErr w:type="spellStart"/>
      <w:r w:rsidRPr="00EA436B">
        <w:t>takvim</w:t>
      </w:r>
      <w:proofErr w:type="spellEnd"/>
      <w:r w:rsidRPr="00EA436B">
        <w:t xml:space="preserve"> </w:t>
      </w:r>
      <w:proofErr w:type="spellStart"/>
      <w:r w:rsidRPr="00EA436B">
        <w:t>zajedničkim</w:t>
      </w:r>
      <w:proofErr w:type="spellEnd"/>
      <w:r w:rsidRPr="00EA436B">
        <w:t xml:space="preserve"> </w:t>
      </w:r>
      <w:proofErr w:type="spellStart"/>
      <w:r w:rsidRPr="00EA436B">
        <w:t>rashodima</w:t>
      </w:r>
      <w:proofErr w:type="spellEnd"/>
      <w:r w:rsidRPr="00EA436B">
        <w:t xml:space="preserve"> </w:t>
      </w:r>
      <w:proofErr w:type="spellStart"/>
      <w:r w:rsidRPr="00EA436B">
        <w:t>biće</w:t>
      </w:r>
      <w:proofErr w:type="spellEnd"/>
      <w:r w:rsidRPr="00EA436B">
        <w:t xml:space="preserve"> </w:t>
      </w:r>
      <w:proofErr w:type="spellStart"/>
      <w:r w:rsidRPr="00EA436B">
        <w:t>srazmeran</w:t>
      </w:r>
      <w:proofErr w:type="spellEnd"/>
      <w:r w:rsidRPr="00EA436B">
        <w:t xml:space="preserve"> </w:t>
      </w:r>
      <w:proofErr w:type="spellStart"/>
      <w:r w:rsidRPr="00EA436B">
        <w:t>interesu</w:t>
      </w:r>
      <w:proofErr w:type="spellEnd"/>
      <w:r w:rsidRPr="00EA436B">
        <w:t xml:space="preserve"> koji </w:t>
      </w:r>
      <w:proofErr w:type="spellStart"/>
      <w:r w:rsidRPr="00EA436B">
        <w:t>Posebna</w:t>
      </w:r>
      <w:proofErr w:type="spellEnd"/>
      <w:r w:rsidRPr="00EA436B">
        <w:t xml:space="preserve"> </w:t>
      </w:r>
      <w:proofErr w:type="spellStart"/>
      <w:r w:rsidRPr="00EA436B">
        <w:t>unija</w:t>
      </w:r>
      <w:proofErr w:type="spellEnd"/>
      <w:r w:rsidRPr="00EA436B">
        <w:t xml:space="preserve"> </w:t>
      </w:r>
      <w:proofErr w:type="spellStart"/>
      <w:r w:rsidRPr="00EA436B">
        <w:t>ima</w:t>
      </w:r>
      <w:proofErr w:type="spellEnd"/>
      <w:r w:rsidRPr="00EA436B">
        <w:t xml:space="preserve"> u </w:t>
      </w:r>
      <w:proofErr w:type="spellStart"/>
      <w:r w:rsidRPr="00EA436B">
        <w:t>njima</w:t>
      </w:r>
      <w:proofErr w:type="spellEnd"/>
      <w:r w:rsidRPr="00EA436B">
        <w:t>.</w:t>
      </w:r>
    </w:p>
    <w:p w14:paraId="12BA7504" w14:textId="77777777" w:rsidR="00EA436B" w:rsidRPr="00EA436B" w:rsidRDefault="00EA436B" w:rsidP="00EA436B">
      <w:pPr>
        <w:jc w:val="center"/>
      </w:pPr>
      <w:r w:rsidRPr="00EA436B">
        <w:t xml:space="preserve">(2) </w:t>
      </w:r>
      <w:proofErr w:type="spellStart"/>
      <w:r w:rsidRPr="00EA436B">
        <w:t>Budžet</w:t>
      </w:r>
      <w:proofErr w:type="spellEnd"/>
      <w:r w:rsidRPr="00EA436B">
        <w:t xml:space="preserve"> </w:t>
      </w:r>
      <w:proofErr w:type="spellStart"/>
      <w:r w:rsidRPr="00EA436B">
        <w:t>Posebne</w:t>
      </w:r>
      <w:proofErr w:type="spellEnd"/>
      <w:r w:rsidRPr="00EA436B">
        <w:t xml:space="preserve"> </w:t>
      </w:r>
      <w:proofErr w:type="spellStart"/>
      <w:r w:rsidRPr="00EA436B">
        <w:t>unije</w:t>
      </w:r>
      <w:proofErr w:type="spellEnd"/>
      <w:r w:rsidRPr="00EA436B">
        <w:t xml:space="preserve"> se </w:t>
      </w:r>
      <w:proofErr w:type="spellStart"/>
      <w:r w:rsidRPr="00EA436B">
        <w:t>utvrđuje</w:t>
      </w:r>
      <w:proofErr w:type="spellEnd"/>
      <w:r w:rsidRPr="00EA436B">
        <w:t xml:space="preserve"> </w:t>
      </w:r>
      <w:proofErr w:type="spellStart"/>
      <w:r w:rsidRPr="00EA436B">
        <w:t>vodeći</w:t>
      </w:r>
      <w:proofErr w:type="spellEnd"/>
      <w:r w:rsidRPr="00EA436B">
        <w:t xml:space="preserve"> </w:t>
      </w:r>
      <w:proofErr w:type="spellStart"/>
      <w:r w:rsidRPr="00EA436B">
        <w:t>računa</w:t>
      </w:r>
      <w:proofErr w:type="spellEnd"/>
      <w:r w:rsidRPr="00EA436B">
        <w:t xml:space="preserve"> o </w:t>
      </w:r>
      <w:proofErr w:type="spellStart"/>
      <w:r w:rsidRPr="00EA436B">
        <w:t>potrebnoj</w:t>
      </w:r>
      <w:proofErr w:type="spellEnd"/>
      <w:r w:rsidRPr="00EA436B">
        <w:t xml:space="preserve"> </w:t>
      </w:r>
      <w:proofErr w:type="spellStart"/>
      <w:r w:rsidRPr="00EA436B">
        <w:t>koordinaciji</w:t>
      </w:r>
      <w:proofErr w:type="spellEnd"/>
      <w:r w:rsidRPr="00EA436B">
        <w:t xml:space="preserve"> </w:t>
      </w:r>
      <w:proofErr w:type="spellStart"/>
      <w:r w:rsidRPr="00EA436B">
        <w:t>sa</w:t>
      </w:r>
      <w:proofErr w:type="spellEnd"/>
      <w:r w:rsidRPr="00EA436B">
        <w:t xml:space="preserve"> </w:t>
      </w:r>
      <w:proofErr w:type="spellStart"/>
      <w:r w:rsidRPr="00EA436B">
        <w:t>budžetima</w:t>
      </w:r>
      <w:proofErr w:type="spellEnd"/>
      <w:r w:rsidRPr="00EA436B">
        <w:t xml:space="preserve"> </w:t>
      </w:r>
      <w:proofErr w:type="spellStart"/>
      <w:r w:rsidRPr="00EA436B">
        <w:t>drugih</w:t>
      </w:r>
      <w:proofErr w:type="spellEnd"/>
      <w:r w:rsidRPr="00EA436B">
        <w:t xml:space="preserve"> </w:t>
      </w:r>
      <w:proofErr w:type="spellStart"/>
      <w:r w:rsidRPr="00EA436B">
        <w:t>unija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vodi</w:t>
      </w:r>
      <w:proofErr w:type="spellEnd"/>
      <w:r w:rsidRPr="00EA436B">
        <w:t xml:space="preserve"> </w:t>
      </w:r>
      <w:proofErr w:type="spellStart"/>
      <w:r w:rsidRPr="00EA436B">
        <w:t>Organizacija</w:t>
      </w:r>
      <w:proofErr w:type="spellEnd"/>
      <w:r w:rsidRPr="00EA436B">
        <w:t>.</w:t>
      </w:r>
    </w:p>
    <w:p w14:paraId="1627D679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(3) </w:t>
      </w:r>
      <w:proofErr w:type="spellStart"/>
      <w:r w:rsidRPr="00EA436B">
        <w:rPr>
          <w:lang w:val="fr-FR"/>
        </w:rPr>
        <w:t>Budžet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Posebne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unije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finansira</w:t>
      </w:r>
      <w:proofErr w:type="spellEnd"/>
      <w:r w:rsidRPr="00EA436B">
        <w:rPr>
          <w:lang w:val="fr-FR"/>
        </w:rPr>
        <w:t xml:space="preserve"> se </w:t>
      </w:r>
      <w:proofErr w:type="spellStart"/>
      <w:r w:rsidRPr="00EA436B">
        <w:rPr>
          <w:lang w:val="fr-FR"/>
        </w:rPr>
        <w:t>iz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sledećih</w:t>
      </w:r>
      <w:proofErr w:type="spellEnd"/>
      <w:r w:rsidRPr="00EA436B">
        <w:rPr>
          <w:lang w:val="fr-FR"/>
        </w:rPr>
        <w:t xml:space="preserve"> </w:t>
      </w:r>
      <w:proofErr w:type="spellStart"/>
      <w:proofErr w:type="gramStart"/>
      <w:r w:rsidRPr="00EA436B">
        <w:rPr>
          <w:lang w:val="fr-FR"/>
        </w:rPr>
        <w:t>izvora</w:t>
      </w:r>
      <w:proofErr w:type="spellEnd"/>
      <w:r w:rsidRPr="00EA436B">
        <w:rPr>
          <w:lang w:val="fr-FR"/>
        </w:rPr>
        <w:t>:</w:t>
      </w:r>
      <w:proofErr w:type="gramEnd"/>
    </w:p>
    <w:p w14:paraId="115BA665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(i) </w:t>
      </w:r>
      <w:proofErr w:type="spellStart"/>
      <w:r w:rsidRPr="00EA436B">
        <w:rPr>
          <w:lang w:val="fr-FR"/>
        </w:rPr>
        <w:t>taksi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međunarodno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prijavljivanje</w:t>
      </w:r>
      <w:proofErr w:type="spellEnd"/>
      <w:r w:rsidRPr="00EA436B">
        <w:rPr>
          <w:lang w:val="fr-FR"/>
        </w:rPr>
        <w:t xml:space="preserve"> i </w:t>
      </w:r>
      <w:proofErr w:type="spellStart"/>
      <w:r w:rsidRPr="00EA436B">
        <w:rPr>
          <w:lang w:val="fr-FR"/>
        </w:rPr>
        <w:t>drugih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taksi</w:t>
      </w:r>
      <w:proofErr w:type="spellEnd"/>
      <w:r w:rsidRPr="00EA436B">
        <w:rPr>
          <w:lang w:val="fr-FR"/>
        </w:rPr>
        <w:t xml:space="preserve"> i </w:t>
      </w:r>
      <w:proofErr w:type="spellStart"/>
      <w:r w:rsidRPr="00EA436B">
        <w:rPr>
          <w:lang w:val="fr-FR"/>
        </w:rPr>
        <w:t>dažbina</w:t>
      </w:r>
      <w:proofErr w:type="spellEnd"/>
      <w:r w:rsidRPr="00EA436B">
        <w:rPr>
          <w:lang w:val="fr-FR"/>
        </w:rPr>
        <w:t xml:space="preserve"> po </w:t>
      </w:r>
      <w:proofErr w:type="spellStart"/>
      <w:r w:rsidRPr="00EA436B">
        <w:rPr>
          <w:lang w:val="fr-FR"/>
        </w:rPr>
        <w:t>osnovu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drugih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usluga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Međunarodni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biro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pruža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ime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Posebne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unije</w:t>
      </w:r>
      <w:proofErr w:type="spellEnd"/>
      <w:r w:rsidRPr="00EA436B">
        <w:rPr>
          <w:lang w:val="fr-FR"/>
        </w:rPr>
        <w:t>,</w:t>
      </w:r>
    </w:p>
    <w:p w14:paraId="040B1A48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(ii) </w:t>
      </w:r>
      <w:proofErr w:type="spellStart"/>
      <w:r w:rsidRPr="00EA436B">
        <w:rPr>
          <w:lang w:val="fr-FR"/>
        </w:rPr>
        <w:t>prodaje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publikacija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Međunarodnog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biroa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vezi</w:t>
      </w:r>
      <w:proofErr w:type="spellEnd"/>
      <w:r w:rsidRPr="00EA436B">
        <w:rPr>
          <w:lang w:val="fr-FR"/>
        </w:rPr>
        <w:t xml:space="preserve"> sa </w:t>
      </w:r>
      <w:proofErr w:type="spellStart"/>
      <w:r w:rsidRPr="00EA436B">
        <w:rPr>
          <w:lang w:val="fr-FR"/>
        </w:rPr>
        <w:t>Posebnom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unijom</w:t>
      </w:r>
      <w:proofErr w:type="spellEnd"/>
      <w:r w:rsidRPr="00EA436B">
        <w:rPr>
          <w:lang w:val="fr-FR"/>
        </w:rPr>
        <w:t xml:space="preserve">, </w:t>
      </w:r>
      <w:proofErr w:type="spellStart"/>
      <w:r w:rsidRPr="00EA436B">
        <w:rPr>
          <w:lang w:val="fr-FR"/>
        </w:rPr>
        <w:t>ili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ustupanja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prava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koja</w:t>
      </w:r>
      <w:proofErr w:type="spellEnd"/>
      <w:r w:rsidRPr="00EA436B">
        <w:rPr>
          <w:lang w:val="fr-FR"/>
        </w:rPr>
        <w:t xml:space="preserve"> se na </w:t>
      </w:r>
      <w:proofErr w:type="spellStart"/>
      <w:r w:rsidRPr="00EA436B">
        <w:rPr>
          <w:lang w:val="fr-FR"/>
        </w:rPr>
        <w:t>njih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odnose</w:t>
      </w:r>
      <w:proofErr w:type="spellEnd"/>
      <w:r w:rsidRPr="00EA436B">
        <w:rPr>
          <w:lang w:val="fr-FR"/>
        </w:rPr>
        <w:t>,</w:t>
      </w:r>
    </w:p>
    <w:p w14:paraId="38FBE85D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(iii) </w:t>
      </w:r>
      <w:proofErr w:type="spellStart"/>
      <w:r w:rsidRPr="00EA436B">
        <w:rPr>
          <w:lang w:val="fr-FR"/>
        </w:rPr>
        <w:t>poklona</w:t>
      </w:r>
      <w:proofErr w:type="spellEnd"/>
      <w:r w:rsidRPr="00EA436B">
        <w:rPr>
          <w:lang w:val="fr-FR"/>
        </w:rPr>
        <w:t xml:space="preserve">, </w:t>
      </w:r>
      <w:proofErr w:type="spellStart"/>
      <w:r w:rsidRPr="00EA436B">
        <w:rPr>
          <w:lang w:val="fr-FR"/>
        </w:rPr>
        <w:t>zaveštanja</w:t>
      </w:r>
      <w:proofErr w:type="spellEnd"/>
      <w:r w:rsidRPr="00EA436B">
        <w:rPr>
          <w:lang w:val="fr-FR"/>
        </w:rPr>
        <w:t xml:space="preserve"> i </w:t>
      </w:r>
      <w:proofErr w:type="spellStart"/>
      <w:r w:rsidRPr="00EA436B">
        <w:rPr>
          <w:lang w:val="fr-FR"/>
        </w:rPr>
        <w:t>subvencija</w:t>
      </w:r>
      <w:proofErr w:type="spellEnd"/>
      <w:r w:rsidRPr="00EA436B">
        <w:rPr>
          <w:lang w:val="fr-FR"/>
        </w:rPr>
        <w:t>,</w:t>
      </w:r>
    </w:p>
    <w:p w14:paraId="330E1812" w14:textId="77777777" w:rsidR="00EA436B" w:rsidRPr="00EA436B" w:rsidRDefault="00EA436B" w:rsidP="00EA436B">
      <w:pPr>
        <w:jc w:val="center"/>
      </w:pPr>
      <w:r w:rsidRPr="00EA436B">
        <w:t xml:space="preserve">(iv) </w:t>
      </w:r>
      <w:proofErr w:type="spellStart"/>
      <w:r w:rsidRPr="00EA436B">
        <w:t>rente</w:t>
      </w:r>
      <w:proofErr w:type="spellEnd"/>
      <w:r w:rsidRPr="00EA436B">
        <w:t xml:space="preserve">, </w:t>
      </w:r>
      <w:proofErr w:type="spellStart"/>
      <w:r w:rsidRPr="00EA436B">
        <w:t>interesa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drugih</w:t>
      </w:r>
      <w:proofErr w:type="spellEnd"/>
      <w:r w:rsidRPr="00EA436B">
        <w:t xml:space="preserve"> </w:t>
      </w:r>
      <w:proofErr w:type="spellStart"/>
      <w:r w:rsidRPr="00EA436B">
        <w:t>različitih</w:t>
      </w:r>
      <w:proofErr w:type="spellEnd"/>
      <w:r w:rsidRPr="00EA436B">
        <w:t xml:space="preserve"> </w:t>
      </w:r>
      <w:proofErr w:type="spellStart"/>
      <w:r w:rsidRPr="00EA436B">
        <w:t>prihoda</w:t>
      </w:r>
      <w:proofErr w:type="spellEnd"/>
      <w:r w:rsidRPr="00EA436B">
        <w:t>.</w:t>
      </w:r>
    </w:p>
    <w:p w14:paraId="3EBE2DAD" w14:textId="77777777" w:rsidR="00EA436B" w:rsidRPr="00EA436B" w:rsidRDefault="00EA436B" w:rsidP="00EA436B">
      <w:pPr>
        <w:jc w:val="center"/>
      </w:pPr>
      <w:r w:rsidRPr="00EA436B">
        <w:t xml:space="preserve">(4)(a) </w:t>
      </w:r>
      <w:proofErr w:type="spellStart"/>
      <w:r w:rsidRPr="00EA436B">
        <w:t>Iznose</w:t>
      </w:r>
      <w:proofErr w:type="spellEnd"/>
      <w:r w:rsidRPr="00EA436B">
        <w:t xml:space="preserve"> </w:t>
      </w:r>
      <w:proofErr w:type="spellStart"/>
      <w:r w:rsidRPr="00EA436B">
        <w:t>taksi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</w:t>
      </w:r>
      <w:proofErr w:type="spellStart"/>
      <w:r w:rsidRPr="00EA436B">
        <w:t>stava</w:t>
      </w:r>
      <w:proofErr w:type="spellEnd"/>
      <w:r w:rsidRPr="00EA436B">
        <w:t xml:space="preserve"> (3)(</w:t>
      </w:r>
      <w:proofErr w:type="spellStart"/>
      <w:r w:rsidRPr="00EA436B">
        <w:t>i</w:t>
      </w:r>
      <w:proofErr w:type="spellEnd"/>
      <w:r w:rsidRPr="00EA436B">
        <w:t xml:space="preserve">) </w:t>
      </w:r>
      <w:proofErr w:type="spellStart"/>
      <w:r w:rsidRPr="00EA436B">
        <w:t>utvrđuje</w:t>
      </w:r>
      <w:proofErr w:type="spellEnd"/>
      <w:r w:rsidRPr="00EA436B">
        <w:t xml:space="preserve"> </w:t>
      </w:r>
      <w:proofErr w:type="spellStart"/>
      <w:r w:rsidRPr="00EA436B">
        <w:t>Skupština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predlog</w:t>
      </w:r>
      <w:proofErr w:type="spellEnd"/>
      <w:r w:rsidRPr="00EA436B">
        <w:t xml:space="preserve"> </w:t>
      </w:r>
      <w:proofErr w:type="spellStart"/>
      <w:r w:rsidRPr="00EA436B">
        <w:t>Generalnog</w:t>
      </w:r>
      <w:proofErr w:type="spellEnd"/>
      <w:r w:rsidRPr="00EA436B">
        <w:t xml:space="preserve"> </w:t>
      </w:r>
      <w:proofErr w:type="spellStart"/>
      <w:r w:rsidRPr="00EA436B">
        <w:t>direktora</w:t>
      </w:r>
      <w:proofErr w:type="spellEnd"/>
      <w:r w:rsidRPr="00EA436B">
        <w:t>.</w:t>
      </w:r>
    </w:p>
    <w:p w14:paraId="20EB1619" w14:textId="77777777" w:rsidR="00EA436B" w:rsidRPr="00EA436B" w:rsidRDefault="00EA436B" w:rsidP="00EA436B">
      <w:pPr>
        <w:jc w:val="center"/>
      </w:pPr>
      <w:r w:rsidRPr="00EA436B">
        <w:t xml:space="preserve">(b) Ti </w:t>
      </w:r>
      <w:proofErr w:type="spellStart"/>
      <w:r w:rsidRPr="00EA436B">
        <w:t>iznosi</w:t>
      </w:r>
      <w:proofErr w:type="spellEnd"/>
      <w:r w:rsidRPr="00EA436B">
        <w:t xml:space="preserve"> se </w:t>
      </w:r>
      <w:proofErr w:type="spellStart"/>
      <w:r w:rsidRPr="00EA436B">
        <w:t>utvrđuju</w:t>
      </w:r>
      <w:proofErr w:type="spellEnd"/>
      <w:r w:rsidRPr="00EA436B">
        <w:t xml:space="preserve"> </w:t>
      </w:r>
      <w:proofErr w:type="spellStart"/>
      <w:r w:rsidRPr="00EA436B">
        <w:t>tako</w:t>
      </w:r>
      <w:proofErr w:type="spellEnd"/>
      <w:r w:rsidRPr="00EA436B">
        <w:t xml:space="preserve"> da </w:t>
      </w:r>
      <w:proofErr w:type="spellStart"/>
      <w:r w:rsidRPr="00EA436B">
        <w:t>prihodi</w:t>
      </w:r>
      <w:proofErr w:type="spellEnd"/>
      <w:r w:rsidRPr="00EA436B">
        <w:t xml:space="preserve"> </w:t>
      </w:r>
      <w:proofErr w:type="spellStart"/>
      <w:r w:rsidRPr="00EA436B">
        <w:t>Posebne</w:t>
      </w:r>
      <w:proofErr w:type="spellEnd"/>
      <w:r w:rsidRPr="00EA436B">
        <w:t xml:space="preserve"> </w:t>
      </w:r>
      <w:proofErr w:type="spellStart"/>
      <w:r w:rsidRPr="00EA436B">
        <w:t>unije</w:t>
      </w:r>
      <w:proofErr w:type="spellEnd"/>
      <w:r w:rsidRPr="00EA436B">
        <w:t xml:space="preserve"> od </w:t>
      </w:r>
      <w:proofErr w:type="spellStart"/>
      <w:r w:rsidRPr="00EA436B">
        <w:t>taksi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drugih</w:t>
      </w:r>
      <w:proofErr w:type="spellEnd"/>
      <w:r w:rsidRPr="00EA436B">
        <w:t xml:space="preserve"> </w:t>
      </w:r>
      <w:proofErr w:type="spellStart"/>
      <w:r w:rsidRPr="00EA436B">
        <w:t>izvora</w:t>
      </w:r>
      <w:proofErr w:type="spellEnd"/>
      <w:r w:rsidRPr="00EA436B">
        <w:t xml:space="preserve"> </w:t>
      </w:r>
      <w:proofErr w:type="spellStart"/>
      <w:r w:rsidRPr="00EA436B">
        <w:t>budu</w:t>
      </w:r>
      <w:proofErr w:type="spellEnd"/>
      <w:r w:rsidRPr="00EA436B">
        <w:t xml:space="preserve"> bar </w:t>
      </w:r>
      <w:proofErr w:type="spellStart"/>
      <w:r w:rsidRPr="00EA436B">
        <w:t>dovoljni</w:t>
      </w:r>
      <w:proofErr w:type="spellEnd"/>
      <w:r w:rsidRPr="00EA436B">
        <w:t xml:space="preserve"> da </w:t>
      </w:r>
      <w:proofErr w:type="spellStart"/>
      <w:r w:rsidRPr="00EA436B">
        <w:t>pokriju</w:t>
      </w:r>
      <w:proofErr w:type="spellEnd"/>
      <w:r w:rsidRPr="00EA436B">
        <w:t xml:space="preserve"> </w:t>
      </w:r>
      <w:proofErr w:type="spellStart"/>
      <w:r w:rsidRPr="00EA436B">
        <w:t>rashode</w:t>
      </w:r>
      <w:proofErr w:type="spellEnd"/>
      <w:r w:rsidRPr="00EA436B">
        <w:t xml:space="preserve"> </w:t>
      </w:r>
      <w:proofErr w:type="spellStart"/>
      <w:r w:rsidRPr="00EA436B">
        <w:t>Međunarodnog</w:t>
      </w:r>
      <w:proofErr w:type="spellEnd"/>
      <w:r w:rsidRPr="00EA436B">
        <w:t xml:space="preserve"> </w:t>
      </w:r>
      <w:proofErr w:type="spellStart"/>
      <w:r w:rsidRPr="00EA436B">
        <w:t>biroa</w:t>
      </w:r>
      <w:proofErr w:type="spellEnd"/>
      <w:r w:rsidRPr="00EA436B">
        <w:t xml:space="preserve"> u </w:t>
      </w:r>
      <w:proofErr w:type="spellStart"/>
      <w:r w:rsidRPr="00EA436B">
        <w:t>vezi</w:t>
      </w:r>
      <w:proofErr w:type="spellEnd"/>
      <w:r w:rsidRPr="00EA436B">
        <w:t xml:space="preserve"> </w:t>
      </w:r>
      <w:proofErr w:type="spellStart"/>
      <w:r w:rsidRPr="00EA436B">
        <w:t>sa</w:t>
      </w:r>
      <w:proofErr w:type="spellEnd"/>
      <w:r w:rsidRPr="00EA436B">
        <w:t xml:space="preserve"> </w:t>
      </w:r>
      <w:proofErr w:type="spellStart"/>
      <w:r w:rsidRPr="00EA436B">
        <w:t>Posebnom</w:t>
      </w:r>
      <w:proofErr w:type="spellEnd"/>
      <w:r w:rsidRPr="00EA436B">
        <w:t xml:space="preserve"> </w:t>
      </w:r>
      <w:proofErr w:type="spellStart"/>
      <w:r w:rsidRPr="00EA436B">
        <w:t>unijom</w:t>
      </w:r>
      <w:proofErr w:type="spellEnd"/>
      <w:r w:rsidRPr="00EA436B">
        <w:t>.</w:t>
      </w:r>
    </w:p>
    <w:p w14:paraId="75BB8529" w14:textId="77777777" w:rsidR="00EA436B" w:rsidRPr="00EA436B" w:rsidRDefault="00EA436B" w:rsidP="00EA436B">
      <w:pPr>
        <w:jc w:val="center"/>
      </w:pPr>
      <w:r w:rsidRPr="00EA436B">
        <w:t xml:space="preserve">(c) </w:t>
      </w:r>
      <w:proofErr w:type="spellStart"/>
      <w:r w:rsidRPr="00EA436B">
        <w:t>Ako</w:t>
      </w:r>
      <w:proofErr w:type="spellEnd"/>
      <w:r w:rsidRPr="00EA436B">
        <w:t xml:space="preserve"> </w:t>
      </w:r>
      <w:proofErr w:type="spellStart"/>
      <w:r w:rsidRPr="00EA436B">
        <w:t>budžet</w:t>
      </w:r>
      <w:proofErr w:type="spellEnd"/>
      <w:r w:rsidRPr="00EA436B">
        <w:t xml:space="preserve"> ne </w:t>
      </w:r>
      <w:proofErr w:type="spellStart"/>
      <w:r w:rsidRPr="00EA436B">
        <w:t>bude</w:t>
      </w:r>
      <w:proofErr w:type="spellEnd"/>
      <w:r w:rsidRPr="00EA436B">
        <w:t xml:space="preserve"> </w:t>
      </w:r>
      <w:proofErr w:type="spellStart"/>
      <w:r w:rsidRPr="00EA436B">
        <w:t>usvojen</w:t>
      </w:r>
      <w:proofErr w:type="spellEnd"/>
      <w:r w:rsidRPr="00EA436B">
        <w:t xml:space="preserve"> pre </w:t>
      </w:r>
      <w:proofErr w:type="spellStart"/>
      <w:r w:rsidRPr="00EA436B">
        <w:t>početka</w:t>
      </w:r>
      <w:proofErr w:type="spellEnd"/>
      <w:r w:rsidRPr="00EA436B">
        <w:t xml:space="preserve"> </w:t>
      </w:r>
      <w:proofErr w:type="spellStart"/>
      <w:r w:rsidRPr="00EA436B">
        <w:t>novog</w:t>
      </w:r>
      <w:proofErr w:type="spellEnd"/>
      <w:r w:rsidRPr="00EA436B">
        <w:t xml:space="preserve"> </w:t>
      </w:r>
      <w:proofErr w:type="spellStart"/>
      <w:r w:rsidRPr="00EA436B">
        <w:t>finansijskog</w:t>
      </w:r>
      <w:proofErr w:type="spellEnd"/>
      <w:r w:rsidRPr="00EA436B">
        <w:t xml:space="preserve"> </w:t>
      </w:r>
      <w:proofErr w:type="spellStart"/>
      <w:r w:rsidRPr="00EA436B">
        <w:t>perioda</w:t>
      </w:r>
      <w:proofErr w:type="spellEnd"/>
      <w:r w:rsidRPr="00EA436B">
        <w:t xml:space="preserve">, </w:t>
      </w:r>
      <w:proofErr w:type="spellStart"/>
      <w:r w:rsidRPr="00EA436B">
        <w:t>biće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istom</w:t>
      </w:r>
      <w:proofErr w:type="spellEnd"/>
      <w:r w:rsidRPr="00EA436B">
        <w:t xml:space="preserve"> </w:t>
      </w:r>
      <w:proofErr w:type="spellStart"/>
      <w:r w:rsidRPr="00EA436B">
        <w:t>nivou</w:t>
      </w:r>
      <w:proofErr w:type="spellEnd"/>
      <w:r w:rsidRPr="00EA436B">
        <w:t xml:space="preserve"> </w:t>
      </w:r>
      <w:proofErr w:type="spellStart"/>
      <w:r w:rsidRPr="00EA436B">
        <w:t>kao</w:t>
      </w:r>
      <w:proofErr w:type="spellEnd"/>
      <w:r w:rsidRPr="00EA436B">
        <w:t xml:space="preserve"> </w:t>
      </w:r>
      <w:proofErr w:type="spellStart"/>
      <w:r w:rsidRPr="00EA436B">
        <w:t>budžet</w:t>
      </w:r>
      <w:proofErr w:type="spellEnd"/>
      <w:r w:rsidRPr="00EA436B">
        <w:t xml:space="preserve"> za </w:t>
      </w:r>
      <w:proofErr w:type="spellStart"/>
      <w:r w:rsidRPr="00EA436B">
        <w:t>prethodnu</w:t>
      </w:r>
      <w:proofErr w:type="spellEnd"/>
      <w:r w:rsidRPr="00EA436B">
        <w:t xml:space="preserve"> </w:t>
      </w:r>
      <w:proofErr w:type="spellStart"/>
      <w:r w:rsidRPr="00EA436B">
        <w:t>godinu</w:t>
      </w:r>
      <w:proofErr w:type="spellEnd"/>
      <w:r w:rsidRPr="00EA436B">
        <w:t xml:space="preserve">, </w:t>
      </w:r>
      <w:proofErr w:type="spellStart"/>
      <w:r w:rsidRPr="00EA436B">
        <w:t>kako</w:t>
      </w:r>
      <w:proofErr w:type="spellEnd"/>
      <w:r w:rsidRPr="00EA436B">
        <w:t xml:space="preserve"> je </w:t>
      </w:r>
      <w:proofErr w:type="spellStart"/>
      <w:r w:rsidRPr="00EA436B">
        <w:t>predviđeno</w:t>
      </w:r>
      <w:proofErr w:type="spellEnd"/>
      <w:r w:rsidRPr="00EA436B">
        <w:t xml:space="preserve"> </w:t>
      </w:r>
      <w:proofErr w:type="spellStart"/>
      <w:r w:rsidRPr="00EA436B">
        <w:t>finansijskim</w:t>
      </w:r>
      <w:proofErr w:type="spellEnd"/>
      <w:r w:rsidRPr="00EA436B">
        <w:t xml:space="preserve"> </w:t>
      </w:r>
      <w:proofErr w:type="spellStart"/>
      <w:r w:rsidRPr="00EA436B">
        <w:t>propisima</w:t>
      </w:r>
      <w:proofErr w:type="spellEnd"/>
      <w:r w:rsidRPr="00EA436B">
        <w:t>.</w:t>
      </w:r>
    </w:p>
    <w:p w14:paraId="35F06C0F" w14:textId="77777777" w:rsidR="00EA436B" w:rsidRPr="00EA436B" w:rsidRDefault="00EA436B" w:rsidP="00EA436B">
      <w:pPr>
        <w:jc w:val="center"/>
      </w:pPr>
      <w:r w:rsidRPr="00EA436B">
        <w:t xml:space="preserve">(5) Uz </w:t>
      </w:r>
      <w:proofErr w:type="spellStart"/>
      <w:r w:rsidRPr="00EA436B">
        <w:t>izuzetak</w:t>
      </w:r>
      <w:proofErr w:type="spellEnd"/>
      <w:r w:rsidRPr="00EA436B">
        <w:t xml:space="preserve"> </w:t>
      </w:r>
      <w:proofErr w:type="spellStart"/>
      <w:r w:rsidRPr="00EA436B">
        <w:t>odredbe</w:t>
      </w:r>
      <w:proofErr w:type="spellEnd"/>
      <w:r w:rsidRPr="00EA436B">
        <w:t xml:space="preserve"> </w:t>
      </w:r>
      <w:proofErr w:type="spellStart"/>
      <w:r w:rsidRPr="00EA436B">
        <w:t>stava</w:t>
      </w:r>
      <w:proofErr w:type="spellEnd"/>
      <w:r w:rsidRPr="00EA436B">
        <w:t xml:space="preserve"> (4) (a), </w:t>
      </w:r>
      <w:proofErr w:type="spellStart"/>
      <w:r w:rsidRPr="00EA436B">
        <w:t>Generalni</w:t>
      </w:r>
      <w:proofErr w:type="spellEnd"/>
      <w:r w:rsidRPr="00EA436B">
        <w:t xml:space="preserve"> </w:t>
      </w:r>
      <w:proofErr w:type="spellStart"/>
      <w:r w:rsidRPr="00EA436B">
        <w:t>direktor</w:t>
      </w:r>
      <w:proofErr w:type="spellEnd"/>
      <w:r w:rsidRPr="00EA436B">
        <w:t xml:space="preserve"> </w:t>
      </w:r>
      <w:proofErr w:type="spellStart"/>
      <w:r w:rsidRPr="00EA436B">
        <w:t>utvrđuje</w:t>
      </w:r>
      <w:proofErr w:type="spellEnd"/>
      <w:r w:rsidRPr="00EA436B">
        <w:t xml:space="preserve"> </w:t>
      </w:r>
      <w:proofErr w:type="spellStart"/>
      <w:r w:rsidRPr="00EA436B">
        <w:t>iznos</w:t>
      </w:r>
      <w:proofErr w:type="spellEnd"/>
      <w:r w:rsidRPr="00EA436B">
        <w:t xml:space="preserve"> </w:t>
      </w:r>
      <w:proofErr w:type="spellStart"/>
      <w:r w:rsidRPr="00EA436B">
        <w:t>taksi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dažbina</w:t>
      </w:r>
      <w:proofErr w:type="spellEnd"/>
      <w:r w:rsidRPr="00EA436B">
        <w:t xml:space="preserve"> za </w:t>
      </w:r>
      <w:proofErr w:type="spellStart"/>
      <w:r w:rsidRPr="00EA436B">
        <w:t>druge</w:t>
      </w:r>
      <w:proofErr w:type="spellEnd"/>
      <w:r w:rsidRPr="00EA436B">
        <w:t xml:space="preserve"> </w:t>
      </w:r>
      <w:proofErr w:type="spellStart"/>
      <w:r w:rsidRPr="00EA436B">
        <w:t>usluge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pruža</w:t>
      </w:r>
      <w:proofErr w:type="spellEnd"/>
      <w:r w:rsidRPr="00EA436B">
        <w:t xml:space="preserve"> </w:t>
      </w:r>
      <w:proofErr w:type="spellStart"/>
      <w:r w:rsidRPr="00EA436B">
        <w:t>Međunarodni</w:t>
      </w:r>
      <w:proofErr w:type="spellEnd"/>
      <w:r w:rsidRPr="00EA436B">
        <w:t xml:space="preserve"> biro u </w:t>
      </w:r>
      <w:proofErr w:type="spellStart"/>
      <w:r w:rsidRPr="00EA436B">
        <w:t>vezi</w:t>
      </w:r>
      <w:proofErr w:type="spellEnd"/>
      <w:r w:rsidRPr="00EA436B">
        <w:t xml:space="preserve"> </w:t>
      </w:r>
      <w:proofErr w:type="spellStart"/>
      <w:r w:rsidRPr="00EA436B">
        <w:t>sa</w:t>
      </w:r>
      <w:proofErr w:type="spellEnd"/>
      <w:r w:rsidRPr="00EA436B">
        <w:t xml:space="preserve"> </w:t>
      </w:r>
      <w:proofErr w:type="spellStart"/>
      <w:r w:rsidRPr="00EA436B">
        <w:t>Posebnom</w:t>
      </w:r>
      <w:proofErr w:type="spellEnd"/>
      <w:r w:rsidRPr="00EA436B">
        <w:t xml:space="preserve"> </w:t>
      </w:r>
      <w:proofErr w:type="spellStart"/>
      <w:r w:rsidRPr="00EA436B">
        <w:t>unijom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o tome </w:t>
      </w:r>
      <w:proofErr w:type="spellStart"/>
      <w:r w:rsidRPr="00EA436B">
        <w:t>izveštava</w:t>
      </w:r>
      <w:proofErr w:type="spellEnd"/>
      <w:r w:rsidRPr="00EA436B">
        <w:t xml:space="preserve"> </w:t>
      </w:r>
      <w:proofErr w:type="spellStart"/>
      <w:r w:rsidRPr="00EA436B">
        <w:t>Skupštinu</w:t>
      </w:r>
      <w:proofErr w:type="spellEnd"/>
      <w:r w:rsidRPr="00EA436B">
        <w:t>.</w:t>
      </w:r>
    </w:p>
    <w:p w14:paraId="636E4028" w14:textId="77777777" w:rsidR="00EA436B" w:rsidRPr="00EA436B" w:rsidRDefault="00EA436B" w:rsidP="00EA436B">
      <w:pPr>
        <w:jc w:val="center"/>
      </w:pPr>
      <w:r w:rsidRPr="00EA436B">
        <w:t xml:space="preserve">(6)(a) </w:t>
      </w:r>
      <w:proofErr w:type="spellStart"/>
      <w:r w:rsidRPr="00EA436B">
        <w:t>Posebna</w:t>
      </w:r>
      <w:proofErr w:type="spellEnd"/>
      <w:r w:rsidRPr="00EA436B">
        <w:t xml:space="preserve"> </w:t>
      </w:r>
      <w:proofErr w:type="spellStart"/>
      <w:r w:rsidRPr="00EA436B">
        <w:t>unija</w:t>
      </w:r>
      <w:proofErr w:type="spellEnd"/>
      <w:r w:rsidRPr="00EA436B">
        <w:t xml:space="preserve"> </w:t>
      </w:r>
      <w:proofErr w:type="spellStart"/>
      <w:r w:rsidRPr="00EA436B">
        <w:t>ima</w:t>
      </w:r>
      <w:proofErr w:type="spellEnd"/>
      <w:r w:rsidRPr="00EA436B">
        <w:t xml:space="preserve"> fond </w:t>
      </w:r>
      <w:proofErr w:type="spellStart"/>
      <w:r w:rsidRPr="00EA436B">
        <w:t>obrtnog</w:t>
      </w:r>
      <w:proofErr w:type="spellEnd"/>
      <w:r w:rsidRPr="00EA436B">
        <w:t xml:space="preserve"> </w:t>
      </w:r>
      <w:proofErr w:type="spellStart"/>
      <w:r w:rsidRPr="00EA436B">
        <w:t>kapitala</w:t>
      </w:r>
      <w:proofErr w:type="spellEnd"/>
      <w:r w:rsidRPr="00EA436B">
        <w:t xml:space="preserve"> koji se </w:t>
      </w:r>
      <w:proofErr w:type="spellStart"/>
      <w:r w:rsidRPr="00EA436B">
        <w:t>konstituiše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</w:t>
      </w:r>
      <w:proofErr w:type="spellStart"/>
      <w:r w:rsidRPr="00EA436B">
        <w:t>viška</w:t>
      </w:r>
      <w:proofErr w:type="spellEnd"/>
      <w:r w:rsidRPr="00EA436B">
        <w:t xml:space="preserve"> </w:t>
      </w:r>
      <w:proofErr w:type="spellStart"/>
      <w:r w:rsidRPr="00EA436B">
        <w:t>prihoda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, </w:t>
      </w:r>
      <w:proofErr w:type="spellStart"/>
      <w:r w:rsidRPr="00EA436B">
        <w:t>ako</w:t>
      </w:r>
      <w:proofErr w:type="spellEnd"/>
      <w:r w:rsidRPr="00EA436B">
        <w:t xml:space="preserve"> </w:t>
      </w:r>
      <w:proofErr w:type="spellStart"/>
      <w:r w:rsidRPr="00EA436B">
        <w:t>takav</w:t>
      </w:r>
      <w:proofErr w:type="spellEnd"/>
      <w:r w:rsidRPr="00EA436B">
        <w:t xml:space="preserve"> </w:t>
      </w:r>
      <w:proofErr w:type="spellStart"/>
      <w:r w:rsidRPr="00EA436B">
        <w:t>višak</w:t>
      </w:r>
      <w:proofErr w:type="spellEnd"/>
      <w:r w:rsidRPr="00EA436B">
        <w:t xml:space="preserve"> </w:t>
      </w:r>
      <w:proofErr w:type="spellStart"/>
      <w:r w:rsidRPr="00EA436B">
        <w:t>nije</w:t>
      </w:r>
      <w:proofErr w:type="spellEnd"/>
      <w:r w:rsidRPr="00EA436B">
        <w:t xml:space="preserve"> </w:t>
      </w:r>
      <w:proofErr w:type="spellStart"/>
      <w:r w:rsidRPr="00EA436B">
        <w:t>dovoljan</w:t>
      </w:r>
      <w:proofErr w:type="spellEnd"/>
      <w:r w:rsidRPr="00EA436B">
        <w:t xml:space="preserve">, </w:t>
      </w:r>
      <w:proofErr w:type="spellStart"/>
      <w:r w:rsidRPr="00EA436B">
        <w:t>iz</w:t>
      </w:r>
      <w:proofErr w:type="spellEnd"/>
      <w:r w:rsidRPr="00EA436B">
        <w:t xml:space="preserve"> </w:t>
      </w:r>
      <w:proofErr w:type="spellStart"/>
      <w:r w:rsidRPr="00EA436B">
        <w:t>jednokratne</w:t>
      </w:r>
      <w:proofErr w:type="spellEnd"/>
      <w:r w:rsidRPr="00EA436B">
        <w:t xml:space="preserve"> </w:t>
      </w:r>
      <w:proofErr w:type="spellStart"/>
      <w:r w:rsidRPr="00EA436B">
        <w:t>uplate</w:t>
      </w:r>
      <w:proofErr w:type="spellEnd"/>
      <w:r w:rsidRPr="00EA436B">
        <w:t xml:space="preserve"> </w:t>
      </w:r>
      <w:proofErr w:type="spellStart"/>
      <w:r w:rsidRPr="00EA436B">
        <w:t>svake</w:t>
      </w:r>
      <w:proofErr w:type="spellEnd"/>
      <w:r w:rsidRPr="00EA436B">
        <w:t xml:space="preserve"> </w:t>
      </w:r>
      <w:proofErr w:type="spellStart"/>
      <w:r w:rsidRPr="00EA436B">
        <w:t>zemlje</w:t>
      </w:r>
      <w:proofErr w:type="spellEnd"/>
      <w:r w:rsidRPr="00EA436B">
        <w:t xml:space="preserve"> </w:t>
      </w:r>
      <w:proofErr w:type="spellStart"/>
      <w:r w:rsidRPr="00EA436B">
        <w:t>članice</w:t>
      </w:r>
      <w:proofErr w:type="spellEnd"/>
      <w:r w:rsidRPr="00EA436B">
        <w:t xml:space="preserve"> </w:t>
      </w:r>
      <w:proofErr w:type="spellStart"/>
      <w:r w:rsidRPr="00EA436B">
        <w:t>Posebne</w:t>
      </w:r>
      <w:proofErr w:type="spellEnd"/>
      <w:r w:rsidRPr="00EA436B">
        <w:t xml:space="preserve"> </w:t>
      </w:r>
      <w:proofErr w:type="spellStart"/>
      <w:r w:rsidRPr="00EA436B">
        <w:t>unije</w:t>
      </w:r>
      <w:proofErr w:type="spellEnd"/>
      <w:r w:rsidRPr="00EA436B">
        <w:t xml:space="preserve">. </w:t>
      </w:r>
      <w:proofErr w:type="spellStart"/>
      <w:r w:rsidRPr="00EA436B">
        <w:t>Ako</w:t>
      </w:r>
      <w:proofErr w:type="spellEnd"/>
      <w:r w:rsidRPr="00EA436B">
        <w:t xml:space="preserve"> fond </w:t>
      </w:r>
      <w:proofErr w:type="spellStart"/>
      <w:r w:rsidRPr="00EA436B">
        <w:t>postane</w:t>
      </w:r>
      <w:proofErr w:type="spellEnd"/>
      <w:r w:rsidRPr="00EA436B">
        <w:t xml:space="preserve"> </w:t>
      </w:r>
      <w:proofErr w:type="spellStart"/>
      <w:r w:rsidRPr="00EA436B">
        <w:t>nedovoljan</w:t>
      </w:r>
      <w:proofErr w:type="spellEnd"/>
      <w:r w:rsidRPr="00EA436B">
        <w:t xml:space="preserve"> </w:t>
      </w:r>
      <w:proofErr w:type="spellStart"/>
      <w:r w:rsidRPr="00EA436B">
        <w:t>Skupština</w:t>
      </w:r>
      <w:proofErr w:type="spellEnd"/>
      <w:r w:rsidRPr="00EA436B">
        <w:t xml:space="preserve"> </w:t>
      </w:r>
      <w:proofErr w:type="spellStart"/>
      <w:r w:rsidRPr="00EA436B">
        <w:t>će</w:t>
      </w:r>
      <w:proofErr w:type="spellEnd"/>
      <w:r w:rsidRPr="00EA436B">
        <w:t xml:space="preserve"> </w:t>
      </w:r>
      <w:proofErr w:type="spellStart"/>
      <w:r w:rsidRPr="00EA436B">
        <w:t>odlučiti</w:t>
      </w:r>
      <w:proofErr w:type="spellEnd"/>
      <w:r w:rsidRPr="00EA436B">
        <w:t xml:space="preserve"> da ga </w:t>
      </w:r>
      <w:proofErr w:type="spellStart"/>
      <w:r w:rsidRPr="00EA436B">
        <w:t>poveća</w:t>
      </w:r>
      <w:proofErr w:type="spellEnd"/>
      <w:r w:rsidRPr="00EA436B">
        <w:t>.</w:t>
      </w:r>
    </w:p>
    <w:p w14:paraId="17A02E07" w14:textId="77777777" w:rsidR="00EA436B" w:rsidRPr="00EA436B" w:rsidRDefault="00EA436B" w:rsidP="00EA436B">
      <w:pPr>
        <w:jc w:val="center"/>
      </w:pPr>
      <w:r w:rsidRPr="00EA436B">
        <w:t xml:space="preserve">(b) </w:t>
      </w:r>
      <w:proofErr w:type="spellStart"/>
      <w:r w:rsidRPr="00EA436B">
        <w:t>Iznos</w:t>
      </w:r>
      <w:proofErr w:type="spellEnd"/>
      <w:r w:rsidRPr="00EA436B">
        <w:t xml:space="preserve"> </w:t>
      </w:r>
      <w:proofErr w:type="spellStart"/>
      <w:r w:rsidRPr="00EA436B">
        <w:t>inicijalne</w:t>
      </w:r>
      <w:proofErr w:type="spellEnd"/>
      <w:r w:rsidRPr="00EA436B">
        <w:t xml:space="preserve"> </w:t>
      </w:r>
      <w:proofErr w:type="spellStart"/>
      <w:r w:rsidRPr="00EA436B">
        <w:t>uplate</w:t>
      </w:r>
      <w:proofErr w:type="spellEnd"/>
      <w:r w:rsidRPr="00EA436B">
        <w:t xml:space="preserve"> </w:t>
      </w:r>
      <w:proofErr w:type="spellStart"/>
      <w:r w:rsidRPr="00EA436B">
        <w:t>svake</w:t>
      </w:r>
      <w:proofErr w:type="spellEnd"/>
      <w:r w:rsidRPr="00EA436B">
        <w:t xml:space="preserve"> </w:t>
      </w:r>
      <w:proofErr w:type="spellStart"/>
      <w:r w:rsidRPr="00EA436B">
        <w:t>zemlje</w:t>
      </w:r>
      <w:proofErr w:type="spellEnd"/>
      <w:r w:rsidRPr="00EA436B">
        <w:t xml:space="preserve"> u </w:t>
      </w:r>
      <w:proofErr w:type="spellStart"/>
      <w:r w:rsidRPr="00EA436B">
        <w:t>navedeni</w:t>
      </w:r>
      <w:proofErr w:type="spellEnd"/>
      <w:r w:rsidRPr="00EA436B">
        <w:t xml:space="preserve"> fond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njenog</w:t>
      </w:r>
      <w:proofErr w:type="spellEnd"/>
      <w:r w:rsidRPr="00EA436B">
        <w:t xml:space="preserve"> </w:t>
      </w:r>
      <w:proofErr w:type="spellStart"/>
      <w:r w:rsidRPr="00EA436B">
        <w:t>učešća</w:t>
      </w:r>
      <w:proofErr w:type="spellEnd"/>
      <w:r w:rsidRPr="00EA436B">
        <w:t xml:space="preserve"> u </w:t>
      </w:r>
      <w:proofErr w:type="spellStart"/>
      <w:r w:rsidRPr="00EA436B">
        <w:t>njegovom</w:t>
      </w:r>
      <w:proofErr w:type="spellEnd"/>
      <w:r w:rsidRPr="00EA436B">
        <w:t xml:space="preserve"> </w:t>
      </w:r>
      <w:proofErr w:type="spellStart"/>
      <w:r w:rsidRPr="00EA436B">
        <w:t>povećanju</w:t>
      </w:r>
      <w:proofErr w:type="spellEnd"/>
      <w:r w:rsidRPr="00EA436B">
        <w:t xml:space="preserve"> je </w:t>
      </w:r>
      <w:proofErr w:type="spellStart"/>
      <w:r w:rsidRPr="00EA436B">
        <w:t>procenat</w:t>
      </w:r>
      <w:proofErr w:type="spellEnd"/>
      <w:r w:rsidRPr="00EA436B">
        <w:t xml:space="preserve"> </w:t>
      </w:r>
      <w:proofErr w:type="spellStart"/>
      <w:r w:rsidRPr="00EA436B">
        <w:t>doprinosa</w:t>
      </w:r>
      <w:proofErr w:type="spellEnd"/>
      <w:r w:rsidRPr="00EA436B">
        <w:t xml:space="preserve"> </w:t>
      </w:r>
      <w:proofErr w:type="spellStart"/>
      <w:r w:rsidRPr="00EA436B">
        <w:t>te</w:t>
      </w:r>
      <w:proofErr w:type="spellEnd"/>
      <w:r w:rsidRPr="00EA436B">
        <w:t xml:space="preserve"> </w:t>
      </w:r>
      <w:proofErr w:type="spellStart"/>
      <w:r w:rsidRPr="00EA436B">
        <w:t>zemlje</w:t>
      </w:r>
      <w:proofErr w:type="spellEnd"/>
      <w:r w:rsidRPr="00EA436B">
        <w:t xml:space="preserve"> </w:t>
      </w:r>
      <w:proofErr w:type="spellStart"/>
      <w:r w:rsidRPr="00EA436B">
        <w:t>kao</w:t>
      </w:r>
      <w:proofErr w:type="spellEnd"/>
      <w:r w:rsidRPr="00EA436B">
        <w:t xml:space="preserve"> </w:t>
      </w:r>
      <w:proofErr w:type="spellStart"/>
      <w:r w:rsidRPr="00EA436B">
        <w:t>članice</w:t>
      </w:r>
      <w:proofErr w:type="spellEnd"/>
      <w:r w:rsidRPr="00EA436B">
        <w:t xml:space="preserve"> </w:t>
      </w:r>
      <w:proofErr w:type="spellStart"/>
      <w:r w:rsidRPr="00EA436B">
        <w:t>Pariske</w:t>
      </w:r>
      <w:proofErr w:type="spellEnd"/>
      <w:r w:rsidRPr="00EA436B">
        <w:t xml:space="preserve"> </w:t>
      </w:r>
      <w:proofErr w:type="spellStart"/>
      <w:r w:rsidRPr="00EA436B">
        <w:t>unije</w:t>
      </w:r>
      <w:proofErr w:type="spellEnd"/>
      <w:r w:rsidRPr="00EA436B">
        <w:t xml:space="preserve"> za </w:t>
      </w:r>
      <w:proofErr w:type="spellStart"/>
      <w:r w:rsidRPr="00EA436B">
        <w:t>zaštitu</w:t>
      </w:r>
      <w:proofErr w:type="spellEnd"/>
      <w:r w:rsidRPr="00EA436B">
        <w:t xml:space="preserve"> </w:t>
      </w:r>
      <w:proofErr w:type="spellStart"/>
      <w:r w:rsidRPr="00EA436B">
        <w:t>industrijske</w:t>
      </w:r>
      <w:proofErr w:type="spellEnd"/>
      <w:r w:rsidRPr="00EA436B">
        <w:t xml:space="preserve"> </w:t>
      </w:r>
      <w:proofErr w:type="spellStart"/>
      <w:r w:rsidRPr="00EA436B">
        <w:t>svojine</w:t>
      </w:r>
      <w:proofErr w:type="spellEnd"/>
      <w:r w:rsidRPr="00EA436B">
        <w:t xml:space="preserve"> </w:t>
      </w:r>
      <w:proofErr w:type="spellStart"/>
      <w:r w:rsidRPr="00EA436B">
        <w:t>budžetu</w:t>
      </w:r>
      <w:proofErr w:type="spellEnd"/>
      <w:r w:rsidRPr="00EA436B">
        <w:t xml:space="preserve"> </w:t>
      </w:r>
      <w:proofErr w:type="spellStart"/>
      <w:r w:rsidRPr="00EA436B">
        <w:t>navedene</w:t>
      </w:r>
      <w:proofErr w:type="spellEnd"/>
      <w:r w:rsidRPr="00EA436B">
        <w:t xml:space="preserve"> </w:t>
      </w:r>
      <w:proofErr w:type="spellStart"/>
      <w:r w:rsidRPr="00EA436B">
        <w:t>unije</w:t>
      </w:r>
      <w:proofErr w:type="spellEnd"/>
      <w:r w:rsidRPr="00EA436B">
        <w:t xml:space="preserve"> za </w:t>
      </w:r>
      <w:proofErr w:type="spellStart"/>
      <w:r w:rsidRPr="00EA436B">
        <w:t>godinu</w:t>
      </w:r>
      <w:proofErr w:type="spellEnd"/>
      <w:r w:rsidRPr="00EA436B">
        <w:t xml:space="preserve"> u </w:t>
      </w:r>
      <w:proofErr w:type="spellStart"/>
      <w:r w:rsidRPr="00EA436B">
        <w:t>kojoj</w:t>
      </w:r>
      <w:proofErr w:type="spellEnd"/>
      <w:r w:rsidRPr="00EA436B">
        <w:t xml:space="preserve"> se fond </w:t>
      </w:r>
      <w:proofErr w:type="spellStart"/>
      <w:r w:rsidRPr="00EA436B">
        <w:t>osniva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donosi</w:t>
      </w:r>
      <w:proofErr w:type="spellEnd"/>
      <w:r w:rsidRPr="00EA436B">
        <w:t xml:space="preserve"> </w:t>
      </w:r>
      <w:proofErr w:type="spellStart"/>
      <w:r w:rsidRPr="00EA436B">
        <w:t>odluka</w:t>
      </w:r>
      <w:proofErr w:type="spellEnd"/>
      <w:r w:rsidRPr="00EA436B">
        <w:t xml:space="preserve"> o </w:t>
      </w:r>
      <w:proofErr w:type="spellStart"/>
      <w:r w:rsidRPr="00EA436B">
        <w:t>njegovom</w:t>
      </w:r>
      <w:proofErr w:type="spellEnd"/>
      <w:r w:rsidRPr="00EA436B">
        <w:t xml:space="preserve"> </w:t>
      </w:r>
      <w:proofErr w:type="spellStart"/>
      <w:r w:rsidRPr="00EA436B">
        <w:t>povećanju</w:t>
      </w:r>
      <w:proofErr w:type="spellEnd"/>
      <w:r w:rsidRPr="00EA436B">
        <w:t>.</w:t>
      </w:r>
    </w:p>
    <w:p w14:paraId="771280CE" w14:textId="77777777" w:rsidR="00EA436B" w:rsidRPr="00EA436B" w:rsidRDefault="00EA436B" w:rsidP="00EA436B">
      <w:pPr>
        <w:jc w:val="center"/>
      </w:pPr>
      <w:r w:rsidRPr="00EA436B">
        <w:t xml:space="preserve">(c) </w:t>
      </w:r>
      <w:proofErr w:type="spellStart"/>
      <w:r w:rsidRPr="00EA436B">
        <w:t>Procenat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usluge</w:t>
      </w:r>
      <w:proofErr w:type="spellEnd"/>
      <w:r w:rsidRPr="00EA436B">
        <w:t xml:space="preserve"> </w:t>
      </w:r>
      <w:proofErr w:type="spellStart"/>
      <w:r w:rsidRPr="00EA436B">
        <w:t>uplate</w:t>
      </w:r>
      <w:proofErr w:type="spellEnd"/>
      <w:r w:rsidRPr="00EA436B">
        <w:t xml:space="preserve"> </w:t>
      </w:r>
      <w:proofErr w:type="spellStart"/>
      <w:r w:rsidRPr="00EA436B">
        <w:t>utvrđuje</w:t>
      </w:r>
      <w:proofErr w:type="spellEnd"/>
      <w:r w:rsidRPr="00EA436B">
        <w:t xml:space="preserve"> </w:t>
      </w:r>
      <w:proofErr w:type="spellStart"/>
      <w:r w:rsidRPr="00EA436B">
        <w:t>Skupština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predlog</w:t>
      </w:r>
      <w:proofErr w:type="spellEnd"/>
      <w:r w:rsidRPr="00EA436B">
        <w:t xml:space="preserve"> </w:t>
      </w:r>
      <w:proofErr w:type="spellStart"/>
      <w:r w:rsidRPr="00EA436B">
        <w:t>Generalnog</w:t>
      </w:r>
      <w:proofErr w:type="spellEnd"/>
      <w:r w:rsidRPr="00EA436B">
        <w:t xml:space="preserve"> </w:t>
      </w:r>
      <w:proofErr w:type="spellStart"/>
      <w:r w:rsidRPr="00EA436B">
        <w:t>direktora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nakon</w:t>
      </w:r>
      <w:proofErr w:type="spellEnd"/>
      <w:r w:rsidRPr="00EA436B">
        <w:t xml:space="preserve"> </w:t>
      </w:r>
      <w:proofErr w:type="spellStart"/>
      <w:r w:rsidRPr="00EA436B">
        <w:t>što</w:t>
      </w:r>
      <w:proofErr w:type="spellEnd"/>
      <w:r w:rsidRPr="00EA436B">
        <w:t xml:space="preserve"> je </w:t>
      </w:r>
      <w:proofErr w:type="spellStart"/>
      <w:r w:rsidRPr="00EA436B">
        <w:t>pribavila</w:t>
      </w:r>
      <w:proofErr w:type="spellEnd"/>
      <w:r w:rsidRPr="00EA436B">
        <w:t xml:space="preserve"> </w:t>
      </w:r>
      <w:proofErr w:type="spellStart"/>
      <w:r w:rsidRPr="00EA436B">
        <w:t>mišljenje</w:t>
      </w:r>
      <w:proofErr w:type="spellEnd"/>
      <w:r w:rsidRPr="00EA436B">
        <w:t xml:space="preserve"> </w:t>
      </w:r>
      <w:proofErr w:type="spellStart"/>
      <w:r w:rsidRPr="00EA436B">
        <w:t>Koordinacionog</w:t>
      </w:r>
      <w:proofErr w:type="spellEnd"/>
      <w:r w:rsidRPr="00EA436B">
        <w:t xml:space="preserve"> </w:t>
      </w:r>
      <w:proofErr w:type="spellStart"/>
      <w:r w:rsidRPr="00EA436B">
        <w:t>komiteta</w:t>
      </w:r>
      <w:proofErr w:type="spellEnd"/>
      <w:r w:rsidRPr="00EA436B">
        <w:t xml:space="preserve"> </w:t>
      </w:r>
      <w:proofErr w:type="spellStart"/>
      <w:r w:rsidRPr="00EA436B">
        <w:t>Organizacije</w:t>
      </w:r>
      <w:proofErr w:type="spellEnd"/>
      <w:r w:rsidRPr="00EA436B">
        <w:t>.</w:t>
      </w:r>
    </w:p>
    <w:p w14:paraId="1BE45CDE" w14:textId="77777777" w:rsidR="00EA436B" w:rsidRPr="00EA436B" w:rsidRDefault="00EA436B" w:rsidP="00EA436B">
      <w:pPr>
        <w:jc w:val="center"/>
      </w:pPr>
      <w:r w:rsidRPr="00EA436B">
        <w:t xml:space="preserve">(7)(a) U </w:t>
      </w:r>
      <w:proofErr w:type="spellStart"/>
      <w:r w:rsidRPr="00EA436B">
        <w:t>sporazumu</w:t>
      </w:r>
      <w:proofErr w:type="spellEnd"/>
      <w:r w:rsidRPr="00EA436B">
        <w:t xml:space="preserve"> o </w:t>
      </w:r>
      <w:proofErr w:type="spellStart"/>
      <w:r w:rsidRPr="00EA436B">
        <w:t>sedištu</w:t>
      </w:r>
      <w:proofErr w:type="spellEnd"/>
      <w:r w:rsidRPr="00EA436B">
        <w:t xml:space="preserve">, </w:t>
      </w:r>
      <w:proofErr w:type="spellStart"/>
      <w:r w:rsidRPr="00EA436B">
        <w:t>zaključenom</w:t>
      </w:r>
      <w:proofErr w:type="spellEnd"/>
      <w:r w:rsidRPr="00EA436B">
        <w:t xml:space="preserve"> </w:t>
      </w:r>
      <w:proofErr w:type="spellStart"/>
      <w:r w:rsidRPr="00EA436B">
        <w:t>sa</w:t>
      </w:r>
      <w:proofErr w:type="spellEnd"/>
      <w:r w:rsidRPr="00EA436B">
        <w:t xml:space="preserve"> </w:t>
      </w:r>
      <w:proofErr w:type="spellStart"/>
      <w:r w:rsidRPr="00EA436B">
        <w:t>zemljom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čijoj</w:t>
      </w:r>
      <w:proofErr w:type="spellEnd"/>
      <w:r w:rsidRPr="00EA436B">
        <w:t xml:space="preserve"> </w:t>
      </w:r>
      <w:proofErr w:type="spellStart"/>
      <w:r w:rsidRPr="00EA436B">
        <w:t>teritoriji</w:t>
      </w:r>
      <w:proofErr w:type="spellEnd"/>
      <w:r w:rsidRPr="00EA436B">
        <w:t xml:space="preserve"> </w:t>
      </w:r>
      <w:proofErr w:type="spellStart"/>
      <w:r w:rsidRPr="00EA436B">
        <w:t>Organizacija</w:t>
      </w:r>
      <w:proofErr w:type="spellEnd"/>
      <w:r w:rsidRPr="00EA436B">
        <w:t xml:space="preserve"> </w:t>
      </w:r>
      <w:proofErr w:type="spellStart"/>
      <w:r w:rsidRPr="00EA436B">
        <w:t>ima</w:t>
      </w:r>
      <w:proofErr w:type="spellEnd"/>
      <w:r w:rsidRPr="00EA436B">
        <w:t xml:space="preserve"> </w:t>
      </w:r>
      <w:proofErr w:type="spellStart"/>
      <w:r w:rsidRPr="00EA436B">
        <w:t>svoje</w:t>
      </w:r>
      <w:proofErr w:type="spellEnd"/>
      <w:r w:rsidRPr="00EA436B">
        <w:t xml:space="preserve"> </w:t>
      </w:r>
      <w:proofErr w:type="spellStart"/>
      <w:r w:rsidRPr="00EA436B">
        <w:t>sedište</w:t>
      </w:r>
      <w:proofErr w:type="spellEnd"/>
      <w:r w:rsidRPr="00EA436B">
        <w:t xml:space="preserve">, </w:t>
      </w:r>
      <w:proofErr w:type="spellStart"/>
      <w:r w:rsidRPr="00EA436B">
        <w:t>biće</w:t>
      </w:r>
      <w:proofErr w:type="spellEnd"/>
      <w:r w:rsidRPr="00EA436B">
        <w:t xml:space="preserve"> </w:t>
      </w:r>
      <w:proofErr w:type="spellStart"/>
      <w:r w:rsidRPr="00EA436B">
        <w:t>predviđeno</w:t>
      </w:r>
      <w:proofErr w:type="spellEnd"/>
      <w:r w:rsidRPr="00EA436B">
        <w:t xml:space="preserve"> da </w:t>
      </w:r>
      <w:proofErr w:type="spellStart"/>
      <w:r w:rsidRPr="00EA436B">
        <w:t>će</w:t>
      </w:r>
      <w:proofErr w:type="spellEnd"/>
      <w:r w:rsidRPr="00EA436B">
        <w:t xml:space="preserve">, </w:t>
      </w:r>
      <w:proofErr w:type="spellStart"/>
      <w:r w:rsidRPr="00EA436B">
        <w:t>svaki</w:t>
      </w:r>
      <w:proofErr w:type="spellEnd"/>
      <w:r w:rsidRPr="00EA436B">
        <w:t xml:space="preserve"> put </w:t>
      </w:r>
      <w:proofErr w:type="spellStart"/>
      <w:r w:rsidRPr="00EA436B">
        <w:t>kada</w:t>
      </w:r>
      <w:proofErr w:type="spellEnd"/>
      <w:r w:rsidRPr="00EA436B">
        <w:t xml:space="preserve"> fond </w:t>
      </w:r>
      <w:proofErr w:type="spellStart"/>
      <w:r w:rsidRPr="00EA436B">
        <w:t>obrtnog</w:t>
      </w:r>
      <w:proofErr w:type="spellEnd"/>
      <w:r w:rsidRPr="00EA436B">
        <w:t xml:space="preserve"> </w:t>
      </w:r>
      <w:proofErr w:type="spellStart"/>
      <w:r w:rsidRPr="00EA436B">
        <w:t>kapitala</w:t>
      </w:r>
      <w:proofErr w:type="spellEnd"/>
      <w:r w:rsidRPr="00EA436B">
        <w:t xml:space="preserve"> </w:t>
      </w:r>
      <w:proofErr w:type="spellStart"/>
      <w:r w:rsidRPr="00EA436B">
        <w:t>bude</w:t>
      </w:r>
      <w:proofErr w:type="spellEnd"/>
      <w:r w:rsidRPr="00EA436B">
        <w:t xml:space="preserve"> </w:t>
      </w:r>
      <w:proofErr w:type="spellStart"/>
      <w:r w:rsidRPr="00EA436B">
        <w:t>nedovoljan</w:t>
      </w:r>
      <w:proofErr w:type="spellEnd"/>
      <w:r w:rsidRPr="00EA436B">
        <w:t xml:space="preserve">, ta </w:t>
      </w:r>
      <w:proofErr w:type="spellStart"/>
      <w:r w:rsidRPr="00EA436B">
        <w:t>zemlja</w:t>
      </w:r>
      <w:proofErr w:type="spellEnd"/>
      <w:r w:rsidRPr="00EA436B">
        <w:t xml:space="preserve"> </w:t>
      </w:r>
      <w:proofErr w:type="spellStart"/>
      <w:r w:rsidRPr="00EA436B">
        <w:t>davati</w:t>
      </w:r>
      <w:proofErr w:type="spellEnd"/>
      <w:r w:rsidRPr="00EA436B">
        <w:t xml:space="preserve"> </w:t>
      </w:r>
      <w:proofErr w:type="spellStart"/>
      <w:r w:rsidRPr="00EA436B">
        <w:t>pozajmice</w:t>
      </w:r>
      <w:proofErr w:type="spellEnd"/>
      <w:r w:rsidRPr="00EA436B">
        <w:t xml:space="preserve">. </w:t>
      </w:r>
      <w:proofErr w:type="spellStart"/>
      <w:r w:rsidRPr="00EA436B">
        <w:t>Iznos</w:t>
      </w:r>
      <w:proofErr w:type="spellEnd"/>
      <w:r w:rsidRPr="00EA436B">
        <w:t xml:space="preserve"> </w:t>
      </w:r>
      <w:proofErr w:type="spellStart"/>
      <w:r w:rsidRPr="00EA436B">
        <w:t>tih</w:t>
      </w:r>
      <w:proofErr w:type="spellEnd"/>
      <w:r w:rsidRPr="00EA436B">
        <w:t xml:space="preserve"> </w:t>
      </w:r>
      <w:proofErr w:type="spellStart"/>
      <w:r w:rsidRPr="00EA436B">
        <w:t>pozajmica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uslovi</w:t>
      </w:r>
      <w:proofErr w:type="spellEnd"/>
      <w:r w:rsidRPr="00EA436B">
        <w:t xml:space="preserve"> pod </w:t>
      </w:r>
      <w:proofErr w:type="spellStart"/>
      <w:r w:rsidRPr="00EA436B">
        <w:t>kojima</w:t>
      </w:r>
      <w:proofErr w:type="spellEnd"/>
      <w:r w:rsidRPr="00EA436B">
        <w:t xml:space="preserve"> se </w:t>
      </w:r>
      <w:proofErr w:type="spellStart"/>
      <w:r w:rsidRPr="00EA436B">
        <w:t>daju</w:t>
      </w:r>
      <w:proofErr w:type="spellEnd"/>
      <w:r w:rsidRPr="00EA436B">
        <w:t xml:space="preserve"> </w:t>
      </w:r>
      <w:proofErr w:type="spellStart"/>
      <w:r w:rsidRPr="00EA436B">
        <w:t>biće</w:t>
      </w:r>
      <w:proofErr w:type="spellEnd"/>
      <w:r w:rsidRPr="00EA436B">
        <w:t xml:space="preserve">, u </w:t>
      </w:r>
      <w:proofErr w:type="spellStart"/>
      <w:r w:rsidRPr="00EA436B">
        <w:t>svakom</w:t>
      </w:r>
      <w:proofErr w:type="spellEnd"/>
      <w:r w:rsidRPr="00EA436B">
        <w:t xml:space="preserve"> </w:t>
      </w:r>
      <w:proofErr w:type="spellStart"/>
      <w:r w:rsidRPr="00EA436B">
        <w:t>pojedinom</w:t>
      </w:r>
      <w:proofErr w:type="spellEnd"/>
      <w:r w:rsidRPr="00EA436B">
        <w:t xml:space="preserve"> </w:t>
      </w:r>
      <w:proofErr w:type="spellStart"/>
      <w:r w:rsidRPr="00EA436B">
        <w:t>slučaju</w:t>
      </w:r>
      <w:proofErr w:type="spellEnd"/>
      <w:r w:rsidRPr="00EA436B">
        <w:t xml:space="preserve">, </w:t>
      </w:r>
      <w:proofErr w:type="spellStart"/>
      <w:r w:rsidRPr="00EA436B">
        <w:t>predmet</w:t>
      </w:r>
      <w:proofErr w:type="spellEnd"/>
      <w:r w:rsidRPr="00EA436B">
        <w:t xml:space="preserve"> </w:t>
      </w:r>
      <w:proofErr w:type="spellStart"/>
      <w:r w:rsidRPr="00EA436B">
        <w:t>posebnih</w:t>
      </w:r>
      <w:proofErr w:type="spellEnd"/>
      <w:r w:rsidRPr="00EA436B">
        <w:t xml:space="preserve"> </w:t>
      </w:r>
      <w:proofErr w:type="spellStart"/>
      <w:r w:rsidRPr="00EA436B">
        <w:t>sporazuma</w:t>
      </w:r>
      <w:proofErr w:type="spellEnd"/>
      <w:r w:rsidRPr="00EA436B">
        <w:t xml:space="preserve"> </w:t>
      </w:r>
      <w:proofErr w:type="spellStart"/>
      <w:r w:rsidRPr="00EA436B">
        <w:t>između</w:t>
      </w:r>
      <w:proofErr w:type="spellEnd"/>
      <w:r w:rsidRPr="00EA436B">
        <w:t xml:space="preserve"> </w:t>
      </w:r>
      <w:proofErr w:type="spellStart"/>
      <w:r w:rsidRPr="00EA436B">
        <w:t>takve</w:t>
      </w:r>
      <w:proofErr w:type="spellEnd"/>
      <w:r w:rsidRPr="00EA436B">
        <w:t xml:space="preserve"> </w:t>
      </w:r>
      <w:proofErr w:type="spellStart"/>
      <w:r w:rsidRPr="00EA436B">
        <w:t>zemlje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Organizacije</w:t>
      </w:r>
      <w:proofErr w:type="spellEnd"/>
      <w:r w:rsidRPr="00EA436B">
        <w:t>.</w:t>
      </w:r>
    </w:p>
    <w:p w14:paraId="22CB7835" w14:textId="77777777" w:rsidR="00EA436B" w:rsidRPr="00EA436B" w:rsidRDefault="00EA436B" w:rsidP="00EA436B">
      <w:pPr>
        <w:jc w:val="center"/>
      </w:pPr>
      <w:r w:rsidRPr="00EA436B">
        <w:lastRenderedPageBreak/>
        <w:t xml:space="preserve">(b) </w:t>
      </w:r>
      <w:proofErr w:type="spellStart"/>
      <w:r w:rsidRPr="00EA436B">
        <w:t>Zemlja</w:t>
      </w:r>
      <w:proofErr w:type="spellEnd"/>
      <w:r w:rsidRPr="00EA436B">
        <w:t xml:space="preserve"> </w:t>
      </w:r>
      <w:proofErr w:type="spellStart"/>
      <w:r w:rsidRPr="00EA436B">
        <w:t>pomenuta</w:t>
      </w:r>
      <w:proofErr w:type="spellEnd"/>
      <w:r w:rsidRPr="00EA436B">
        <w:t xml:space="preserve"> u </w:t>
      </w:r>
      <w:proofErr w:type="spellStart"/>
      <w:r w:rsidRPr="00EA436B">
        <w:t>stavu</w:t>
      </w:r>
      <w:proofErr w:type="spellEnd"/>
      <w:r w:rsidRPr="00EA436B">
        <w:t xml:space="preserve"> (a) gore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Organizacija</w:t>
      </w:r>
      <w:proofErr w:type="spellEnd"/>
      <w:r w:rsidRPr="00EA436B">
        <w:t xml:space="preserve">, </w:t>
      </w:r>
      <w:proofErr w:type="spellStart"/>
      <w:r w:rsidRPr="00EA436B">
        <w:t>svaka</w:t>
      </w:r>
      <w:proofErr w:type="spellEnd"/>
      <w:r w:rsidRPr="00EA436B">
        <w:t xml:space="preserve"> </w:t>
      </w:r>
      <w:proofErr w:type="spellStart"/>
      <w:r w:rsidRPr="00EA436B">
        <w:t>sa</w:t>
      </w:r>
      <w:proofErr w:type="spellEnd"/>
      <w:r w:rsidRPr="00EA436B">
        <w:t xml:space="preserve"> </w:t>
      </w:r>
      <w:proofErr w:type="spellStart"/>
      <w:r w:rsidRPr="00EA436B">
        <w:t>svoje</w:t>
      </w:r>
      <w:proofErr w:type="spellEnd"/>
      <w:r w:rsidRPr="00EA436B">
        <w:t xml:space="preserve"> </w:t>
      </w:r>
      <w:proofErr w:type="spellStart"/>
      <w:r w:rsidRPr="00EA436B">
        <w:t>strane</w:t>
      </w:r>
      <w:proofErr w:type="spellEnd"/>
      <w:r w:rsidRPr="00EA436B">
        <w:t xml:space="preserve">, </w:t>
      </w:r>
      <w:proofErr w:type="spellStart"/>
      <w:r w:rsidRPr="00EA436B">
        <w:t>imaju</w:t>
      </w:r>
      <w:proofErr w:type="spellEnd"/>
      <w:r w:rsidRPr="00EA436B">
        <w:t xml:space="preserve"> </w:t>
      </w:r>
      <w:proofErr w:type="spellStart"/>
      <w:r w:rsidRPr="00EA436B">
        <w:t>pravo</w:t>
      </w:r>
      <w:proofErr w:type="spellEnd"/>
      <w:r w:rsidRPr="00EA436B">
        <w:t xml:space="preserve"> da </w:t>
      </w:r>
      <w:proofErr w:type="spellStart"/>
      <w:r w:rsidRPr="00EA436B">
        <w:t>otkažu</w:t>
      </w:r>
      <w:proofErr w:type="spellEnd"/>
      <w:r w:rsidRPr="00EA436B">
        <w:t xml:space="preserve"> </w:t>
      </w:r>
      <w:proofErr w:type="spellStart"/>
      <w:r w:rsidRPr="00EA436B">
        <w:t>obavezu</w:t>
      </w:r>
      <w:proofErr w:type="spellEnd"/>
      <w:r w:rsidRPr="00EA436B">
        <w:t xml:space="preserve"> da </w:t>
      </w:r>
      <w:proofErr w:type="spellStart"/>
      <w:r w:rsidRPr="00EA436B">
        <w:t>daju</w:t>
      </w:r>
      <w:proofErr w:type="spellEnd"/>
      <w:r w:rsidRPr="00EA436B">
        <w:t xml:space="preserve"> </w:t>
      </w:r>
      <w:proofErr w:type="spellStart"/>
      <w:r w:rsidRPr="00EA436B">
        <w:t>pozajmice</w:t>
      </w:r>
      <w:proofErr w:type="spellEnd"/>
      <w:r w:rsidRPr="00EA436B">
        <w:t xml:space="preserve">, </w:t>
      </w:r>
      <w:proofErr w:type="spellStart"/>
      <w:r w:rsidRPr="00EA436B">
        <w:t>pismenim</w:t>
      </w:r>
      <w:proofErr w:type="spellEnd"/>
      <w:r w:rsidRPr="00EA436B">
        <w:t xml:space="preserve"> </w:t>
      </w:r>
      <w:proofErr w:type="spellStart"/>
      <w:r w:rsidRPr="00EA436B">
        <w:t>obaveštenjem</w:t>
      </w:r>
      <w:proofErr w:type="spellEnd"/>
      <w:r w:rsidRPr="00EA436B">
        <w:t xml:space="preserve">. </w:t>
      </w:r>
      <w:proofErr w:type="spellStart"/>
      <w:r w:rsidRPr="00EA436B">
        <w:t>Otkazivanje</w:t>
      </w:r>
      <w:proofErr w:type="spellEnd"/>
      <w:r w:rsidRPr="00EA436B">
        <w:t xml:space="preserve"> stupa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snagu</w:t>
      </w:r>
      <w:proofErr w:type="spellEnd"/>
      <w:r w:rsidRPr="00EA436B">
        <w:t xml:space="preserve"> tri </w:t>
      </w:r>
      <w:proofErr w:type="spellStart"/>
      <w:r w:rsidRPr="00EA436B">
        <w:t>godine</w:t>
      </w:r>
      <w:proofErr w:type="spellEnd"/>
      <w:r w:rsidRPr="00EA436B">
        <w:t xml:space="preserve"> </w:t>
      </w:r>
      <w:proofErr w:type="spellStart"/>
      <w:r w:rsidRPr="00EA436B">
        <w:t>nakon</w:t>
      </w:r>
      <w:proofErr w:type="spellEnd"/>
      <w:r w:rsidRPr="00EA436B">
        <w:t xml:space="preserve"> </w:t>
      </w:r>
      <w:proofErr w:type="spellStart"/>
      <w:r w:rsidRPr="00EA436B">
        <w:t>završetka</w:t>
      </w:r>
      <w:proofErr w:type="spellEnd"/>
      <w:r w:rsidRPr="00EA436B">
        <w:t xml:space="preserve"> </w:t>
      </w:r>
      <w:proofErr w:type="spellStart"/>
      <w:r w:rsidRPr="00EA436B">
        <w:t>godine</w:t>
      </w:r>
      <w:proofErr w:type="spellEnd"/>
      <w:r w:rsidRPr="00EA436B">
        <w:t xml:space="preserve"> u </w:t>
      </w:r>
      <w:proofErr w:type="spellStart"/>
      <w:r w:rsidRPr="00EA436B">
        <w:t>kojoj</w:t>
      </w:r>
      <w:proofErr w:type="spellEnd"/>
      <w:r w:rsidRPr="00EA436B">
        <w:t xml:space="preserve"> je </w:t>
      </w:r>
      <w:proofErr w:type="spellStart"/>
      <w:r w:rsidRPr="00EA436B">
        <w:t>obaveštenje</w:t>
      </w:r>
      <w:proofErr w:type="spellEnd"/>
      <w:r w:rsidRPr="00EA436B">
        <w:t xml:space="preserve"> </w:t>
      </w:r>
      <w:proofErr w:type="spellStart"/>
      <w:r w:rsidRPr="00EA436B">
        <w:t>izvršeno</w:t>
      </w:r>
      <w:proofErr w:type="spellEnd"/>
      <w:r w:rsidRPr="00EA436B">
        <w:t>.</w:t>
      </w:r>
    </w:p>
    <w:p w14:paraId="72CF4EA2" w14:textId="77777777" w:rsidR="00EA436B" w:rsidRPr="00EA436B" w:rsidRDefault="00EA436B" w:rsidP="00EA436B">
      <w:pPr>
        <w:jc w:val="center"/>
      </w:pPr>
      <w:r w:rsidRPr="00EA436B">
        <w:t xml:space="preserve">(8) </w:t>
      </w:r>
      <w:proofErr w:type="spellStart"/>
      <w:r w:rsidRPr="00EA436B">
        <w:t>Finansijsku</w:t>
      </w:r>
      <w:proofErr w:type="spellEnd"/>
      <w:r w:rsidRPr="00EA436B">
        <w:t xml:space="preserve"> </w:t>
      </w:r>
      <w:proofErr w:type="spellStart"/>
      <w:r w:rsidRPr="00EA436B">
        <w:t>reviziju</w:t>
      </w:r>
      <w:proofErr w:type="spellEnd"/>
      <w:r w:rsidRPr="00EA436B">
        <w:t xml:space="preserve"> </w:t>
      </w:r>
      <w:proofErr w:type="spellStart"/>
      <w:r w:rsidRPr="00EA436B">
        <w:t>računa</w:t>
      </w:r>
      <w:proofErr w:type="spellEnd"/>
      <w:r w:rsidRPr="00EA436B">
        <w:t xml:space="preserve"> </w:t>
      </w:r>
      <w:proofErr w:type="spellStart"/>
      <w:r w:rsidRPr="00EA436B">
        <w:t>obavlja</w:t>
      </w:r>
      <w:proofErr w:type="spellEnd"/>
      <w:r w:rsidRPr="00EA436B">
        <w:t xml:space="preserve"> </w:t>
      </w:r>
      <w:proofErr w:type="spellStart"/>
      <w:r w:rsidRPr="00EA436B">
        <w:t>jedna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više</w:t>
      </w:r>
      <w:proofErr w:type="spellEnd"/>
      <w:r w:rsidRPr="00EA436B">
        <w:t xml:space="preserve"> </w:t>
      </w:r>
      <w:proofErr w:type="spellStart"/>
      <w:r w:rsidRPr="00EA436B">
        <w:t>zemalja</w:t>
      </w:r>
      <w:proofErr w:type="spellEnd"/>
      <w:r w:rsidRPr="00EA436B">
        <w:t xml:space="preserve"> </w:t>
      </w:r>
      <w:proofErr w:type="spellStart"/>
      <w:r w:rsidRPr="00EA436B">
        <w:t>Posebne</w:t>
      </w:r>
      <w:proofErr w:type="spellEnd"/>
      <w:r w:rsidRPr="00EA436B">
        <w:t xml:space="preserve"> </w:t>
      </w:r>
      <w:proofErr w:type="spellStart"/>
      <w:r w:rsidRPr="00EA436B">
        <w:t>unije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spoljni</w:t>
      </w:r>
      <w:proofErr w:type="spellEnd"/>
      <w:r w:rsidRPr="00EA436B">
        <w:t xml:space="preserve"> </w:t>
      </w:r>
      <w:proofErr w:type="spellStart"/>
      <w:r w:rsidRPr="00EA436B">
        <w:t>revizori</w:t>
      </w:r>
      <w:proofErr w:type="spellEnd"/>
      <w:r w:rsidRPr="00EA436B">
        <w:t xml:space="preserve">, </w:t>
      </w:r>
      <w:proofErr w:type="spellStart"/>
      <w:r w:rsidRPr="00EA436B">
        <w:t>kako</w:t>
      </w:r>
      <w:proofErr w:type="spellEnd"/>
      <w:r w:rsidRPr="00EA436B">
        <w:t xml:space="preserve"> je </w:t>
      </w:r>
      <w:proofErr w:type="spellStart"/>
      <w:r w:rsidRPr="00EA436B">
        <w:t>predviđeno</w:t>
      </w:r>
      <w:proofErr w:type="spellEnd"/>
      <w:r w:rsidRPr="00EA436B">
        <w:t xml:space="preserve"> </w:t>
      </w:r>
      <w:proofErr w:type="spellStart"/>
      <w:r w:rsidRPr="00EA436B">
        <w:t>finansijskim</w:t>
      </w:r>
      <w:proofErr w:type="spellEnd"/>
      <w:r w:rsidRPr="00EA436B">
        <w:t xml:space="preserve"> </w:t>
      </w:r>
      <w:proofErr w:type="spellStart"/>
      <w:r w:rsidRPr="00EA436B">
        <w:t>propisima</w:t>
      </w:r>
      <w:proofErr w:type="spellEnd"/>
      <w:r w:rsidRPr="00EA436B">
        <w:t xml:space="preserve">. </w:t>
      </w:r>
      <w:proofErr w:type="spellStart"/>
      <w:r w:rsidRPr="00EA436B">
        <w:t>Njih</w:t>
      </w:r>
      <w:proofErr w:type="spellEnd"/>
      <w:r w:rsidRPr="00EA436B">
        <w:t xml:space="preserve"> </w:t>
      </w:r>
      <w:proofErr w:type="spellStart"/>
      <w:r w:rsidRPr="00EA436B">
        <w:t>imenuje</w:t>
      </w:r>
      <w:proofErr w:type="spellEnd"/>
      <w:r w:rsidRPr="00EA436B">
        <w:t xml:space="preserve">, </w:t>
      </w:r>
      <w:proofErr w:type="spellStart"/>
      <w:r w:rsidRPr="00EA436B">
        <w:t>uz</w:t>
      </w:r>
      <w:proofErr w:type="spellEnd"/>
      <w:r w:rsidRPr="00EA436B">
        <w:t xml:space="preserve"> </w:t>
      </w:r>
      <w:proofErr w:type="spellStart"/>
      <w:r w:rsidRPr="00EA436B">
        <w:t>njihovu</w:t>
      </w:r>
      <w:proofErr w:type="spellEnd"/>
      <w:r w:rsidRPr="00EA436B">
        <w:t xml:space="preserve"> </w:t>
      </w:r>
      <w:proofErr w:type="spellStart"/>
      <w:r w:rsidRPr="00EA436B">
        <w:t>saglasnost</w:t>
      </w:r>
      <w:proofErr w:type="spellEnd"/>
      <w:r w:rsidRPr="00EA436B">
        <w:t xml:space="preserve">, </w:t>
      </w:r>
      <w:proofErr w:type="spellStart"/>
      <w:r w:rsidRPr="00EA436B">
        <w:t>Skupština</w:t>
      </w:r>
      <w:proofErr w:type="spellEnd"/>
      <w:r w:rsidRPr="00EA436B">
        <w:t>.</w:t>
      </w:r>
    </w:p>
    <w:p w14:paraId="1608A4B3" w14:textId="77777777" w:rsidR="00EA436B" w:rsidRPr="00EA436B" w:rsidRDefault="00EA436B" w:rsidP="00EA436B">
      <w:pPr>
        <w:jc w:val="center"/>
        <w:rPr>
          <w:b/>
          <w:bCs/>
        </w:rPr>
      </w:pPr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5</w:t>
      </w:r>
    </w:p>
    <w:p w14:paraId="64A326A4" w14:textId="77777777" w:rsidR="00EA436B" w:rsidRPr="00EA436B" w:rsidRDefault="00EA436B" w:rsidP="00EA436B">
      <w:pPr>
        <w:jc w:val="center"/>
        <w:rPr>
          <w:b/>
          <w:bCs/>
        </w:rPr>
      </w:pPr>
      <w:r w:rsidRPr="00EA436B">
        <w:rPr>
          <w:b/>
          <w:bCs/>
        </w:rPr>
        <w:t>(</w:t>
      </w:r>
      <w:proofErr w:type="spellStart"/>
      <w:r w:rsidRPr="00EA436B">
        <w:rPr>
          <w:b/>
          <w:bCs/>
        </w:rPr>
        <w:t>Izmena</w:t>
      </w:r>
      <w:proofErr w:type="spellEnd"/>
      <w:r w:rsidRPr="00EA436B">
        <w:rPr>
          <w:b/>
          <w:bCs/>
        </w:rPr>
        <w:t xml:space="preserve"> </w:t>
      </w:r>
      <w:proofErr w:type="spellStart"/>
      <w:r w:rsidRPr="00EA436B">
        <w:rPr>
          <w:b/>
          <w:bCs/>
        </w:rPr>
        <w:t>i</w:t>
      </w:r>
      <w:proofErr w:type="spellEnd"/>
      <w:r w:rsidRPr="00EA436B">
        <w:rPr>
          <w:b/>
          <w:bCs/>
        </w:rPr>
        <w:t xml:space="preserve"> </w:t>
      </w:r>
      <w:proofErr w:type="spellStart"/>
      <w:r w:rsidRPr="00EA436B">
        <w:rPr>
          <w:b/>
          <w:bCs/>
        </w:rPr>
        <w:t>dopuna</w:t>
      </w:r>
      <w:proofErr w:type="spellEnd"/>
      <w:r w:rsidRPr="00EA436B">
        <w:rPr>
          <w:b/>
          <w:bCs/>
        </w:rPr>
        <w:t xml:space="preserve"> </w:t>
      </w:r>
      <w:proofErr w:type="spellStart"/>
      <w:r w:rsidRPr="00EA436B">
        <w:rPr>
          <w:b/>
          <w:bCs/>
        </w:rPr>
        <w:t>čl</w:t>
      </w:r>
      <w:proofErr w:type="spellEnd"/>
      <w:r w:rsidRPr="00EA436B">
        <w:rPr>
          <w:b/>
          <w:bCs/>
        </w:rPr>
        <w:t>. 2. do 5)</w:t>
      </w:r>
    </w:p>
    <w:p w14:paraId="620E4395" w14:textId="77777777" w:rsidR="00EA436B" w:rsidRPr="00EA436B" w:rsidRDefault="00EA436B" w:rsidP="00EA436B">
      <w:pPr>
        <w:jc w:val="center"/>
      </w:pPr>
      <w:r w:rsidRPr="00EA436B">
        <w:t xml:space="preserve">(1) </w:t>
      </w:r>
      <w:proofErr w:type="spellStart"/>
      <w:r w:rsidRPr="00EA436B">
        <w:t>Predloge</w:t>
      </w:r>
      <w:proofErr w:type="spellEnd"/>
      <w:r w:rsidRPr="00EA436B">
        <w:t xml:space="preserve"> za </w:t>
      </w:r>
      <w:proofErr w:type="spellStart"/>
      <w:r w:rsidRPr="00EA436B">
        <w:t>izmenu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dopunu</w:t>
      </w:r>
      <w:proofErr w:type="spellEnd"/>
      <w:r w:rsidRPr="00EA436B">
        <w:t xml:space="preserve"> </w:t>
      </w:r>
      <w:proofErr w:type="spellStart"/>
      <w:r w:rsidRPr="00EA436B">
        <w:t>ovog</w:t>
      </w:r>
      <w:proofErr w:type="spellEnd"/>
      <w:r w:rsidRPr="00EA436B">
        <w:t xml:space="preserve"> </w:t>
      </w:r>
      <w:proofErr w:type="spellStart"/>
      <w:r w:rsidRPr="00EA436B">
        <w:t>dopunskog</w:t>
      </w:r>
      <w:proofErr w:type="spellEnd"/>
      <w:r w:rsidRPr="00EA436B">
        <w:t xml:space="preserve"> </w:t>
      </w:r>
      <w:proofErr w:type="spellStart"/>
      <w:r w:rsidRPr="00EA436B">
        <w:t>akta</w:t>
      </w:r>
      <w:proofErr w:type="spellEnd"/>
      <w:r w:rsidRPr="00EA436B">
        <w:t xml:space="preserve"> </w:t>
      </w:r>
      <w:proofErr w:type="spellStart"/>
      <w:r w:rsidRPr="00EA436B">
        <w:t>može</w:t>
      </w:r>
      <w:proofErr w:type="spellEnd"/>
      <w:r w:rsidRPr="00EA436B">
        <w:t xml:space="preserve"> </w:t>
      </w:r>
      <w:proofErr w:type="spellStart"/>
      <w:r w:rsidRPr="00EA436B">
        <w:t>inicirati</w:t>
      </w:r>
      <w:proofErr w:type="spellEnd"/>
      <w:r w:rsidRPr="00EA436B">
        <w:t xml:space="preserve"> </w:t>
      </w:r>
      <w:proofErr w:type="spellStart"/>
      <w:r w:rsidRPr="00EA436B">
        <w:t>bilo</w:t>
      </w:r>
      <w:proofErr w:type="spellEnd"/>
      <w:r w:rsidRPr="00EA436B">
        <w:t xml:space="preserve"> </w:t>
      </w:r>
      <w:proofErr w:type="spellStart"/>
      <w:r w:rsidRPr="00EA436B">
        <w:t>koja</w:t>
      </w:r>
      <w:proofErr w:type="spellEnd"/>
      <w:r w:rsidRPr="00EA436B">
        <w:t xml:space="preserve"> </w:t>
      </w:r>
      <w:proofErr w:type="spellStart"/>
      <w:r w:rsidRPr="00EA436B">
        <w:t>zemlja</w:t>
      </w:r>
      <w:proofErr w:type="spellEnd"/>
      <w:r w:rsidRPr="00EA436B">
        <w:t xml:space="preserve"> </w:t>
      </w:r>
      <w:proofErr w:type="spellStart"/>
      <w:r w:rsidRPr="00EA436B">
        <w:t>članica</w:t>
      </w:r>
      <w:proofErr w:type="spellEnd"/>
      <w:r w:rsidRPr="00EA436B">
        <w:t xml:space="preserve"> </w:t>
      </w:r>
      <w:proofErr w:type="spellStart"/>
      <w:r w:rsidRPr="00EA436B">
        <w:t>Skupštine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Generalni</w:t>
      </w:r>
      <w:proofErr w:type="spellEnd"/>
      <w:r w:rsidRPr="00EA436B">
        <w:t xml:space="preserve"> </w:t>
      </w:r>
      <w:proofErr w:type="spellStart"/>
      <w:r w:rsidRPr="00EA436B">
        <w:t>direktor</w:t>
      </w:r>
      <w:proofErr w:type="spellEnd"/>
      <w:r w:rsidRPr="00EA436B">
        <w:t xml:space="preserve">. </w:t>
      </w:r>
      <w:proofErr w:type="spellStart"/>
      <w:r w:rsidRPr="00EA436B">
        <w:t>Takve</w:t>
      </w:r>
      <w:proofErr w:type="spellEnd"/>
      <w:r w:rsidRPr="00EA436B">
        <w:t xml:space="preserve"> </w:t>
      </w:r>
      <w:proofErr w:type="spellStart"/>
      <w:r w:rsidRPr="00EA436B">
        <w:t>predloge</w:t>
      </w:r>
      <w:proofErr w:type="spellEnd"/>
      <w:r w:rsidRPr="00EA436B">
        <w:t xml:space="preserve"> </w:t>
      </w:r>
      <w:proofErr w:type="spellStart"/>
      <w:r w:rsidRPr="00EA436B">
        <w:t>Generalni</w:t>
      </w:r>
      <w:proofErr w:type="spellEnd"/>
      <w:r w:rsidRPr="00EA436B">
        <w:t xml:space="preserve"> </w:t>
      </w:r>
      <w:proofErr w:type="spellStart"/>
      <w:r w:rsidRPr="00EA436B">
        <w:t>direktor</w:t>
      </w:r>
      <w:proofErr w:type="spellEnd"/>
      <w:r w:rsidRPr="00EA436B">
        <w:t xml:space="preserve"> </w:t>
      </w:r>
      <w:proofErr w:type="spellStart"/>
      <w:r w:rsidRPr="00EA436B">
        <w:t>prosleđuje</w:t>
      </w:r>
      <w:proofErr w:type="spellEnd"/>
      <w:r w:rsidRPr="00EA436B">
        <w:t xml:space="preserve"> </w:t>
      </w:r>
      <w:proofErr w:type="spellStart"/>
      <w:r w:rsidRPr="00EA436B">
        <w:t>državama</w:t>
      </w:r>
      <w:proofErr w:type="spellEnd"/>
      <w:r w:rsidRPr="00EA436B">
        <w:t xml:space="preserve"> </w:t>
      </w:r>
      <w:proofErr w:type="spellStart"/>
      <w:r w:rsidRPr="00EA436B">
        <w:t>članicama</w:t>
      </w:r>
      <w:proofErr w:type="spellEnd"/>
      <w:r w:rsidRPr="00EA436B">
        <w:t xml:space="preserve"> </w:t>
      </w:r>
      <w:proofErr w:type="spellStart"/>
      <w:r w:rsidRPr="00EA436B">
        <w:t>Skupštine</w:t>
      </w:r>
      <w:proofErr w:type="spellEnd"/>
      <w:r w:rsidRPr="00EA436B">
        <w:t xml:space="preserve"> bar </w:t>
      </w:r>
      <w:proofErr w:type="spellStart"/>
      <w:r w:rsidRPr="00EA436B">
        <w:t>šest</w:t>
      </w:r>
      <w:proofErr w:type="spellEnd"/>
      <w:r w:rsidRPr="00EA436B">
        <w:t xml:space="preserve"> </w:t>
      </w:r>
      <w:proofErr w:type="spellStart"/>
      <w:r w:rsidRPr="00EA436B">
        <w:t>meseci</w:t>
      </w:r>
      <w:proofErr w:type="spellEnd"/>
      <w:r w:rsidRPr="00EA436B">
        <w:t xml:space="preserve"> pre </w:t>
      </w:r>
      <w:proofErr w:type="spellStart"/>
      <w:r w:rsidRPr="00EA436B">
        <w:t>nego</w:t>
      </w:r>
      <w:proofErr w:type="spellEnd"/>
      <w:r w:rsidRPr="00EA436B">
        <w:t xml:space="preserve"> </w:t>
      </w:r>
      <w:proofErr w:type="spellStart"/>
      <w:r w:rsidRPr="00EA436B">
        <w:t>što</w:t>
      </w:r>
      <w:proofErr w:type="spellEnd"/>
      <w:r w:rsidRPr="00EA436B">
        <w:t xml:space="preserve"> </w:t>
      </w:r>
      <w:proofErr w:type="spellStart"/>
      <w:r w:rsidRPr="00EA436B">
        <w:t>ih</w:t>
      </w:r>
      <w:proofErr w:type="spellEnd"/>
      <w:r w:rsidRPr="00EA436B">
        <w:t xml:space="preserve"> </w:t>
      </w:r>
      <w:proofErr w:type="spellStart"/>
      <w:r w:rsidRPr="00EA436B">
        <w:t>Skupština</w:t>
      </w:r>
      <w:proofErr w:type="spellEnd"/>
      <w:r w:rsidRPr="00EA436B">
        <w:t xml:space="preserve"> </w:t>
      </w:r>
      <w:proofErr w:type="spellStart"/>
      <w:r w:rsidRPr="00EA436B">
        <w:t>bude</w:t>
      </w:r>
      <w:proofErr w:type="spellEnd"/>
      <w:r w:rsidRPr="00EA436B">
        <w:t xml:space="preserve"> </w:t>
      </w:r>
      <w:proofErr w:type="spellStart"/>
      <w:r w:rsidRPr="00EA436B">
        <w:t>razmatrala</w:t>
      </w:r>
      <w:proofErr w:type="spellEnd"/>
      <w:r w:rsidRPr="00EA436B">
        <w:t>.</w:t>
      </w:r>
    </w:p>
    <w:p w14:paraId="58439B72" w14:textId="77777777" w:rsidR="00EA436B" w:rsidRPr="00EA436B" w:rsidRDefault="00EA436B" w:rsidP="00EA436B">
      <w:pPr>
        <w:jc w:val="center"/>
      </w:pPr>
      <w:r w:rsidRPr="00EA436B">
        <w:t xml:space="preserve">(2) </w:t>
      </w:r>
      <w:proofErr w:type="spellStart"/>
      <w:r w:rsidRPr="00EA436B">
        <w:t>Skupština</w:t>
      </w:r>
      <w:proofErr w:type="spellEnd"/>
      <w:r w:rsidRPr="00EA436B">
        <w:t xml:space="preserve"> </w:t>
      </w:r>
      <w:proofErr w:type="spellStart"/>
      <w:r w:rsidRPr="00EA436B">
        <w:t>usvaja</w:t>
      </w:r>
      <w:proofErr w:type="spellEnd"/>
      <w:r w:rsidRPr="00EA436B">
        <w:t xml:space="preserve"> </w:t>
      </w:r>
      <w:proofErr w:type="spellStart"/>
      <w:r w:rsidRPr="00EA436B">
        <w:t>izmene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dopune</w:t>
      </w:r>
      <w:proofErr w:type="spellEnd"/>
      <w:r w:rsidRPr="00EA436B">
        <w:t xml:space="preserve"> </w:t>
      </w:r>
      <w:proofErr w:type="spellStart"/>
      <w:r w:rsidRPr="00EA436B">
        <w:t>pomenute</w:t>
      </w:r>
      <w:proofErr w:type="spellEnd"/>
      <w:r w:rsidRPr="00EA436B">
        <w:t xml:space="preserve"> u </w:t>
      </w:r>
      <w:proofErr w:type="spellStart"/>
      <w:r w:rsidRPr="00EA436B">
        <w:t>stavu</w:t>
      </w:r>
      <w:proofErr w:type="spellEnd"/>
      <w:r w:rsidRPr="00EA436B">
        <w:t xml:space="preserve"> (1). Za </w:t>
      </w:r>
      <w:proofErr w:type="spellStart"/>
      <w:r w:rsidRPr="00EA436B">
        <w:t>usvajanje</w:t>
      </w:r>
      <w:proofErr w:type="spellEnd"/>
      <w:r w:rsidRPr="00EA436B">
        <w:t xml:space="preserve"> </w:t>
      </w:r>
      <w:proofErr w:type="spellStart"/>
      <w:r w:rsidRPr="00EA436B">
        <w:t>su</w:t>
      </w:r>
      <w:proofErr w:type="spellEnd"/>
      <w:r w:rsidRPr="00EA436B">
        <w:t xml:space="preserve"> </w:t>
      </w:r>
      <w:proofErr w:type="spellStart"/>
      <w:r w:rsidRPr="00EA436B">
        <w:t>potrebne</w:t>
      </w:r>
      <w:proofErr w:type="spellEnd"/>
      <w:r w:rsidRPr="00EA436B">
        <w:t xml:space="preserve"> tri </w:t>
      </w:r>
      <w:proofErr w:type="spellStart"/>
      <w:r w:rsidRPr="00EA436B">
        <w:t>četvrtine</w:t>
      </w:r>
      <w:proofErr w:type="spellEnd"/>
      <w:r w:rsidRPr="00EA436B">
        <w:t xml:space="preserve"> </w:t>
      </w:r>
      <w:proofErr w:type="spellStart"/>
      <w:r w:rsidRPr="00EA436B">
        <w:t>glasova</w:t>
      </w:r>
      <w:proofErr w:type="spellEnd"/>
      <w:r w:rsidRPr="00EA436B">
        <w:t xml:space="preserve">, </w:t>
      </w:r>
      <w:proofErr w:type="spellStart"/>
      <w:r w:rsidRPr="00EA436B">
        <w:t>izuzev</w:t>
      </w:r>
      <w:proofErr w:type="spellEnd"/>
      <w:r w:rsidRPr="00EA436B">
        <w:t xml:space="preserve"> </w:t>
      </w:r>
      <w:proofErr w:type="spellStart"/>
      <w:r w:rsidRPr="00EA436B">
        <w:t>što</w:t>
      </w:r>
      <w:proofErr w:type="spellEnd"/>
      <w:r w:rsidRPr="00EA436B">
        <w:t xml:space="preserve"> </w:t>
      </w:r>
      <w:proofErr w:type="spellStart"/>
      <w:r w:rsidRPr="00EA436B">
        <w:t>su</w:t>
      </w:r>
      <w:proofErr w:type="spellEnd"/>
      <w:r w:rsidRPr="00EA436B">
        <w:t xml:space="preserve"> za </w:t>
      </w:r>
      <w:proofErr w:type="spellStart"/>
      <w:r w:rsidRPr="00EA436B">
        <w:t>bilo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izmene</w:t>
      </w:r>
      <w:proofErr w:type="spellEnd"/>
      <w:r w:rsidRPr="00EA436B">
        <w:t xml:space="preserve"> </w:t>
      </w:r>
      <w:proofErr w:type="spellStart"/>
      <w:r w:rsidRPr="00EA436B">
        <w:t>člana</w:t>
      </w:r>
      <w:proofErr w:type="spellEnd"/>
      <w:r w:rsidRPr="00EA436B">
        <w:t xml:space="preserve"> 2.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ovog</w:t>
      </w:r>
      <w:proofErr w:type="spellEnd"/>
      <w:r w:rsidRPr="00EA436B">
        <w:t xml:space="preserve"> </w:t>
      </w:r>
      <w:proofErr w:type="spellStart"/>
      <w:r w:rsidRPr="00EA436B">
        <w:t>stava</w:t>
      </w:r>
      <w:proofErr w:type="spellEnd"/>
      <w:r w:rsidRPr="00EA436B">
        <w:t xml:space="preserve"> </w:t>
      </w:r>
      <w:proofErr w:type="spellStart"/>
      <w:r w:rsidRPr="00EA436B">
        <w:t>potrebne</w:t>
      </w:r>
      <w:proofErr w:type="spellEnd"/>
      <w:r w:rsidRPr="00EA436B">
        <w:t xml:space="preserve"> </w:t>
      </w:r>
      <w:proofErr w:type="spellStart"/>
      <w:r w:rsidRPr="00EA436B">
        <w:t>četiri</w:t>
      </w:r>
      <w:proofErr w:type="spellEnd"/>
      <w:r w:rsidRPr="00EA436B">
        <w:t xml:space="preserve"> </w:t>
      </w:r>
      <w:proofErr w:type="spellStart"/>
      <w:r w:rsidRPr="00EA436B">
        <w:t>petine</w:t>
      </w:r>
      <w:proofErr w:type="spellEnd"/>
      <w:r w:rsidRPr="00EA436B">
        <w:t xml:space="preserve"> </w:t>
      </w:r>
      <w:proofErr w:type="spellStart"/>
      <w:r w:rsidRPr="00EA436B">
        <w:t>datih</w:t>
      </w:r>
      <w:proofErr w:type="spellEnd"/>
      <w:r w:rsidRPr="00EA436B">
        <w:t xml:space="preserve"> </w:t>
      </w:r>
      <w:proofErr w:type="spellStart"/>
      <w:r w:rsidRPr="00EA436B">
        <w:t>glasova</w:t>
      </w:r>
      <w:proofErr w:type="spellEnd"/>
      <w:r w:rsidRPr="00EA436B">
        <w:t>.</w:t>
      </w:r>
    </w:p>
    <w:p w14:paraId="34AF48F8" w14:textId="77777777" w:rsidR="00EA436B" w:rsidRPr="00EA436B" w:rsidRDefault="00EA436B" w:rsidP="00EA436B">
      <w:pPr>
        <w:jc w:val="center"/>
      </w:pPr>
      <w:r w:rsidRPr="00EA436B">
        <w:t xml:space="preserve">(3) </w:t>
      </w:r>
      <w:proofErr w:type="spellStart"/>
      <w:r w:rsidRPr="00EA436B">
        <w:t>Sve</w:t>
      </w:r>
      <w:proofErr w:type="spellEnd"/>
      <w:r w:rsidRPr="00EA436B">
        <w:t xml:space="preserve"> </w:t>
      </w:r>
      <w:proofErr w:type="spellStart"/>
      <w:r w:rsidRPr="00EA436B">
        <w:t>izmene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dopune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</w:t>
      </w:r>
      <w:proofErr w:type="spellStart"/>
      <w:r w:rsidRPr="00EA436B">
        <w:t>stava</w:t>
      </w:r>
      <w:proofErr w:type="spellEnd"/>
      <w:r w:rsidRPr="00EA436B">
        <w:t xml:space="preserve"> (1) </w:t>
      </w:r>
      <w:proofErr w:type="spellStart"/>
      <w:r w:rsidRPr="00EA436B">
        <w:t>stupaju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snagu</w:t>
      </w:r>
      <w:proofErr w:type="spellEnd"/>
      <w:r w:rsidRPr="00EA436B">
        <w:t xml:space="preserve"> </w:t>
      </w:r>
      <w:proofErr w:type="spellStart"/>
      <w:r w:rsidRPr="00EA436B">
        <w:t>mesec</w:t>
      </w:r>
      <w:proofErr w:type="spellEnd"/>
      <w:r w:rsidRPr="00EA436B">
        <w:t xml:space="preserve"> dana </w:t>
      </w:r>
      <w:proofErr w:type="spellStart"/>
      <w:r w:rsidRPr="00EA436B">
        <w:t>nakon</w:t>
      </w:r>
      <w:proofErr w:type="spellEnd"/>
      <w:r w:rsidRPr="00EA436B">
        <w:t xml:space="preserve"> </w:t>
      </w:r>
      <w:proofErr w:type="spellStart"/>
      <w:r w:rsidRPr="00EA436B">
        <w:t>što</w:t>
      </w:r>
      <w:proofErr w:type="spellEnd"/>
      <w:r w:rsidRPr="00EA436B">
        <w:t xml:space="preserve"> </w:t>
      </w:r>
      <w:proofErr w:type="spellStart"/>
      <w:r w:rsidRPr="00EA436B">
        <w:t>Generalni</w:t>
      </w:r>
      <w:proofErr w:type="spellEnd"/>
      <w:r w:rsidRPr="00EA436B">
        <w:t xml:space="preserve"> </w:t>
      </w:r>
      <w:proofErr w:type="spellStart"/>
      <w:r w:rsidRPr="00EA436B">
        <w:t>direktor</w:t>
      </w:r>
      <w:proofErr w:type="spellEnd"/>
      <w:r w:rsidRPr="00EA436B">
        <w:t xml:space="preserve"> </w:t>
      </w:r>
      <w:proofErr w:type="spellStart"/>
      <w:r w:rsidRPr="00EA436B">
        <w:t>primi</w:t>
      </w:r>
      <w:proofErr w:type="spellEnd"/>
      <w:r w:rsidRPr="00EA436B">
        <w:t xml:space="preserve"> </w:t>
      </w:r>
      <w:proofErr w:type="spellStart"/>
      <w:r w:rsidRPr="00EA436B">
        <w:t>pismena</w:t>
      </w:r>
      <w:proofErr w:type="spellEnd"/>
      <w:r w:rsidRPr="00EA436B">
        <w:t xml:space="preserve"> </w:t>
      </w:r>
      <w:proofErr w:type="spellStart"/>
      <w:r w:rsidRPr="00EA436B">
        <w:t>obaveštenja</w:t>
      </w:r>
      <w:proofErr w:type="spellEnd"/>
      <w:r w:rsidRPr="00EA436B">
        <w:t xml:space="preserve"> o </w:t>
      </w:r>
      <w:proofErr w:type="spellStart"/>
      <w:r w:rsidRPr="00EA436B">
        <w:t>prihvatanju</w:t>
      </w:r>
      <w:proofErr w:type="spellEnd"/>
      <w:r w:rsidRPr="00EA436B">
        <w:t xml:space="preserve">, </w:t>
      </w:r>
      <w:proofErr w:type="spellStart"/>
      <w:r w:rsidRPr="00EA436B">
        <w:t>izvršena</w:t>
      </w:r>
      <w:proofErr w:type="spellEnd"/>
      <w:r w:rsidRPr="00EA436B">
        <w:t xml:space="preserve"> u </w:t>
      </w:r>
      <w:proofErr w:type="spellStart"/>
      <w:r w:rsidRPr="00EA436B">
        <w:t>skladu</w:t>
      </w:r>
      <w:proofErr w:type="spellEnd"/>
      <w:r w:rsidRPr="00EA436B">
        <w:t xml:space="preserve"> </w:t>
      </w:r>
      <w:proofErr w:type="spellStart"/>
      <w:r w:rsidRPr="00EA436B">
        <w:t>sa</w:t>
      </w:r>
      <w:proofErr w:type="spellEnd"/>
      <w:r w:rsidRPr="00EA436B">
        <w:t xml:space="preserve"> </w:t>
      </w:r>
      <w:proofErr w:type="spellStart"/>
      <w:r w:rsidRPr="00EA436B">
        <w:t>njihovim</w:t>
      </w:r>
      <w:proofErr w:type="spellEnd"/>
      <w:r w:rsidRPr="00EA436B">
        <w:t xml:space="preserve"> </w:t>
      </w:r>
      <w:proofErr w:type="spellStart"/>
      <w:r w:rsidRPr="00EA436B">
        <w:t>odgovarajućim</w:t>
      </w:r>
      <w:proofErr w:type="spellEnd"/>
      <w:r w:rsidRPr="00EA436B">
        <w:t xml:space="preserve"> </w:t>
      </w:r>
      <w:proofErr w:type="spellStart"/>
      <w:r w:rsidRPr="00EA436B">
        <w:t>ustavnim</w:t>
      </w:r>
      <w:proofErr w:type="spellEnd"/>
      <w:r w:rsidRPr="00EA436B">
        <w:t xml:space="preserve"> </w:t>
      </w:r>
      <w:proofErr w:type="spellStart"/>
      <w:r w:rsidRPr="00EA436B">
        <w:t>postupkom</w:t>
      </w:r>
      <w:proofErr w:type="spellEnd"/>
      <w:r w:rsidRPr="00EA436B">
        <w:t xml:space="preserve">, od tri </w:t>
      </w:r>
      <w:proofErr w:type="spellStart"/>
      <w:r w:rsidRPr="00EA436B">
        <w:t>četvrtine</w:t>
      </w:r>
      <w:proofErr w:type="spellEnd"/>
      <w:r w:rsidRPr="00EA436B">
        <w:t xml:space="preserve"> </w:t>
      </w:r>
      <w:proofErr w:type="spellStart"/>
      <w:r w:rsidRPr="00EA436B">
        <w:t>zemalja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su</w:t>
      </w:r>
      <w:proofErr w:type="spellEnd"/>
      <w:r w:rsidRPr="00EA436B">
        <w:t xml:space="preserve"> bile </w:t>
      </w:r>
      <w:proofErr w:type="spellStart"/>
      <w:r w:rsidRPr="00EA436B">
        <w:t>članice</w:t>
      </w:r>
      <w:proofErr w:type="spellEnd"/>
      <w:r w:rsidRPr="00EA436B">
        <w:t xml:space="preserve"> </w:t>
      </w:r>
      <w:proofErr w:type="spellStart"/>
      <w:r w:rsidRPr="00EA436B">
        <w:t>Skupštine</w:t>
      </w:r>
      <w:proofErr w:type="spellEnd"/>
      <w:r w:rsidRPr="00EA436B">
        <w:t xml:space="preserve"> u </w:t>
      </w:r>
      <w:proofErr w:type="spellStart"/>
      <w:r w:rsidRPr="00EA436B">
        <w:t>vreme</w:t>
      </w:r>
      <w:proofErr w:type="spellEnd"/>
      <w:r w:rsidRPr="00EA436B">
        <w:t xml:space="preserve"> </w:t>
      </w:r>
      <w:proofErr w:type="spellStart"/>
      <w:r w:rsidRPr="00EA436B">
        <w:t>kada</w:t>
      </w:r>
      <w:proofErr w:type="spellEnd"/>
      <w:r w:rsidRPr="00EA436B">
        <w:t xml:space="preserve"> je </w:t>
      </w:r>
      <w:proofErr w:type="spellStart"/>
      <w:r w:rsidRPr="00EA436B">
        <w:t>ona</w:t>
      </w:r>
      <w:proofErr w:type="spellEnd"/>
      <w:r w:rsidRPr="00EA436B">
        <w:t xml:space="preserve"> </w:t>
      </w:r>
      <w:proofErr w:type="spellStart"/>
      <w:r w:rsidRPr="00EA436B">
        <w:t>usvojila</w:t>
      </w:r>
      <w:proofErr w:type="spellEnd"/>
      <w:r w:rsidRPr="00EA436B">
        <w:t xml:space="preserve"> </w:t>
      </w:r>
      <w:proofErr w:type="spellStart"/>
      <w:r w:rsidRPr="00EA436B">
        <w:t>izmene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dopune</w:t>
      </w:r>
      <w:proofErr w:type="spellEnd"/>
      <w:r w:rsidRPr="00EA436B">
        <w:t xml:space="preserve">. </w:t>
      </w:r>
      <w:proofErr w:type="spellStart"/>
      <w:r w:rsidRPr="00EA436B">
        <w:t>Svaka</w:t>
      </w:r>
      <w:proofErr w:type="spellEnd"/>
      <w:r w:rsidRPr="00EA436B">
        <w:t xml:space="preserve"> </w:t>
      </w:r>
      <w:proofErr w:type="spellStart"/>
      <w:r w:rsidRPr="00EA436B">
        <w:t>ovakva</w:t>
      </w:r>
      <w:proofErr w:type="spellEnd"/>
      <w:r w:rsidRPr="00EA436B">
        <w:t xml:space="preserve"> </w:t>
      </w:r>
      <w:proofErr w:type="spellStart"/>
      <w:r w:rsidRPr="00EA436B">
        <w:t>prihvaćena</w:t>
      </w:r>
      <w:proofErr w:type="spellEnd"/>
      <w:r w:rsidRPr="00EA436B">
        <w:t xml:space="preserve"> </w:t>
      </w:r>
      <w:proofErr w:type="spellStart"/>
      <w:r w:rsidRPr="00EA436B">
        <w:t>izmena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dopuna</w:t>
      </w:r>
      <w:proofErr w:type="spellEnd"/>
      <w:r w:rsidRPr="00EA436B">
        <w:t xml:space="preserve"> </w:t>
      </w:r>
      <w:proofErr w:type="spellStart"/>
      <w:r w:rsidRPr="00EA436B">
        <w:t>obavezije</w:t>
      </w:r>
      <w:proofErr w:type="spellEnd"/>
      <w:r w:rsidRPr="00EA436B">
        <w:t xml:space="preserve"> </w:t>
      </w:r>
      <w:proofErr w:type="spellStart"/>
      <w:r w:rsidRPr="00EA436B">
        <w:t>sve</w:t>
      </w:r>
      <w:proofErr w:type="spellEnd"/>
      <w:r w:rsidRPr="00EA436B">
        <w:t xml:space="preserve"> </w:t>
      </w:r>
      <w:proofErr w:type="spellStart"/>
      <w:r w:rsidRPr="00EA436B">
        <w:t>zemlje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su</w:t>
      </w:r>
      <w:proofErr w:type="spellEnd"/>
      <w:r w:rsidRPr="00EA436B">
        <w:t xml:space="preserve"> </w:t>
      </w:r>
      <w:proofErr w:type="spellStart"/>
      <w:r w:rsidRPr="00EA436B">
        <w:t>članice</w:t>
      </w:r>
      <w:proofErr w:type="spellEnd"/>
      <w:r w:rsidRPr="00EA436B">
        <w:t xml:space="preserve"> </w:t>
      </w:r>
      <w:proofErr w:type="spellStart"/>
      <w:r w:rsidRPr="00EA436B">
        <w:t>Skupštine</w:t>
      </w:r>
      <w:proofErr w:type="spellEnd"/>
      <w:r w:rsidRPr="00EA436B">
        <w:t xml:space="preserve"> u </w:t>
      </w:r>
      <w:proofErr w:type="spellStart"/>
      <w:r w:rsidRPr="00EA436B">
        <w:t>vreme</w:t>
      </w:r>
      <w:proofErr w:type="spellEnd"/>
      <w:r w:rsidRPr="00EA436B">
        <w:t xml:space="preserve"> </w:t>
      </w:r>
      <w:proofErr w:type="spellStart"/>
      <w:r w:rsidRPr="00EA436B">
        <w:t>kada</w:t>
      </w:r>
      <w:proofErr w:type="spellEnd"/>
      <w:r w:rsidRPr="00EA436B">
        <w:t xml:space="preserve"> </w:t>
      </w:r>
      <w:proofErr w:type="spellStart"/>
      <w:r w:rsidRPr="00EA436B">
        <w:t>izmena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dopuna</w:t>
      </w:r>
      <w:proofErr w:type="spellEnd"/>
      <w:r w:rsidRPr="00EA436B">
        <w:t xml:space="preserve"> </w:t>
      </w:r>
      <w:proofErr w:type="spellStart"/>
      <w:r w:rsidRPr="00EA436B">
        <w:t>stupi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snagu</w:t>
      </w:r>
      <w:proofErr w:type="spellEnd"/>
      <w:r w:rsidRPr="00EA436B">
        <w:t xml:space="preserve">,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postanu</w:t>
      </w:r>
      <w:proofErr w:type="spellEnd"/>
      <w:r w:rsidRPr="00EA436B">
        <w:t xml:space="preserve"> </w:t>
      </w:r>
      <w:proofErr w:type="spellStart"/>
      <w:r w:rsidRPr="00EA436B">
        <w:t>njene</w:t>
      </w:r>
      <w:proofErr w:type="spellEnd"/>
      <w:r w:rsidRPr="00EA436B">
        <w:t xml:space="preserve"> </w:t>
      </w:r>
      <w:proofErr w:type="spellStart"/>
      <w:r w:rsidRPr="00EA436B">
        <w:t>članice</w:t>
      </w:r>
      <w:proofErr w:type="spellEnd"/>
      <w:r w:rsidRPr="00EA436B">
        <w:t xml:space="preserve"> </w:t>
      </w:r>
      <w:proofErr w:type="spellStart"/>
      <w:r w:rsidRPr="00EA436B">
        <w:t>kasnije</w:t>
      </w:r>
      <w:proofErr w:type="spellEnd"/>
      <w:r w:rsidRPr="00EA436B">
        <w:t>.</w:t>
      </w:r>
    </w:p>
    <w:p w14:paraId="438F22CB" w14:textId="77777777" w:rsidR="00EA436B" w:rsidRPr="00EA436B" w:rsidRDefault="00EA436B" w:rsidP="00EA436B">
      <w:pPr>
        <w:jc w:val="center"/>
        <w:rPr>
          <w:b/>
          <w:bCs/>
        </w:rPr>
      </w:pPr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6</w:t>
      </w:r>
    </w:p>
    <w:p w14:paraId="65369146" w14:textId="77777777" w:rsidR="00EA436B" w:rsidRPr="00EA436B" w:rsidRDefault="00EA436B" w:rsidP="00EA436B">
      <w:pPr>
        <w:jc w:val="center"/>
        <w:rPr>
          <w:b/>
          <w:bCs/>
        </w:rPr>
      </w:pPr>
      <w:r w:rsidRPr="00EA436B">
        <w:rPr>
          <w:b/>
          <w:bCs/>
        </w:rPr>
        <w:t>(</w:t>
      </w:r>
      <w:proofErr w:type="spellStart"/>
      <w:r w:rsidRPr="00EA436B">
        <w:rPr>
          <w:b/>
          <w:bCs/>
        </w:rPr>
        <w:t>Izmena</w:t>
      </w:r>
      <w:proofErr w:type="spellEnd"/>
      <w:r w:rsidRPr="00EA436B">
        <w:rPr>
          <w:b/>
          <w:bCs/>
        </w:rPr>
        <w:t xml:space="preserve"> </w:t>
      </w:r>
      <w:proofErr w:type="spellStart"/>
      <w:r w:rsidRPr="00EA436B">
        <w:rPr>
          <w:b/>
          <w:bCs/>
        </w:rPr>
        <w:t>i</w:t>
      </w:r>
      <w:proofErr w:type="spellEnd"/>
      <w:r w:rsidRPr="00EA436B">
        <w:rPr>
          <w:b/>
          <w:bCs/>
        </w:rPr>
        <w:t xml:space="preserve"> </w:t>
      </w:r>
      <w:proofErr w:type="spellStart"/>
      <w:r w:rsidRPr="00EA436B">
        <w:rPr>
          <w:b/>
          <w:bCs/>
        </w:rPr>
        <w:t>dopuna</w:t>
      </w:r>
      <w:proofErr w:type="spellEnd"/>
      <w:r w:rsidRPr="00EA436B">
        <w:rPr>
          <w:b/>
          <w:bCs/>
        </w:rPr>
        <w:t xml:space="preserve"> </w:t>
      </w:r>
      <w:proofErr w:type="spellStart"/>
      <w:r w:rsidRPr="00EA436B">
        <w:rPr>
          <w:b/>
          <w:bCs/>
        </w:rPr>
        <w:t>Dokumenta</w:t>
      </w:r>
      <w:proofErr w:type="spellEnd"/>
      <w:r w:rsidRPr="00EA436B">
        <w:rPr>
          <w:b/>
          <w:bCs/>
        </w:rPr>
        <w:t xml:space="preserve"> </w:t>
      </w:r>
      <w:proofErr w:type="spellStart"/>
      <w:r w:rsidRPr="00EA436B">
        <w:rPr>
          <w:b/>
          <w:bCs/>
        </w:rPr>
        <w:t>iz</w:t>
      </w:r>
      <w:proofErr w:type="spellEnd"/>
      <w:r w:rsidRPr="00EA436B">
        <w:rPr>
          <w:b/>
          <w:bCs/>
        </w:rPr>
        <w:t xml:space="preserve"> 1934. </w:t>
      </w:r>
      <w:proofErr w:type="spellStart"/>
      <w:r w:rsidRPr="00EA436B">
        <w:rPr>
          <w:b/>
          <w:bCs/>
        </w:rPr>
        <w:t>i</w:t>
      </w:r>
      <w:proofErr w:type="spellEnd"/>
      <w:r w:rsidRPr="00EA436B">
        <w:rPr>
          <w:b/>
          <w:bCs/>
        </w:rPr>
        <w:t xml:space="preserve"> </w:t>
      </w:r>
      <w:proofErr w:type="spellStart"/>
      <w:r w:rsidRPr="00EA436B">
        <w:rPr>
          <w:b/>
          <w:bCs/>
        </w:rPr>
        <w:t>Dodatnog</w:t>
      </w:r>
      <w:proofErr w:type="spellEnd"/>
      <w:r w:rsidRPr="00EA436B">
        <w:rPr>
          <w:b/>
          <w:bCs/>
        </w:rPr>
        <w:t xml:space="preserve"> </w:t>
      </w:r>
      <w:proofErr w:type="spellStart"/>
      <w:r w:rsidRPr="00EA436B">
        <w:rPr>
          <w:b/>
          <w:bCs/>
        </w:rPr>
        <w:t>dokumenta</w:t>
      </w:r>
      <w:proofErr w:type="spellEnd"/>
      <w:r w:rsidRPr="00EA436B">
        <w:rPr>
          <w:b/>
          <w:bCs/>
        </w:rPr>
        <w:t xml:space="preserve"> </w:t>
      </w:r>
      <w:proofErr w:type="spellStart"/>
      <w:r w:rsidRPr="00EA436B">
        <w:rPr>
          <w:b/>
          <w:bCs/>
        </w:rPr>
        <w:t>iz</w:t>
      </w:r>
      <w:proofErr w:type="spellEnd"/>
      <w:r w:rsidRPr="00EA436B">
        <w:rPr>
          <w:b/>
          <w:bCs/>
        </w:rPr>
        <w:t xml:space="preserve"> 1961.)</w:t>
      </w:r>
    </w:p>
    <w:p w14:paraId="797007DD" w14:textId="77777777" w:rsidR="00EA436B" w:rsidRPr="00EA436B" w:rsidRDefault="00EA436B" w:rsidP="00EA436B">
      <w:pPr>
        <w:jc w:val="center"/>
      </w:pPr>
      <w:r w:rsidRPr="00EA436B">
        <w:t xml:space="preserve">(1)(a) </w:t>
      </w:r>
      <w:proofErr w:type="spellStart"/>
      <w:r w:rsidRPr="00EA436B">
        <w:t>Pozivanje</w:t>
      </w:r>
      <w:proofErr w:type="spellEnd"/>
      <w:r w:rsidRPr="00EA436B">
        <w:t xml:space="preserve">, u </w:t>
      </w:r>
      <w:proofErr w:type="spellStart"/>
      <w:r w:rsidRPr="00EA436B">
        <w:t>Dokumentu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1934. </w:t>
      </w:r>
      <w:proofErr w:type="spellStart"/>
      <w:r w:rsidRPr="00EA436B">
        <w:t>na</w:t>
      </w:r>
      <w:proofErr w:type="spellEnd"/>
      <w:r w:rsidRPr="00EA436B">
        <w:t xml:space="preserve"> "</w:t>
      </w:r>
      <w:proofErr w:type="spellStart"/>
      <w:r w:rsidRPr="00EA436B">
        <w:t>Međunarodni</w:t>
      </w:r>
      <w:proofErr w:type="spellEnd"/>
      <w:r w:rsidRPr="00EA436B">
        <w:t xml:space="preserve"> biro za </w:t>
      </w:r>
      <w:proofErr w:type="spellStart"/>
      <w:r w:rsidRPr="00EA436B">
        <w:t>industrijsku</w:t>
      </w:r>
      <w:proofErr w:type="spellEnd"/>
      <w:r w:rsidRPr="00EA436B">
        <w:t xml:space="preserve"> </w:t>
      </w:r>
      <w:proofErr w:type="spellStart"/>
      <w:r w:rsidRPr="00EA436B">
        <w:t>svojinu</w:t>
      </w:r>
      <w:proofErr w:type="spellEnd"/>
      <w:r w:rsidRPr="00EA436B">
        <w:t xml:space="preserve"> u Bernu", </w:t>
      </w:r>
      <w:proofErr w:type="spellStart"/>
      <w:r w:rsidRPr="00EA436B">
        <w:t>na</w:t>
      </w:r>
      <w:proofErr w:type="spellEnd"/>
      <w:r w:rsidRPr="00EA436B">
        <w:t xml:space="preserve"> "</w:t>
      </w:r>
      <w:proofErr w:type="spellStart"/>
      <w:r w:rsidRPr="00EA436B">
        <w:t>Bernski</w:t>
      </w:r>
      <w:proofErr w:type="spellEnd"/>
      <w:r w:rsidRPr="00EA436B">
        <w:t xml:space="preserve"> </w:t>
      </w:r>
      <w:proofErr w:type="spellStart"/>
      <w:r w:rsidRPr="00EA436B">
        <w:t>Međunarodni</w:t>
      </w:r>
      <w:proofErr w:type="spellEnd"/>
      <w:r w:rsidRPr="00EA436B">
        <w:t xml:space="preserve"> biro"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"</w:t>
      </w:r>
      <w:proofErr w:type="spellStart"/>
      <w:r w:rsidRPr="00EA436B">
        <w:t>Međunarodni</w:t>
      </w:r>
      <w:proofErr w:type="spellEnd"/>
      <w:r w:rsidRPr="00EA436B">
        <w:t xml:space="preserve"> biro" se </w:t>
      </w:r>
      <w:proofErr w:type="spellStart"/>
      <w:r w:rsidRPr="00EA436B">
        <w:t>tumači</w:t>
      </w:r>
      <w:proofErr w:type="spellEnd"/>
      <w:r w:rsidRPr="00EA436B">
        <w:t xml:space="preserve"> </w:t>
      </w:r>
      <w:proofErr w:type="spellStart"/>
      <w:r w:rsidRPr="00EA436B">
        <w:t>kao</w:t>
      </w:r>
      <w:proofErr w:type="spellEnd"/>
      <w:r w:rsidRPr="00EA436B">
        <w:t xml:space="preserve"> </w:t>
      </w:r>
      <w:proofErr w:type="spellStart"/>
      <w:r w:rsidRPr="00EA436B">
        <w:t>pozivanje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Međunarodni</w:t>
      </w:r>
      <w:proofErr w:type="spellEnd"/>
      <w:r w:rsidRPr="00EA436B">
        <w:t xml:space="preserve"> biro </w:t>
      </w:r>
      <w:proofErr w:type="spellStart"/>
      <w:r w:rsidRPr="00EA436B">
        <w:t>kako</w:t>
      </w:r>
      <w:proofErr w:type="spellEnd"/>
      <w:r w:rsidRPr="00EA436B">
        <w:t xml:space="preserve"> je </w:t>
      </w:r>
      <w:proofErr w:type="spellStart"/>
      <w:r w:rsidRPr="00EA436B">
        <w:t>definisan</w:t>
      </w:r>
      <w:proofErr w:type="spellEnd"/>
      <w:r w:rsidRPr="00EA436B">
        <w:t xml:space="preserve"> u </w:t>
      </w:r>
      <w:proofErr w:type="spellStart"/>
      <w:r w:rsidRPr="00EA436B">
        <w:t>članu</w:t>
      </w:r>
      <w:proofErr w:type="spellEnd"/>
      <w:r w:rsidRPr="00EA436B">
        <w:t xml:space="preserve"> 1. </w:t>
      </w:r>
      <w:proofErr w:type="spellStart"/>
      <w:r w:rsidRPr="00EA436B">
        <w:t>ovog</w:t>
      </w:r>
      <w:proofErr w:type="spellEnd"/>
      <w:r w:rsidRPr="00EA436B">
        <w:t xml:space="preserve"> </w:t>
      </w:r>
      <w:proofErr w:type="spellStart"/>
      <w:r w:rsidRPr="00EA436B">
        <w:t>dopunskog</w:t>
      </w:r>
      <w:proofErr w:type="spellEnd"/>
      <w:r w:rsidRPr="00EA436B">
        <w:t xml:space="preserve"> </w:t>
      </w:r>
      <w:proofErr w:type="spellStart"/>
      <w:r w:rsidRPr="00EA436B">
        <w:t>akta</w:t>
      </w:r>
      <w:proofErr w:type="spellEnd"/>
      <w:r w:rsidRPr="00EA436B">
        <w:t>.</w:t>
      </w:r>
    </w:p>
    <w:p w14:paraId="59EA9688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>(b) </w:t>
      </w:r>
      <w:bookmarkStart w:id="35" w:name="clan_15%2E_Dokumenta_iz_1934%2E_se_ukida"/>
      <w:bookmarkEnd w:id="35"/>
      <w:proofErr w:type="spellStart"/>
      <w:r w:rsidRPr="00EA436B">
        <w:rPr>
          <w:lang w:val="fr-FR"/>
        </w:rPr>
        <w:t>Član</w:t>
      </w:r>
      <w:proofErr w:type="spellEnd"/>
      <w:r w:rsidRPr="00EA436B">
        <w:rPr>
          <w:lang w:val="fr-FR"/>
        </w:rPr>
        <w:t xml:space="preserve"> 15. </w:t>
      </w:r>
      <w:proofErr w:type="spellStart"/>
      <w:r w:rsidRPr="00EA436B">
        <w:rPr>
          <w:lang w:val="fr-FR"/>
        </w:rPr>
        <w:t>Dokumenta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iz</w:t>
      </w:r>
      <w:proofErr w:type="spellEnd"/>
      <w:r w:rsidRPr="00EA436B">
        <w:rPr>
          <w:lang w:val="fr-FR"/>
        </w:rPr>
        <w:t xml:space="preserve"> 1934. </w:t>
      </w:r>
      <w:proofErr w:type="gramStart"/>
      <w:r w:rsidRPr="00EA436B">
        <w:rPr>
          <w:lang w:val="fr-FR"/>
        </w:rPr>
        <w:t>se</w:t>
      </w:r>
      <w:proofErr w:type="gram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ukida</w:t>
      </w:r>
      <w:proofErr w:type="spellEnd"/>
      <w:r w:rsidRPr="00EA436B">
        <w:rPr>
          <w:lang w:val="fr-FR"/>
        </w:rPr>
        <w:t>.</w:t>
      </w:r>
    </w:p>
    <w:p w14:paraId="179DB2F4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t xml:space="preserve">(c) </w:t>
      </w:r>
      <w:proofErr w:type="spellStart"/>
      <w:r w:rsidRPr="00EA436B">
        <w:t>Svaka</w:t>
      </w:r>
      <w:proofErr w:type="spellEnd"/>
      <w:r w:rsidRPr="00EA436B">
        <w:t xml:space="preserve"> </w:t>
      </w:r>
      <w:proofErr w:type="spellStart"/>
      <w:r w:rsidRPr="00EA436B">
        <w:t>izmena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dopuna</w:t>
      </w:r>
      <w:proofErr w:type="spellEnd"/>
      <w:r w:rsidRPr="00EA436B">
        <w:t xml:space="preserve"> </w:t>
      </w:r>
      <w:proofErr w:type="spellStart"/>
      <w:r w:rsidRPr="00EA436B">
        <w:t>Pravilnika</w:t>
      </w:r>
      <w:proofErr w:type="spellEnd"/>
      <w:r w:rsidRPr="00EA436B">
        <w:t xml:space="preserve">, </w:t>
      </w:r>
      <w:proofErr w:type="spellStart"/>
      <w:r w:rsidRPr="00EA436B">
        <w:t>navedena</w:t>
      </w:r>
      <w:proofErr w:type="spellEnd"/>
      <w:r w:rsidRPr="00EA436B">
        <w:t xml:space="preserve"> u </w:t>
      </w:r>
      <w:proofErr w:type="spellStart"/>
      <w:r w:rsidRPr="00EA436B">
        <w:t>članu</w:t>
      </w:r>
      <w:proofErr w:type="spellEnd"/>
      <w:r w:rsidRPr="00EA436B">
        <w:t xml:space="preserve"> 20. </w:t>
      </w:r>
      <w:proofErr w:type="spellStart"/>
      <w:r w:rsidRPr="00EA436B">
        <w:rPr>
          <w:lang w:val="fr-FR"/>
        </w:rPr>
        <w:t>Dokumenta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iz</w:t>
      </w:r>
      <w:proofErr w:type="spellEnd"/>
      <w:r w:rsidRPr="00EA436B">
        <w:rPr>
          <w:lang w:val="fr-FR"/>
        </w:rPr>
        <w:t xml:space="preserve"> 1934. </w:t>
      </w:r>
      <w:proofErr w:type="gramStart"/>
      <w:r w:rsidRPr="00EA436B">
        <w:rPr>
          <w:lang w:val="fr-FR"/>
        </w:rPr>
        <w:t>se</w:t>
      </w:r>
      <w:proofErr w:type="gram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sprovodi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skladu</w:t>
      </w:r>
      <w:proofErr w:type="spellEnd"/>
      <w:r w:rsidRPr="00EA436B">
        <w:rPr>
          <w:lang w:val="fr-FR"/>
        </w:rPr>
        <w:t xml:space="preserve"> sa </w:t>
      </w:r>
      <w:proofErr w:type="spellStart"/>
      <w:r w:rsidRPr="00EA436B">
        <w:rPr>
          <w:lang w:val="fr-FR"/>
        </w:rPr>
        <w:t>postupkom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propisanim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članu</w:t>
      </w:r>
      <w:proofErr w:type="spellEnd"/>
      <w:r w:rsidRPr="00EA436B">
        <w:rPr>
          <w:lang w:val="fr-FR"/>
        </w:rPr>
        <w:t xml:space="preserve"> 2 (2)(a)(iii) i (3)(d).</w:t>
      </w:r>
    </w:p>
    <w:p w14:paraId="17E7026D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(d) U </w:t>
      </w:r>
      <w:proofErr w:type="spellStart"/>
      <w:r w:rsidRPr="00EA436B">
        <w:rPr>
          <w:lang w:val="fr-FR"/>
        </w:rPr>
        <w:t>članu</w:t>
      </w:r>
      <w:proofErr w:type="spellEnd"/>
      <w:r w:rsidRPr="00EA436B">
        <w:rPr>
          <w:lang w:val="fr-FR"/>
        </w:rPr>
        <w:t xml:space="preserve"> 21. </w:t>
      </w:r>
      <w:proofErr w:type="spellStart"/>
      <w:r w:rsidRPr="00EA436B">
        <w:rPr>
          <w:lang w:val="fr-FR"/>
        </w:rPr>
        <w:t>Dokumenta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iz</w:t>
      </w:r>
      <w:proofErr w:type="spellEnd"/>
      <w:r w:rsidRPr="00EA436B">
        <w:rPr>
          <w:lang w:val="fr-FR"/>
        </w:rPr>
        <w:t xml:space="preserve"> 1934. </w:t>
      </w:r>
      <w:proofErr w:type="spellStart"/>
      <w:proofErr w:type="gramStart"/>
      <w:r w:rsidRPr="00EA436B">
        <w:rPr>
          <w:lang w:val="fr-FR"/>
        </w:rPr>
        <w:t>reči</w:t>
      </w:r>
      <w:proofErr w:type="spellEnd"/>
      <w:proofErr w:type="gramEnd"/>
      <w:r w:rsidRPr="00EA436B">
        <w:rPr>
          <w:lang w:val="fr-FR"/>
        </w:rPr>
        <w:t xml:space="preserve"> "</w:t>
      </w:r>
      <w:proofErr w:type="spellStart"/>
      <w:r w:rsidRPr="00EA436B">
        <w:rPr>
          <w:lang w:val="fr-FR"/>
        </w:rPr>
        <w:t>revidiran</w:t>
      </w:r>
      <w:proofErr w:type="spellEnd"/>
      <w:r w:rsidRPr="00EA436B">
        <w:rPr>
          <w:lang w:val="fr-FR"/>
        </w:rPr>
        <w:t xml:space="preserve"> 1928" </w:t>
      </w:r>
      <w:proofErr w:type="spellStart"/>
      <w:r w:rsidRPr="00EA436B">
        <w:rPr>
          <w:lang w:val="fr-FR"/>
        </w:rPr>
        <w:t>zamenjuju</w:t>
      </w:r>
      <w:proofErr w:type="spellEnd"/>
      <w:r w:rsidRPr="00EA436B">
        <w:rPr>
          <w:lang w:val="fr-FR"/>
        </w:rPr>
        <w:t xml:space="preserve"> se </w:t>
      </w:r>
      <w:proofErr w:type="spellStart"/>
      <w:r w:rsidRPr="00EA436B">
        <w:rPr>
          <w:lang w:val="fr-FR"/>
        </w:rPr>
        <w:t>rečima</w:t>
      </w:r>
      <w:proofErr w:type="spellEnd"/>
      <w:r w:rsidRPr="00EA436B">
        <w:rPr>
          <w:lang w:val="fr-FR"/>
        </w:rPr>
        <w:t xml:space="preserve"> "</w:t>
      </w:r>
      <w:proofErr w:type="spellStart"/>
      <w:r w:rsidRPr="00EA436B">
        <w:rPr>
          <w:lang w:val="fr-FR"/>
        </w:rPr>
        <w:t>za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zaštitu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književnih</w:t>
      </w:r>
      <w:proofErr w:type="spellEnd"/>
      <w:r w:rsidRPr="00EA436B">
        <w:rPr>
          <w:lang w:val="fr-FR"/>
        </w:rPr>
        <w:t xml:space="preserve"> i </w:t>
      </w:r>
      <w:proofErr w:type="spellStart"/>
      <w:r w:rsidRPr="00EA436B">
        <w:rPr>
          <w:lang w:val="fr-FR"/>
        </w:rPr>
        <w:t>umetničkih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dela</w:t>
      </w:r>
      <w:proofErr w:type="spellEnd"/>
      <w:r w:rsidRPr="00EA436B">
        <w:rPr>
          <w:lang w:val="fr-FR"/>
        </w:rPr>
        <w:t>".</w:t>
      </w:r>
    </w:p>
    <w:p w14:paraId="1454C387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(e) </w:t>
      </w:r>
      <w:proofErr w:type="spellStart"/>
      <w:r w:rsidRPr="00EA436B">
        <w:rPr>
          <w:lang w:val="fr-FR"/>
        </w:rPr>
        <w:t>Pozivanje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članu</w:t>
      </w:r>
      <w:proofErr w:type="spellEnd"/>
      <w:r w:rsidRPr="00EA436B">
        <w:rPr>
          <w:lang w:val="fr-FR"/>
        </w:rPr>
        <w:t xml:space="preserve"> 22. </w:t>
      </w:r>
      <w:proofErr w:type="spellStart"/>
      <w:r w:rsidRPr="00EA436B">
        <w:rPr>
          <w:lang w:val="fr-FR"/>
        </w:rPr>
        <w:t>Dokumenta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iz</w:t>
      </w:r>
      <w:proofErr w:type="spellEnd"/>
      <w:r w:rsidRPr="00EA436B">
        <w:rPr>
          <w:lang w:val="fr-FR"/>
        </w:rPr>
        <w:t xml:space="preserve"> 1934. </w:t>
      </w:r>
      <w:proofErr w:type="gramStart"/>
      <w:r w:rsidRPr="00EA436B">
        <w:rPr>
          <w:lang w:val="fr-FR"/>
        </w:rPr>
        <w:t>na</w:t>
      </w:r>
      <w:proofErr w:type="gram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čl</w:t>
      </w:r>
      <w:proofErr w:type="spellEnd"/>
      <w:r w:rsidRPr="00EA436B">
        <w:rPr>
          <w:lang w:val="fr-FR"/>
        </w:rPr>
        <w:t>. 16, 16</w:t>
      </w:r>
      <w:r w:rsidRPr="00EA436B">
        <w:rPr>
          <w:vertAlign w:val="subscript"/>
          <w:lang w:val="fr-FR"/>
        </w:rPr>
        <w:t>bis</w:t>
      </w:r>
      <w:r w:rsidRPr="00EA436B">
        <w:rPr>
          <w:lang w:val="fr-FR"/>
        </w:rPr>
        <w:t> i 17</w:t>
      </w:r>
      <w:r w:rsidRPr="00EA436B">
        <w:rPr>
          <w:vertAlign w:val="subscript"/>
          <w:lang w:val="fr-FR"/>
        </w:rPr>
        <w:t>bis</w:t>
      </w:r>
      <w:r w:rsidRPr="00EA436B">
        <w:rPr>
          <w:lang w:val="fr-FR"/>
        </w:rPr>
        <w:t> </w:t>
      </w:r>
      <w:proofErr w:type="spellStart"/>
      <w:r w:rsidRPr="00EA436B">
        <w:rPr>
          <w:lang w:val="fr-FR"/>
        </w:rPr>
        <w:t>Opšte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konvencije</w:t>
      </w:r>
      <w:proofErr w:type="spellEnd"/>
      <w:r w:rsidRPr="00EA436B">
        <w:rPr>
          <w:lang w:val="fr-FR"/>
        </w:rPr>
        <w:t xml:space="preserve">" se </w:t>
      </w:r>
      <w:proofErr w:type="spellStart"/>
      <w:r w:rsidRPr="00EA436B">
        <w:rPr>
          <w:lang w:val="fr-FR"/>
        </w:rPr>
        <w:t>tumači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kao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pozivanje</w:t>
      </w:r>
      <w:proofErr w:type="spellEnd"/>
      <w:r w:rsidRPr="00EA436B">
        <w:rPr>
          <w:lang w:val="fr-FR"/>
        </w:rPr>
        <w:t xml:space="preserve"> na one </w:t>
      </w:r>
      <w:proofErr w:type="spellStart"/>
      <w:r w:rsidRPr="00EA436B">
        <w:rPr>
          <w:lang w:val="fr-FR"/>
        </w:rPr>
        <w:t>odredbe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Stokholmskog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dokumenta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Pariske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konvencije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zaštitu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industrijske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svojine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koje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navedenom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Stokholmskom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dokumentu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odgovaraju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čl</w:t>
      </w:r>
      <w:proofErr w:type="spellEnd"/>
      <w:r w:rsidRPr="00EA436B">
        <w:rPr>
          <w:lang w:val="fr-FR"/>
        </w:rPr>
        <w:t>. 16, 16</w:t>
      </w:r>
      <w:r w:rsidRPr="00EA436B">
        <w:rPr>
          <w:vertAlign w:val="subscript"/>
          <w:lang w:val="fr-FR"/>
        </w:rPr>
        <w:t>bis</w:t>
      </w:r>
      <w:r w:rsidRPr="00EA436B">
        <w:rPr>
          <w:lang w:val="fr-FR"/>
        </w:rPr>
        <w:t> i 17</w:t>
      </w:r>
      <w:r w:rsidRPr="00EA436B">
        <w:rPr>
          <w:vertAlign w:val="subscript"/>
          <w:lang w:val="fr-FR"/>
        </w:rPr>
        <w:t>bis</w:t>
      </w:r>
      <w:r w:rsidRPr="00EA436B">
        <w:rPr>
          <w:lang w:val="fr-FR"/>
        </w:rPr>
        <w:t> </w:t>
      </w:r>
      <w:proofErr w:type="spellStart"/>
      <w:r w:rsidRPr="00EA436B">
        <w:rPr>
          <w:lang w:val="fr-FR"/>
        </w:rPr>
        <w:t>ranijih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Dokumenata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Pariske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konvencije</w:t>
      </w:r>
      <w:proofErr w:type="spellEnd"/>
      <w:r w:rsidRPr="00EA436B">
        <w:rPr>
          <w:lang w:val="fr-FR"/>
        </w:rPr>
        <w:t>.</w:t>
      </w:r>
    </w:p>
    <w:p w14:paraId="12DDC0CD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(2)(a) </w:t>
      </w:r>
      <w:proofErr w:type="spellStart"/>
      <w:r w:rsidRPr="00EA436B">
        <w:rPr>
          <w:lang w:val="fr-FR"/>
        </w:rPr>
        <w:t>Sve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izmene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taksi</w:t>
      </w:r>
      <w:proofErr w:type="spellEnd"/>
      <w:r w:rsidRPr="00EA436B">
        <w:rPr>
          <w:lang w:val="fr-FR"/>
        </w:rPr>
        <w:t xml:space="preserve">, </w:t>
      </w:r>
      <w:proofErr w:type="spellStart"/>
      <w:r w:rsidRPr="00EA436B">
        <w:rPr>
          <w:lang w:val="fr-FR"/>
        </w:rPr>
        <w:t>pomenute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članu</w:t>
      </w:r>
      <w:proofErr w:type="spellEnd"/>
      <w:r w:rsidRPr="00EA436B">
        <w:rPr>
          <w:lang w:val="fr-FR"/>
        </w:rPr>
        <w:t xml:space="preserve"> 3. </w:t>
      </w:r>
      <w:proofErr w:type="spellStart"/>
      <w:r w:rsidRPr="00EA436B">
        <w:rPr>
          <w:lang w:val="fr-FR"/>
        </w:rPr>
        <w:t>Dodatnog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dokumenta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iz</w:t>
      </w:r>
      <w:proofErr w:type="spellEnd"/>
      <w:r w:rsidRPr="00EA436B">
        <w:rPr>
          <w:lang w:val="fr-FR"/>
        </w:rPr>
        <w:t xml:space="preserve"> 1961, se </w:t>
      </w:r>
      <w:proofErr w:type="spellStart"/>
      <w:r w:rsidRPr="00EA436B">
        <w:rPr>
          <w:lang w:val="fr-FR"/>
        </w:rPr>
        <w:t>sprovode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skladu</w:t>
      </w:r>
      <w:proofErr w:type="spellEnd"/>
      <w:r w:rsidRPr="00EA436B">
        <w:rPr>
          <w:lang w:val="fr-FR"/>
        </w:rPr>
        <w:t xml:space="preserve"> sa </w:t>
      </w:r>
      <w:proofErr w:type="spellStart"/>
      <w:r w:rsidRPr="00EA436B">
        <w:rPr>
          <w:lang w:val="fr-FR"/>
        </w:rPr>
        <w:t>postupkom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propisanim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članu</w:t>
      </w:r>
      <w:proofErr w:type="spellEnd"/>
      <w:r w:rsidRPr="00EA436B">
        <w:rPr>
          <w:lang w:val="fr-FR"/>
        </w:rPr>
        <w:t xml:space="preserve"> 2 (2)(a)(iii) i (3)(d).</w:t>
      </w:r>
    </w:p>
    <w:p w14:paraId="603A3922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t xml:space="preserve">(b) </w:t>
      </w:r>
      <w:proofErr w:type="spellStart"/>
      <w:r w:rsidRPr="00EA436B">
        <w:rPr>
          <w:lang w:val="fr-FR"/>
        </w:rPr>
        <w:t>Stav</w:t>
      </w:r>
      <w:proofErr w:type="spellEnd"/>
      <w:r w:rsidRPr="00EA436B">
        <w:rPr>
          <w:lang w:val="fr-FR"/>
        </w:rPr>
        <w:t xml:space="preserve"> (1) </w:t>
      </w:r>
      <w:proofErr w:type="spellStart"/>
      <w:r w:rsidRPr="00EA436B">
        <w:rPr>
          <w:lang w:val="fr-FR"/>
        </w:rPr>
        <w:t>člana</w:t>
      </w:r>
      <w:proofErr w:type="spellEnd"/>
      <w:r w:rsidRPr="00EA436B">
        <w:rPr>
          <w:lang w:val="fr-FR"/>
        </w:rPr>
        <w:t xml:space="preserve"> 4. </w:t>
      </w:r>
      <w:proofErr w:type="spellStart"/>
      <w:r w:rsidRPr="00EA436B">
        <w:rPr>
          <w:lang w:val="fr-FR"/>
        </w:rPr>
        <w:t>Dodatnog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dokumenta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iz</w:t>
      </w:r>
      <w:proofErr w:type="spellEnd"/>
      <w:r w:rsidRPr="00EA436B">
        <w:rPr>
          <w:lang w:val="fr-FR"/>
        </w:rPr>
        <w:t xml:space="preserve"> 1961. </w:t>
      </w:r>
      <w:proofErr w:type="gramStart"/>
      <w:r w:rsidRPr="00EA436B">
        <w:rPr>
          <w:lang w:val="fr-FR"/>
        </w:rPr>
        <w:t>i</w:t>
      </w:r>
      <w:proofErr w:type="gram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reči</w:t>
      </w:r>
      <w:proofErr w:type="spellEnd"/>
      <w:r w:rsidRPr="00EA436B">
        <w:rPr>
          <w:lang w:val="fr-FR"/>
        </w:rPr>
        <w:t xml:space="preserve"> "</w:t>
      </w:r>
      <w:proofErr w:type="spellStart"/>
      <w:r w:rsidRPr="00EA436B">
        <w:rPr>
          <w:lang w:val="fr-FR"/>
        </w:rPr>
        <w:t>kada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rezervni</w:t>
      </w:r>
      <w:proofErr w:type="spellEnd"/>
      <w:r w:rsidRPr="00EA436B">
        <w:rPr>
          <w:lang w:val="fr-FR"/>
        </w:rPr>
        <w:t xml:space="preserve"> fond </w:t>
      </w:r>
      <w:proofErr w:type="spellStart"/>
      <w:r w:rsidRPr="00EA436B">
        <w:rPr>
          <w:lang w:val="fr-FR"/>
        </w:rPr>
        <w:t>dostigne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ovaj</w:t>
      </w:r>
      <w:proofErr w:type="spellEnd"/>
      <w:r w:rsidRPr="00EA436B">
        <w:rPr>
          <w:lang w:val="fr-FR"/>
        </w:rPr>
        <w:t xml:space="preserve"> nivo" u </w:t>
      </w:r>
      <w:proofErr w:type="spellStart"/>
      <w:r w:rsidRPr="00EA436B">
        <w:rPr>
          <w:lang w:val="fr-FR"/>
        </w:rPr>
        <w:t>stavu</w:t>
      </w:r>
      <w:proofErr w:type="spellEnd"/>
      <w:r w:rsidRPr="00EA436B">
        <w:rPr>
          <w:lang w:val="fr-FR"/>
        </w:rPr>
        <w:t xml:space="preserve"> (2) </w:t>
      </w:r>
      <w:proofErr w:type="spellStart"/>
      <w:r w:rsidRPr="00EA436B">
        <w:rPr>
          <w:lang w:val="fr-FR"/>
        </w:rPr>
        <w:t>toga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člana</w:t>
      </w:r>
      <w:proofErr w:type="spellEnd"/>
      <w:r w:rsidRPr="00EA436B">
        <w:rPr>
          <w:lang w:val="fr-FR"/>
        </w:rPr>
        <w:t xml:space="preserve"> se </w:t>
      </w:r>
      <w:proofErr w:type="spellStart"/>
      <w:r w:rsidRPr="00EA436B">
        <w:rPr>
          <w:lang w:val="fr-FR"/>
        </w:rPr>
        <w:t>ukidaju</w:t>
      </w:r>
      <w:proofErr w:type="spellEnd"/>
      <w:r w:rsidRPr="00EA436B">
        <w:rPr>
          <w:lang w:val="fr-FR"/>
        </w:rPr>
        <w:t>.</w:t>
      </w:r>
    </w:p>
    <w:p w14:paraId="34AEC430" w14:textId="77777777" w:rsidR="00EA436B" w:rsidRPr="00EA436B" w:rsidRDefault="00EA436B" w:rsidP="00EA436B">
      <w:pPr>
        <w:jc w:val="center"/>
        <w:rPr>
          <w:lang w:val="fr-FR"/>
        </w:rPr>
      </w:pPr>
      <w:r w:rsidRPr="00EA436B">
        <w:rPr>
          <w:lang w:val="fr-FR"/>
        </w:rPr>
        <w:lastRenderedPageBreak/>
        <w:t xml:space="preserve">(c) </w:t>
      </w:r>
      <w:proofErr w:type="spellStart"/>
      <w:r w:rsidRPr="00EA436B">
        <w:rPr>
          <w:lang w:val="fr-FR"/>
        </w:rPr>
        <w:t>Pozivanje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članu</w:t>
      </w:r>
      <w:proofErr w:type="spellEnd"/>
      <w:r w:rsidRPr="00EA436B">
        <w:rPr>
          <w:lang w:val="fr-FR"/>
        </w:rPr>
        <w:t xml:space="preserve"> 6 (2) </w:t>
      </w:r>
      <w:proofErr w:type="spellStart"/>
      <w:r w:rsidRPr="00EA436B">
        <w:rPr>
          <w:lang w:val="fr-FR"/>
        </w:rPr>
        <w:t>Dodatnog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dokumenta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iz</w:t>
      </w:r>
      <w:proofErr w:type="spellEnd"/>
      <w:r w:rsidRPr="00EA436B">
        <w:rPr>
          <w:lang w:val="fr-FR"/>
        </w:rPr>
        <w:t xml:space="preserve"> 1961. </w:t>
      </w:r>
      <w:proofErr w:type="gramStart"/>
      <w:r w:rsidRPr="00EA436B">
        <w:rPr>
          <w:lang w:val="fr-FR"/>
        </w:rPr>
        <w:t>na</w:t>
      </w:r>
      <w:proofErr w:type="gram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čl</w:t>
      </w:r>
      <w:proofErr w:type="spellEnd"/>
      <w:r w:rsidRPr="00EA436B">
        <w:rPr>
          <w:lang w:val="fr-FR"/>
        </w:rPr>
        <w:t>. 16. i 16</w:t>
      </w:r>
      <w:r w:rsidRPr="00EA436B">
        <w:rPr>
          <w:vertAlign w:val="subscript"/>
          <w:lang w:val="fr-FR"/>
        </w:rPr>
        <w:t>bis</w:t>
      </w:r>
      <w:r w:rsidRPr="00EA436B">
        <w:rPr>
          <w:lang w:val="fr-FR"/>
        </w:rPr>
        <w:t> </w:t>
      </w:r>
      <w:proofErr w:type="spellStart"/>
      <w:r w:rsidRPr="00EA436B">
        <w:rPr>
          <w:lang w:val="fr-FR"/>
        </w:rPr>
        <w:t>Pariske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konvencije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zaštitu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industrijske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svojine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tumače</w:t>
      </w:r>
      <w:proofErr w:type="spellEnd"/>
      <w:r w:rsidRPr="00EA436B">
        <w:rPr>
          <w:lang w:val="fr-FR"/>
        </w:rPr>
        <w:t xml:space="preserve"> se </w:t>
      </w:r>
      <w:proofErr w:type="spellStart"/>
      <w:r w:rsidRPr="00EA436B">
        <w:rPr>
          <w:lang w:val="fr-FR"/>
        </w:rPr>
        <w:t>kao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pozivanje</w:t>
      </w:r>
      <w:proofErr w:type="spellEnd"/>
      <w:r w:rsidRPr="00EA436B">
        <w:rPr>
          <w:lang w:val="fr-FR"/>
        </w:rPr>
        <w:t xml:space="preserve"> na one </w:t>
      </w:r>
      <w:proofErr w:type="spellStart"/>
      <w:r w:rsidRPr="00EA436B">
        <w:rPr>
          <w:lang w:val="fr-FR"/>
        </w:rPr>
        <w:t>odredbe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Stokholmskog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dokumenta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navedene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konvencije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koje</w:t>
      </w:r>
      <w:proofErr w:type="spellEnd"/>
      <w:r w:rsidRPr="00EA436B">
        <w:rPr>
          <w:lang w:val="fr-FR"/>
        </w:rPr>
        <w:t xml:space="preserve"> u </w:t>
      </w:r>
      <w:proofErr w:type="spellStart"/>
      <w:r w:rsidRPr="00EA436B">
        <w:rPr>
          <w:lang w:val="fr-FR"/>
        </w:rPr>
        <w:t>Stokholmskom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dokumentu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odgovaraju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čl</w:t>
      </w:r>
      <w:proofErr w:type="spellEnd"/>
      <w:r w:rsidRPr="00EA436B">
        <w:rPr>
          <w:lang w:val="fr-FR"/>
        </w:rPr>
        <w:t>. 16. i 16</w:t>
      </w:r>
      <w:r w:rsidRPr="00EA436B">
        <w:rPr>
          <w:vertAlign w:val="subscript"/>
          <w:lang w:val="fr-FR"/>
        </w:rPr>
        <w:t>bis</w:t>
      </w:r>
      <w:r w:rsidRPr="00EA436B">
        <w:rPr>
          <w:lang w:val="fr-FR"/>
        </w:rPr>
        <w:t> </w:t>
      </w:r>
      <w:proofErr w:type="spellStart"/>
      <w:r w:rsidRPr="00EA436B">
        <w:rPr>
          <w:lang w:val="fr-FR"/>
        </w:rPr>
        <w:t>ranijih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dokumenata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Pariske</w:t>
      </w:r>
      <w:proofErr w:type="spellEnd"/>
      <w:r w:rsidRPr="00EA436B">
        <w:rPr>
          <w:lang w:val="fr-FR"/>
        </w:rPr>
        <w:t xml:space="preserve"> </w:t>
      </w:r>
      <w:proofErr w:type="spellStart"/>
      <w:r w:rsidRPr="00EA436B">
        <w:rPr>
          <w:lang w:val="fr-FR"/>
        </w:rPr>
        <w:t>konvencije</w:t>
      </w:r>
      <w:proofErr w:type="spellEnd"/>
      <w:r w:rsidRPr="00EA436B">
        <w:rPr>
          <w:lang w:val="fr-FR"/>
        </w:rPr>
        <w:t>.</w:t>
      </w:r>
    </w:p>
    <w:p w14:paraId="2FA9426D" w14:textId="77777777" w:rsidR="00EA436B" w:rsidRPr="00EA436B" w:rsidRDefault="00EA436B" w:rsidP="00EA436B">
      <w:pPr>
        <w:jc w:val="center"/>
      </w:pPr>
      <w:r w:rsidRPr="00EA436B">
        <w:t xml:space="preserve">(d) </w:t>
      </w:r>
      <w:proofErr w:type="spellStart"/>
      <w:r w:rsidRPr="00EA436B">
        <w:t>Pozivanje</w:t>
      </w:r>
      <w:proofErr w:type="spellEnd"/>
      <w:r w:rsidRPr="00EA436B">
        <w:t xml:space="preserve"> u </w:t>
      </w:r>
      <w:proofErr w:type="spellStart"/>
      <w:r w:rsidRPr="00EA436B">
        <w:t>st.</w:t>
      </w:r>
      <w:proofErr w:type="spellEnd"/>
      <w:r w:rsidRPr="00EA436B">
        <w:t xml:space="preserve"> (1) </w:t>
      </w:r>
      <w:proofErr w:type="spellStart"/>
      <w:r w:rsidRPr="00EA436B">
        <w:t>i</w:t>
      </w:r>
      <w:proofErr w:type="spellEnd"/>
      <w:r w:rsidRPr="00EA436B">
        <w:t xml:space="preserve"> (3) </w:t>
      </w:r>
      <w:proofErr w:type="spellStart"/>
      <w:r w:rsidRPr="00EA436B">
        <w:t>člana</w:t>
      </w:r>
      <w:proofErr w:type="spellEnd"/>
      <w:r w:rsidRPr="00EA436B">
        <w:t xml:space="preserve"> 7. </w:t>
      </w:r>
      <w:proofErr w:type="spellStart"/>
      <w:r w:rsidRPr="00EA436B">
        <w:t>Dodatnog</w:t>
      </w:r>
      <w:proofErr w:type="spellEnd"/>
      <w:r w:rsidRPr="00EA436B">
        <w:t xml:space="preserve"> </w:t>
      </w:r>
      <w:proofErr w:type="spellStart"/>
      <w:r w:rsidRPr="00EA436B">
        <w:t>dokumenta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1961. </w:t>
      </w:r>
      <w:proofErr w:type="spellStart"/>
      <w:r w:rsidRPr="00EA436B">
        <w:t>na</w:t>
      </w:r>
      <w:proofErr w:type="spellEnd"/>
      <w:r w:rsidRPr="00EA436B">
        <w:t xml:space="preserve"> Vladu </w:t>
      </w:r>
      <w:proofErr w:type="spellStart"/>
      <w:r w:rsidRPr="00EA436B">
        <w:t>Švajcarske</w:t>
      </w:r>
      <w:proofErr w:type="spellEnd"/>
      <w:r w:rsidRPr="00EA436B">
        <w:t xml:space="preserve"> </w:t>
      </w:r>
      <w:proofErr w:type="spellStart"/>
      <w:r w:rsidRPr="00EA436B">
        <w:t>Konfederacije</w:t>
      </w:r>
      <w:proofErr w:type="spellEnd"/>
      <w:r w:rsidRPr="00EA436B">
        <w:t xml:space="preserve"> </w:t>
      </w:r>
      <w:proofErr w:type="spellStart"/>
      <w:r w:rsidRPr="00EA436B">
        <w:t>tumači</w:t>
      </w:r>
      <w:proofErr w:type="spellEnd"/>
      <w:r w:rsidRPr="00EA436B">
        <w:t xml:space="preserve"> se </w:t>
      </w:r>
      <w:proofErr w:type="spellStart"/>
      <w:r w:rsidRPr="00EA436B">
        <w:t>kao</w:t>
      </w:r>
      <w:proofErr w:type="spellEnd"/>
      <w:r w:rsidRPr="00EA436B">
        <w:t xml:space="preserve"> </w:t>
      </w:r>
      <w:proofErr w:type="spellStart"/>
      <w:r w:rsidRPr="00EA436B">
        <w:t>pozivanje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Generalnog</w:t>
      </w:r>
      <w:proofErr w:type="spellEnd"/>
      <w:r w:rsidRPr="00EA436B">
        <w:t xml:space="preserve"> </w:t>
      </w:r>
      <w:proofErr w:type="spellStart"/>
      <w:r w:rsidRPr="00EA436B">
        <w:t>direktora</w:t>
      </w:r>
      <w:proofErr w:type="spellEnd"/>
      <w:r w:rsidRPr="00EA436B">
        <w:t>.</w:t>
      </w:r>
    </w:p>
    <w:p w14:paraId="0B661309" w14:textId="77777777" w:rsidR="00EA436B" w:rsidRPr="00EA436B" w:rsidRDefault="00EA436B" w:rsidP="00EA436B">
      <w:pPr>
        <w:jc w:val="center"/>
        <w:rPr>
          <w:b/>
          <w:bCs/>
        </w:rPr>
      </w:pPr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7</w:t>
      </w:r>
    </w:p>
    <w:p w14:paraId="65F50607" w14:textId="77777777" w:rsidR="00EA436B" w:rsidRPr="00EA436B" w:rsidRDefault="00EA436B" w:rsidP="00EA436B">
      <w:pPr>
        <w:jc w:val="center"/>
        <w:rPr>
          <w:b/>
          <w:bCs/>
        </w:rPr>
      </w:pPr>
      <w:r w:rsidRPr="00EA436B">
        <w:rPr>
          <w:b/>
          <w:bCs/>
        </w:rPr>
        <w:t>(</w:t>
      </w:r>
      <w:proofErr w:type="spellStart"/>
      <w:r w:rsidRPr="00EA436B">
        <w:rPr>
          <w:b/>
          <w:bCs/>
        </w:rPr>
        <w:t>Izmene</w:t>
      </w:r>
      <w:proofErr w:type="spellEnd"/>
      <w:r w:rsidRPr="00EA436B">
        <w:rPr>
          <w:b/>
          <w:bCs/>
        </w:rPr>
        <w:t xml:space="preserve"> </w:t>
      </w:r>
      <w:proofErr w:type="spellStart"/>
      <w:r w:rsidRPr="00EA436B">
        <w:rPr>
          <w:b/>
          <w:bCs/>
        </w:rPr>
        <w:t>i</w:t>
      </w:r>
      <w:proofErr w:type="spellEnd"/>
      <w:r w:rsidRPr="00EA436B">
        <w:rPr>
          <w:b/>
          <w:bCs/>
        </w:rPr>
        <w:t xml:space="preserve"> </w:t>
      </w:r>
      <w:proofErr w:type="spellStart"/>
      <w:r w:rsidRPr="00EA436B">
        <w:rPr>
          <w:b/>
          <w:bCs/>
        </w:rPr>
        <w:t>dopune</w:t>
      </w:r>
      <w:proofErr w:type="spellEnd"/>
      <w:r w:rsidRPr="00EA436B">
        <w:rPr>
          <w:b/>
          <w:bCs/>
        </w:rPr>
        <w:t xml:space="preserve"> </w:t>
      </w:r>
      <w:proofErr w:type="spellStart"/>
      <w:r w:rsidRPr="00EA436B">
        <w:rPr>
          <w:b/>
          <w:bCs/>
        </w:rPr>
        <w:t>dokumenta</w:t>
      </w:r>
      <w:proofErr w:type="spellEnd"/>
      <w:r w:rsidRPr="00EA436B">
        <w:rPr>
          <w:b/>
          <w:bCs/>
        </w:rPr>
        <w:t xml:space="preserve"> </w:t>
      </w:r>
      <w:proofErr w:type="spellStart"/>
      <w:r w:rsidRPr="00EA436B">
        <w:rPr>
          <w:b/>
          <w:bCs/>
        </w:rPr>
        <w:t>iz</w:t>
      </w:r>
      <w:proofErr w:type="spellEnd"/>
      <w:r w:rsidRPr="00EA436B">
        <w:rPr>
          <w:b/>
          <w:bCs/>
        </w:rPr>
        <w:t xml:space="preserve"> 1960.)</w:t>
      </w:r>
    </w:p>
    <w:p w14:paraId="03F51882" w14:textId="77777777" w:rsidR="00EA436B" w:rsidRPr="00EA436B" w:rsidRDefault="00EA436B" w:rsidP="00EA436B">
      <w:pPr>
        <w:jc w:val="center"/>
      </w:pPr>
      <w:r w:rsidRPr="00EA436B">
        <w:t xml:space="preserve">(1) </w:t>
      </w:r>
      <w:proofErr w:type="spellStart"/>
      <w:r w:rsidRPr="00EA436B">
        <w:t>Pozivanje</w:t>
      </w:r>
      <w:proofErr w:type="spellEnd"/>
      <w:r w:rsidRPr="00EA436B">
        <w:t xml:space="preserve"> u </w:t>
      </w:r>
      <w:proofErr w:type="spellStart"/>
      <w:r w:rsidRPr="00EA436B">
        <w:t>dokumentu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1960. </w:t>
      </w:r>
      <w:proofErr w:type="spellStart"/>
      <w:r w:rsidRPr="00EA436B">
        <w:t>na</w:t>
      </w:r>
      <w:proofErr w:type="spellEnd"/>
      <w:r w:rsidRPr="00EA436B">
        <w:t xml:space="preserve"> "Biro </w:t>
      </w:r>
      <w:proofErr w:type="spellStart"/>
      <w:r w:rsidRPr="00EA436B">
        <w:t>Međunarodne</w:t>
      </w:r>
      <w:proofErr w:type="spellEnd"/>
      <w:r w:rsidRPr="00EA436B">
        <w:t xml:space="preserve"> </w:t>
      </w:r>
      <w:proofErr w:type="spellStart"/>
      <w:r w:rsidRPr="00EA436B">
        <w:t>unije</w:t>
      </w:r>
      <w:proofErr w:type="spellEnd"/>
      <w:r w:rsidRPr="00EA436B">
        <w:t xml:space="preserve"> za </w:t>
      </w:r>
      <w:proofErr w:type="spellStart"/>
      <w:r w:rsidRPr="00EA436B">
        <w:t>zaštitu</w:t>
      </w:r>
      <w:proofErr w:type="spellEnd"/>
      <w:r w:rsidRPr="00EA436B">
        <w:t xml:space="preserve"> </w:t>
      </w:r>
      <w:proofErr w:type="spellStart"/>
      <w:r w:rsidRPr="00EA436B">
        <w:t>industrijske</w:t>
      </w:r>
      <w:proofErr w:type="spellEnd"/>
      <w:r w:rsidRPr="00EA436B">
        <w:t xml:space="preserve"> </w:t>
      </w:r>
      <w:proofErr w:type="spellStart"/>
      <w:r w:rsidRPr="00EA436B">
        <w:t>svojine</w:t>
      </w:r>
      <w:proofErr w:type="spellEnd"/>
      <w:r w:rsidRPr="00EA436B">
        <w:t xml:space="preserve">" </w:t>
      </w:r>
      <w:proofErr w:type="spellStart"/>
      <w:r w:rsidRPr="00EA436B">
        <w:t>ili</w:t>
      </w:r>
      <w:proofErr w:type="spellEnd"/>
      <w:r w:rsidRPr="00EA436B">
        <w:t xml:space="preserve"> "</w:t>
      </w:r>
      <w:proofErr w:type="spellStart"/>
      <w:r w:rsidRPr="00EA436B">
        <w:t>Međunarodni</w:t>
      </w:r>
      <w:proofErr w:type="spellEnd"/>
      <w:r w:rsidRPr="00EA436B">
        <w:t xml:space="preserve"> biro" </w:t>
      </w:r>
      <w:proofErr w:type="spellStart"/>
      <w:r w:rsidRPr="00EA436B">
        <w:t>tumači</w:t>
      </w:r>
      <w:proofErr w:type="spellEnd"/>
      <w:r w:rsidRPr="00EA436B">
        <w:t xml:space="preserve"> se </w:t>
      </w:r>
      <w:proofErr w:type="spellStart"/>
      <w:r w:rsidRPr="00EA436B">
        <w:t>kao</w:t>
      </w:r>
      <w:proofErr w:type="spellEnd"/>
      <w:r w:rsidRPr="00EA436B">
        <w:t xml:space="preserve"> </w:t>
      </w:r>
      <w:proofErr w:type="spellStart"/>
      <w:r w:rsidRPr="00EA436B">
        <w:t>pozivanje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Međunarodni</w:t>
      </w:r>
      <w:proofErr w:type="spellEnd"/>
      <w:r w:rsidRPr="00EA436B">
        <w:t xml:space="preserve"> biro </w:t>
      </w:r>
      <w:proofErr w:type="spellStart"/>
      <w:r w:rsidRPr="00EA436B">
        <w:t>onako</w:t>
      </w:r>
      <w:proofErr w:type="spellEnd"/>
      <w:r w:rsidRPr="00EA436B">
        <w:t xml:space="preserve"> </w:t>
      </w:r>
      <w:proofErr w:type="spellStart"/>
      <w:r w:rsidRPr="00EA436B">
        <w:t>kako</w:t>
      </w:r>
      <w:proofErr w:type="spellEnd"/>
      <w:r w:rsidRPr="00EA436B">
        <w:t xml:space="preserve"> je </w:t>
      </w:r>
      <w:proofErr w:type="spellStart"/>
      <w:r w:rsidRPr="00EA436B">
        <w:t>definisan</w:t>
      </w:r>
      <w:proofErr w:type="spellEnd"/>
      <w:r w:rsidRPr="00EA436B">
        <w:t xml:space="preserve"> u </w:t>
      </w:r>
      <w:proofErr w:type="spellStart"/>
      <w:r w:rsidRPr="00EA436B">
        <w:t>članu</w:t>
      </w:r>
      <w:proofErr w:type="spellEnd"/>
      <w:r w:rsidRPr="00EA436B">
        <w:t xml:space="preserve"> 1. </w:t>
      </w:r>
      <w:proofErr w:type="spellStart"/>
      <w:r w:rsidRPr="00EA436B">
        <w:t>ovog</w:t>
      </w:r>
      <w:proofErr w:type="spellEnd"/>
      <w:r w:rsidRPr="00EA436B">
        <w:t xml:space="preserve"> </w:t>
      </w:r>
      <w:proofErr w:type="spellStart"/>
      <w:r w:rsidRPr="00EA436B">
        <w:t>dopunskog</w:t>
      </w:r>
      <w:proofErr w:type="spellEnd"/>
      <w:r w:rsidRPr="00EA436B">
        <w:t xml:space="preserve"> </w:t>
      </w:r>
      <w:proofErr w:type="spellStart"/>
      <w:r w:rsidRPr="00EA436B">
        <w:t>akta</w:t>
      </w:r>
      <w:proofErr w:type="spellEnd"/>
      <w:r w:rsidRPr="00EA436B">
        <w:t>.</w:t>
      </w:r>
    </w:p>
    <w:p w14:paraId="6CB9DE28" w14:textId="77777777" w:rsidR="00EA436B" w:rsidRPr="00EA436B" w:rsidRDefault="00EA436B" w:rsidP="00EA436B">
      <w:pPr>
        <w:jc w:val="center"/>
      </w:pPr>
      <w:r w:rsidRPr="00EA436B">
        <w:t xml:space="preserve">(2) </w:t>
      </w:r>
      <w:proofErr w:type="spellStart"/>
      <w:r w:rsidRPr="00EA436B">
        <w:t>Čl</w:t>
      </w:r>
      <w:proofErr w:type="spellEnd"/>
      <w:r w:rsidRPr="00EA436B">
        <w:t xml:space="preserve">. 19, 20, 21. </w:t>
      </w:r>
      <w:proofErr w:type="spellStart"/>
      <w:r w:rsidRPr="00EA436B">
        <w:t>i</w:t>
      </w:r>
      <w:proofErr w:type="spellEnd"/>
      <w:r w:rsidRPr="00EA436B">
        <w:t xml:space="preserve"> 22. </w:t>
      </w:r>
      <w:proofErr w:type="spellStart"/>
      <w:r w:rsidRPr="00EA436B">
        <w:t>Dokumenta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1960. se </w:t>
      </w:r>
      <w:proofErr w:type="spellStart"/>
      <w:r w:rsidRPr="00EA436B">
        <w:t>ukidaju</w:t>
      </w:r>
      <w:proofErr w:type="spellEnd"/>
      <w:r w:rsidRPr="00EA436B">
        <w:t>.</w:t>
      </w:r>
    </w:p>
    <w:p w14:paraId="318CA7CF" w14:textId="77777777" w:rsidR="00EA436B" w:rsidRPr="00EA436B" w:rsidRDefault="00EA436B" w:rsidP="00EA436B">
      <w:pPr>
        <w:jc w:val="center"/>
      </w:pPr>
      <w:r w:rsidRPr="00EA436B">
        <w:t xml:space="preserve">(3) </w:t>
      </w:r>
      <w:proofErr w:type="spellStart"/>
      <w:r w:rsidRPr="00EA436B">
        <w:t>Pozivanje</w:t>
      </w:r>
      <w:proofErr w:type="spellEnd"/>
      <w:r w:rsidRPr="00EA436B">
        <w:t xml:space="preserve"> u </w:t>
      </w:r>
      <w:proofErr w:type="spellStart"/>
      <w:r w:rsidRPr="00EA436B">
        <w:t>Dokumentu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1960. </w:t>
      </w:r>
      <w:proofErr w:type="spellStart"/>
      <w:r w:rsidRPr="00EA436B">
        <w:t>na</w:t>
      </w:r>
      <w:proofErr w:type="spellEnd"/>
      <w:r w:rsidRPr="00EA436B">
        <w:t xml:space="preserve"> Vladu </w:t>
      </w:r>
      <w:proofErr w:type="spellStart"/>
      <w:r w:rsidRPr="00EA436B">
        <w:t>Švajcarske</w:t>
      </w:r>
      <w:proofErr w:type="spellEnd"/>
      <w:r w:rsidRPr="00EA436B">
        <w:t xml:space="preserve"> </w:t>
      </w:r>
      <w:proofErr w:type="spellStart"/>
      <w:r w:rsidRPr="00EA436B">
        <w:t>Konfederacije</w:t>
      </w:r>
      <w:proofErr w:type="spellEnd"/>
      <w:r w:rsidRPr="00EA436B">
        <w:t xml:space="preserve"> </w:t>
      </w:r>
      <w:proofErr w:type="spellStart"/>
      <w:r w:rsidRPr="00EA436B">
        <w:t>tumači</w:t>
      </w:r>
      <w:proofErr w:type="spellEnd"/>
      <w:r w:rsidRPr="00EA436B">
        <w:t xml:space="preserve"> se </w:t>
      </w:r>
      <w:proofErr w:type="spellStart"/>
      <w:r w:rsidRPr="00EA436B">
        <w:t>kao</w:t>
      </w:r>
      <w:proofErr w:type="spellEnd"/>
      <w:r w:rsidRPr="00EA436B">
        <w:t xml:space="preserve"> </w:t>
      </w:r>
      <w:proofErr w:type="spellStart"/>
      <w:r w:rsidRPr="00EA436B">
        <w:t>pozivanje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Generalnog</w:t>
      </w:r>
      <w:proofErr w:type="spellEnd"/>
      <w:r w:rsidRPr="00EA436B">
        <w:t xml:space="preserve"> </w:t>
      </w:r>
      <w:proofErr w:type="spellStart"/>
      <w:r w:rsidRPr="00EA436B">
        <w:t>direktora</w:t>
      </w:r>
      <w:proofErr w:type="spellEnd"/>
      <w:r w:rsidRPr="00EA436B">
        <w:t>.</w:t>
      </w:r>
    </w:p>
    <w:p w14:paraId="7C0E6CAA" w14:textId="77777777" w:rsidR="00EA436B" w:rsidRPr="00EA436B" w:rsidRDefault="00EA436B" w:rsidP="00EA436B">
      <w:pPr>
        <w:jc w:val="center"/>
      </w:pPr>
      <w:r w:rsidRPr="00EA436B">
        <w:t xml:space="preserve">(4) U </w:t>
      </w:r>
      <w:proofErr w:type="spellStart"/>
      <w:r w:rsidRPr="00EA436B">
        <w:t>članu</w:t>
      </w:r>
      <w:proofErr w:type="spellEnd"/>
      <w:r w:rsidRPr="00EA436B">
        <w:t xml:space="preserve"> 29. </w:t>
      </w:r>
      <w:proofErr w:type="spellStart"/>
      <w:r w:rsidRPr="00EA436B">
        <w:t>Dokumenta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1960, </w:t>
      </w:r>
      <w:proofErr w:type="spellStart"/>
      <w:r w:rsidRPr="00EA436B">
        <w:t>reči</w:t>
      </w:r>
      <w:proofErr w:type="spellEnd"/>
      <w:r w:rsidRPr="00EA436B">
        <w:t xml:space="preserve"> "</w:t>
      </w:r>
      <w:proofErr w:type="spellStart"/>
      <w:r w:rsidRPr="00EA436B">
        <w:t>periodični</w:t>
      </w:r>
      <w:proofErr w:type="spellEnd"/>
      <w:r w:rsidRPr="00EA436B">
        <w:t>" (</w:t>
      </w:r>
      <w:proofErr w:type="spellStart"/>
      <w:r w:rsidRPr="00EA436B">
        <w:t>stav</w:t>
      </w:r>
      <w:proofErr w:type="spellEnd"/>
      <w:r w:rsidRPr="00EA436B">
        <w:t xml:space="preserve"> (1)) </w:t>
      </w:r>
      <w:proofErr w:type="spellStart"/>
      <w:r w:rsidRPr="00EA436B">
        <w:t>i</w:t>
      </w:r>
      <w:proofErr w:type="spellEnd"/>
      <w:r w:rsidRPr="00EA436B">
        <w:t xml:space="preserve"> "</w:t>
      </w:r>
      <w:proofErr w:type="spellStart"/>
      <w:r w:rsidRPr="00EA436B">
        <w:t>Međunarodnog</w:t>
      </w:r>
      <w:proofErr w:type="spellEnd"/>
      <w:r w:rsidRPr="00EA436B">
        <w:t xml:space="preserve"> </w:t>
      </w:r>
      <w:proofErr w:type="spellStart"/>
      <w:r w:rsidRPr="00EA436B">
        <w:t>komiteta</w:t>
      </w:r>
      <w:proofErr w:type="spellEnd"/>
      <w:r w:rsidRPr="00EA436B">
        <w:t xml:space="preserve"> za </w:t>
      </w:r>
      <w:proofErr w:type="spellStart"/>
      <w:r w:rsidRPr="00EA436B">
        <w:t>industrijske</w:t>
      </w:r>
      <w:proofErr w:type="spellEnd"/>
      <w:r w:rsidRPr="00EA436B">
        <w:t xml:space="preserve"> </w:t>
      </w:r>
      <w:proofErr w:type="spellStart"/>
      <w:r w:rsidRPr="00EA436B">
        <w:t>uzorke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modele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>" (</w:t>
      </w:r>
      <w:proofErr w:type="spellStart"/>
      <w:r w:rsidRPr="00EA436B">
        <w:t>stav</w:t>
      </w:r>
      <w:proofErr w:type="spellEnd"/>
      <w:r w:rsidRPr="00EA436B">
        <w:t xml:space="preserve"> (2)) </w:t>
      </w:r>
      <w:proofErr w:type="spellStart"/>
      <w:r w:rsidRPr="00EA436B">
        <w:t>brišu</w:t>
      </w:r>
      <w:proofErr w:type="spellEnd"/>
      <w:r w:rsidRPr="00EA436B">
        <w:t xml:space="preserve"> se.</w:t>
      </w:r>
    </w:p>
    <w:p w14:paraId="506BA600" w14:textId="77777777" w:rsidR="00EA436B" w:rsidRPr="00EA436B" w:rsidRDefault="00EA436B" w:rsidP="00EA436B">
      <w:pPr>
        <w:jc w:val="center"/>
        <w:rPr>
          <w:b/>
          <w:bCs/>
        </w:rPr>
      </w:pPr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8</w:t>
      </w:r>
    </w:p>
    <w:p w14:paraId="4CCC2BBC" w14:textId="77777777" w:rsidR="00EA436B" w:rsidRPr="00EA436B" w:rsidRDefault="00EA436B" w:rsidP="00EA436B">
      <w:pPr>
        <w:jc w:val="center"/>
        <w:rPr>
          <w:b/>
          <w:bCs/>
        </w:rPr>
      </w:pPr>
      <w:r w:rsidRPr="00EA436B">
        <w:rPr>
          <w:b/>
          <w:bCs/>
        </w:rPr>
        <w:t>(</w:t>
      </w:r>
      <w:proofErr w:type="spellStart"/>
      <w:r w:rsidRPr="00EA436B">
        <w:rPr>
          <w:b/>
          <w:bCs/>
        </w:rPr>
        <w:t>Ratifikacija</w:t>
      </w:r>
      <w:proofErr w:type="spellEnd"/>
      <w:r w:rsidRPr="00EA436B">
        <w:rPr>
          <w:b/>
          <w:bCs/>
        </w:rPr>
        <w:t xml:space="preserve"> </w:t>
      </w:r>
      <w:proofErr w:type="spellStart"/>
      <w:r w:rsidRPr="00EA436B">
        <w:rPr>
          <w:b/>
          <w:bCs/>
        </w:rPr>
        <w:t>i</w:t>
      </w:r>
      <w:proofErr w:type="spellEnd"/>
      <w:r w:rsidRPr="00EA436B">
        <w:rPr>
          <w:b/>
          <w:bCs/>
        </w:rPr>
        <w:t xml:space="preserve"> </w:t>
      </w:r>
      <w:proofErr w:type="spellStart"/>
      <w:r w:rsidRPr="00EA436B">
        <w:rPr>
          <w:b/>
          <w:bCs/>
        </w:rPr>
        <w:t>pristupanje</w:t>
      </w:r>
      <w:proofErr w:type="spellEnd"/>
      <w:r w:rsidRPr="00EA436B">
        <w:rPr>
          <w:b/>
          <w:bCs/>
        </w:rPr>
        <w:t xml:space="preserve"> </w:t>
      </w:r>
      <w:proofErr w:type="spellStart"/>
      <w:r w:rsidRPr="00EA436B">
        <w:rPr>
          <w:b/>
          <w:bCs/>
        </w:rPr>
        <w:t>Dopunskom</w:t>
      </w:r>
      <w:proofErr w:type="spellEnd"/>
      <w:r w:rsidRPr="00EA436B">
        <w:rPr>
          <w:b/>
          <w:bCs/>
        </w:rPr>
        <w:t xml:space="preserve"> </w:t>
      </w:r>
      <w:proofErr w:type="spellStart"/>
      <w:r w:rsidRPr="00EA436B">
        <w:rPr>
          <w:b/>
          <w:bCs/>
        </w:rPr>
        <w:t>aktu</w:t>
      </w:r>
      <w:proofErr w:type="spellEnd"/>
      <w:r w:rsidRPr="00EA436B">
        <w:rPr>
          <w:b/>
          <w:bCs/>
        </w:rPr>
        <w:t>)</w:t>
      </w:r>
    </w:p>
    <w:p w14:paraId="4FB6AE0D" w14:textId="77777777" w:rsidR="00EA436B" w:rsidRPr="00EA436B" w:rsidRDefault="00EA436B" w:rsidP="00EA436B">
      <w:pPr>
        <w:jc w:val="center"/>
      </w:pPr>
      <w:r w:rsidRPr="00EA436B">
        <w:t xml:space="preserve">(1)(a) </w:t>
      </w:r>
      <w:proofErr w:type="spellStart"/>
      <w:r w:rsidRPr="00EA436B">
        <w:t>Zemlje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su</w:t>
      </w:r>
      <w:proofErr w:type="spellEnd"/>
      <w:r w:rsidRPr="00EA436B">
        <w:t xml:space="preserve"> </w:t>
      </w:r>
      <w:proofErr w:type="gramStart"/>
      <w:r w:rsidRPr="00EA436B">
        <w:t>pre 13</w:t>
      </w:r>
      <w:proofErr w:type="gramEnd"/>
      <w:r w:rsidRPr="00EA436B">
        <w:t xml:space="preserve">. </w:t>
      </w:r>
      <w:proofErr w:type="spellStart"/>
      <w:r w:rsidRPr="00EA436B">
        <w:t>januara</w:t>
      </w:r>
      <w:proofErr w:type="spellEnd"/>
      <w:r w:rsidRPr="00EA436B">
        <w:t xml:space="preserve"> 1968. </w:t>
      </w:r>
      <w:proofErr w:type="spellStart"/>
      <w:r w:rsidRPr="00EA436B">
        <w:t>ratifikovale</w:t>
      </w:r>
      <w:proofErr w:type="spellEnd"/>
      <w:r w:rsidRPr="00EA436B">
        <w:t xml:space="preserve"> </w:t>
      </w:r>
      <w:proofErr w:type="spellStart"/>
      <w:r w:rsidRPr="00EA436B">
        <w:t>Dokument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1934.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Dokument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1960.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zemlje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su</w:t>
      </w:r>
      <w:proofErr w:type="spellEnd"/>
      <w:r w:rsidRPr="00EA436B">
        <w:t xml:space="preserve"> </w:t>
      </w:r>
      <w:proofErr w:type="spellStart"/>
      <w:r w:rsidRPr="00EA436B">
        <w:t>pristupile</w:t>
      </w:r>
      <w:proofErr w:type="spellEnd"/>
      <w:r w:rsidRPr="00EA436B">
        <w:t xml:space="preserve"> bar </w:t>
      </w:r>
      <w:proofErr w:type="spellStart"/>
      <w:r w:rsidRPr="00EA436B">
        <w:t>jednom</w:t>
      </w:r>
      <w:proofErr w:type="spellEnd"/>
      <w:r w:rsidRPr="00EA436B">
        <w:t xml:space="preserve"> od </w:t>
      </w:r>
      <w:proofErr w:type="spellStart"/>
      <w:r w:rsidRPr="00EA436B">
        <w:t>tih</w:t>
      </w:r>
      <w:proofErr w:type="spellEnd"/>
      <w:r w:rsidRPr="00EA436B">
        <w:t xml:space="preserve"> </w:t>
      </w:r>
      <w:proofErr w:type="spellStart"/>
      <w:r w:rsidRPr="00EA436B">
        <w:t>dokumenata</w:t>
      </w:r>
      <w:proofErr w:type="spellEnd"/>
      <w:r w:rsidRPr="00EA436B">
        <w:t xml:space="preserve"> </w:t>
      </w:r>
      <w:proofErr w:type="spellStart"/>
      <w:r w:rsidRPr="00EA436B">
        <w:t>mogu</w:t>
      </w:r>
      <w:proofErr w:type="spellEnd"/>
      <w:r w:rsidRPr="00EA436B">
        <w:t xml:space="preserve"> </w:t>
      </w:r>
      <w:proofErr w:type="spellStart"/>
      <w:r w:rsidRPr="00EA436B">
        <w:t>potpisati</w:t>
      </w:r>
      <w:proofErr w:type="spellEnd"/>
      <w:r w:rsidRPr="00EA436B">
        <w:t xml:space="preserve"> </w:t>
      </w:r>
      <w:proofErr w:type="spellStart"/>
      <w:r w:rsidRPr="00EA436B">
        <w:t>ovaj</w:t>
      </w:r>
      <w:proofErr w:type="spellEnd"/>
      <w:r w:rsidRPr="00EA436B">
        <w:t xml:space="preserve"> </w:t>
      </w:r>
      <w:proofErr w:type="spellStart"/>
      <w:r w:rsidRPr="00EA436B">
        <w:t>dopunski</w:t>
      </w:r>
      <w:proofErr w:type="spellEnd"/>
      <w:r w:rsidRPr="00EA436B">
        <w:t xml:space="preserve"> </w:t>
      </w:r>
      <w:proofErr w:type="spellStart"/>
      <w:r w:rsidRPr="00EA436B">
        <w:t>akt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ratifikovati</w:t>
      </w:r>
      <w:proofErr w:type="spellEnd"/>
      <w:r w:rsidRPr="00EA436B">
        <w:t xml:space="preserve"> ga </w:t>
      </w:r>
      <w:proofErr w:type="spellStart"/>
      <w:r w:rsidRPr="00EA436B">
        <w:t>ili</w:t>
      </w:r>
      <w:proofErr w:type="spellEnd"/>
      <w:r w:rsidRPr="00EA436B">
        <w:t xml:space="preserve"> mu </w:t>
      </w:r>
      <w:proofErr w:type="spellStart"/>
      <w:r w:rsidRPr="00EA436B">
        <w:t>mogu</w:t>
      </w:r>
      <w:proofErr w:type="spellEnd"/>
      <w:r w:rsidRPr="00EA436B">
        <w:t xml:space="preserve"> </w:t>
      </w:r>
      <w:proofErr w:type="spellStart"/>
      <w:r w:rsidRPr="00EA436B">
        <w:t>pristupiti</w:t>
      </w:r>
      <w:proofErr w:type="spellEnd"/>
      <w:r w:rsidRPr="00EA436B">
        <w:t>.</w:t>
      </w:r>
    </w:p>
    <w:p w14:paraId="2E401200" w14:textId="77777777" w:rsidR="00EA436B" w:rsidRPr="00EA436B" w:rsidRDefault="00EA436B" w:rsidP="00EA436B">
      <w:pPr>
        <w:jc w:val="center"/>
      </w:pPr>
      <w:r w:rsidRPr="00EA436B">
        <w:t xml:space="preserve">(b) </w:t>
      </w:r>
      <w:proofErr w:type="spellStart"/>
      <w:r w:rsidRPr="00EA436B">
        <w:t>Ratifikacija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pristupanje</w:t>
      </w:r>
      <w:proofErr w:type="spellEnd"/>
      <w:r w:rsidRPr="00EA436B">
        <w:t xml:space="preserve"> </w:t>
      </w:r>
      <w:proofErr w:type="spellStart"/>
      <w:r w:rsidRPr="00EA436B">
        <w:t>ovom</w:t>
      </w:r>
      <w:proofErr w:type="spellEnd"/>
      <w:r w:rsidRPr="00EA436B">
        <w:t xml:space="preserve"> </w:t>
      </w:r>
      <w:proofErr w:type="spellStart"/>
      <w:r w:rsidRPr="00EA436B">
        <w:t>dopunskom</w:t>
      </w:r>
      <w:proofErr w:type="spellEnd"/>
      <w:r w:rsidRPr="00EA436B">
        <w:t xml:space="preserve"> </w:t>
      </w:r>
      <w:proofErr w:type="spellStart"/>
      <w:r w:rsidRPr="00EA436B">
        <w:t>aktu</w:t>
      </w:r>
      <w:proofErr w:type="spellEnd"/>
      <w:r w:rsidRPr="00EA436B">
        <w:t xml:space="preserve"> od </w:t>
      </w:r>
      <w:proofErr w:type="spellStart"/>
      <w:r w:rsidRPr="00EA436B">
        <w:t>strane</w:t>
      </w:r>
      <w:proofErr w:type="spellEnd"/>
      <w:r w:rsidRPr="00EA436B">
        <w:t xml:space="preserve"> </w:t>
      </w:r>
      <w:proofErr w:type="spellStart"/>
      <w:r w:rsidRPr="00EA436B">
        <w:t>zemlje</w:t>
      </w:r>
      <w:proofErr w:type="spellEnd"/>
      <w:r w:rsidRPr="00EA436B">
        <w:t xml:space="preserve"> </w:t>
      </w:r>
      <w:proofErr w:type="spellStart"/>
      <w:r w:rsidRPr="00EA436B">
        <w:t>koja</w:t>
      </w:r>
      <w:proofErr w:type="spellEnd"/>
      <w:r w:rsidRPr="00EA436B">
        <w:t xml:space="preserve"> je </w:t>
      </w:r>
      <w:proofErr w:type="spellStart"/>
      <w:r w:rsidRPr="00EA436B">
        <w:t>obavezana</w:t>
      </w:r>
      <w:proofErr w:type="spellEnd"/>
      <w:r w:rsidRPr="00EA436B">
        <w:t xml:space="preserve"> </w:t>
      </w:r>
      <w:proofErr w:type="spellStart"/>
      <w:r w:rsidRPr="00EA436B">
        <w:t>Dokumentom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1934. a </w:t>
      </w:r>
      <w:proofErr w:type="spellStart"/>
      <w:r w:rsidRPr="00EA436B">
        <w:t>nije</w:t>
      </w:r>
      <w:proofErr w:type="spellEnd"/>
      <w:r w:rsidRPr="00EA436B">
        <w:t xml:space="preserve"> </w:t>
      </w:r>
      <w:proofErr w:type="spellStart"/>
      <w:r w:rsidRPr="00EA436B">
        <w:t>takođe</w:t>
      </w:r>
      <w:proofErr w:type="spellEnd"/>
      <w:r w:rsidRPr="00EA436B">
        <w:t xml:space="preserve"> </w:t>
      </w:r>
      <w:proofErr w:type="spellStart"/>
      <w:r w:rsidRPr="00EA436B">
        <w:t>obavezana</w:t>
      </w:r>
      <w:proofErr w:type="spellEnd"/>
      <w:r w:rsidRPr="00EA436B">
        <w:t xml:space="preserve"> </w:t>
      </w:r>
      <w:proofErr w:type="spellStart"/>
      <w:r w:rsidRPr="00EA436B">
        <w:t>Dodatnim</w:t>
      </w:r>
      <w:proofErr w:type="spellEnd"/>
      <w:r w:rsidRPr="00EA436B">
        <w:t xml:space="preserve"> </w:t>
      </w:r>
      <w:proofErr w:type="spellStart"/>
      <w:r w:rsidRPr="00EA436B">
        <w:t>dokumentom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1961. </w:t>
      </w:r>
      <w:proofErr w:type="spellStart"/>
      <w:r w:rsidRPr="00EA436B">
        <w:t>automatski</w:t>
      </w:r>
      <w:proofErr w:type="spellEnd"/>
      <w:r w:rsidRPr="00EA436B">
        <w:t xml:space="preserve"> </w:t>
      </w:r>
      <w:proofErr w:type="spellStart"/>
      <w:r w:rsidRPr="00EA436B">
        <w:t>povlači</w:t>
      </w:r>
      <w:proofErr w:type="spellEnd"/>
      <w:r w:rsidRPr="00EA436B">
        <w:t xml:space="preserve"> </w:t>
      </w:r>
      <w:proofErr w:type="spellStart"/>
      <w:r w:rsidRPr="00EA436B">
        <w:t>ratifikaciju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pristupanje</w:t>
      </w:r>
      <w:proofErr w:type="spellEnd"/>
      <w:r w:rsidRPr="00EA436B">
        <w:t xml:space="preserve"> </w:t>
      </w:r>
      <w:proofErr w:type="spellStart"/>
      <w:r w:rsidRPr="00EA436B">
        <w:t>Dodatnom</w:t>
      </w:r>
      <w:proofErr w:type="spellEnd"/>
      <w:r w:rsidRPr="00EA436B">
        <w:t xml:space="preserve"> </w:t>
      </w:r>
      <w:proofErr w:type="spellStart"/>
      <w:r w:rsidRPr="00EA436B">
        <w:t>dokumentu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1961.</w:t>
      </w:r>
    </w:p>
    <w:p w14:paraId="6AFF4557" w14:textId="77777777" w:rsidR="00EA436B" w:rsidRPr="00EA436B" w:rsidRDefault="00EA436B" w:rsidP="00EA436B">
      <w:pPr>
        <w:jc w:val="center"/>
      </w:pPr>
      <w:r w:rsidRPr="00EA436B">
        <w:t xml:space="preserve">(2) </w:t>
      </w:r>
      <w:proofErr w:type="spellStart"/>
      <w:r w:rsidRPr="00EA436B">
        <w:t>Instrumenti</w:t>
      </w:r>
      <w:proofErr w:type="spellEnd"/>
      <w:r w:rsidRPr="00EA436B">
        <w:t xml:space="preserve"> </w:t>
      </w:r>
      <w:proofErr w:type="spellStart"/>
      <w:r w:rsidRPr="00EA436B">
        <w:t>ratifikacije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pristupanja</w:t>
      </w:r>
      <w:proofErr w:type="spellEnd"/>
      <w:r w:rsidRPr="00EA436B">
        <w:t xml:space="preserve"> se </w:t>
      </w:r>
      <w:proofErr w:type="spellStart"/>
      <w:r w:rsidRPr="00EA436B">
        <w:t>deponuju</w:t>
      </w:r>
      <w:proofErr w:type="spellEnd"/>
      <w:r w:rsidRPr="00EA436B">
        <w:t xml:space="preserve"> </w:t>
      </w:r>
      <w:proofErr w:type="spellStart"/>
      <w:r w:rsidRPr="00EA436B">
        <w:t>kod</w:t>
      </w:r>
      <w:proofErr w:type="spellEnd"/>
      <w:r w:rsidRPr="00EA436B">
        <w:t xml:space="preserve"> </w:t>
      </w:r>
      <w:proofErr w:type="spellStart"/>
      <w:r w:rsidRPr="00EA436B">
        <w:t>Generalnog</w:t>
      </w:r>
      <w:proofErr w:type="spellEnd"/>
      <w:r w:rsidRPr="00EA436B">
        <w:t xml:space="preserve"> </w:t>
      </w:r>
      <w:proofErr w:type="spellStart"/>
      <w:r w:rsidRPr="00EA436B">
        <w:t>direktora</w:t>
      </w:r>
      <w:proofErr w:type="spellEnd"/>
      <w:r w:rsidRPr="00EA436B">
        <w:t>.</w:t>
      </w:r>
    </w:p>
    <w:p w14:paraId="5E141569" w14:textId="77777777" w:rsidR="00EA436B" w:rsidRPr="00EA436B" w:rsidRDefault="00EA436B" w:rsidP="00EA436B">
      <w:pPr>
        <w:jc w:val="center"/>
        <w:rPr>
          <w:b/>
          <w:bCs/>
        </w:rPr>
      </w:pPr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9</w:t>
      </w:r>
    </w:p>
    <w:p w14:paraId="43865242" w14:textId="77777777" w:rsidR="00EA436B" w:rsidRPr="00EA436B" w:rsidRDefault="00EA436B" w:rsidP="00EA436B">
      <w:pPr>
        <w:jc w:val="center"/>
        <w:rPr>
          <w:b/>
          <w:bCs/>
        </w:rPr>
      </w:pPr>
      <w:r w:rsidRPr="00EA436B">
        <w:rPr>
          <w:b/>
          <w:bCs/>
        </w:rPr>
        <w:t>(</w:t>
      </w:r>
      <w:proofErr w:type="spellStart"/>
      <w:r w:rsidRPr="00EA436B">
        <w:rPr>
          <w:b/>
          <w:bCs/>
        </w:rPr>
        <w:t>Stupanje</w:t>
      </w:r>
      <w:proofErr w:type="spellEnd"/>
      <w:r w:rsidRPr="00EA436B">
        <w:rPr>
          <w:b/>
          <w:bCs/>
        </w:rPr>
        <w:t xml:space="preserve"> </w:t>
      </w:r>
      <w:proofErr w:type="spellStart"/>
      <w:r w:rsidRPr="00EA436B">
        <w:rPr>
          <w:b/>
          <w:bCs/>
        </w:rPr>
        <w:t>Dopunskog</w:t>
      </w:r>
      <w:proofErr w:type="spellEnd"/>
      <w:r w:rsidRPr="00EA436B">
        <w:rPr>
          <w:b/>
          <w:bCs/>
        </w:rPr>
        <w:t xml:space="preserve"> </w:t>
      </w:r>
      <w:proofErr w:type="spellStart"/>
      <w:r w:rsidRPr="00EA436B">
        <w:rPr>
          <w:b/>
          <w:bCs/>
        </w:rPr>
        <w:t>akta</w:t>
      </w:r>
      <w:proofErr w:type="spellEnd"/>
      <w:r w:rsidRPr="00EA436B">
        <w:rPr>
          <w:b/>
          <w:bCs/>
        </w:rPr>
        <w:t xml:space="preserve"> </w:t>
      </w:r>
      <w:proofErr w:type="spellStart"/>
      <w:r w:rsidRPr="00EA436B">
        <w:rPr>
          <w:b/>
          <w:bCs/>
        </w:rPr>
        <w:t>na</w:t>
      </w:r>
      <w:proofErr w:type="spellEnd"/>
      <w:r w:rsidRPr="00EA436B">
        <w:rPr>
          <w:b/>
          <w:bCs/>
        </w:rPr>
        <w:t xml:space="preserve"> </w:t>
      </w:r>
      <w:proofErr w:type="spellStart"/>
      <w:r w:rsidRPr="00EA436B">
        <w:rPr>
          <w:b/>
          <w:bCs/>
        </w:rPr>
        <w:t>snagu</w:t>
      </w:r>
      <w:proofErr w:type="spellEnd"/>
      <w:r w:rsidRPr="00EA436B">
        <w:rPr>
          <w:b/>
          <w:bCs/>
        </w:rPr>
        <w:t>)</w:t>
      </w:r>
    </w:p>
    <w:p w14:paraId="130E8426" w14:textId="77777777" w:rsidR="00EA436B" w:rsidRPr="00EA436B" w:rsidRDefault="00EA436B" w:rsidP="00EA436B">
      <w:pPr>
        <w:jc w:val="center"/>
      </w:pPr>
      <w:r w:rsidRPr="00EA436B">
        <w:t xml:space="preserve">(1) U </w:t>
      </w:r>
      <w:proofErr w:type="spellStart"/>
      <w:r w:rsidRPr="00EA436B">
        <w:t>pogledu</w:t>
      </w:r>
      <w:proofErr w:type="spellEnd"/>
      <w:r w:rsidRPr="00EA436B">
        <w:t xml:space="preserve"> </w:t>
      </w:r>
      <w:proofErr w:type="spellStart"/>
      <w:r w:rsidRPr="00EA436B">
        <w:t>prvih</w:t>
      </w:r>
      <w:proofErr w:type="spellEnd"/>
      <w:r w:rsidRPr="00EA436B">
        <w:t xml:space="preserve"> pet </w:t>
      </w:r>
      <w:proofErr w:type="spellStart"/>
      <w:r w:rsidRPr="00EA436B">
        <w:t>zemalja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deponuju</w:t>
      </w:r>
      <w:proofErr w:type="spellEnd"/>
      <w:r w:rsidRPr="00EA436B">
        <w:t xml:space="preserve"> </w:t>
      </w:r>
      <w:proofErr w:type="spellStart"/>
      <w:r w:rsidRPr="00EA436B">
        <w:t>svoje</w:t>
      </w:r>
      <w:proofErr w:type="spellEnd"/>
      <w:r w:rsidRPr="00EA436B">
        <w:t xml:space="preserve"> </w:t>
      </w:r>
      <w:proofErr w:type="spellStart"/>
      <w:r w:rsidRPr="00EA436B">
        <w:t>instrumente</w:t>
      </w:r>
      <w:proofErr w:type="spellEnd"/>
      <w:r w:rsidRPr="00EA436B">
        <w:t xml:space="preserve"> </w:t>
      </w:r>
      <w:proofErr w:type="spellStart"/>
      <w:r w:rsidRPr="00EA436B">
        <w:t>ratifikacije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pristupanja</w:t>
      </w:r>
      <w:proofErr w:type="spellEnd"/>
      <w:r w:rsidRPr="00EA436B">
        <w:t xml:space="preserve">, </w:t>
      </w:r>
      <w:proofErr w:type="spellStart"/>
      <w:r w:rsidRPr="00EA436B">
        <w:t>ovaj</w:t>
      </w:r>
      <w:proofErr w:type="spellEnd"/>
      <w:r w:rsidRPr="00EA436B">
        <w:t xml:space="preserve"> </w:t>
      </w:r>
      <w:proofErr w:type="spellStart"/>
      <w:r w:rsidRPr="00EA436B">
        <w:t>dopunski</w:t>
      </w:r>
      <w:proofErr w:type="spellEnd"/>
      <w:r w:rsidRPr="00EA436B">
        <w:t xml:space="preserve"> </w:t>
      </w:r>
      <w:proofErr w:type="spellStart"/>
      <w:r w:rsidRPr="00EA436B">
        <w:t>akt</w:t>
      </w:r>
      <w:proofErr w:type="spellEnd"/>
      <w:r w:rsidRPr="00EA436B">
        <w:t xml:space="preserve"> </w:t>
      </w:r>
      <w:proofErr w:type="spellStart"/>
      <w:r w:rsidRPr="00EA436B">
        <w:t>će</w:t>
      </w:r>
      <w:proofErr w:type="spellEnd"/>
      <w:r w:rsidRPr="00EA436B">
        <w:t xml:space="preserve"> </w:t>
      </w:r>
      <w:proofErr w:type="spellStart"/>
      <w:r w:rsidRPr="00EA436B">
        <w:t>stupiti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snagu</w:t>
      </w:r>
      <w:proofErr w:type="spellEnd"/>
      <w:r w:rsidRPr="00EA436B">
        <w:t xml:space="preserve"> tri </w:t>
      </w:r>
      <w:proofErr w:type="spellStart"/>
      <w:r w:rsidRPr="00EA436B">
        <w:t>meseca</w:t>
      </w:r>
      <w:proofErr w:type="spellEnd"/>
      <w:r w:rsidRPr="00EA436B">
        <w:t xml:space="preserve"> </w:t>
      </w:r>
      <w:proofErr w:type="spellStart"/>
      <w:r w:rsidRPr="00EA436B">
        <w:t>nakon</w:t>
      </w:r>
      <w:proofErr w:type="spellEnd"/>
      <w:r w:rsidRPr="00EA436B">
        <w:t xml:space="preserve"> </w:t>
      </w:r>
      <w:proofErr w:type="spellStart"/>
      <w:r w:rsidRPr="00EA436B">
        <w:t>deponovanja</w:t>
      </w:r>
      <w:proofErr w:type="spellEnd"/>
      <w:r w:rsidRPr="00EA436B">
        <w:t xml:space="preserve"> </w:t>
      </w:r>
      <w:proofErr w:type="spellStart"/>
      <w:r w:rsidRPr="00EA436B">
        <w:t>istog</w:t>
      </w:r>
      <w:proofErr w:type="spellEnd"/>
      <w:r w:rsidRPr="00EA436B">
        <w:t xml:space="preserve"> </w:t>
      </w:r>
      <w:proofErr w:type="spellStart"/>
      <w:r w:rsidRPr="00EA436B">
        <w:t>takvog</w:t>
      </w:r>
      <w:proofErr w:type="spellEnd"/>
      <w:r w:rsidRPr="00EA436B">
        <w:t xml:space="preserve"> </w:t>
      </w:r>
      <w:proofErr w:type="spellStart"/>
      <w:r w:rsidRPr="00EA436B">
        <w:t>instrumenta</w:t>
      </w:r>
      <w:proofErr w:type="spellEnd"/>
      <w:r w:rsidRPr="00EA436B">
        <w:t xml:space="preserve"> </w:t>
      </w:r>
      <w:proofErr w:type="spellStart"/>
      <w:r w:rsidRPr="00EA436B">
        <w:t>ratifikacije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pristupanja</w:t>
      </w:r>
      <w:proofErr w:type="spellEnd"/>
      <w:r w:rsidRPr="00EA436B">
        <w:t>.</w:t>
      </w:r>
    </w:p>
    <w:p w14:paraId="2EF054F0" w14:textId="77777777" w:rsidR="00EA436B" w:rsidRPr="00EA436B" w:rsidRDefault="00EA436B" w:rsidP="00EA436B">
      <w:pPr>
        <w:jc w:val="center"/>
      </w:pPr>
      <w:r w:rsidRPr="00EA436B">
        <w:t xml:space="preserve">(2) U </w:t>
      </w:r>
      <w:proofErr w:type="spellStart"/>
      <w:r w:rsidRPr="00EA436B">
        <w:t>pogledu</w:t>
      </w:r>
      <w:proofErr w:type="spellEnd"/>
      <w:r w:rsidRPr="00EA436B">
        <w:t xml:space="preserve"> </w:t>
      </w:r>
      <w:proofErr w:type="spellStart"/>
      <w:r w:rsidRPr="00EA436B">
        <w:t>bilo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druge</w:t>
      </w:r>
      <w:proofErr w:type="spellEnd"/>
      <w:r w:rsidRPr="00EA436B">
        <w:t xml:space="preserve"> </w:t>
      </w:r>
      <w:proofErr w:type="spellStart"/>
      <w:r w:rsidRPr="00EA436B">
        <w:t>zemlje</w:t>
      </w:r>
      <w:proofErr w:type="spellEnd"/>
      <w:r w:rsidRPr="00EA436B">
        <w:t xml:space="preserve">, </w:t>
      </w:r>
      <w:proofErr w:type="spellStart"/>
      <w:r w:rsidRPr="00EA436B">
        <w:t>ovaj</w:t>
      </w:r>
      <w:proofErr w:type="spellEnd"/>
      <w:r w:rsidRPr="00EA436B">
        <w:t xml:space="preserve"> </w:t>
      </w:r>
      <w:proofErr w:type="spellStart"/>
      <w:r w:rsidRPr="00EA436B">
        <w:t>dopunski</w:t>
      </w:r>
      <w:proofErr w:type="spellEnd"/>
      <w:r w:rsidRPr="00EA436B">
        <w:t xml:space="preserve"> </w:t>
      </w:r>
      <w:proofErr w:type="spellStart"/>
      <w:r w:rsidRPr="00EA436B">
        <w:t>akt</w:t>
      </w:r>
      <w:proofErr w:type="spellEnd"/>
      <w:r w:rsidRPr="00EA436B">
        <w:t xml:space="preserve"> stupa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snagu</w:t>
      </w:r>
      <w:proofErr w:type="spellEnd"/>
      <w:r w:rsidRPr="00EA436B">
        <w:t xml:space="preserve"> tri </w:t>
      </w:r>
      <w:proofErr w:type="spellStart"/>
      <w:r w:rsidRPr="00EA436B">
        <w:t>meseca</w:t>
      </w:r>
      <w:proofErr w:type="spellEnd"/>
      <w:r w:rsidRPr="00EA436B">
        <w:t xml:space="preserve"> </w:t>
      </w:r>
      <w:proofErr w:type="spellStart"/>
      <w:r w:rsidRPr="00EA436B">
        <w:t>nakon</w:t>
      </w:r>
      <w:proofErr w:type="spellEnd"/>
      <w:r w:rsidRPr="00EA436B">
        <w:t xml:space="preserve"> dana </w:t>
      </w:r>
      <w:proofErr w:type="spellStart"/>
      <w:r w:rsidRPr="00EA436B">
        <w:t>kada</w:t>
      </w:r>
      <w:proofErr w:type="spellEnd"/>
      <w:r w:rsidRPr="00EA436B">
        <w:t xml:space="preserve"> </w:t>
      </w:r>
      <w:proofErr w:type="spellStart"/>
      <w:r w:rsidRPr="00EA436B">
        <w:t>Generalni</w:t>
      </w:r>
      <w:proofErr w:type="spellEnd"/>
      <w:r w:rsidRPr="00EA436B">
        <w:t xml:space="preserve"> </w:t>
      </w:r>
      <w:proofErr w:type="spellStart"/>
      <w:r w:rsidRPr="00EA436B">
        <w:t>direktor</w:t>
      </w:r>
      <w:proofErr w:type="spellEnd"/>
      <w:r w:rsidRPr="00EA436B">
        <w:t xml:space="preserve"> </w:t>
      </w:r>
      <w:proofErr w:type="spellStart"/>
      <w:r w:rsidRPr="00EA436B">
        <w:t>izvesti</w:t>
      </w:r>
      <w:proofErr w:type="spellEnd"/>
      <w:r w:rsidRPr="00EA436B">
        <w:t xml:space="preserve"> o </w:t>
      </w:r>
      <w:proofErr w:type="spellStart"/>
      <w:r w:rsidRPr="00EA436B">
        <w:t>njegovoj</w:t>
      </w:r>
      <w:proofErr w:type="spellEnd"/>
      <w:r w:rsidRPr="00EA436B">
        <w:t xml:space="preserve"> </w:t>
      </w:r>
      <w:proofErr w:type="spellStart"/>
      <w:r w:rsidRPr="00EA436B">
        <w:t>ratifikaciji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pristupanju</w:t>
      </w:r>
      <w:proofErr w:type="spellEnd"/>
      <w:r w:rsidRPr="00EA436B">
        <w:t xml:space="preserve">, </w:t>
      </w:r>
      <w:proofErr w:type="spellStart"/>
      <w:r w:rsidRPr="00EA436B">
        <w:t>ukoliko</w:t>
      </w:r>
      <w:proofErr w:type="spellEnd"/>
      <w:r w:rsidRPr="00EA436B">
        <w:t xml:space="preserve"> u </w:t>
      </w:r>
      <w:proofErr w:type="spellStart"/>
      <w:r w:rsidRPr="00EA436B">
        <w:t>instrumentu</w:t>
      </w:r>
      <w:proofErr w:type="spellEnd"/>
      <w:r w:rsidRPr="00EA436B">
        <w:t xml:space="preserve"> </w:t>
      </w:r>
      <w:proofErr w:type="spellStart"/>
      <w:r w:rsidRPr="00EA436B">
        <w:t>ratifikacije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pristupanja</w:t>
      </w:r>
      <w:proofErr w:type="spellEnd"/>
      <w:r w:rsidRPr="00EA436B">
        <w:t xml:space="preserve"> </w:t>
      </w:r>
      <w:proofErr w:type="spellStart"/>
      <w:r w:rsidRPr="00EA436B">
        <w:t>nije</w:t>
      </w:r>
      <w:proofErr w:type="spellEnd"/>
      <w:r w:rsidRPr="00EA436B">
        <w:t xml:space="preserve"> </w:t>
      </w:r>
      <w:proofErr w:type="spellStart"/>
      <w:r w:rsidRPr="00EA436B">
        <w:t>naveden</w:t>
      </w:r>
      <w:proofErr w:type="spellEnd"/>
      <w:r w:rsidRPr="00EA436B">
        <w:t xml:space="preserve"> </w:t>
      </w:r>
      <w:proofErr w:type="spellStart"/>
      <w:r w:rsidRPr="00EA436B">
        <w:t>neki</w:t>
      </w:r>
      <w:proofErr w:type="spellEnd"/>
      <w:r w:rsidRPr="00EA436B">
        <w:t xml:space="preserve"> </w:t>
      </w:r>
      <w:proofErr w:type="spellStart"/>
      <w:r w:rsidRPr="00EA436B">
        <w:t>kasniji</w:t>
      </w:r>
      <w:proofErr w:type="spellEnd"/>
      <w:r w:rsidRPr="00EA436B">
        <w:t xml:space="preserve"> datum. U </w:t>
      </w:r>
      <w:proofErr w:type="spellStart"/>
      <w:r w:rsidRPr="00EA436B">
        <w:t>ovom</w:t>
      </w:r>
      <w:proofErr w:type="spellEnd"/>
      <w:r w:rsidRPr="00EA436B">
        <w:t xml:space="preserve"> </w:t>
      </w:r>
      <w:proofErr w:type="spellStart"/>
      <w:r w:rsidRPr="00EA436B">
        <w:t>poslednjem</w:t>
      </w:r>
      <w:proofErr w:type="spellEnd"/>
      <w:r w:rsidRPr="00EA436B">
        <w:t xml:space="preserve"> </w:t>
      </w:r>
      <w:proofErr w:type="spellStart"/>
      <w:r w:rsidRPr="00EA436B">
        <w:t>slučaju</w:t>
      </w:r>
      <w:proofErr w:type="spellEnd"/>
      <w:r w:rsidRPr="00EA436B">
        <w:t xml:space="preserve">, u </w:t>
      </w:r>
      <w:proofErr w:type="spellStart"/>
      <w:r w:rsidRPr="00EA436B">
        <w:t>pogledu</w:t>
      </w:r>
      <w:proofErr w:type="spellEnd"/>
      <w:r w:rsidRPr="00EA436B">
        <w:t xml:space="preserve"> </w:t>
      </w:r>
      <w:proofErr w:type="spellStart"/>
      <w:r w:rsidRPr="00EA436B">
        <w:t>te</w:t>
      </w:r>
      <w:proofErr w:type="spellEnd"/>
      <w:r w:rsidRPr="00EA436B">
        <w:t xml:space="preserve"> </w:t>
      </w:r>
      <w:proofErr w:type="spellStart"/>
      <w:r w:rsidRPr="00EA436B">
        <w:t>zemlje</w:t>
      </w:r>
      <w:proofErr w:type="spellEnd"/>
      <w:r w:rsidRPr="00EA436B">
        <w:t xml:space="preserve">, </w:t>
      </w:r>
      <w:proofErr w:type="spellStart"/>
      <w:r w:rsidRPr="00EA436B">
        <w:t>ovaj</w:t>
      </w:r>
      <w:proofErr w:type="spellEnd"/>
      <w:r w:rsidRPr="00EA436B">
        <w:t xml:space="preserve"> </w:t>
      </w:r>
      <w:proofErr w:type="spellStart"/>
      <w:r w:rsidRPr="00EA436B">
        <w:t>dopunski</w:t>
      </w:r>
      <w:proofErr w:type="spellEnd"/>
      <w:r w:rsidRPr="00EA436B">
        <w:t xml:space="preserve"> </w:t>
      </w:r>
      <w:proofErr w:type="spellStart"/>
      <w:r w:rsidRPr="00EA436B">
        <w:t>akt</w:t>
      </w:r>
      <w:proofErr w:type="spellEnd"/>
      <w:r w:rsidRPr="00EA436B">
        <w:t xml:space="preserve"> </w:t>
      </w:r>
      <w:proofErr w:type="spellStart"/>
      <w:r w:rsidRPr="00EA436B">
        <w:t>će</w:t>
      </w:r>
      <w:proofErr w:type="spellEnd"/>
      <w:r w:rsidRPr="00EA436B">
        <w:t xml:space="preserve"> </w:t>
      </w:r>
      <w:proofErr w:type="spellStart"/>
      <w:r w:rsidRPr="00EA436B">
        <w:t>stupiti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snagu</w:t>
      </w:r>
      <w:proofErr w:type="spellEnd"/>
      <w:r w:rsidRPr="00EA436B">
        <w:t xml:space="preserve"> </w:t>
      </w:r>
      <w:proofErr w:type="spellStart"/>
      <w:r w:rsidRPr="00EA436B">
        <w:t>navedenog</w:t>
      </w:r>
      <w:proofErr w:type="spellEnd"/>
      <w:r w:rsidRPr="00EA436B">
        <w:t xml:space="preserve"> </w:t>
      </w:r>
      <w:proofErr w:type="spellStart"/>
      <w:r w:rsidRPr="00EA436B">
        <w:t>datuma</w:t>
      </w:r>
      <w:proofErr w:type="spellEnd"/>
      <w:r w:rsidRPr="00EA436B">
        <w:t>.</w:t>
      </w:r>
    </w:p>
    <w:p w14:paraId="54F73854" w14:textId="77777777" w:rsidR="00EA436B" w:rsidRPr="00EA436B" w:rsidRDefault="00EA436B" w:rsidP="00EA436B">
      <w:pPr>
        <w:jc w:val="center"/>
        <w:rPr>
          <w:b/>
          <w:bCs/>
        </w:rPr>
      </w:pPr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10</w:t>
      </w:r>
    </w:p>
    <w:p w14:paraId="2B38D0C0" w14:textId="77777777" w:rsidR="00EA436B" w:rsidRPr="00EA436B" w:rsidRDefault="00EA436B" w:rsidP="00EA436B">
      <w:pPr>
        <w:jc w:val="center"/>
        <w:rPr>
          <w:b/>
          <w:bCs/>
        </w:rPr>
      </w:pPr>
      <w:r w:rsidRPr="00EA436B">
        <w:rPr>
          <w:b/>
          <w:bCs/>
        </w:rPr>
        <w:lastRenderedPageBreak/>
        <w:t>(</w:t>
      </w:r>
      <w:proofErr w:type="spellStart"/>
      <w:r w:rsidRPr="00EA436B">
        <w:rPr>
          <w:b/>
          <w:bCs/>
        </w:rPr>
        <w:t>Automatsko</w:t>
      </w:r>
      <w:proofErr w:type="spellEnd"/>
      <w:r w:rsidRPr="00EA436B">
        <w:rPr>
          <w:b/>
          <w:bCs/>
        </w:rPr>
        <w:t xml:space="preserve"> </w:t>
      </w:r>
      <w:proofErr w:type="spellStart"/>
      <w:r w:rsidRPr="00EA436B">
        <w:rPr>
          <w:b/>
          <w:bCs/>
        </w:rPr>
        <w:t>prihvatanje</w:t>
      </w:r>
      <w:proofErr w:type="spellEnd"/>
      <w:r w:rsidRPr="00EA436B">
        <w:rPr>
          <w:b/>
          <w:bCs/>
        </w:rPr>
        <w:t xml:space="preserve"> </w:t>
      </w:r>
      <w:proofErr w:type="spellStart"/>
      <w:r w:rsidRPr="00EA436B">
        <w:rPr>
          <w:b/>
          <w:bCs/>
        </w:rPr>
        <w:t>određenih</w:t>
      </w:r>
      <w:proofErr w:type="spellEnd"/>
      <w:r w:rsidRPr="00EA436B">
        <w:rPr>
          <w:b/>
          <w:bCs/>
        </w:rPr>
        <w:t xml:space="preserve"> </w:t>
      </w:r>
      <w:proofErr w:type="spellStart"/>
      <w:r w:rsidRPr="00EA436B">
        <w:rPr>
          <w:b/>
          <w:bCs/>
        </w:rPr>
        <w:t>odredbi</w:t>
      </w:r>
      <w:proofErr w:type="spellEnd"/>
      <w:r w:rsidRPr="00EA436B">
        <w:rPr>
          <w:b/>
          <w:bCs/>
        </w:rPr>
        <w:t xml:space="preserve"> od </w:t>
      </w:r>
      <w:proofErr w:type="spellStart"/>
      <w:r w:rsidRPr="00EA436B">
        <w:rPr>
          <w:b/>
          <w:bCs/>
        </w:rPr>
        <w:t>strane</w:t>
      </w:r>
      <w:proofErr w:type="spellEnd"/>
      <w:r w:rsidRPr="00EA436B">
        <w:rPr>
          <w:b/>
          <w:bCs/>
        </w:rPr>
        <w:t xml:space="preserve"> </w:t>
      </w:r>
      <w:proofErr w:type="spellStart"/>
      <w:r w:rsidRPr="00EA436B">
        <w:rPr>
          <w:b/>
          <w:bCs/>
        </w:rPr>
        <w:t>određenih</w:t>
      </w:r>
      <w:proofErr w:type="spellEnd"/>
      <w:r w:rsidRPr="00EA436B">
        <w:rPr>
          <w:b/>
          <w:bCs/>
        </w:rPr>
        <w:t xml:space="preserve"> </w:t>
      </w:r>
      <w:proofErr w:type="spellStart"/>
      <w:r w:rsidRPr="00EA436B">
        <w:rPr>
          <w:b/>
          <w:bCs/>
        </w:rPr>
        <w:t>zemalja</w:t>
      </w:r>
      <w:proofErr w:type="spellEnd"/>
      <w:r w:rsidRPr="00EA436B">
        <w:rPr>
          <w:b/>
          <w:bCs/>
        </w:rPr>
        <w:t>)</w:t>
      </w:r>
    </w:p>
    <w:p w14:paraId="3DAD0E3F" w14:textId="77777777" w:rsidR="00EA436B" w:rsidRPr="00EA436B" w:rsidRDefault="00EA436B" w:rsidP="00EA436B">
      <w:pPr>
        <w:jc w:val="center"/>
      </w:pPr>
      <w:r w:rsidRPr="00EA436B">
        <w:t xml:space="preserve">(1) U </w:t>
      </w:r>
      <w:proofErr w:type="spellStart"/>
      <w:r w:rsidRPr="00EA436B">
        <w:t>skladu</w:t>
      </w:r>
      <w:proofErr w:type="spellEnd"/>
      <w:r w:rsidRPr="00EA436B">
        <w:t xml:space="preserve"> </w:t>
      </w:r>
      <w:proofErr w:type="spellStart"/>
      <w:r w:rsidRPr="00EA436B">
        <w:t>sa</w:t>
      </w:r>
      <w:proofErr w:type="spellEnd"/>
      <w:r w:rsidRPr="00EA436B">
        <w:t xml:space="preserve"> </w:t>
      </w:r>
      <w:proofErr w:type="spellStart"/>
      <w:r w:rsidRPr="00EA436B">
        <w:t>članom</w:t>
      </w:r>
      <w:proofErr w:type="spellEnd"/>
      <w:r w:rsidRPr="00EA436B">
        <w:t xml:space="preserve"> 8.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sledećim</w:t>
      </w:r>
      <w:proofErr w:type="spellEnd"/>
      <w:r w:rsidRPr="00EA436B">
        <w:t xml:space="preserve"> </w:t>
      </w:r>
      <w:proofErr w:type="spellStart"/>
      <w:r w:rsidRPr="00EA436B">
        <w:t>stavom</w:t>
      </w:r>
      <w:proofErr w:type="spellEnd"/>
      <w:r w:rsidRPr="00EA436B">
        <w:t xml:space="preserve">, </w:t>
      </w:r>
      <w:proofErr w:type="spellStart"/>
      <w:r w:rsidRPr="00EA436B">
        <w:t>svaka</w:t>
      </w:r>
      <w:proofErr w:type="spellEnd"/>
      <w:r w:rsidRPr="00EA436B">
        <w:t xml:space="preserve"> </w:t>
      </w:r>
      <w:proofErr w:type="spellStart"/>
      <w:r w:rsidRPr="00EA436B">
        <w:t>zemlja</w:t>
      </w:r>
      <w:proofErr w:type="spellEnd"/>
      <w:r w:rsidRPr="00EA436B">
        <w:t xml:space="preserve"> </w:t>
      </w:r>
      <w:proofErr w:type="spellStart"/>
      <w:r w:rsidRPr="00EA436B">
        <w:t>koja</w:t>
      </w:r>
      <w:proofErr w:type="spellEnd"/>
      <w:r w:rsidRPr="00EA436B">
        <w:t xml:space="preserve"> </w:t>
      </w:r>
      <w:proofErr w:type="spellStart"/>
      <w:r w:rsidRPr="00EA436B">
        <w:t>nije</w:t>
      </w:r>
      <w:proofErr w:type="spellEnd"/>
      <w:r w:rsidRPr="00EA436B">
        <w:t xml:space="preserve"> </w:t>
      </w:r>
      <w:proofErr w:type="spellStart"/>
      <w:r w:rsidRPr="00EA436B">
        <w:t>ratifikovala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pristupila</w:t>
      </w:r>
      <w:proofErr w:type="spellEnd"/>
      <w:r w:rsidRPr="00EA436B">
        <w:t xml:space="preserve"> </w:t>
      </w:r>
      <w:proofErr w:type="spellStart"/>
      <w:r w:rsidRPr="00EA436B">
        <w:t>Dokumentu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1934. </w:t>
      </w:r>
      <w:proofErr w:type="spellStart"/>
      <w:r w:rsidRPr="00EA436B">
        <w:t>postaje</w:t>
      </w:r>
      <w:proofErr w:type="spellEnd"/>
      <w:r w:rsidRPr="00EA436B">
        <w:t xml:space="preserve"> </w:t>
      </w:r>
      <w:proofErr w:type="spellStart"/>
      <w:r w:rsidRPr="00EA436B">
        <w:t>obavezana</w:t>
      </w:r>
      <w:proofErr w:type="spellEnd"/>
      <w:r w:rsidRPr="00EA436B">
        <w:t xml:space="preserve"> </w:t>
      </w:r>
      <w:proofErr w:type="spellStart"/>
      <w:r w:rsidRPr="00EA436B">
        <w:t>Dodatnim</w:t>
      </w:r>
      <w:proofErr w:type="spellEnd"/>
      <w:r w:rsidRPr="00EA436B">
        <w:t xml:space="preserve"> </w:t>
      </w:r>
      <w:proofErr w:type="spellStart"/>
      <w:r w:rsidRPr="00EA436B">
        <w:t>dokumentom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1961.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čl</w:t>
      </w:r>
      <w:proofErr w:type="spellEnd"/>
      <w:r w:rsidRPr="00EA436B">
        <w:t xml:space="preserve">. 1. do 6. </w:t>
      </w:r>
      <w:proofErr w:type="spellStart"/>
      <w:r w:rsidRPr="00EA436B">
        <w:t>ovog</w:t>
      </w:r>
      <w:proofErr w:type="spellEnd"/>
      <w:r w:rsidRPr="00EA436B">
        <w:t xml:space="preserve"> </w:t>
      </w:r>
      <w:proofErr w:type="spellStart"/>
      <w:r w:rsidRPr="00EA436B">
        <w:t>dopunskog</w:t>
      </w:r>
      <w:proofErr w:type="spellEnd"/>
      <w:r w:rsidRPr="00EA436B">
        <w:t xml:space="preserve"> </w:t>
      </w:r>
      <w:proofErr w:type="spellStart"/>
      <w:r w:rsidRPr="00EA436B">
        <w:t>akta</w:t>
      </w:r>
      <w:proofErr w:type="spellEnd"/>
      <w:r w:rsidRPr="00EA436B">
        <w:t xml:space="preserve"> od </w:t>
      </w:r>
      <w:proofErr w:type="spellStart"/>
      <w:r w:rsidRPr="00EA436B">
        <w:t>datuma</w:t>
      </w:r>
      <w:proofErr w:type="spellEnd"/>
      <w:r w:rsidRPr="00EA436B">
        <w:t xml:space="preserve"> </w:t>
      </w:r>
      <w:proofErr w:type="spellStart"/>
      <w:r w:rsidRPr="00EA436B">
        <w:t>kada</w:t>
      </w:r>
      <w:proofErr w:type="spellEnd"/>
      <w:r w:rsidRPr="00EA436B">
        <w:t xml:space="preserve"> </w:t>
      </w:r>
      <w:proofErr w:type="spellStart"/>
      <w:r w:rsidRPr="00EA436B">
        <w:t>njeno</w:t>
      </w:r>
      <w:proofErr w:type="spellEnd"/>
      <w:r w:rsidRPr="00EA436B">
        <w:t xml:space="preserve"> </w:t>
      </w:r>
      <w:proofErr w:type="spellStart"/>
      <w:r w:rsidRPr="00EA436B">
        <w:t>pristupanje</w:t>
      </w:r>
      <w:proofErr w:type="spellEnd"/>
      <w:r w:rsidRPr="00EA436B">
        <w:t xml:space="preserve"> </w:t>
      </w:r>
      <w:proofErr w:type="spellStart"/>
      <w:r w:rsidRPr="00EA436B">
        <w:t>Dokumentu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1934. </w:t>
      </w:r>
      <w:proofErr w:type="spellStart"/>
      <w:r w:rsidRPr="00EA436B">
        <w:t>stupi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snagu</w:t>
      </w:r>
      <w:proofErr w:type="spellEnd"/>
      <w:r w:rsidRPr="00EA436B">
        <w:t xml:space="preserve">, s </w:t>
      </w:r>
      <w:proofErr w:type="spellStart"/>
      <w:r w:rsidRPr="00EA436B">
        <w:t>tim</w:t>
      </w:r>
      <w:proofErr w:type="spellEnd"/>
      <w:r w:rsidRPr="00EA436B">
        <w:t xml:space="preserve"> da </w:t>
      </w:r>
      <w:proofErr w:type="spellStart"/>
      <w:r w:rsidRPr="00EA436B">
        <w:t>će</w:t>
      </w:r>
      <w:proofErr w:type="spellEnd"/>
      <w:r w:rsidRPr="00EA436B">
        <w:t xml:space="preserve">, </w:t>
      </w:r>
      <w:proofErr w:type="spellStart"/>
      <w:r w:rsidRPr="00EA436B">
        <w:t>ako</w:t>
      </w:r>
      <w:proofErr w:type="spellEnd"/>
      <w:r w:rsidRPr="00EA436B">
        <w:t xml:space="preserve"> </w:t>
      </w:r>
      <w:proofErr w:type="spellStart"/>
      <w:r w:rsidRPr="00EA436B">
        <w:t>navedenog</w:t>
      </w:r>
      <w:proofErr w:type="spellEnd"/>
      <w:r w:rsidRPr="00EA436B">
        <w:t xml:space="preserve"> </w:t>
      </w:r>
      <w:proofErr w:type="spellStart"/>
      <w:r w:rsidRPr="00EA436B">
        <w:t>datuma</w:t>
      </w:r>
      <w:proofErr w:type="spellEnd"/>
      <w:r w:rsidRPr="00EA436B">
        <w:t xml:space="preserve"> </w:t>
      </w:r>
      <w:proofErr w:type="spellStart"/>
      <w:r w:rsidRPr="00EA436B">
        <w:t>ovaj</w:t>
      </w:r>
      <w:proofErr w:type="spellEnd"/>
      <w:r w:rsidRPr="00EA436B">
        <w:t xml:space="preserve"> </w:t>
      </w:r>
      <w:proofErr w:type="spellStart"/>
      <w:r w:rsidRPr="00EA436B">
        <w:t>dopunski</w:t>
      </w:r>
      <w:proofErr w:type="spellEnd"/>
      <w:r w:rsidRPr="00EA436B">
        <w:t xml:space="preserve"> </w:t>
      </w:r>
      <w:proofErr w:type="spellStart"/>
      <w:r w:rsidRPr="00EA436B">
        <w:t>akt</w:t>
      </w:r>
      <w:proofErr w:type="spellEnd"/>
      <w:r w:rsidRPr="00EA436B">
        <w:t xml:space="preserve"> ne </w:t>
      </w:r>
      <w:proofErr w:type="spellStart"/>
      <w:r w:rsidRPr="00EA436B">
        <w:t>stupi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snagu</w:t>
      </w:r>
      <w:proofErr w:type="spellEnd"/>
      <w:r w:rsidRPr="00EA436B">
        <w:t xml:space="preserve"> </w:t>
      </w:r>
      <w:proofErr w:type="spellStart"/>
      <w:r w:rsidRPr="00EA436B">
        <w:t>shodno</w:t>
      </w:r>
      <w:proofErr w:type="spellEnd"/>
      <w:r w:rsidRPr="00EA436B">
        <w:t xml:space="preserve"> </w:t>
      </w:r>
      <w:proofErr w:type="spellStart"/>
      <w:r w:rsidRPr="00EA436B">
        <w:t>članu</w:t>
      </w:r>
      <w:proofErr w:type="spellEnd"/>
      <w:r w:rsidRPr="00EA436B">
        <w:t xml:space="preserve"> 9(1), </w:t>
      </w:r>
      <w:proofErr w:type="spellStart"/>
      <w:r w:rsidRPr="00EA436B">
        <w:t>takva</w:t>
      </w:r>
      <w:proofErr w:type="spellEnd"/>
      <w:r w:rsidRPr="00EA436B">
        <w:t xml:space="preserve"> </w:t>
      </w:r>
      <w:proofErr w:type="spellStart"/>
      <w:r w:rsidRPr="00EA436B">
        <w:t>zemlja</w:t>
      </w:r>
      <w:proofErr w:type="spellEnd"/>
      <w:r w:rsidRPr="00EA436B">
        <w:t xml:space="preserve"> </w:t>
      </w:r>
      <w:proofErr w:type="spellStart"/>
      <w:r w:rsidRPr="00EA436B">
        <w:t>biti</w:t>
      </w:r>
      <w:proofErr w:type="spellEnd"/>
      <w:r w:rsidRPr="00EA436B">
        <w:t xml:space="preserve"> </w:t>
      </w:r>
      <w:proofErr w:type="spellStart"/>
      <w:r w:rsidRPr="00EA436B">
        <w:t>obavezana</w:t>
      </w:r>
      <w:proofErr w:type="spellEnd"/>
      <w:r w:rsidRPr="00EA436B">
        <w:t xml:space="preserve"> </w:t>
      </w:r>
      <w:proofErr w:type="spellStart"/>
      <w:r w:rsidRPr="00EA436B">
        <w:t>navedenim</w:t>
      </w:r>
      <w:proofErr w:type="spellEnd"/>
      <w:r w:rsidRPr="00EA436B">
        <w:t xml:space="preserve"> </w:t>
      </w:r>
      <w:proofErr w:type="spellStart"/>
      <w:r w:rsidRPr="00EA436B">
        <w:t>članovima</w:t>
      </w:r>
      <w:proofErr w:type="spellEnd"/>
      <w:r w:rsidRPr="00EA436B">
        <w:t xml:space="preserve"> </w:t>
      </w:r>
      <w:proofErr w:type="spellStart"/>
      <w:r w:rsidRPr="00EA436B">
        <w:t>ovog</w:t>
      </w:r>
      <w:proofErr w:type="spellEnd"/>
      <w:r w:rsidRPr="00EA436B">
        <w:t xml:space="preserve"> </w:t>
      </w:r>
      <w:proofErr w:type="spellStart"/>
      <w:r w:rsidRPr="00EA436B">
        <w:t>dopunskog</w:t>
      </w:r>
      <w:proofErr w:type="spellEnd"/>
      <w:r w:rsidRPr="00EA436B">
        <w:t xml:space="preserve"> </w:t>
      </w:r>
      <w:proofErr w:type="spellStart"/>
      <w:r w:rsidRPr="00EA436B">
        <w:t>akta</w:t>
      </w:r>
      <w:proofErr w:type="spellEnd"/>
      <w:r w:rsidRPr="00EA436B">
        <w:t xml:space="preserve"> </w:t>
      </w:r>
      <w:proofErr w:type="spellStart"/>
      <w:r w:rsidRPr="00EA436B">
        <w:t>tek</w:t>
      </w:r>
      <w:proofErr w:type="spellEnd"/>
      <w:r w:rsidRPr="00EA436B">
        <w:t xml:space="preserve"> od </w:t>
      </w:r>
      <w:proofErr w:type="spellStart"/>
      <w:r w:rsidRPr="00EA436B">
        <w:t>datuma</w:t>
      </w:r>
      <w:proofErr w:type="spellEnd"/>
      <w:r w:rsidRPr="00EA436B">
        <w:t xml:space="preserve"> </w:t>
      </w:r>
      <w:proofErr w:type="spellStart"/>
      <w:r w:rsidRPr="00EA436B">
        <w:t>stupanja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snagu</w:t>
      </w:r>
      <w:proofErr w:type="spellEnd"/>
      <w:r w:rsidRPr="00EA436B">
        <w:t xml:space="preserve"> </w:t>
      </w:r>
      <w:proofErr w:type="spellStart"/>
      <w:r w:rsidRPr="00EA436B">
        <w:t>dopunskog</w:t>
      </w:r>
      <w:proofErr w:type="spellEnd"/>
      <w:r w:rsidRPr="00EA436B">
        <w:t xml:space="preserve"> </w:t>
      </w:r>
      <w:proofErr w:type="spellStart"/>
      <w:r w:rsidRPr="00EA436B">
        <w:t>akta</w:t>
      </w:r>
      <w:proofErr w:type="spellEnd"/>
      <w:r w:rsidRPr="00EA436B">
        <w:t xml:space="preserve"> </w:t>
      </w:r>
      <w:proofErr w:type="spellStart"/>
      <w:r w:rsidRPr="00EA436B">
        <w:t>shodno</w:t>
      </w:r>
      <w:proofErr w:type="spellEnd"/>
      <w:r w:rsidRPr="00EA436B">
        <w:t xml:space="preserve"> </w:t>
      </w:r>
      <w:proofErr w:type="spellStart"/>
      <w:r w:rsidRPr="00EA436B">
        <w:t>članu</w:t>
      </w:r>
      <w:proofErr w:type="spellEnd"/>
      <w:r w:rsidRPr="00EA436B">
        <w:t xml:space="preserve"> 9(1).</w:t>
      </w:r>
    </w:p>
    <w:p w14:paraId="33085F14" w14:textId="77777777" w:rsidR="00EA436B" w:rsidRPr="00EA436B" w:rsidRDefault="00EA436B" w:rsidP="00EA436B">
      <w:pPr>
        <w:jc w:val="center"/>
      </w:pPr>
      <w:r w:rsidRPr="00EA436B">
        <w:t xml:space="preserve">(2) U </w:t>
      </w:r>
      <w:proofErr w:type="spellStart"/>
      <w:r w:rsidRPr="00EA436B">
        <w:t>skladu</w:t>
      </w:r>
      <w:proofErr w:type="spellEnd"/>
      <w:r w:rsidRPr="00EA436B">
        <w:t xml:space="preserve"> </w:t>
      </w:r>
      <w:proofErr w:type="spellStart"/>
      <w:r w:rsidRPr="00EA436B">
        <w:t>sa</w:t>
      </w:r>
      <w:proofErr w:type="spellEnd"/>
      <w:r w:rsidRPr="00EA436B">
        <w:t xml:space="preserve"> </w:t>
      </w:r>
      <w:proofErr w:type="spellStart"/>
      <w:r w:rsidRPr="00EA436B">
        <w:t>članom</w:t>
      </w:r>
      <w:proofErr w:type="spellEnd"/>
      <w:r w:rsidRPr="00EA436B">
        <w:t xml:space="preserve"> 8.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prethodnim</w:t>
      </w:r>
      <w:proofErr w:type="spellEnd"/>
      <w:r w:rsidRPr="00EA436B">
        <w:t xml:space="preserve"> </w:t>
      </w:r>
      <w:proofErr w:type="spellStart"/>
      <w:r w:rsidRPr="00EA436B">
        <w:t>stavom</w:t>
      </w:r>
      <w:proofErr w:type="spellEnd"/>
      <w:r w:rsidRPr="00EA436B">
        <w:t xml:space="preserve"> </w:t>
      </w:r>
      <w:proofErr w:type="spellStart"/>
      <w:r w:rsidRPr="00EA436B">
        <w:t>svaka</w:t>
      </w:r>
      <w:proofErr w:type="spellEnd"/>
      <w:r w:rsidRPr="00EA436B">
        <w:t xml:space="preserve"> </w:t>
      </w:r>
      <w:proofErr w:type="spellStart"/>
      <w:r w:rsidRPr="00EA436B">
        <w:t>zemlja</w:t>
      </w:r>
      <w:proofErr w:type="spellEnd"/>
      <w:r w:rsidRPr="00EA436B">
        <w:t xml:space="preserve"> </w:t>
      </w:r>
      <w:proofErr w:type="spellStart"/>
      <w:r w:rsidRPr="00EA436B">
        <w:t>koja</w:t>
      </w:r>
      <w:proofErr w:type="spellEnd"/>
      <w:r w:rsidRPr="00EA436B">
        <w:t xml:space="preserve"> </w:t>
      </w:r>
      <w:proofErr w:type="spellStart"/>
      <w:r w:rsidRPr="00EA436B">
        <w:t>nije</w:t>
      </w:r>
      <w:proofErr w:type="spellEnd"/>
      <w:r w:rsidRPr="00EA436B">
        <w:t xml:space="preserve"> </w:t>
      </w:r>
      <w:proofErr w:type="spellStart"/>
      <w:r w:rsidRPr="00EA436B">
        <w:t>ratifikovala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pristupila</w:t>
      </w:r>
      <w:proofErr w:type="spellEnd"/>
      <w:r w:rsidRPr="00EA436B">
        <w:t xml:space="preserve"> </w:t>
      </w:r>
      <w:proofErr w:type="spellStart"/>
      <w:r w:rsidRPr="00EA436B">
        <w:t>Dokumentu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1960. </w:t>
      </w:r>
      <w:proofErr w:type="spellStart"/>
      <w:r w:rsidRPr="00EA436B">
        <w:t>postaje</w:t>
      </w:r>
      <w:proofErr w:type="spellEnd"/>
      <w:r w:rsidRPr="00EA436B">
        <w:t xml:space="preserve"> </w:t>
      </w:r>
      <w:proofErr w:type="spellStart"/>
      <w:r w:rsidRPr="00EA436B">
        <w:t>obavezana</w:t>
      </w:r>
      <w:proofErr w:type="spellEnd"/>
      <w:r w:rsidRPr="00EA436B">
        <w:t xml:space="preserve"> </w:t>
      </w:r>
      <w:proofErr w:type="spellStart"/>
      <w:r w:rsidRPr="00EA436B">
        <w:t>čl</w:t>
      </w:r>
      <w:proofErr w:type="spellEnd"/>
      <w:r w:rsidRPr="00EA436B">
        <w:t xml:space="preserve">. 1. do 7. </w:t>
      </w:r>
      <w:proofErr w:type="spellStart"/>
      <w:r w:rsidRPr="00EA436B">
        <w:t>ovog</w:t>
      </w:r>
      <w:proofErr w:type="spellEnd"/>
      <w:r w:rsidRPr="00EA436B">
        <w:t xml:space="preserve"> </w:t>
      </w:r>
      <w:proofErr w:type="spellStart"/>
      <w:r w:rsidRPr="00EA436B">
        <w:t>dopunskog</w:t>
      </w:r>
      <w:proofErr w:type="spellEnd"/>
      <w:r w:rsidRPr="00EA436B">
        <w:t xml:space="preserve"> </w:t>
      </w:r>
      <w:proofErr w:type="spellStart"/>
      <w:r w:rsidRPr="00EA436B">
        <w:t>akta</w:t>
      </w:r>
      <w:proofErr w:type="spellEnd"/>
      <w:r w:rsidRPr="00EA436B">
        <w:t xml:space="preserve"> od </w:t>
      </w:r>
      <w:proofErr w:type="spellStart"/>
      <w:r w:rsidRPr="00EA436B">
        <w:t>datuma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koji </w:t>
      </w:r>
      <w:proofErr w:type="spellStart"/>
      <w:r w:rsidRPr="00EA436B">
        <w:t>njena</w:t>
      </w:r>
      <w:proofErr w:type="spellEnd"/>
      <w:r w:rsidRPr="00EA436B">
        <w:t xml:space="preserve"> </w:t>
      </w:r>
      <w:proofErr w:type="spellStart"/>
      <w:r w:rsidRPr="00EA436B">
        <w:t>ratifikacija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pristupanje</w:t>
      </w:r>
      <w:proofErr w:type="spellEnd"/>
      <w:r w:rsidRPr="00EA436B">
        <w:t xml:space="preserve"> </w:t>
      </w:r>
      <w:proofErr w:type="spellStart"/>
      <w:r w:rsidRPr="00EA436B">
        <w:t>Dokumentu</w:t>
      </w:r>
      <w:proofErr w:type="spellEnd"/>
      <w:r w:rsidRPr="00EA436B">
        <w:t xml:space="preserve"> </w:t>
      </w:r>
      <w:proofErr w:type="spellStart"/>
      <w:r w:rsidRPr="00EA436B">
        <w:t>iz</w:t>
      </w:r>
      <w:proofErr w:type="spellEnd"/>
      <w:r w:rsidRPr="00EA436B">
        <w:t xml:space="preserve"> 1960. </w:t>
      </w:r>
      <w:proofErr w:type="spellStart"/>
      <w:r w:rsidRPr="00EA436B">
        <w:t>stupi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snagu</w:t>
      </w:r>
      <w:proofErr w:type="spellEnd"/>
      <w:r w:rsidRPr="00EA436B">
        <w:t xml:space="preserve">, s </w:t>
      </w:r>
      <w:proofErr w:type="spellStart"/>
      <w:r w:rsidRPr="00EA436B">
        <w:t>tim</w:t>
      </w:r>
      <w:proofErr w:type="spellEnd"/>
      <w:r w:rsidRPr="00EA436B">
        <w:t xml:space="preserve"> da </w:t>
      </w:r>
      <w:proofErr w:type="spellStart"/>
      <w:r w:rsidRPr="00EA436B">
        <w:t>će</w:t>
      </w:r>
      <w:proofErr w:type="spellEnd"/>
      <w:r w:rsidRPr="00EA436B">
        <w:t xml:space="preserve">, </w:t>
      </w:r>
      <w:proofErr w:type="spellStart"/>
      <w:r w:rsidRPr="00EA436B">
        <w:t>ako</w:t>
      </w:r>
      <w:proofErr w:type="spellEnd"/>
      <w:r w:rsidRPr="00EA436B">
        <w:t xml:space="preserve"> </w:t>
      </w:r>
      <w:proofErr w:type="spellStart"/>
      <w:r w:rsidRPr="00EA436B">
        <w:t>navedenog</w:t>
      </w:r>
      <w:proofErr w:type="spellEnd"/>
      <w:r w:rsidRPr="00EA436B">
        <w:t xml:space="preserve"> </w:t>
      </w:r>
      <w:proofErr w:type="spellStart"/>
      <w:r w:rsidRPr="00EA436B">
        <w:t>datuma</w:t>
      </w:r>
      <w:proofErr w:type="spellEnd"/>
      <w:r w:rsidRPr="00EA436B">
        <w:t xml:space="preserve"> </w:t>
      </w:r>
      <w:proofErr w:type="spellStart"/>
      <w:r w:rsidRPr="00EA436B">
        <w:t>ovaj</w:t>
      </w:r>
      <w:proofErr w:type="spellEnd"/>
      <w:r w:rsidRPr="00EA436B">
        <w:t xml:space="preserve"> </w:t>
      </w:r>
      <w:proofErr w:type="spellStart"/>
      <w:r w:rsidRPr="00EA436B">
        <w:t>dopunski</w:t>
      </w:r>
      <w:proofErr w:type="spellEnd"/>
      <w:r w:rsidRPr="00EA436B">
        <w:t xml:space="preserve"> </w:t>
      </w:r>
      <w:proofErr w:type="spellStart"/>
      <w:r w:rsidRPr="00EA436B">
        <w:t>akt</w:t>
      </w:r>
      <w:proofErr w:type="spellEnd"/>
      <w:r w:rsidRPr="00EA436B">
        <w:t xml:space="preserve"> ne </w:t>
      </w:r>
      <w:proofErr w:type="spellStart"/>
      <w:r w:rsidRPr="00EA436B">
        <w:t>stupi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snagu</w:t>
      </w:r>
      <w:proofErr w:type="spellEnd"/>
      <w:r w:rsidRPr="00EA436B">
        <w:t xml:space="preserve"> </w:t>
      </w:r>
      <w:proofErr w:type="spellStart"/>
      <w:r w:rsidRPr="00EA436B">
        <w:t>shodno</w:t>
      </w:r>
      <w:proofErr w:type="spellEnd"/>
      <w:r w:rsidRPr="00EA436B">
        <w:t xml:space="preserve"> </w:t>
      </w:r>
      <w:proofErr w:type="spellStart"/>
      <w:r w:rsidRPr="00EA436B">
        <w:t>članu</w:t>
      </w:r>
      <w:proofErr w:type="spellEnd"/>
      <w:r w:rsidRPr="00EA436B">
        <w:t xml:space="preserve"> 9(1), </w:t>
      </w:r>
      <w:proofErr w:type="spellStart"/>
      <w:r w:rsidRPr="00EA436B">
        <w:t>takva</w:t>
      </w:r>
      <w:proofErr w:type="spellEnd"/>
      <w:r w:rsidRPr="00EA436B">
        <w:t xml:space="preserve"> </w:t>
      </w:r>
      <w:proofErr w:type="spellStart"/>
      <w:r w:rsidRPr="00EA436B">
        <w:t>zemlja</w:t>
      </w:r>
      <w:proofErr w:type="spellEnd"/>
      <w:r w:rsidRPr="00EA436B">
        <w:t xml:space="preserve"> </w:t>
      </w:r>
      <w:proofErr w:type="spellStart"/>
      <w:r w:rsidRPr="00EA436B">
        <w:t>postati</w:t>
      </w:r>
      <w:proofErr w:type="spellEnd"/>
      <w:r w:rsidRPr="00EA436B">
        <w:t xml:space="preserve"> </w:t>
      </w:r>
      <w:proofErr w:type="spellStart"/>
      <w:r w:rsidRPr="00EA436B">
        <w:t>obavezana</w:t>
      </w:r>
      <w:proofErr w:type="spellEnd"/>
      <w:r w:rsidRPr="00EA436B">
        <w:t xml:space="preserve"> </w:t>
      </w:r>
      <w:proofErr w:type="spellStart"/>
      <w:r w:rsidRPr="00EA436B">
        <w:t>navedenim</w:t>
      </w:r>
      <w:proofErr w:type="spellEnd"/>
      <w:r w:rsidRPr="00EA436B">
        <w:t xml:space="preserve"> </w:t>
      </w:r>
      <w:proofErr w:type="spellStart"/>
      <w:r w:rsidRPr="00EA436B">
        <w:t>članovima</w:t>
      </w:r>
      <w:proofErr w:type="spellEnd"/>
      <w:r w:rsidRPr="00EA436B">
        <w:t xml:space="preserve"> </w:t>
      </w:r>
      <w:proofErr w:type="spellStart"/>
      <w:r w:rsidRPr="00EA436B">
        <w:t>ovog</w:t>
      </w:r>
      <w:proofErr w:type="spellEnd"/>
      <w:r w:rsidRPr="00EA436B">
        <w:t xml:space="preserve"> </w:t>
      </w:r>
      <w:proofErr w:type="spellStart"/>
      <w:r w:rsidRPr="00EA436B">
        <w:t>dopunskog</w:t>
      </w:r>
      <w:proofErr w:type="spellEnd"/>
      <w:r w:rsidRPr="00EA436B">
        <w:t xml:space="preserve"> </w:t>
      </w:r>
      <w:proofErr w:type="spellStart"/>
      <w:r w:rsidRPr="00EA436B">
        <w:t>akta</w:t>
      </w:r>
      <w:proofErr w:type="spellEnd"/>
      <w:r w:rsidRPr="00EA436B">
        <w:t xml:space="preserve"> </w:t>
      </w:r>
      <w:proofErr w:type="spellStart"/>
      <w:r w:rsidRPr="00EA436B">
        <w:t>tek</w:t>
      </w:r>
      <w:proofErr w:type="spellEnd"/>
      <w:r w:rsidRPr="00EA436B">
        <w:t xml:space="preserve"> od </w:t>
      </w:r>
      <w:proofErr w:type="spellStart"/>
      <w:r w:rsidRPr="00EA436B">
        <w:t>datuma</w:t>
      </w:r>
      <w:proofErr w:type="spellEnd"/>
      <w:r w:rsidRPr="00EA436B">
        <w:t xml:space="preserve"> </w:t>
      </w:r>
      <w:proofErr w:type="spellStart"/>
      <w:r w:rsidRPr="00EA436B">
        <w:t>stupanja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snagu</w:t>
      </w:r>
      <w:proofErr w:type="spellEnd"/>
      <w:r w:rsidRPr="00EA436B">
        <w:t xml:space="preserve"> </w:t>
      </w:r>
      <w:proofErr w:type="spellStart"/>
      <w:r w:rsidRPr="00EA436B">
        <w:t>Dopunskog</w:t>
      </w:r>
      <w:proofErr w:type="spellEnd"/>
      <w:r w:rsidRPr="00EA436B">
        <w:t xml:space="preserve"> </w:t>
      </w:r>
      <w:proofErr w:type="spellStart"/>
      <w:r w:rsidRPr="00EA436B">
        <w:t>akta</w:t>
      </w:r>
      <w:proofErr w:type="spellEnd"/>
      <w:r w:rsidRPr="00EA436B">
        <w:t xml:space="preserve"> </w:t>
      </w:r>
      <w:proofErr w:type="spellStart"/>
      <w:r w:rsidRPr="00EA436B">
        <w:t>shodno</w:t>
      </w:r>
      <w:proofErr w:type="spellEnd"/>
      <w:r w:rsidRPr="00EA436B">
        <w:t xml:space="preserve"> </w:t>
      </w:r>
      <w:proofErr w:type="spellStart"/>
      <w:r w:rsidRPr="00EA436B">
        <w:t>članu</w:t>
      </w:r>
      <w:proofErr w:type="spellEnd"/>
      <w:r w:rsidRPr="00EA436B">
        <w:t xml:space="preserve"> 9(1).</w:t>
      </w:r>
    </w:p>
    <w:p w14:paraId="63345416" w14:textId="77777777" w:rsidR="00EA436B" w:rsidRPr="00EA436B" w:rsidRDefault="00EA436B" w:rsidP="00EA436B">
      <w:pPr>
        <w:jc w:val="center"/>
        <w:rPr>
          <w:b/>
          <w:bCs/>
        </w:rPr>
      </w:pPr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11</w:t>
      </w:r>
    </w:p>
    <w:p w14:paraId="698AB751" w14:textId="77777777" w:rsidR="00EA436B" w:rsidRPr="00EA436B" w:rsidRDefault="00EA436B" w:rsidP="00EA436B">
      <w:pPr>
        <w:jc w:val="center"/>
        <w:rPr>
          <w:b/>
          <w:bCs/>
        </w:rPr>
      </w:pPr>
      <w:r w:rsidRPr="00EA436B">
        <w:rPr>
          <w:b/>
          <w:bCs/>
        </w:rPr>
        <w:t>(</w:t>
      </w:r>
      <w:proofErr w:type="spellStart"/>
      <w:r w:rsidRPr="00EA436B">
        <w:rPr>
          <w:b/>
          <w:bCs/>
        </w:rPr>
        <w:t>Potpisivanje</w:t>
      </w:r>
      <w:proofErr w:type="spellEnd"/>
      <w:r w:rsidRPr="00EA436B">
        <w:rPr>
          <w:b/>
          <w:bCs/>
        </w:rPr>
        <w:t xml:space="preserve">, </w:t>
      </w:r>
      <w:proofErr w:type="spellStart"/>
      <w:r w:rsidRPr="00EA436B">
        <w:rPr>
          <w:b/>
          <w:bCs/>
        </w:rPr>
        <w:t>itd</w:t>
      </w:r>
      <w:proofErr w:type="spellEnd"/>
      <w:r w:rsidRPr="00EA436B">
        <w:rPr>
          <w:b/>
          <w:bCs/>
        </w:rPr>
        <w:t xml:space="preserve">. </w:t>
      </w:r>
      <w:proofErr w:type="spellStart"/>
      <w:r w:rsidRPr="00EA436B">
        <w:rPr>
          <w:b/>
          <w:bCs/>
        </w:rPr>
        <w:t>Dopunskog</w:t>
      </w:r>
      <w:proofErr w:type="spellEnd"/>
      <w:r w:rsidRPr="00EA436B">
        <w:rPr>
          <w:b/>
          <w:bCs/>
        </w:rPr>
        <w:t xml:space="preserve"> </w:t>
      </w:r>
      <w:proofErr w:type="spellStart"/>
      <w:r w:rsidRPr="00EA436B">
        <w:rPr>
          <w:b/>
          <w:bCs/>
        </w:rPr>
        <w:t>akta</w:t>
      </w:r>
      <w:proofErr w:type="spellEnd"/>
      <w:r w:rsidRPr="00EA436B">
        <w:rPr>
          <w:b/>
          <w:bCs/>
        </w:rPr>
        <w:t>)</w:t>
      </w:r>
    </w:p>
    <w:p w14:paraId="09A78AC7" w14:textId="77777777" w:rsidR="00EA436B" w:rsidRPr="00EA436B" w:rsidRDefault="00EA436B" w:rsidP="00EA436B">
      <w:pPr>
        <w:jc w:val="center"/>
      </w:pPr>
      <w:r w:rsidRPr="00EA436B">
        <w:t xml:space="preserve">(1)(a) </w:t>
      </w:r>
      <w:proofErr w:type="spellStart"/>
      <w:r w:rsidRPr="00EA436B">
        <w:t>Ovaj</w:t>
      </w:r>
      <w:proofErr w:type="spellEnd"/>
      <w:r w:rsidRPr="00EA436B">
        <w:t xml:space="preserve"> </w:t>
      </w:r>
      <w:proofErr w:type="spellStart"/>
      <w:r w:rsidRPr="00EA436B">
        <w:t>dopunski</w:t>
      </w:r>
      <w:proofErr w:type="spellEnd"/>
      <w:r w:rsidRPr="00EA436B">
        <w:t xml:space="preserve"> </w:t>
      </w:r>
      <w:proofErr w:type="spellStart"/>
      <w:r w:rsidRPr="00EA436B">
        <w:t>akt</w:t>
      </w:r>
      <w:proofErr w:type="spellEnd"/>
      <w:r w:rsidRPr="00EA436B">
        <w:t xml:space="preserve"> je </w:t>
      </w:r>
      <w:proofErr w:type="spellStart"/>
      <w:r w:rsidRPr="00EA436B">
        <w:t>potpisan</w:t>
      </w:r>
      <w:proofErr w:type="spellEnd"/>
      <w:r w:rsidRPr="00EA436B">
        <w:t xml:space="preserve"> u </w:t>
      </w:r>
      <w:proofErr w:type="spellStart"/>
      <w:r w:rsidRPr="00EA436B">
        <w:t>jednom</w:t>
      </w:r>
      <w:proofErr w:type="spellEnd"/>
      <w:r w:rsidRPr="00EA436B">
        <w:t xml:space="preserve"> </w:t>
      </w:r>
      <w:proofErr w:type="spellStart"/>
      <w:r w:rsidRPr="00EA436B">
        <w:t>primerku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francuskom</w:t>
      </w:r>
      <w:proofErr w:type="spellEnd"/>
      <w:r w:rsidRPr="00EA436B">
        <w:t xml:space="preserve"> </w:t>
      </w:r>
      <w:proofErr w:type="spellStart"/>
      <w:r w:rsidRPr="00EA436B">
        <w:t>jeziku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biće</w:t>
      </w:r>
      <w:proofErr w:type="spellEnd"/>
      <w:r w:rsidRPr="00EA436B">
        <w:t xml:space="preserve"> </w:t>
      </w:r>
      <w:proofErr w:type="spellStart"/>
      <w:r w:rsidRPr="00EA436B">
        <w:t>deponovan</w:t>
      </w:r>
      <w:proofErr w:type="spellEnd"/>
      <w:r w:rsidRPr="00EA436B">
        <w:t xml:space="preserve"> </w:t>
      </w:r>
      <w:proofErr w:type="spellStart"/>
      <w:r w:rsidRPr="00EA436B">
        <w:t>kod</w:t>
      </w:r>
      <w:proofErr w:type="spellEnd"/>
      <w:r w:rsidRPr="00EA436B">
        <w:t xml:space="preserve"> </w:t>
      </w:r>
      <w:proofErr w:type="spellStart"/>
      <w:r w:rsidRPr="00EA436B">
        <w:t>vlade</w:t>
      </w:r>
      <w:proofErr w:type="spellEnd"/>
      <w:r w:rsidRPr="00EA436B">
        <w:t xml:space="preserve"> </w:t>
      </w:r>
      <w:proofErr w:type="spellStart"/>
      <w:r w:rsidRPr="00EA436B">
        <w:t>Švedske</w:t>
      </w:r>
      <w:proofErr w:type="spellEnd"/>
      <w:r w:rsidRPr="00EA436B">
        <w:t>.</w:t>
      </w:r>
    </w:p>
    <w:p w14:paraId="7B839A6E" w14:textId="77777777" w:rsidR="00EA436B" w:rsidRPr="00EA436B" w:rsidRDefault="00EA436B" w:rsidP="00EA436B">
      <w:pPr>
        <w:jc w:val="center"/>
      </w:pPr>
      <w:r w:rsidRPr="00EA436B">
        <w:t xml:space="preserve">(b) </w:t>
      </w:r>
      <w:proofErr w:type="spellStart"/>
      <w:r w:rsidRPr="00EA436B">
        <w:t>Zvanične</w:t>
      </w:r>
      <w:proofErr w:type="spellEnd"/>
      <w:r w:rsidRPr="00EA436B">
        <w:t xml:space="preserve"> </w:t>
      </w:r>
      <w:proofErr w:type="spellStart"/>
      <w:r w:rsidRPr="00EA436B">
        <w:t>tekstove</w:t>
      </w:r>
      <w:proofErr w:type="spellEnd"/>
      <w:r w:rsidRPr="00EA436B">
        <w:t xml:space="preserve"> </w:t>
      </w:r>
      <w:proofErr w:type="spellStart"/>
      <w:r w:rsidRPr="00EA436B">
        <w:t>utvrđuje</w:t>
      </w:r>
      <w:proofErr w:type="spellEnd"/>
      <w:r w:rsidRPr="00EA436B">
        <w:t xml:space="preserve"> </w:t>
      </w:r>
      <w:proofErr w:type="spellStart"/>
      <w:r w:rsidRPr="00EA436B">
        <w:t>Generalni</w:t>
      </w:r>
      <w:proofErr w:type="spellEnd"/>
      <w:r w:rsidRPr="00EA436B">
        <w:t xml:space="preserve"> </w:t>
      </w:r>
      <w:proofErr w:type="spellStart"/>
      <w:r w:rsidRPr="00EA436B">
        <w:t>direktor</w:t>
      </w:r>
      <w:proofErr w:type="spellEnd"/>
      <w:r w:rsidRPr="00EA436B">
        <w:t xml:space="preserve"> </w:t>
      </w:r>
      <w:proofErr w:type="spellStart"/>
      <w:r w:rsidRPr="00EA436B">
        <w:t>nakon</w:t>
      </w:r>
      <w:proofErr w:type="spellEnd"/>
      <w:r w:rsidRPr="00EA436B">
        <w:t xml:space="preserve"> </w:t>
      </w:r>
      <w:proofErr w:type="spellStart"/>
      <w:r w:rsidRPr="00EA436B">
        <w:t>konsultacija</w:t>
      </w:r>
      <w:proofErr w:type="spellEnd"/>
      <w:r w:rsidRPr="00EA436B">
        <w:t xml:space="preserve"> </w:t>
      </w:r>
      <w:proofErr w:type="spellStart"/>
      <w:r w:rsidRPr="00EA436B">
        <w:t>sa</w:t>
      </w:r>
      <w:proofErr w:type="spellEnd"/>
      <w:r w:rsidRPr="00EA436B">
        <w:t xml:space="preserve"> </w:t>
      </w:r>
      <w:proofErr w:type="spellStart"/>
      <w:r w:rsidRPr="00EA436B">
        <w:t>zainteresovanim</w:t>
      </w:r>
      <w:proofErr w:type="spellEnd"/>
      <w:r w:rsidRPr="00EA436B">
        <w:t xml:space="preserve"> </w:t>
      </w:r>
      <w:proofErr w:type="spellStart"/>
      <w:r w:rsidRPr="00EA436B">
        <w:t>vladama</w:t>
      </w:r>
      <w:proofErr w:type="spellEnd"/>
      <w:r w:rsidRPr="00EA436B">
        <w:t xml:space="preserve">,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jezicima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odredi</w:t>
      </w:r>
      <w:proofErr w:type="spellEnd"/>
      <w:r w:rsidRPr="00EA436B">
        <w:t xml:space="preserve"> </w:t>
      </w:r>
      <w:proofErr w:type="spellStart"/>
      <w:r w:rsidRPr="00EA436B">
        <w:t>Skupština</w:t>
      </w:r>
      <w:proofErr w:type="spellEnd"/>
      <w:r w:rsidRPr="00EA436B">
        <w:t>.</w:t>
      </w:r>
    </w:p>
    <w:p w14:paraId="02C85943" w14:textId="77777777" w:rsidR="00EA436B" w:rsidRPr="00EA436B" w:rsidRDefault="00EA436B" w:rsidP="00EA436B">
      <w:pPr>
        <w:jc w:val="center"/>
      </w:pPr>
      <w:r w:rsidRPr="00EA436B">
        <w:t xml:space="preserve">(2) </w:t>
      </w:r>
      <w:proofErr w:type="spellStart"/>
      <w:r w:rsidRPr="00EA436B">
        <w:t>Ovaj</w:t>
      </w:r>
      <w:proofErr w:type="spellEnd"/>
      <w:r w:rsidRPr="00EA436B">
        <w:t xml:space="preserve"> </w:t>
      </w:r>
      <w:proofErr w:type="spellStart"/>
      <w:r w:rsidRPr="00EA436B">
        <w:t>dopunski</w:t>
      </w:r>
      <w:proofErr w:type="spellEnd"/>
      <w:r w:rsidRPr="00EA436B">
        <w:t xml:space="preserve"> </w:t>
      </w:r>
      <w:proofErr w:type="spellStart"/>
      <w:r w:rsidRPr="00EA436B">
        <w:t>akt</w:t>
      </w:r>
      <w:proofErr w:type="spellEnd"/>
      <w:r w:rsidRPr="00EA436B">
        <w:t xml:space="preserve"> </w:t>
      </w:r>
      <w:proofErr w:type="spellStart"/>
      <w:r w:rsidRPr="00EA436B">
        <w:t>će</w:t>
      </w:r>
      <w:proofErr w:type="spellEnd"/>
      <w:r w:rsidRPr="00EA436B">
        <w:t xml:space="preserve"> </w:t>
      </w:r>
      <w:proofErr w:type="spellStart"/>
      <w:r w:rsidRPr="00EA436B">
        <w:t>biti</w:t>
      </w:r>
      <w:proofErr w:type="spellEnd"/>
      <w:r w:rsidRPr="00EA436B">
        <w:t xml:space="preserve"> </w:t>
      </w:r>
      <w:proofErr w:type="spellStart"/>
      <w:r w:rsidRPr="00EA436B">
        <w:t>otvoren</w:t>
      </w:r>
      <w:proofErr w:type="spellEnd"/>
      <w:r w:rsidRPr="00EA436B">
        <w:t xml:space="preserve"> za </w:t>
      </w:r>
      <w:proofErr w:type="spellStart"/>
      <w:r w:rsidRPr="00EA436B">
        <w:t>potpisivanje</w:t>
      </w:r>
      <w:proofErr w:type="spellEnd"/>
      <w:r w:rsidRPr="00EA436B">
        <w:t xml:space="preserve"> u </w:t>
      </w:r>
      <w:proofErr w:type="spellStart"/>
      <w:r w:rsidRPr="00EA436B">
        <w:t>Stokholmu</w:t>
      </w:r>
      <w:proofErr w:type="spellEnd"/>
      <w:r w:rsidRPr="00EA436B">
        <w:t xml:space="preserve"> do 13. </w:t>
      </w:r>
      <w:proofErr w:type="spellStart"/>
      <w:r w:rsidRPr="00EA436B">
        <w:t>januara</w:t>
      </w:r>
      <w:proofErr w:type="spellEnd"/>
      <w:r w:rsidRPr="00EA436B">
        <w:t xml:space="preserve"> 1968.</w:t>
      </w:r>
    </w:p>
    <w:p w14:paraId="5B151703" w14:textId="77777777" w:rsidR="00EA436B" w:rsidRPr="00EA436B" w:rsidRDefault="00EA436B" w:rsidP="00EA436B">
      <w:pPr>
        <w:jc w:val="center"/>
      </w:pPr>
      <w:r w:rsidRPr="00EA436B">
        <w:t xml:space="preserve">(3) </w:t>
      </w:r>
      <w:proofErr w:type="spellStart"/>
      <w:r w:rsidRPr="00EA436B">
        <w:t>Generalni</w:t>
      </w:r>
      <w:proofErr w:type="spellEnd"/>
      <w:r w:rsidRPr="00EA436B">
        <w:t xml:space="preserve"> </w:t>
      </w:r>
      <w:proofErr w:type="spellStart"/>
      <w:r w:rsidRPr="00EA436B">
        <w:t>direktor</w:t>
      </w:r>
      <w:proofErr w:type="spellEnd"/>
      <w:r w:rsidRPr="00EA436B">
        <w:t xml:space="preserve"> </w:t>
      </w:r>
      <w:proofErr w:type="spellStart"/>
      <w:r w:rsidRPr="00EA436B">
        <w:t>prosleđuje</w:t>
      </w:r>
      <w:proofErr w:type="spellEnd"/>
      <w:r w:rsidRPr="00EA436B">
        <w:t xml:space="preserve"> </w:t>
      </w:r>
      <w:proofErr w:type="spellStart"/>
      <w:r w:rsidRPr="00EA436B">
        <w:t>dve</w:t>
      </w:r>
      <w:proofErr w:type="spellEnd"/>
      <w:r w:rsidRPr="00EA436B">
        <w:t xml:space="preserve"> </w:t>
      </w:r>
      <w:proofErr w:type="spellStart"/>
      <w:r w:rsidRPr="00EA436B">
        <w:t>kopije</w:t>
      </w:r>
      <w:proofErr w:type="spellEnd"/>
      <w:r w:rsidRPr="00EA436B">
        <w:t xml:space="preserve">, </w:t>
      </w:r>
      <w:proofErr w:type="spellStart"/>
      <w:r w:rsidRPr="00EA436B">
        <w:t>overene</w:t>
      </w:r>
      <w:proofErr w:type="spellEnd"/>
      <w:r w:rsidRPr="00EA436B">
        <w:t xml:space="preserve"> od </w:t>
      </w:r>
      <w:proofErr w:type="spellStart"/>
      <w:r w:rsidRPr="00EA436B">
        <w:t>strane</w:t>
      </w:r>
      <w:proofErr w:type="spellEnd"/>
      <w:r w:rsidRPr="00EA436B">
        <w:t xml:space="preserve"> Vlade </w:t>
      </w:r>
      <w:proofErr w:type="spellStart"/>
      <w:r w:rsidRPr="00EA436B">
        <w:t>Švedske</w:t>
      </w:r>
      <w:proofErr w:type="spellEnd"/>
      <w:r w:rsidRPr="00EA436B">
        <w:t xml:space="preserve">, </w:t>
      </w:r>
      <w:proofErr w:type="spellStart"/>
      <w:r w:rsidRPr="00EA436B">
        <w:t>potpisanog</w:t>
      </w:r>
      <w:proofErr w:type="spellEnd"/>
      <w:r w:rsidRPr="00EA436B">
        <w:t xml:space="preserve"> </w:t>
      </w:r>
      <w:proofErr w:type="spellStart"/>
      <w:r w:rsidRPr="00EA436B">
        <w:t>teksta</w:t>
      </w:r>
      <w:proofErr w:type="spellEnd"/>
      <w:r w:rsidRPr="00EA436B">
        <w:t xml:space="preserve"> </w:t>
      </w:r>
      <w:proofErr w:type="spellStart"/>
      <w:r w:rsidRPr="00EA436B">
        <w:t>ovog</w:t>
      </w:r>
      <w:proofErr w:type="spellEnd"/>
      <w:r w:rsidRPr="00EA436B">
        <w:t xml:space="preserve"> </w:t>
      </w:r>
      <w:proofErr w:type="spellStart"/>
      <w:r w:rsidRPr="00EA436B">
        <w:t>dopunskog</w:t>
      </w:r>
      <w:proofErr w:type="spellEnd"/>
      <w:r w:rsidRPr="00EA436B">
        <w:t xml:space="preserve"> </w:t>
      </w:r>
      <w:proofErr w:type="spellStart"/>
      <w:r w:rsidRPr="00EA436B">
        <w:t>akta</w:t>
      </w:r>
      <w:proofErr w:type="spellEnd"/>
      <w:r w:rsidRPr="00EA436B">
        <w:t xml:space="preserve"> </w:t>
      </w:r>
      <w:proofErr w:type="spellStart"/>
      <w:r w:rsidRPr="00EA436B">
        <w:t>vladama</w:t>
      </w:r>
      <w:proofErr w:type="spellEnd"/>
      <w:r w:rsidRPr="00EA436B">
        <w:t xml:space="preserve"> </w:t>
      </w:r>
      <w:proofErr w:type="spellStart"/>
      <w:r w:rsidRPr="00EA436B">
        <w:t>svih</w:t>
      </w:r>
      <w:proofErr w:type="spellEnd"/>
      <w:r w:rsidRPr="00EA436B">
        <w:t xml:space="preserve"> </w:t>
      </w:r>
      <w:proofErr w:type="spellStart"/>
      <w:r w:rsidRPr="00EA436B">
        <w:t>zemalja</w:t>
      </w:r>
      <w:proofErr w:type="spellEnd"/>
      <w:r w:rsidRPr="00EA436B">
        <w:t xml:space="preserve"> </w:t>
      </w:r>
      <w:proofErr w:type="spellStart"/>
      <w:r w:rsidRPr="00EA436B">
        <w:t>Posebne</w:t>
      </w:r>
      <w:proofErr w:type="spellEnd"/>
      <w:r w:rsidRPr="00EA436B">
        <w:t xml:space="preserve"> </w:t>
      </w:r>
      <w:proofErr w:type="spellStart"/>
      <w:r w:rsidRPr="00EA436B">
        <w:t>unije</w:t>
      </w:r>
      <w:proofErr w:type="spellEnd"/>
      <w:r w:rsidRPr="00EA436B">
        <w:t xml:space="preserve">,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vladi</w:t>
      </w:r>
      <w:proofErr w:type="spellEnd"/>
      <w:r w:rsidRPr="00EA436B">
        <w:t xml:space="preserve"> </w:t>
      </w:r>
      <w:proofErr w:type="spellStart"/>
      <w:r w:rsidRPr="00EA436B">
        <w:t>bilo</w:t>
      </w:r>
      <w:proofErr w:type="spellEnd"/>
      <w:r w:rsidRPr="00EA436B">
        <w:t xml:space="preserve"> </w:t>
      </w:r>
      <w:proofErr w:type="spellStart"/>
      <w:r w:rsidRPr="00EA436B">
        <w:t>koje</w:t>
      </w:r>
      <w:proofErr w:type="spellEnd"/>
      <w:r w:rsidRPr="00EA436B">
        <w:t xml:space="preserve"> </w:t>
      </w:r>
      <w:proofErr w:type="spellStart"/>
      <w:r w:rsidRPr="00EA436B">
        <w:t>druge</w:t>
      </w:r>
      <w:proofErr w:type="spellEnd"/>
      <w:r w:rsidRPr="00EA436B">
        <w:t xml:space="preserve"> </w:t>
      </w:r>
      <w:proofErr w:type="spellStart"/>
      <w:r w:rsidRPr="00EA436B">
        <w:t>zemlje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zahtev</w:t>
      </w:r>
      <w:proofErr w:type="spellEnd"/>
      <w:r w:rsidRPr="00EA436B">
        <w:t>.</w:t>
      </w:r>
    </w:p>
    <w:p w14:paraId="5320A65B" w14:textId="77777777" w:rsidR="00EA436B" w:rsidRPr="00EA436B" w:rsidRDefault="00EA436B" w:rsidP="00EA436B">
      <w:pPr>
        <w:jc w:val="center"/>
      </w:pPr>
      <w:r w:rsidRPr="00EA436B">
        <w:t xml:space="preserve">(4) </w:t>
      </w:r>
      <w:proofErr w:type="spellStart"/>
      <w:r w:rsidRPr="00EA436B">
        <w:t>Generalni</w:t>
      </w:r>
      <w:proofErr w:type="spellEnd"/>
      <w:r w:rsidRPr="00EA436B">
        <w:t xml:space="preserve"> </w:t>
      </w:r>
      <w:proofErr w:type="spellStart"/>
      <w:r w:rsidRPr="00EA436B">
        <w:t>direktor</w:t>
      </w:r>
      <w:proofErr w:type="spellEnd"/>
      <w:r w:rsidRPr="00EA436B">
        <w:t xml:space="preserve"> </w:t>
      </w:r>
      <w:proofErr w:type="spellStart"/>
      <w:r w:rsidRPr="00EA436B">
        <w:t>će</w:t>
      </w:r>
      <w:proofErr w:type="spellEnd"/>
      <w:r w:rsidRPr="00EA436B">
        <w:t xml:space="preserve"> </w:t>
      </w:r>
      <w:proofErr w:type="spellStart"/>
      <w:r w:rsidRPr="00EA436B">
        <w:t>registrovati</w:t>
      </w:r>
      <w:proofErr w:type="spellEnd"/>
      <w:r w:rsidRPr="00EA436B">
        <w:t xml:space="preserve"> </w:t>
      </w:r>
      <w:proofErr w:type="spellStart"/>
      <w:r w:rsidRPr="00EA436B">
        <w:t>ovaj</w:t>
      </w:r>
      <w:proofErr w:type="spellEnd"/>
      <w:r w:rsidRPr="00EA436B">
        <w:t xml:space="preserve"> </w:t>
      </w:r>
      <w:proofErr w:type="spellStart"/>
      <w:r w:rsidRPr="00EA436B">
        <w:t>dopunski</w:t>
      </w:r>
      <w:proofErr w:type="spellEnd"/>
      <w:r w:rsidRPr="00EA436B">
        <w:t xml:space="preserve"> </w:t>
      </w:r>
      <w:proofErr w:type="spellStart"/>
      <w:r w:rsidRPr="00EA436B">
        <w:t>akt</w:t>
      </w:r>
      <w:proofErr w:type="spellEnd"/>
      <w:r w:rsidRPr="00EA436B">
        <w:t xml:space="preserve"> </w:t>
      </w:r>
      <w:proofErr w:type="spellStart"/>
      <w:r w:rsidRPr="00EA436B">
        <w:t>kod</w:t>
      </w:r>
      <w:proofErr w:type="spellEnd"/>
      <w:r w:rsidRPr="00EA436B">
        <w:t xml:space="preserve"> </w:t>
      </w:r>
      <w:proofErr w:type="spellStart"/>
      <w:r w:rsidRPr="00EA436B">
        <w:t>Sekretarijata</w:t>
      </w:r>
      <w:proofErr w:type="spellEnd"/>
      <w:r w:rsidRPr="00EA436B">
        <w:t xml:space="preserve"> </w:t>
      </w:r>
      <w:proofErr w:type="spellStart"/>
      <w:r w:rsidRPr="00EA436B">
        <w:t>Ujedinjenih</w:t>
      </w:r>
      <w:proofErr w:type="spellEnd"/>
      <w:r w:rsidRPr="00EA436B">
        <w:t xml:space="preserve"> </w:t>
      </w:r>
      <w:proofErr w:type="spellStart"/>
      <w:r w:rsidRPr="00EA436B">
        <w:t>nacija</w:t>
      </w:r>
      <w:proofErr w:type="spellEnd"/>
      <w:r w:rsidRPr="00EA436B">
        <w:t>.</w:t>
      </w:r>
    </w:p>
    <w:p w14:paraId="269AE0DA" w14:textId="77777777" w:rsidR="00EA436B" w:rsidRPr="00EA436B" w:rsidRDefault="00EA436B" w:rsidP="00EA436B">
      <w:pPr>
        <w:jc w:val="center"/>
      </w:pPr>
      <w:r w:rsidRPr="00EA436B">
        <w:t xml:space="preserve">(5) </w:t>
      </w:r>
      <w:proofErr w:type="spellStart"/>
      <w:r w:rsidRPr="00EA436B">
        <w:t>Generalni</w:t>
      </w:r>
      <w:proofErr w:type="spellEnd"/>
      <w:r w:rsidRPr="00EA436B">
        <w:t xml:space="preserve"> </w:t>
      </w:r>
      <w:proofErr w:type="spellStart"/>
      <w:r w:rsidRPr="00EA436B">
        <w:t>direktor</w:t>
      </w:r>
      <w:proofErr w:type="spellEnd"/>
      <w:r w:rsidRPr="00EA436B">
        <w:t xml:space="preserve"> </w:t>
      </w:r>
      <w:proofErr w:type="spellStart"/>
      <w:r w:rsidRPr="00EA436B">
        <w:t>obaveštava</w:t>
      </w:r>
      <w:proofErr w:type="spellEnd"/>
      <w:r w:rsidRPr="00EA436B">
        <w:t xml:space="preserve"> </w:t>
      </w:r>
      <w:proofErr w:type="spellStart"/>
      <w:r w:rsidRPr="00EA436B">
        <w:t>vlade</w:t>
      </w:r>
      <w:proofErr w:type="spellEnd"/>
      <w:r w:rsidRPr="00EA436B">
        <w:t xml:space="preserve"> </w:t>
      </w:r>
      <w:proofErr w:type="spellStart"/>
      <w:r w:rsidRPr="00EA436B">
        <w:t>svih</w:t>
      </w:r>
      <w:proofErr w:type="spellEnd"/>
      <w:r w:rsidRPr="00EA436B">
        <w:t xml:space="preserve"> </w:t>
      </w:r>
      <w:proofErr w:type="spellStart"/>
      <w:r w:rsidRPr="00EA436B">
        <w:t>zemalja</w:t>
      </w:r>
      <w:proofErr w:type="spellEnd"/>
      <w:r w:rsidRPr="00EA436B">
        <w:t xml:space="preserve"> </w:t>
      </w:r>
      <w:proofErr w:type="spellStart"/>
      <w:r w:rsidRPr="00EA436B">
        <w:t>Posebne</w:t>
      </w:r>
      <w:proofErr w:type="spellEnd"/>
      <w:r w:rsidRPr="00EA436B">
        <w:t xml:space="preserve"> </w:t>
      </w:r>
      <w:proofErr w:type="spellStart"/>
      <w:r w:rsidRPr="00EA436B">
        <w:t>unije</w:t>
      </w:r>
      <w:proofErr w:type="spellEnd"/>
      <w:r w:rsidRPr="00EA436B">
        <w:t xml:space="preserve"> o </w:t>
      </w:r>
      <w:proofErr w:type="spellStart"/>
      <w:r w:rsidRPr="00EA436B">
        <w:t>potpisima</w:t>
      </w:r>
      <w:proofErr w:type="spellEnd"/>
      <w:r w:rsidRPr="00EA436B">
        <w:t xml:space="preserve">, </w:t>
      </w:r>
      <w:proofErr w:type="spellStart"/>
      <w:r w:rsidRPr="00EA436B">
        <w:t>deponovanju</w:t>
      </w:r>
      <w:proofErr w:type="spellEnd"/>
      <w:r w:rsidRPr="00EA436B">
        <w:t xml:space="preserve"> </w:t>
      </w:r>
      <w:proofErr w:type="spellStart"/>
      <w:r w:rsidRPr="00EA436B">
        <w:t>instrumenata</w:t>
      </w:r>
      <w:proofErr w:type="spellEnd"/>
      <w:r w:rsidRPr="00EA436B">
        <w:t xml:space="preserve"> </w:t>
      </w:r>
      <w:proofErr w:type="spellStart"/>
      <w:r w:rsidRPr="00EA436B">
        <w:t>ratifikacije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pristupanja</w:t>
      </w:r>
      <w:proofErr w:type="spellEnd"/>
      <w:r w:rsidRPr="00EA436B">
        <w:t xml:space="preserve">, </w:t>
      </w:r>
      <w:proofErr w:type="spellStart"/>
      <w:r w:rsidRPr="00EA436B">
        <w:t>stupanju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snagu</w:t>
      </w:r>
      <w:proofErr w:type="spellEnd"/>
      <w:r w:rsidRPr="00EA436B">
        <w:t xml:space="preserve"> </w:t>
      </w:r>
      <w:proofErr w:type="spellStart"/>
      <w:r w:rsidRPr="00EA436B">
        <w:t>i</w:t>
      </w:r>
      <w:proofErr w:type="spellEnd"/>
      <w:r w:rsidRPr="00EA436B">
        <w:t xml:space="preserve"> </w:t>
      </w:r>
      <w:proofErr w:type="spellStart"/>
      <w:r w:rsidRPr="00EA436B">
        <w:t>svim</w:t>
      </w:r>
      <w:proofErr w:type="spellEnd"/>
      <w:r w:rsidRPr="00EA436B">
        <w:t xml:space="preserve"> </w:t>
      </w:r>
      <w:proofErr w:type="spellStart"/>
      <w:r w:rsidRPr="00EA436B">
        <w:t>drugim</w:t>
      </w:r>
      <w:proofErr w:type="spellEnd"/>
      <w:r w:rsidRPr="00EA436B">
        <w:t xml:space="preserve"> </w:t>
      </w:r>
      <w:proofErr w:type="spellStart"/>
      <w:r w:rsidRPr="00EA436B">
        <w:t>relevantnim</w:t>
      </w:r>
      <w:proofErr w:type="spellEnd"/>
      <w:r w:rsidRPr="00EA436B">
        <w:t xml:space="preserve"> </w:t>
      </w:r>
      <w:proofErr w:type="spellStart"/>
      <w:r w:rsidRPr="00EA436B">
        <w:t>pitanjima</w:t>
      </w:r>
      <w:proofErr w:type="spellEnd"/>
      <w:r w:rsidRPr="00EA436B">
        <w:t>.</w:t>
      </w:r>
    </w:p>
    <w:p w14:paraId="1EB0E556" w14:textId="77777777" w:rsidR="00EA436B" w:rsidRPr="00EA436B" w:rsidRDefault="00EA436B" w:rsidP="00EA436B">
      <w:pPr>
        <w:jc w:val="center"/>
        <w:rPr>
          <w:b/>
          <w:bCs/>
        </w:rPr>
      </w:pPr>
      <w:proofErr w:type="spellStart"/>
      <w:r w:rsidRPr="00EA436B">
        <w:rPr>
          <w:b/>
          <w:bCs/>
        </w:rPr>
        <w:t>Član</w:t>
      </w:r>
      <w:proofErr w:type="spellEnd"/>
      <w:r w:rsidRPr="00EA436B">
        <w:rPr>
          <w:b/>
          <w:bCs/>
        </w:rPr>
        <w:t xml:space="preserve"> 12</w:t>
      </w:r>
    </w:p>
    <w:p w14:paraId="035ADB6E" w14:textId="77777777" w:rsidR="00EA436B" w:rsidRPr="00EA436B" w:rsidRDefault="00EA436B" w:rsidP="00EA436B">
      <w:pPr>
        <w:jc w:val="center"/>
        <w:rPr>
          <w:b/>
          <w:bCs/>
        </w:rPr>
      </w:pPr>
      <w:r w:rsidRPr="00EA436B">
        <w:rPr>
          <w:b/>
          <w:bCs/>
        </w:rPr>
        <w:t>(</w:t>
      </w:r>
      <w:proofErr w:type="spellStart"/>
      <w:r w:rsidRPr="00EA436B">
        <w:rPr>
          <w:b/>
          <w:bCs/>
        </w:rPr>
        <w:t>Prelazna</w:t>
      </w:r>
      <w:proofErr w:type="spellEnd"/>
      <w:r w:rsidRPr="00EA436B">
        <w:rPr>
          <w:b/>
          <w:bCs/>
        </w:rPr>
        <w:t xml:space="preserve"> </w:t>
      </w:r>
      <w:proofErr w:type="spellStart"/>
      <w:r w:rsidRPr="00EA436B">
        <w:rPr>
          <w:b/>
          <w:bCs/>
        </w:rPr>
        <w:t>odredba</w:t>
      </w:r>
      <w:proofErr w:type="spellEnd"/>
      <w:r w:rsidRPr="00EA436B">
        <w:rPr>
          <w:b/>
          <w:bCs/>
        </w:rPr>
        <w:t>)</w:t>
      </w:r>
    </w:p>
    <w:p w14:paraId="4FA0AD81" w14:textId="77777777" w:rsidR="00EA436B" w:rsidRPr="00EA436B" w:rsidRDefault="00EA436B" w:rsidP="00EA436B">
      <w:pPr>
        <w:jc w:val="center"/>
      </w:pPr>
      <w:r w:rsidRPr="00EA436B">
        <w:t xml:space="preserve">Dok </w:t>
      </w:r>
      <w:proofErr w:type="spellStart"/>
      <w:r w:rsidRPr="00EA436B">
        <w:t>prvi</w:t>
      </w:r>
      <w:proofErr w:type="spellEnd"/>
      <w:r w:rsidRPr="00EA436B">
        <w:t xml:space="preserve"> </w:t>
      </w:r>
      <w:proofErr w:type="spellStart"/>
      <w:r w:rsidRPr="00EA436B">
        <w:t>Generalni</w:t>
      </w:r>
      <w:proofErr w:type="spellEnd"/>
      <w:r w:rsidRPr="00EA436B">
        <w:t xml:space="preserve"> </w:t>
      </w:r>
      <w:proofErr w:type="spellStart"/>
      <w:r w:rsidRPr="00EA436B">
        <w:t>direktor</w:t>
      </w:r>
      <w:proofErr w:type="spellEnd"/>
      <w:r w:rsidRPr="00EA436B">
        <w:t xml:space="preserve"> ne </w:t>
      </w:r>
      <w:proofErr w:type="spellStart"/>
      <w:r w:rsidRPr="00EA436B">
        <w:t>stupi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dužnost</w:t>
      </w:r>
      <w:proofErr w:type="spellEnd"/>
      <w:r w:rsidRPr="00EA436B">
        <w:t xml:space="preserve">, </w:t>
      </w:r>
      <w:proofErr w:type="spellStart"/>
      <w:r w:rsidRPr="00EA436B">
        <w:t>pozivanje</w:t>
      </w:r>
      <w:proofErr w:type="spellEnd"/>
      <w:r w:rsidRPr="00EA436B">
        <w:t xml:space="preserve"> u </w:t>
      </w:r>
      <w:proofErr w:type="spellStart"/>
      <w:r w:rsidRPr="00EA436B">
        <w:t>ovom</w:t>
      </w:r>
      <w:proofErr w:type="spellEnd"/>
      <w:r w:rsidRPr="00EA436B">
        <w:t xml:space="preserve"> </w:t>
      </w:r>
      <w:proofErr w:type="spellStart"/>
      <w:r w:rsidRPr="00EA436B">
        <w:t>dopunskom</w:t>
      </w:r>
      <w:proofErr w:type="spellEnd"/>
      <w:r w:rsidRPr="00EA436B">
        <w:t xml:space="preserve"> </w:t>
      </w:r>
      <w:proofErr w:type="spellStart"/>
      <w:r w:rsidRPr="00EA436B">
        <w:t>aktu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Međunarodni</w:t>
      </w:r>
      <w:proofErr w:type="spellEnd"/>
      <w:r w:rsidRPr="00EA436B">
        <w:t xml:space="preserve"> biro </w:t>
      </w:r>
      <w:proofErr w:type="spellStart"/>
      <w:r w:rsidRPr="00EA436B">
        <w:t>Organizacije</w:t>
      </w:r>
      <w:proofErr w:type="spellEnd"/>
      <w:r w:rsidRPr="00EA436B">
        <w:t xml:space="preserve"> </w:t>
      </w:r>
      <w:proofErr w:type="spellStart"/>
      <w:r w:rsidRPr="00EA436B">
        <w:t>ili</w:t>
      </w:r>
      <w:proofErr w:type="spellEnd"/>
      <w:r w:rsidRPr="00EA436B">
        <w:t xml:space="preserve"> </w:t>
      </w:r>
      <w:proofErr w:type="spellStart"/>
      <w:r w:rsidRPr="00EA436B">
        <w:t>Generalnog</w:t>
      </w:r>
      <w:proofErr w:type="spellEnd"/>
      <w:r w:rsidRPr="00EA436B">
        <w:t xml:space="preserve"> </w:t>
      </w:r>
      <w:proofErr w:type="spellStart"/>
      <w:r w:rsidRPr="00EA436B">
        <w:t>direktora</w:t>
      </w:r>
      <w:proofErr w:type="spellEnd"/>
      <w:r w:rsidRPr="00EA436B">
        <w:t xml:space="preserve"> se </w:t>
      </w:r>
      <w:proofErr w:type="spellStart"/>
      <w:r w:rsidRPr="00EA436B">
        <w:t>tumači</w:t>
      </w:r>
      <w:proofErr w:type="spellEnd"/>
      <w:r w:rsidRPr="00EA436B">
        <w:t xml:space="preserve"> </w:t>
      </w:r>
      <w:proofErr w:type="spellStart"/>
      <w:r w:rsidRPr="00EA436B">
        <w:t>kao</w:t>
      </w:r>
      <w:proofErr w:type="spellEnd"/>
      <w:r w:rsidRPr="00EA436B">
        <w:t xml:space="preserve"> </w:t>
      </w:r>
      <w:proofErr w:type="spellStart"/>
      <w:r w:rsidRPr="00EA436B">
        <w:t>pozivanje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Biro </w:t>
      </w:r>
      <w:proofErr w:type="spellStart"/>
      <w:r w:rsidRPr="00EA436B">
        <w:t>Unije</w:t>
      </w:r>
      <w:proofErr w:type="spellEnd"/>
      <w:r w:rsidRPr="00EA436B">
        <w:t xml:space="preserve"> </w:t>
      </w:r>
      <w:proofErr w:type="spellStart"/>
      <w:r w:rsidRPr="00EA436B">
        <w:t>osnovane</w:t>
      </w:r>
      <w:proofErr w:type="spellEnd"/>
      <w:r w:rsidRPr="00EA436B">
        <w:t xml:space="preserve"> </w:t>
      </w:r>
      <w:proofErr w:type="spellStart"/>
      <w:r w:rsidRPr="00EA436B">
        <w:t>Pariskom</w:t>
      </w:r>
      <w:proofErr w:type="spellEnd"/>
      <w:r w:rsidRPr="00EA436B">
        <w:t xml:space="preserve"> </w:t>
      </w:r>
      <w:proofErr w:type="spellStart"/>
      <w:r w:rsidRPr="00EA436B">
        <w:t>konvencijom</w:t>
      </w:r>
      <w:proofErr w:type="spellEnd"/>
      <w:r w:rsidRPr="00EA436B">
        <w:t xml:space="preserve"> za </w:t>
      </w:r>
      <w:proofErr w:type="spellStart"/>
      <w:r w:rsidRPr="00EA436B">
        <w:t>zaštitu</w:t>
      </w:r>
      <w:proofErr w:type="spellEnd"/>
      <w:r w:rsidRPr="00EA436B">
        <w:t xml:space="preserve"> </w:t>
      </w:r>
      <w:proofErr w:type="spellStart"/>
      <w:r w:rsidRPr="00EA436B">
        <w:t>industrijske</w:t>
      </w:r>
      <w:proofErr w:type="spellEnd"/>
      <w:r w:rsidRPr="00EA436B">
        <w:t xml:space="preserve"> </w:t>
      </w:r>
      <w:proofErr w:type="spellStart"/>
      <w:r w:rsidRPr="00EA436B">
        <w:t>svojine</w:t>
      </w:r>
      <w:proofErr w:type="spellEnd"/>
      <w:r w:rsidRPr="00EA436B">
        <w:t xml:space="preserve">, </w:t>
      </w:r>
      <w:proofErr w:type="spellStart"/>
      <w:r w:rsidRPr="00EA436B">
        <w:t>odnosno</w:t>
      </w:r>
      <w:proofErr w:type="spellEnd"/>
      <w:r w:rsidRPr="00EA436B">
        <w:t xml:space="preserve">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njenog</w:t>
      </w:r>
      <w:proofErr w:type="spellEnd"/>
      <w:r w:rsidRPr="00EA436B">
        <w:t xml:space="preserve"> </w:t>
      </w:r>
      <w:proofErr w:type="spellStart"/>
      <w:r w:rsidRPr="00EA436B">
        <w:t>direktora</w:t>
      </w:r>
      <w:proofErr w:type="spellEnd"/>
      <w:r w:rsidRPr="00EA436B">
        <w:t>.</w:t>
      </w:r>
    </w:p>
    <w:p w14:paraId="622CFD96" w14:textId="77777777" w:rsidR="00EA436B" w:rsidRPr="00EA436B" w:rsidRDefault="00EA436B" w:rsidP="00EA436B">
      <w:pPr>
        <w:jc w:val="center"/>
        <w:rPr>
          <w:b/>
          <w:bCs/>
        </w:rPr>
      </w:pPr>
      <w:r w:rsidRPr="00EA436B">
        <w:rPr>
          <w:b/>
          <w:bCs/>
        </w:rPr>
        <w:t>ČLAN 3</w:t>
      </w:r>
    </w:p>
    <w:p w14:paraId="646BE697" w14:textId="556D96E0" w:rsidR="00961C2E" w:rsidRDefault="00EA436B" w:rsidP="00EA436B">
      <w:pPr>
        <w:tabs>
          <w:tab w:val="num" w:pos="720"/>
        </w:tabs>
        <w:jc w:val="center"/>
      </w:pPr>
      <w:proofErr w:type="spellStart"/>
      <w:r w:rsidRPr="00EA436B">
        <w:t>Ovaj</w:t>
      </w:r>
      <w:proofErr w:type="spellEnd"/>
      <w:r w:rsidRPr="00EA436B">
        <w:t xml:space="preserve"> </w:t>
      </w:r>
      <w:proofErr w:type="spellStart"/>
      <w:r w:rsidRPr="00EA436B">
        <w:t>zakon</w:t>
      </w:r>
      <w:proofErr w:type="spellEnd"/>
      <w:r w:rsidRPr="00EA436B">
        <w:t xml:space="preserve"> stupa </w:t>
      </w:r>
      <w:proofErr w:type="spellStart"/>
      <w:r w:rsidRPr="00EA436B">
        <w:t>na</w:t>
      </w:r>
      <w:proofErr w:type="spellEnd"/>
      <w:r w:rsidRPr="00EA436B">
        <w:t xml:space="preserve"> </w:t>
      </w:r>
      <w:proofErr w:type="spellStart"/>
      <w:r w:rsidRPr="00EA436B">
        <w:t>snagu</w:t>
      </w:r>
      <w:proofErr w:type="spellEnd"/>
      <w:r w:rsidRPr="00EA436B">
        <w:t xml:space="preserve"> </w:t>
      </w:r>
      <w:proofErr w:type="spellStart"/>
      <w:r w:rsidRPr="00EA436B">
        <w:t>osmog</w:t>
      </w:r>
      <w:proofErr w:type="spellEnd"/>
      <w:r w:rsidRPr="00EA436B">
        <w:t xml:space="preserve"> dana od dana </w:t>
      </w:r>
      <w:proofErr w:type="spellStart"/>
      <w:r w:rsidRPr="00EA436B">
        <w:t>objavljivanja</w:t>
      </w:r>
      <w:proofErr w:type="spellEnd"/>
      <w:r w:rsidRPr="00EA436B">
        <w:t xml:space="preserve"> u "</w:t>
      </w:r>
      <w:proofErr w:type="spellStart"/>
      <w:r w:rsidRPr="00EA436B">
        <w:t>Službenom</w:t>
      </w:r>
      <w:proofErr w:type="spellEnd"/>
      <w:r w:rsidRPr="00EA436B">
        <w:t xml:space="preserve"> </w:t>
      </w:r>
      <w:proofErr w:type="spellStart"/>
      <w:r w:rsidRPr="00EA436B">
        <w:t>listu</w:t>
      </w:r>
      <w:proofErr w:type="spellEnd"/>
      <w:r w:rsidRPr="00EA436B">
        <w:t xml:space="preserve"> SRJ - </w:t>
      </w:r>
      <w:proofErr w:type="spellStart"/>
      <w:r w:rsidRPr="00EA436B">
        <w:t>Međunarodni</w:t>
      </w:r>
      <w:proofErr w:type="spellEnd"/>
      <w:r w:rsidRPr="00EA436B">
        <w:t xml:space="preserve"> </w:t>
      </w:r>
      <w:proofErr w:type="spellStart"/>
      <w:r w:rsidRPr="00EA436B">
        <w:t>ugovori</w:t>
      </w:r>
      <w:proofErr w:type="spellEnd"/>
      <w:r w:rsidRPr="00EA436B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C00E8"/>
    <w:multiLevelType w:val="multilevel"/>
    <w:tmpl w:val="CC72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BB12A1"/>
    <w:multiLevelType w:val="multilevel"/>
    <w:tmpl w:val="E2EE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E71E3"/>
    <w:multiLevelType w:val="multilevel"/>
    <w:tmpl w:val="D42E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CB1B05"/>
    <w:multiLevelType w:val="multilevel"/>
    <w:tmpl w:val="6A8C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64312A"/>
    <w:multiLevelType w:val="multilevel"/>
    <w:tmpl w:val="CB36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3107492">
    <w:abstractNumId w:val="3"/>
  </w:num>
  <w:num w:numId="2" w16cid:durableId="45035082">
    <w:abstractNumId w:val="2"/>
  </w:num>
  <w:num w:numId="3" w16cid:durableId="1675764010">
    <w:abstractNumId w:val="0"/>
  </w:num>
  <w:num w:numId="4" w16cid:durableId="1470436012">
    <w:abstractNumId w:val="4"/>
  </w:num>
  <w:num w:numId="5" w16cid:durableId="1750033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6B"/>
    <w:rsid w:val="0032438A"/>
    <w:rsid w:val="0060202F"/>
    <w:rsid w:val="00961C2E"/>
    <w:rsid w:val="00A67746"/>
    <w:rsid w:val="00EA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76C4"/>
  <w15:chartTrackingRefBased/>
  <w15:docId w15:val="{0DB54164-AC3F-48CC-B76B-6C7E0CC9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3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3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3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3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3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3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3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3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3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3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3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3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3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3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43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4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7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1230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37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7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3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7989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724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04239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9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69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9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67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481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15965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275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64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115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114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9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6379</Words>
  <Characters>36364</Characters>
  <Application>Microsoft Office Word</Application>
  <DocSecurity>0</DocSecurity>
  <Lines>303</Lines>
  <Paragraphs>85</Paragraphs>
  <ScaleCrop>false</ScaleCrop>
  <Company/>
  <LinksUpToDate>false</LinksUpToDate>
  <CharactersWithSpaces>42658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2024-07-10T20:42:00Z</dcterms:created>
  <dcterms:modified xsi:type="dcterms:W3CDTF">2024-07-10T21:00:00Z</dcterms:modified>
</cp:coreProperties>
</file>