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ED9F" w14:textId="0D26D8E3" w:rsidR="00215677" w:rsidRPr="00215677" w:rsidRDefault="00215677" w:rsidP="00215677">
      <w:pPr>
        <w:jc w:val="center"/>
        <w:rPr>
          <w:b/>
          <w:bCs/>
        </w:rPr>
      </w:pPr>
      <w:r w:rsidRPr="00215677">
        <w:rPr>
          <w:b/>
          <w:bCs/>
        </w:rPr>
        <w:t>ZAKON</w:t>
      </w:r>
      <w:r w:rsidRPr="00215677">
        <w:rPr>
          <w:b/>
          <w:bCs/>
        </w:rPr>
        <w:t xml:space="preserve"> </w:t>
      </w:r>
      <w:r w:rsidRPr="00215677">
        <w:rPr>
          <w:b/>
          <w:bCs/>
        </w:rPr>
        <w:t>O MEĐUNARODNIM MERAMA OGRANIČAVANJA</w:t>
      </w:r>
    </w:p>
    <w:p w14:paraId="5746E0E6" w14:textId="77777777" w:rsidR="00215677" w:rsidRDefault="00215677" w:rsidP="0021567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10/2016)</w:t>
      </w:r>
    </w:p>
    <w:p w14:paraId="552EC65F" w14:textId="77777777" w:rsidR="00215677" w:rsidRDefault="00215677" w:rsidP="00215677">
      <w:pPr>
        <w:jc w:val="center"/>
      </w:pPr>
      <w:r>
        <w:t xml:space="preserve"> </w:t>
      </w:r>
    </w:p>
    <w:p w14:paraId="7E7D1D26" w14:textId="77777777" w:rsidR="00215677" w:rsidRDefault="00215677" w:rsidP="00215677">
      <w:pPr>
        <w:jc w:val="center"/>
      </w:pPr>
    </w:p>
    <w:p w14:paraId="20D43790" w14:textId="77777777" w:rsidR="00215677" w:rsidRDefault="00215677" w:rsidP="00215677">
      <w:pPr>
        <w:jc w:val="center"/>
      </w:pPr>
      <w:r>
        <w:t>I UVODNE ODREDBE</w:t>
      </w:r>
    </w:p>
    <w:p w14:paraId="0864536D" w14:textId="77777777" w:rsidR="00215677" w:rsidRDefault="00215677" w:rsidP="00215677">
      <w:pPr>
        <w:jc w:val="center"/>
      </w:pPr>
    </w:p>
    <w:p w14:paraId="0BE13459" w14:textId="77777777" w:rsidR="00215677" w:rsidRDefault="00215677" w:rsidP="00215677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9A1F334" w14:textId="77777777" w:rsidR="00215677" w:rsidRDefault="00215677" w:rsidP="00215677">
      <w:pPr>
        <w:jc w:val="center"/>
      </w:pPr>
    </w:p>
    <w:p w14:paraId="34FBE690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EC8DF88" w14:textId="77777777" w:rsidR="00215677" w:rsidRDefault="00215677" w:rsidP="00215677">
      <w:pPr>
        <w:jc w:val="center"/>
      </w:pPr>
    </w:p>
    <w:p w14:paraId="3B34273E" w14:textId="77777777" w:rsidR="00215677" w:rsidRDefault="00215677" w:rsidP="0021567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uvodi</w:t>
      </w:r>
      <w:proofErr w:type="spellEnd"/>
      <w:r>
        <w:t xml:space="preserve">,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u </w:t>
      </w:r>
      <w:proofErr w:type="spellStart"/>
      <w:r>
        <w:t>spoljnopolitičkom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AD25043" w14:textId="77777777" w:rsidR="00215677" w:rsidRDefault="00215677" w:rsidP="00215677">
      <w:pPr>
        <w:jc w:val="center"/>
      </w:pPr>
    </w:p>
    <w:p w14:paraId="515DF2E8" w14:textId="77777777" w:rsidR="00215677" w:rsidRDefault="00215677" w:rsidP="00215677">
      <w:pPr>
        <w:jc w:val="center"/>
      </w:pP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</w:p>
    <w:p w14:paraId="1C3C7C95" w14:textId="77777777" w:rsidR="00215677" w:rsidRDefault="00215677" w:rsidP="00215677">
      <w:pPr>
        <w:jc w:val="center"/>
      </w:pPr>
    </w:p>
    <w:p w14:paraId="578432D9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59F9D0E" w14:textId="77777777" w:rsidR="00215677" w:rsidRDefault="00215677" w:rsidP="00215677">
      <w:pPr>
        <w:jc w:val="center"/>
      </w:pPr>
    </w:p>
    <w:p w14:paraId="5758DCFA" w14:textId="77777777" w:rsidR="00215677" w:rsidRDefault="00215677" w:rsidP="00215677">
      <w:pPr>
        <w:jc w:val="center"/>
      </w:pP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poštovanja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humanitarnog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.</w:t>
      </w:r>
    </w:p>
    <w:p w14:paraId="07225A2F" w14:textId="77777777" w:rsidR="00215677" w:rsidRDefault="00215677" w:rsidP="00215677">
      <w:pPr>
        <w:jc w:val="center"/>
      </w:pPr>
    </w:p>
    <w:p w14:paraId="4BEA7E1D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Primena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zakona</w:t>
      </w:r>
      <w:proofErr w:type="spellEnd"/>
    </w:p>
    <w:p w14:paraId="7DF4EB7C" w14:textId="77777777" w:rsidR="00215677" w:rsidRPr="00215677" w:rsidRDefault="00215677" w:rsidP="00215677">
      <w:pPr>
        <w:jc w:val="center"/>
        <w:rPr>
          <w:lang w:val="fr-FR"/>
        </w:rPr>
      </w:pPr>
    </w:p>
    <w:p w14:paraId="37FAE2CB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3</w:t>
      </w:r>
    </w:p>
    <w:p w14:paraId="2EDB4B35" w14:textId="77777777" w:rsidR="00215677" w:rsidRPr="00215677" w:rsidRDefault="00215677" w:rsidP="00215677">
      <w:pPr>
        <w:jc w:val="center"/>
        <w:rPr>
          <w:lang w:val="fr-FR"/>
        </w:rPr>
      </w:pPr>
    </w:p>
    <w:p w14:paraId="2DE0F258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primenjuju</w:t>
      </w:r>
      <w:proofErr w:type="spellEnd"/>
      <w:r w:rsidRPr="00215677">
        <w:rPr>
          <w:lang w:val="fr-FR"/>
        </w:rPr>
        <w:t xml:space="preserve"> se </w:t>
      </w:r>
      <w:proofErr w:type="spellStart"/>
      <w:proofErr w:type="gramStart"/>
      <w:r w:rsidRPr="00215677">
        <w:rPr>
          <w:lang w:val="fr-FR"/>
        </w:rPr>
        <w:t>prema</w:t>
      </w:r>
      <w:proofErr w:type="spellEnd"/>
      <w:r w:rsidRPr="00215677">
        <w:rPr>
          <w:lang w:val="fr-FR"/>
        </w:rPr>
        <w:t>:</w:t>
      </w:r>
      <w:proofErr w:type="gramEnd"/>
    </w:p>
    <w:p w14:paraId="29BDD563" w14:textId="77777777" w:rsidR="00215677" w:rsidRPr="00215677" w:rsidRDefault="00215677" w:rsidP="00215677">
      <w:pPr>
        <w:jc w:val="center"/>
        <w:rPr>
          <w:lang w:val="fr-FR"/>
        </w:rPr>
      </w:pPr>
    </w:p>
    <w:p w14:paraId="72B01260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1) </w:t>
      </w:r>
      <w:proofErr w:type="spellStart"/>
      <w:proofErr w:type="gramStart"/>
      <w:r w:rsidRPr="00215677">
        <w:rPr>
          <w:lang w:val="fr-FR"/>
        </w:rPr>
        <w:t>državama</w:t>
      </w:r>
      <w:proofErr w:type="spellEnd"/>
      <w:r w:rsidRPr="00215677">
        <w:rPr>
          <w:lang w:val="fr-FR"/>
        </w:rPr>
        <w:t>;</w:t>
      </w:r>
      <w:proofErr w:type="gramEnd"/>
    </w:p>
    <w:p w14:paraId="67BDDDCA" w14:textId="77777777" w:rsidR="00215677" w:rsidRPr="00215677" w:rsidRDefault="00215677" w:rsidP="00215677">
      <w:pPr>
        <w:jc w:val="center"/>
        <w:rPr>
          <w:lang w:val="fr-FR"/>
        </w:rPr>
      </w:pPr>
    </w:p>
    <w:p w14:paraId="79F28464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2) </w:t>
      </w:r>
      <w:proofErr w:type="spellStart"/>
      <w:r w:rsidRPr="00215677">
        <w:rPr>
          <w:lang w:val="fr-FR"/>
        </w:rPr>
        <w:t>međunarodnim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organizacijama</w:t>
      </w:r>
      <w:proofErr w:type="spellEnd"/>
      <w:r w:rsidRPr="00215677">
        <w:rPr>
          <w:lang w:val="fr-FR"/>
        </w:rPr>
        <w:t>;</w:t>
      </w:r>
      <w:proofErr w:type="gramEnd"/>
    </w:p>
    <w:p w14:paraId="67CDF3C0" w14:textId="77777777" w:rsidR="00215677" w:rsidRPr="00215677" w:rsidRDefault="00215677" w:rsidP="00215677">
      <w:pPr>
        <w:jc w:val="center"/>
        <w:rPr>
          <w:lang w:val="fr-FR"/>
        </w:rPr>
      </w:pPr>
    </w:p>
    <w:p w14:paraId="630CFDAA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3) </w:t>
      </w:r>
      <w:proofErr w:type="spellStart"/>
      <w:r w:rsidRPr="00215677">
        <w:rPr>
          <w:lang w:val="fr-FR"/>
        </w:rPr>
        <w:t>fizičkom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državljanstvo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, a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se na </w:t>
      </w:r>
      <w:proofErr w:type="spellStart"/>
      <w:r w:rsidRPr="00215677">
        <w:rPr>
          <w:lang w:val="fr-FR"/>
        </w:rPr>
        <w:t>listi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kojima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uvedena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;</w:t>
      </w:r>
      <w:proofErr w:type="gramEnd"/>
    </w:p>
    <w:p w14:paraId="046C58B3" w14:textId="77777777" w:rsidR="00215677" w:rsidRPr="00215677" w:rsidRDefault="00215677" w:rsidP="00215677">
      <w:pPr>
        <w:jc w:val="center"/>
        <w:rPr>
          <w:lang w:val="fr-FR"/>
        </w:rPr>
      </w:pPr>
    </w:p>
    <w:p w14:paraId="4B937AC2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4) </w:t>
      </w:r>
      <w:proofErr w:type="spellStart"/>
      <w:r w:rsidRPr="00215677">
        <w:rPr>
          <w:lang w:val="fr-FR"/>
        </w:rPr>
        <w:t>fizičkom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nije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državljanin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, a </w:t>
      </w:r>
      <w:proofErr w:type="spellStart"/>
      <w:r w:rsidRPr="00215677">
        <w:rPr>
          <w:lang w:val="fr-FR"/>
        </w:rPr>
        <w:t>boravi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teritoriji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listi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kojima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uvedena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;</w:t>
      </w:r>
      <w:proofErr w:type="gramEnd"/>
    </w:p>
    <w:p w14:paraId="73D93300" w14:textId="77777777" w:rsidR="00215677" w:rsidRPr="00215677" w:rsidRDefault="00215677" w:rsidP="00215677">
      <w:pPr>
        <w:jc w:val="center"/>
        <w:rPr>
          <w:lang w:val="fr-FR"/>
        </w:rPr>
      </w:pPr>
    </w:p>
    <w:p w14:paraId="6E866EA0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5) </w:t>
      </w:r>
      <w:proofErr w:type="spellStart"/>
      <w:r w:rsidRPr="00215677">
        <w:rPr>
          <w:lang w:val="fr-FR"/>
        </w:rPr>
        <w:t>pravnom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osnovanom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skladu</w:t>
      </w:r>
      <w:proofErr w:type="spellEnd"/>
      <w:r w:rsidRPr="00215677">
        <w:rPr>
          <w:lang w:val="fr-FR"/>
        </w:rPr>
        <w:t xml:space="preserve"> sa </w:t>
      </w:r>
      <w:proofErr w:type="spellStart"/>
      <w:r w:rsidRPr="00215677">
        <w:rPr>
          <w:lang w:val="fr-FR"/>
        </w:rPr>
        <w:t>propisima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listi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kojima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uvedena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;</w:t>
      </w:r>
      <w:proofErr w:type="gramEnd"/>
    </w:p>
    <w:p w14:paraId="364ED20F" w14:textId="77777777" w:rsidR="00215677" w:rsidRPr="00215677" w:rsidRDefault="00215677" w:rsidP="00215677">
      <w:pPr>
        <w:jc w:val="center"/>
        <w:rPr>
          <w:lang w:val="fr-FR"/>
        </w:rPr>
      </w:pPr>
    </w:p>
    <w:p w14:paraId="08DD4C84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6) </w:t>
      </w:r>
      <w:proofErr w:type="spellStart"/>
      <w:r w:rsidRPr="00215677">
        <w:rPr>
          <w:lang w:val="fr-FR"/>
        </w:rPr>
        <w:t>stranom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pravnom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ako </w:t>
      </w:r>
      <w:proofErr w:type="spellStart"/>
      <w:r w:rsidRPr="00215677">
        <w:rPr>
          <w:lang w:val="fr-FR"/>
        </w:rPr>
        <w:t>poseduje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imovinu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sredstva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teritoriji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, a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listi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kojima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uvedena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.</w:t>
      </w:r>
    </w:p>
    <w:p w14:paraId="2CCD06DF" w14:textId="77777777" w:rsidR="00215677" w:rsidRPr="00215677" w:rsidRDefault="00215677" w:rsidP="00215677">
      <w:pPr>
        <w:jc w:val="center"/>
        <w:rPr>
          <w:lang w:val="fr-FR"/>
        </w:rPr>
      </w:pPr>
    </w:p>
    <w:p w14:paraId="508D6537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Vrste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</w:p>
    <w:p w14:paraId="5B70BE67" w14:textId="77777777" w:rsidR="00215677" w:rsidRPr="00215677" w:rsidRDefault="00215677" w:rsidP="00215677">
      <w:pPr>
        <w:jc w:val="center"/>
        <w:rPr>
          <w:lang w:val="fr-FR"/>
        </w:rPr>
      </w:pPr>
    </w:p>
    <w:p w14:paraId="0F4563F1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4</w:t>
      </w:r>
    </w:p>
    <w:p w14:paraId="7417C4F4" w14:textId="77777777" w:rsidR="00215677" w:rsidRPr="00215677" w:rsidRDefault="00215677" w:rsidP="00215677">
      <w:pPr>
        <w:jc w:val="center"/>
        <w:rPr>
          <w:lang w:val="fr-FR"/>
        </w:rPr>
      </w:pPr>
    </w:p>
    <w:p w14:paraId="4EEBAB84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mogu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biti</w:t>
      </w:r>
      <w:proofErr w:type="spellEnd"/>
      <w:r w:rsidRPr="00215677">
        <w:rPr>
          <w:lang w:val="fr-FR"/>
        </w:rPr>
        <w:t>:</w:t>
      </w:r>
      <w:proofErr w:type="gramEnd"/>
    </w:p>
    <w:p w14:paraId="421FCFEE" w14:textId="77777777" w:rsidR="00215677" w:rsidRPr="00215677" w:rsidRDefault="00215677" w:rsidP="00215677">
      <w:pPr>
        <w:jc w:val="center"/>
        <w:rPr>
          <w:lang w:val="fr-FR"/>
        </w:rPr>
      </w:pPr>
    </w:p>
    <w:p w14:paraId="5978A34B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1) </w:t>
      </w:r>
      <w:proofErr w:type="spellStart"/>
      <w:r w:rsidRPr="00215677">
        <w:rPr>
          <w:lang w:val="fr-FR"/>
        </w:rPr>
        <w:t>potpun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delimičan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prekid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diplomatskih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odnosa</w:t>
      </w:r>
      <w:proofErr w:type="spellEnd"/>
      <w:r w:rsidRPr="00215677">
        <w:rPr>
          <w:lang w:val="fr-FR"/>
        </w:rPr>
        <w:t>;</w:t>
      </w:r>
      <w:proofErr w:type="gramEnd"/>
    </w:p>
    <w:p w14:paraId="041D592E" w14:textId="77777777" w:rsidR="00215677" w:rsidRPr="00215677" w:rsidRDefault="00215677" w:rsidP="00215677">
      <w:pPr>
        <w:jc w:val="center"/>
        <w:rPr>
          <w:lang w:val="fr-FR"/>
        </w:rPr>
      </w:pPr>
    </w:p>
    <w:p w14:paraId="74F2E085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2) </w:t>
      </w:r>
      <w:proofErr w:type="spellStart"/>
      <w:r w:rsidRPr="00215677">
        <w:rPr>
          <w:lang w:val="fr-FR"/>
        </w:rPr>
        <w:t>potpun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delimičan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prekid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ekonomskih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finansijskih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odnosa</w:t>
      </w:r>
      <w:proofErr w:type="spellEnd"/>
      <w:r w:rsidRPr="00215677">
        <w:rPr>
          <w:lang w:val="fr-FR"/>
        </w:rPr>
        <w:t>;</w:t>
      </w:r>
      <w:proofErr w:type="gramEnd"/>
    </w:p>
    <w:p w14:paraId="249C51F8" w14:textId="77777777" w:rsidR="00215677" w:rsidRPr="00215677" w:rsidRDefault="00215677" w:rsidP="00215677">
      <w:pPr>
        <w:jc w:val="center"/>
        <w:rPr>
          <w:lang w:val="fr-FR"/>
        </w:rPr>
      </w:pPr>
    </w:p>
    <w:p w14:paraId="1C01501E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3) </w:t>
      </w:r>
      <w:proofErr w:type="spellStart"/>
      <w:r w:rsidRPr="00215677">
        <w:rPr>
          <w:lang w:val="fr-FR"/>
        </w:rPr>
        <w:t>prekid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saobraćaja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poštanskih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telegrafskih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telekomunikacionih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drugih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veza</w:t>
      </w:r>
      <w:proofErr w:type="spellEnd"/>
      <w:r w:rsidRPr="00215677">
        <w:rPr>
          <w:lang w:val="fr-FR"/>
        </w:rPr>
        <w:t>;</w:t>
      </w:r>
      <w:proofErr w:type="gramEnd"/>
    </w:p>
    <w:p w14:paraId="796B4B23" w14:textId="77777777" w:rsidR="00215677" w:rsidRPr="00215677" w:rsidRDefault="00215677" w:rsidP="00215677">
      <w:pPr>
        <w:jc w:val="center"/>
        <w:rPr>
          <w:lang w:val="fr-FR"/>
        </w:rPr>
      </w:pPr>
    </w:p>
    <w:p w14:paraId="242E7F6B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4) </w:t>
      </w:r>
      <w:proofErr w:type="spellStart"/>
      <w:r w:rsidRPr="00215677">
        <w:rPr>
          <w:lang w:val="fr-FR"/>
        </w:rPr>
        <w:t>zabrana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trgovine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naoružanjem</w:t>
      </w:r>
      <w:proofErr w:type="spellEnd"/>
      <w:r w:rsidRPr="00215677">
        <w:rPr>
          <w:lang w:val="fr-FR"/>
        </w:rPr>
        <w:t>;</w:t>
      </w:r>
      <w:proofErr w:type="gramEnd"/>
    </w:p>
    <w:p w14:paraId="26DAEF89" w14:textId="77777777" w:rsidR="00215677" w:rsidRPr="00215677" w:rsidRDefault="00215677" w:rsidP="00215677">
      <w:pPr>
        <w:jc w:val="center"/>
        <w:rPr>
          <w:lang w:val="fr-FR"/>
        </w:rPr>
      </w:pPr>
    </w:p>
    <w:p w14:paraId="38240F12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5) </w:t>
      </w:r>
      <w:proofErr w:type="spellStart"/>
      <w:r w:rsidRPr="00215677">
        <w:rPr>
          <w:lang w:val="fr-FR"/>
        </w:rPr>
        <w:t>zabrana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ulaska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teritoriju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prelaska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preko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njene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teritorije</w:t>
      </w:r>
      <w:proofErr w:type="spellEnd"/>
      <w:r w:rsidRPr="00215677">
        <w:rPr>
          <w:lang w:val="fr-FR"/>
        </w:rPr>
        <w:t>;</w:t>
      </w:r>
      <w:proofErr w:type="gramEnd"/>
    </w:p>
    <w:p w14:paraId="5A62F722" w14:textId="77777777" w:rsidR="00215677" w:rsidRPr="00215677" w:rsidRDefault="00215677" w:rsidP="00215677">
      <w:pPr>
        <w:jc w:val="center"/>
        <w:rPr>
          <w:lang w:val="fr-FR"/>
        </w:rPr>
      </w:pPr>
    </w:p>
    <w:p w14:paraId="21AFCC23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6) </w:t>
      </w:r>
      <w:proofErr w:type="spellStart"/>
      <w:r w:rsidRPr="00215677">
        <w:rPr>
          <w:lang w:val="fr-FR"/>
        </w:rPr>
        <w:t>privremeno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imovinom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teritoriji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>;</w:t>
      </w:r>
      <w:proofErr w:type="gramEnd"/>
    </w:p>
    <w:p w14:paraId="70372D0F" w14:textId="77777777" w:rsidR="00215677" w:rsidRPr="00215677" w:rsidRDefault="00215677" w:rsidP="00215677">
      <w:pPr>
        <w:jc w:val="center"/>
        <w:rPr>
          <w:lang w:val="fr-FR"/>
        </w:rPr>
      </w:pPr>
    </w:p>
    <w:p w14:paraId="0FC88A32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7) </w:t>
      </w:r>
      <w:proofErr w:type="spellStart"/>
      <w:r w:rsidRPr="00215677">
        <w:rPr>
          <w:lang w:val="fr-FR"/>
        </w:rPr>
        <w:t>privremeno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sredstvima</w:t>
      </w:r>
      <w:proofErr w:type="spellEnd"/>
      <w:r w:rsidRPr="00215677">
        <w:rPr>
          <w:lang w:val="fr-FR"/>
        </w:rPr>
        <w:t>;</w:t>
      </w:r>
      <w:proofErr w:type="gramEnd"/>
    </w:p>
    <w:p w14:paraId="1B6A4974" w14:textId="77777777" w:rsidR="00215677" w:rsidRPr="00215677" w:rsidRDefault="00215677" w:rsidP="00215677">
      <w:pPr>
        <w:jc w:val="center"/>
        <w:rPr>
          <w:lang w:val="fr-FR"/>
        </w:rPr>
      </w:pPr>
    </w:p>
    <w:p w14:paraId="57909DD6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8) </w:t>
      </w:r>
      <w:proofErr w:type="spellStart"/>
      <w:r w:rsidRPr="00215677">
        <w:rPr>
          <w:lang w:val="fr-FR"/>
        </w:rPr>
        <w:t>druge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primenjuju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skladu</w:t>
      </w:r>
      <w:proofErr w:type="spellEnd"/>
      <w:r w:rsidRPr="00215677">
        <w:rPr>
          <w:lang w:val="fr-FR"/>
        </w:rPr>
        <w:t xml:space="preserve"> sa </w:t>
      </w:r>
      <w:proofErr w:type="spellStart"/>
      <w:r w:rsidRPr="00215677">
        <w:rPr>
          <w:lang w:val="fr-FR"/>
        </w:rPr>
        <w:t>međunarodnim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pravom</w:t>
      </w:r>
      <w:proofErr w:type="spellEnd"/>
      <w:r w:rsidRPr="00215677">
        <w:rPr>
          <w:lang w:val="fr-FR"/>
        </w:rPr>
        <w:t>.</w:t>
      </w:r>
    </w:p>
    <w:p w14:paraId="62040B82" w14:textId="77777777" w:rsidR="00215677" w:rsidRPr="00215677" w:rsidRDefault="00215677" w:rsidP="00215677">
      <w:pPr>
        <w:jc w:val="center"/>
        <w:rPr>
          <w:lang w:val="fr-FR"/>
        </w:rPr>
      </w:pPr>
    </w:p>
    <w:p w14:paraId="503A623A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Značenje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pojmova</w:t>
      </w:r>
      <w:proofErr w:type="spellEnd"/>
    </w:p>
    <w:p w14:paraId="6AD72967" w14:textId="77777777" w:rsidR="00215677" w:rsidRPr="00215677" w:rsidRDefault="00215677" w:rsidP="00215677">
      <w:pPr>
        <w:jc w:val="center"/>
        <w:rPr>
          <w:lang w:val="fr-FR"/>
        </w:rPr>
      </w:pPr>
    </w:p>
    <w:p w14:paraId="5B5C488E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5</w:t>
      </w:r>
    </w:p>
    <w:p w14:paraId="7E585E67" w14:textId="77777777" w:rsidR="00215677" w:rsidRPr="00215677" w:rsidRDefault="00215677" w:rsidP="00215677">
      <w:pPr>
        <w:jc w:val="center"/>
        <w:rPr>
          <w:lang w:val="fr-FR"/>
        </w:rPr>
      </w:pPr>
    </w:p>
    <w:p w14:paraId="1F2A8810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Pojmovi</w:t>
      </w:r>
      <w:proofErr w:type="spellEnd"/>
      <w:r w:rsidRPr="00215677">
        <w:rPr>
          <w:lang w:val="fr-FR"/>
        </w:rPr>
        <w:t xml:space="preserve">, u </w:t>
      </w:r>
      <w:proofErr w:type="spellStart"/>
      <w:r w:rsidRPr="00215677">
        <w:rPr>
          <w:lang w:val="fr-FR"/>
        </w:rPr>
        <w:t>smislu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ovog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imaju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sledeća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značenja</w:t>
      </w:r>
      <w:proofErr w:type="spellEnd"/>
      <w:r w:rsidRPr="00215677">
        <w:rPr>
          <w:lang w:val="fr-FR"/>
        </w:rPr>
        <w:t>:</w:t>
      </w:r>
      <w:proofErr w:type="gramEnd"/>
    </w:p>
    <w:p w14:paraId="3DB27DFE" w14:textId="77777777" w:rsidR="00215677" w:rsidRPr="00215677" w:rsidRDefault="00215677" w:rsidP="00215677">
      <w:pPr>
        <w:jc w:val="center"/>
        <w:rPr>
          <w:lang w:val="fr-FR"/>
        </w:rPr>
      </w:pPr>
    </w:p>
    <w:p w14:paraId="03984B40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1) </w:t>
      </w:r>
      <w:proofErr w:type="spellStart"/>
      <w:r w:rsidRPr="00215677">
        <w:rPr>
          <w:lang w:val="fr-FR"/>
        </w:rPr>
        <w:t>konsolidovana</w:t>
      </w:r>
      <w:proofErr w:type="spellEnd"/>
      <w:r w:rsidRPr="00215677">
        <w:rPr>
          <w:lang w:val="fr-FR"/>
        </w:rPr>
        <w:t xml:space="preserve"> lista je lista </w:t>
      </w:r>
      <w:proofErr w:type="spellStart"/>
      <w:r w:rsidRPr="00215677">
        <w:rPr>
          <w:lang w:val="fr-FR"/>
        </w:rPr>
        <w:t>koju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utvrđuje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telo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uvodi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ograničenja</w:t>
      </w:r>
      <w:proofErr w:type="spellEnd"/>
      <w:r w:rsidRPr="00215677">
        <w:rPr>
          <w:lang w:val="fr-FR"/>
        </w:rPr>
        <w:t>;</w:t>
      </w:r>
      <w:proofErr w:type="gramEnd"/>
    </w:p>
    <w:p w14:paraId="048B7ECA" w14:textId="77777777" w:rsidR="00215677" w:rsidRPr="00215677" w:rsidRDefault="00215677" w:rsidP="00215677">
      <w:pPr>
        <w:jc w:val="center"/>
        <w:rPr>
          <w:lang w:val="fr-FR"/>
        </w:rPr>
      </w:pPr>
    </w:p>
    <w:p w14:paraId="768BC91F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2) </w:t>
      </w:r>
      <w:proofErr w:type="spellStart"/>
      <w:r w:rsidRPr="00215677">
        <w:rPr>
          <w:lang w:val="fr-FR"/>
        </w:rPr>
        <w:t>zabrana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trgovine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naoružanjem</w:t>
      </w:r>
      <w:proofErr w:type="spellEnd"/>
      <w:r w:rsidRPr="00215677">
        <w:rPr>
          <w:lang w:val="fr-FR"/>
        </w:rPr>
        <w:t xml:space="preserve"> (embargo na </w:t>
      </w:r>
      <w:proofErr w:type="spellStart"/>
      <w:r w:rsidRPr="00215677">
        <w:rPr>
          <w:lang w:val="fr-FR"/>
        </w:rPr>
        <w:t>oružje</w:t>
      </w:r>
      <w:proofErr w:type="spellEnd"/>
      <w:r w:rsidRPr="00215677">
        <w:rPr>
          <w:lang w:val="fr-FR"/>
        </w:rPr>
        <w:t xml:space="preserve">) </w:t>
      </w:r>
      <w:proofErr w:type="spellStart"/>
      <w:r w:rsidRPr="00215677">
        <w:rPr>
          <w:lang w:val="fr-FR"/>
        </w:rPr>
        <w:t>obuhvata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zabranu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prometa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drugog</w:t>
      </w:r>
      <w:proofErr w:type="spellEnd"/>
      <w:r w:rsidRPr="00215677">
        <w:rPr>
          <w:lang w:val="fr-FR"/>
        </w:rPr>
        <w:t xml:space="preserve"> vida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oružjem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robom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dvostruke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namene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vojnom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opremom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kao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poslova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posredovanja</w:t>
      </w:r>
      <w:proofErr w:type="spellEnd"/>
      <w:r w:rsidRPr="00215677">
        <w:rPr>
          <w:lang w:val="fr-FR"/>
        </w:rPr>
        <w:t xml:space="preserve">, transporta, </w:t>
      </w:r>
      <w:proofErr w:type="spellStart"/>
      <w:r w:rsidRPr="00215677">
        <w:rPr>
          <w:lang w:val="fr-FR"/>
        </w:rPr>
        <w:t>pružanja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tehničke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finansijske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pomoći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vezi</w:t>
      </w:r>
      <w:proofErr w:type="spellEnd"/>
      <w:r w:rsidRPr="00215677">
        <w:rPr>
          <w:lang w:val="fr-FR"/>
        </w:rPr>
        <w:t xml:space="preserve"> sa </w:t>
      </w:r>
      <w:proofErr w:type="spellStart"/>
      <w:r w:rsidRPr="00215677">
        <w:rPr>
          <w:lang w:val="fr-FR"/>
        </w:rPr>
        <w:t>naoružanjem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robom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dvostruke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namene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vojnom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opremom</w:t>
      </w:r>
      <w:proofErr w:type="spellEnd"/>
      <w:r w:rsidRPr="00215677">
        <w:rPr>
          <w:lang w:val="fr-FR"/>
        </w:rPr>
        <w:t xml:space="preserve"> u </w:t>
      </w:r>
      <w:proofErr w:type="spellStart"/>
      <w:proofErr w:type="gramStart"/>
      <w:r w:rsidRPr="00215677">
        <w:rPr>
          <w:lang w:val="fr-FR"/>
        </w:rPr>
        <w:t>inostranstvu</w:t>
      </w:r>
      <w:proofErr w:type="spellEnd"/>
      <w:r w:rsidRPr="00215677">
        <w:rPr>
          <w:lang w:val="fr-FR"/>
        </w:rPr>
        <w:t>;</w:t>
      </w:r>
      <w:proofErr w:type="gramEnd"/>
    </w:p>
    <w:p w14:paraId="6BAF9DE0" w14:textId="77777777" w:rsidR="00215677" w:rsidRPr="00215677" w:rsidRDefault="00215677" w:rsidP="00215677">
      <w:pPr>
        <w:jc w:val="center"/>
        <w:rPr>
          <w:lang w:val="fr-FR"/>
        </w:rPr>
      </w:pPr>
    </w:p>
    <w:p w14:paraId="4B487EB4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3) </w:t>
      </w:r>
      <w:proofErr w:type="spellStart"/>
      <w:r w:rsidRPr="00215677">
        <w:rPr>
          <w:lang w:val="fr-FR"/>
        </w:rPr>
        <w:t>imovina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obuhvata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materijalnu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nematerijalnu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pokretnu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nepokretnu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imovinu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kojoj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pravo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svojine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dokazuje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ispravom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bilo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obliku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uključujući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elektronsku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digitalnu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formu</w:t>
      </w:r>
      <w:proofErr w:type="spellEnd"/>
      <w:r w:rsidRPr="00215677">
        <w:rPr>
          <w:lang w:val="fr-FR"/>
        </w:rPr>
        <w:t>;</w:t>
      </w:r>
      <w:proofErr w:type="gramEnd"/>
    </w:p>
    <w:p w14:paraId="3731A19F" w14:textId="77777777" w:rsidR="00215677" w:rsidRPr="00215677" w:rsidRDefault="00215677" w:rsidP="00215677">
      <w:pPr>
        <w:jc w:val="center"/>
        <w:rPr>
          <w:lang w:val="fr-FR"/>
        </w:rPr>
      </w:pPr>
    </w:p>
    <w:p w14:paraId="06122FA0" w14:textId="77777777" w:rsidR="00215677" w:rsidRDefault="00215677" w:rsidP="00215677">
      <w:pPr>
        <w:jc w:val="center"/>
      </w:pPr>
      <w:r>
        <w:t xml:space="preserve">4)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02B9BEF5" w14:textId="77777777" w:rsidR="00215677" w:rsidRDefault="00215677" w:rsidP="00215677">
      <w:pPr>
        <w:jc w:val="center"/>
      </w:pPr>
    </w:p>
    <w:p w14:paraId="2ADF6877" w14:textId="77777777" w:rsidR="00215677" w:rsidRDefault="00215677" w:rsidP="00215677">
      <w:pPr>
        <w:jc w:val="center"/>
      </w:pPr>
      <w:r>
        <w:t xml:space="preserve">- </w:t>
      </w:r>
      <w:proofErr w:type="spellStart"/>
      <w:r>
        <w:t>gotovinu</w:t>
      </w:r>
      <w:proofErr w:type="spellEnd"/>
      <w:r>
        <w:t xml:space="preserve">, </w:t>
      </w:r>
      <w:proofErr w:type="spellStart"/>
      <w:r>
        <w:t>čekove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menice</w:t>
      </w:r>
      <w:proofErr w:type="spellEnd"/>
      <w:r>
        <w:t xml:space="preserve">,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doznake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,</w:t>
      </w:r>
    </w:p>
    <w:p w14:paraId="57B75E32" w14:textId="77777777" w:rsidR="00215677" w:rsidRDefault="00215677" w:rsidP="00215677">
      <w:pPr>
        <w:jc w:val="center"/>
      </w:pPr>
    </w:p>
    <w:p w14:paraId="30A58127" w14:textId="77777777" w:rsidR="00215677" w:rsidRDefault="00215677" w:rsidP="00215677">
      <w:pPr>
        <w:jc w:val="center"/>
      </w:pPr>
      <w:r>
        <w:t xml:space="preserve">-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, </w:t>
      </w:r>
      <w:proofErr w:type="spellStart"/>
      <w:r>
        <w:t>obveznice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>,</w:t>
      </w:r>
    </w:p>
    <w:p w14:paraId="5858789A" w14:textId="77777777" w:rsidR="00215677" w:rsidRDefault="00215677" w:rsidP="00215677">
      <w:pPr>
        <w:jc w:val="center"/>
      </w:pPr>
    </w:p>
    <w:p w14:paraId="55179811" w14:textId="77777777" w:rsidR="00215677" w:rsidRDefault="00215677" w:rsidP="00215677">
      <w:pPr>
        <w:jc w:val="center"/>
      </w:pPr>
      <w:r>
        <w:lastRenderedPageBreak/>
        <w:t xml:space="preserve">-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izvore</w:t>
      </w:r>
      <w:proofErr w:type="spellEnd"/>
      <w:r>
        <w:t>,</w:t>
      </w:r>
    </w:p>
    <w:p w14:paraId="0531A224" w14:textId="77777777" w:rsidR="00215677" w:rsidRDefault="00215677" w:rsidP="00215677">
      <w:pPr>
        <w:jc w:val="center"/>
      </w:pPr>
    </w:p>
    <w:p w14:paraId="5C25EA03" w14:textId="77777777" w:rsidR="00215677" w:rsidRDefault="00215677" w:rsidP="00215677">
      <w:pPr>
        <w:jc w:val="center"/>
      </w:pPr>
      <w:r>
        <w:t xml:space="preserve">- </w:t>
      </w:r>
      <w:proofErr w:type="spellStart"/>
      <w:r>
        <w:t>kamate</w:t>
      </w:r>
      <w:proofErr w:type="spellEnd"/>
      <w:r>
        <w:t xml:space="preserve">, </w:t>
      </w:r>
      <w:proofErr w:type="spellStart"/>
      <w:r>
        <w:t>dividende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sredstava</w:t>
      </w:r>
      <w:proofErr w:type="spellEnd"/>
      <w:r>
        <w:t>,</w:t>
      </w:r>
    </w:p>
    <w:p w14:paraId="358F5200" w14:textId="77777777" w:rsidR="00215677" w:rsidRDefault="00215677" w:rsidP="00215677">
      <w:pPr>
        <w:jc w:val="center"/>
      </w:pPr>
    </w:p>
    <w:p w14:paraId="5649ACD4" w14:textId="77777777" w:rsidR="00215677" w:rsidRDefault="00215677" w:rsidP="00215677">
      <w:pPr>
        <w:jc w:val="center"/>
      </w:pPr>
      <w:r>
        <w:t xml:space="preserve">-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akreditive</w:t>
      </w:r>
      <w:proofErr w:type="spellEnd"/>
      <w:r>
        <w:t>;</w:t>
      </w:r>
      <w:proofErr w:type="gramEnd"/>
    </w:p>
    <w:p w14:paraId="63783142" w14:textId="77777777" w:rsidR="00215677" w:rsidRDefault="00215677" w:rsidP="00215677">
      <w:pPr>
        <w:jc w:val="center"/>
      </w:pPr>
    </w:p>
    <w:p w14:paraId="15068E91" w14:textId="77777777" w:rsidR="00215677" w:rsidRDefault="00215677" w:rsidP="00215677">
      <w:pPr>
        <w:jc w:val="center"/>
      </w:pPr>
      <w:r>
        <w:t xml:space="preserve">5)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mere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mere </w:t>
      </w:r>
      <w:proofErr w:type="spellStart"/>
      <w:r>
        <w:t>ograničavanja</w:t>
      </w:r>
      <w:proofErr w:type="spellEnd"/>
      <w:r>
        <w:t xml:space="preserve"> </w:t>
      </w:r>
      <w:proofErr w:type="spellStart"/>
      <w:proofErr w:type="gramStart"/>
      <w:r>
        <w:t>odnose</w:t>
      </w:r>
      <w:proofErr w:type="spellEnd"/>
      <w:r>
        <w:t>;</w:t>
      </w:r>
      <w:proofErr w:type="gramEnd"/>
    </w:p>
    <w:p w14:paraId="3797FF22" w14:textId="77777777" w:rsidR="00215677" w:rsidRDefault="00215677" w:rsidP="00215677">
      <w:pPr>
        <w:jc w:val="center"/>
      </w:pPr>
    </w:p>
    <w:p w14:paraId="5D238681" w14:textId="77777777" w:rsidR="00215677" w:rsidRDefault="00215677" w:rsidP="00215677">
      <w:pPr>
        <w:jc w:val="center"/>
      </w:pPr>
      <w:r>
        <w:t xml:space="preserve">6)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mere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pružalaca</w:t>
      </w:r>
      <w:proofErr w:type="spellEnd"/>
      <w:r>
        <w:t xml:space="preserve"> </w:t>
      </w:r>
      <w:proofErr w:type="spellStart"/>
      <w:r>
        <w:t>platnih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</w:t>
      </w:r>
      <w:proofErr w:type="spellStart"/>
      <w:r>
        <w:t>depoa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kliringa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36EBE3D2" w14:textId="77777777" w:rsidR="00215677" w:rsidRDefault="00215677" w:rsidP="00215677">
      <w:pPr>
        <w:jc w:val="center"/>
      </w:pPr>
    </w:p>
    <w:p w14:paraId="128FCAC8" w14:textId="77777777" w:rsidR="00215677" w:rsidRDefault="00215677" w:rsidP="00215677">
      <w:pPr>
        <w:jc w:val="center"/>
      </w:pPr>
      <w:r>
        <w:t xml:space="preserve">7)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popravke</w:t>
      </w:r>
      <w:proofErr w:type="spellEnd"/>
      <w:r>
        <w:t xml:space="preserve">, </w:t>
      </w:r>
      <w:proofErr w:type="spellStart"/>
      <w:r>
        <w:t>sastavljanje</w:t>
      </w:r>
      <w:proofErr w:type="spellEnd"/>
      <w:r>
        <w:t xml:space="preserve">, </w:t>
      </w:r>
      <w:proofErr w:type="spellStart"/>
      <w:r>
        <w:t>testiranje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savetodavna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veština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proofErr w:type="gramStart"/>
      <w:r>
        <w:t>usmeno</w:t>
      </w:r>
      <w:proofErr w:type="spellEnd"/>
      <w:r>
        <w:t>;</w:t>
      </w:r>
      <w:proofErr w:type="gramEnd"/>
    </w:p>
    <w:p w14:paraId="316305D1" w14:textId="77777777" w:rsidR="00215677" w:rsidRDefault="00215677" w:rsidP="00215677">
      <w:pPr>
        <w:jc w:val="center"/>
      </w:pPr>
    </w:p>
    <w:p w14:paraId="3EE2EE61" w14:textId="77777777" w:rsidR="00215677" w:rsidRDefault="00215677" w:rsidP="00215677">
      <w:pPr>
        <w:jc w:val="center"/>
      </w:pPr>
      <w:r>
        <w:t xml:space="preserve">8)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državama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mere </w:t>
      </w:r>
      <w:proofErr w:type="spellStart"/>
      <w:proofErr w:type="gramStart"/>
      <w:r>
        <w:t>ograničavanja</w:t>
      </w:r>
      <w:proofErr w:type="spellEnd"/>
      <w:r>
        <w:t>;</w:t>
      </w:r>
      <w:proofErr w:type="gramEnd"/>
    </w:p>
    <w:p w14:paraId="22DFD5B5" w14:textId="77777777" w:rsidR="00215677" w:rsidRDefault="00215677" w:rsidP="00215677">
      <w:pPr>
        <w:jc w:val="center"/>
      </w:pPr>
    </w:p>
    <w:p w14:paraId="00164BC3" w14:textId="77777777" w:rsidR="00215677" w:rsidRDefault="00215677" w:rsidP="00215677">
      <w:pPr>
        <w:jc w:val="center"/>
      </w:pPr>
      <w:r>
        <w:t xml:space="preserve">9)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uvođenju</w:t>
      </w:r>
      <w:proofErr w:type="spellEnd"/>
      <w:r>
        <w:t>.</w:t>
      </w:r>
    </w:p>
    <w:p w14:paraId="7265247F" w14:textId="77777777" w:rsidR="00215677" w:rsidRDefault="00215677" w:rsidP="00215677">
      <w:pPr>
        <w:jc w:val="center"/>
      </w:pPr>
    </w:p>
    <w:p w14:paraId="2D35FFDF" w14:textId="77777777" w:rsidR="00215677" w:rsidRDefault="00215677" w:rsidP="00215677">
      <w:pPr>
        <w:jc w:val="center"/>
      </w:pPr>
      <w:r>
        <w:t>II NADLEŽNOST ZA PRIMENU MERA</w:t>
      </w:r>
    </w:p>
    <w:p w14:paraId="0BA5C623" w14:textId="77777777" w:rsidR="00215677" w:rsidRDefault="00215677" w:rsidP="00215677">
      <w:pPr>
        <w:jc w:val="center"/>
      </w:pPr>
    </w:p>
    <w:p w14:paraId="71AEE210" w14:textId="77777777" w:rsidR="00215677" w:rsidRDefault="00215677" w:rsidP="00215677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ograničavanja</w:t>
      </w:r>
      <w:proofErr w:type="spellEnd"/>
    </w:p>
    <w:p w14:paraId="5D23663D" w14:textId="77777777" w:rsidR="00215677" w:rsidRDefault="00215677" w:rsidP="00215677">
      <w:pPr>
        <w:jc w:val="center"/>
      </w:pPr>
    </w:p>
    <w:p w14:paraId="321617B0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4979980" w14:textId="77777777" w:rsidR="00215677" w:rsidRDefault="00215677" w:rsidP="00215677">
      <w:pPr>
        <w:jc w:val="center"/>
      </w:pPr>
    </w:p>
    <w:p w14:paraId="16E87FD2" w14:textId="77777777" w:rsidR="00215677" w:rsidRDefault="00215677" w:rsidP="00215677">
      <w:pPr>
        <w:jc w:val="center"/>
      </w:pPr>
      <w:proofErr w:type="spellStart"/>
      <w:r>
        <w:lastRenderedPageBreak/>
        <w:t>Odluku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707C573B" w14:textId="77777777" w:rsidR="00215677" w:rsidRDefault="00215677" w:rsidP="00215677">
      <w:pPr>
        <w:jc w:val="center"/>
      </w:pPr>
    </w:p>
    <w:p w14:paraId="6D2B5842" w14:textId="77777777" w:rsidR="00215677" w:rsidRDefault="00215677" w:rsidP="00215677">
      <w:pPr>
        <w:jc w:val="center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mere.</w:t>
      </w:r>
    </w:p>
    <w:p w14:paraId="32E5D67C" w14:textId="77777777" w:rsidR="00215677" w:rsidRDefault="00215677" w:rsidP="00215677">
      <w:pPr>
        <w:jc w:val="center"/>
      </w:pPr>
    </w:p>
    <w:p w14:paraId="36622C4A" w14:textId="77777777" w:rsidR="00215677" w:rsidRDefault="00215677" w:rsidP="00215677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ta </w:t>
      </w:r>
      <w:proofErr w:type="spellStart"/>
      <w:r>
        <w:t>mera</w:t>
      </w:r>
      <w:proofErr w:type="spellEnd"/>
      <w:r>
        <w:t xml:space="preserve"> se </w:t>
      </w:r>
      <w:proofErr w:type="spellStart"/>
      <w:r>
        <w:t>ukida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Vlade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F49D32B" w14:textId="77777777" w:rsidR="00215677" w:rsidRDefault="00215677" w:rsidP="00215677">
      <w:pPr>
        <w:jc w:val="center"/>
      </w:pPr>
    </w:p>
    <w:p w14:paraId="7E3712FA" w14:textId="77777777" w:rsidR="00215677" w:rsidRDefault="00215677" w:rsidP="00215677">
      <w:pPr>
        <w:jc w:val="center"/>
      </w:pP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21DFF27D" w14:textId="77777777" w:rsidR="00215677" w:rsidRDefault="00215677" w:rsidP="00215677">
      <w:pPr>
        <w:jc w:val="center"/>
      </w:pPr>
    </w:p>
    <w:p w14:paraId="27666E04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Nadležnost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</w:p>
    <w:p w14:paraId="1F9769AB" w14:textId="77777777" w:rsidR="00215677" w:rsidRPr="00215677" w:rsidRDefault="00215677" w:rsidP="00215677">
      <w:pPr>
        <w:jc w:val="center"/>
        <w:rPr>
          <w:lang w:val="fr-FR"/>
        </w:rPr>
      </w:pPr>
    </w:p>
    <w:p w14:paraId="0EBD9346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7</w:t>
      </w:r>
    </w:p>
    <w:p w14:paraId="19C7A937" w14:textId="77777777" w:rsidR="00215677" w:rsidRPr="00215677" w:rsidRDefault="00215677" w:rsidP="00215677">
      <w:pPr>
        <w:jc w:val="center"/>
        <w:rPr>
          <w:lang w:val="fr-FR"/>
        </w:rPr>
      </w:pPr>
    </w:p>
    <w:p w14:paraId="1BB37315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primenjuju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uprave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lokalne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samouprave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banke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druge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finansijske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organizacije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privredna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društva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preduzetnici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kao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druga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pravna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(u </w:t>
      </w:r>
      <w:proofErr w:type="spellStart"/>
      <w:r w:rsidRPr="00215677">
        <w:rPr>
          <w:lang w:val="fr-FR"/>
        </w:rPr>
        <w:t>daljem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tekstu</w:t>
      </w:r>
      <w:proofErr w:type="spellEnd"/>
      <w:r w:rsidRPr="00215677">
        <w:rPr>
          <w:lang w:val="fr-FR"/>
        </w:rPr>
        <w:t>:</w:t>
      </w:r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pravna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).</w:t>
      </w:r>
    </w:p>
    <w:p w14:paraId="4E52A6C6" w14:textId="77777777" w:rsidR="00215677" w:rsidRPr="00215677" w:rsidRDefault="00215677" w:rsidP="00215677">
      <w:pPr>
        <w:jc w:val="center"/>
        <w:rPr>
          <w:lang w:val="fr-FR"/>
        </w:rPr>
      </w:pPr>
    </w:p>
    <w:p w14:paraId="53D4D1F8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Obaveštavanje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sprovođenju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</w:p>
    <w:p w14:paraId="26880158" w14:textId="77777777" w:rsidR="00215677" w:rsidRPr="00215677" w:rsidRDefault="00215677" w:rsidP="00215677">
      <w:pPr>
        <w:jc w:val="center"/>
        <w:rPr>
          <w:lang w:val="fr-FR"/>
        </w:rPr>
      </w:pPr>
    </w:p>
    <w:p w14:paraId="4AA8562C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8</w:t>
      </w:r>
    </w:p>
    <w:p w14:paraId="36FEC195" w14:textId="77777777" w:rsidR="00215677" w:rsidRPr="00215677" w:rsidRDefault="00215677" w:rsidP="00215677">
      <w:pPr>
        <w:jc w:val="center"/>
        <w:rPr>
          <w:lang w:val="fr-FR"/>
        </w:rPr>
      </w:pPr>
    </w:p>
    <w:p w14:paraId="665544AC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O </w:t>
      </w:r>
      <w:proofErr w:type="spellStart"/>
      <w:r w:rsidRPr="00215677">
        <w:rPr>
          <w:lang w:val="fr-FR"/>
        </w:rPr>
        <w:t>preduzetim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merama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vezi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sprovođenja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uvedenih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njihovog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ukidanja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diplomatskim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putem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obaveštava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donela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akt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osnovu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kojeg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Vlada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donela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odluku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primeni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.</w:t>
      </w:r>
    </w:p>
    <w:p w14:paraId="703868A0" w14:textId="77777777" w:rsidR="00215677" w:rsidRPr="00215677" w:rsidRDefault="00215677" w:rsidP="00215677">
      <w:pPr>
        <w:jc w:val="center"/>
        <w:rPr>
          <w:lang w:val="fr-FR"/>
        </w:rPr>
      </w:pPr>
    </w:p>
    <w:p w14:paraId="3F12C2C7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>III PRIMENA MEĐUNARODNIH MERA OGRANIČAVANJA</w:t>
      </w:r>
    </w:p>
    <w:p w14:paraId="4DC7217C" w14:textId="77777777" w:rsidR="00215677" w:rsidRPr="00215677" w:rsidRDefault="00215677" w:rsidP="00215677">
      <w:pPr>
        <w:jc w:val="center"/>
        <w:rPr>
          <w:lang w:val="fr-FR"/>
        </w:rPr>
      </w:pPr>
    </w:p>
    <w:p w14:paraId="6B5C800A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Obaveza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pravnih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</w:p>
    <w:p w14:paraId="56A8F259" w14:textId="77777777" w:rsidR="00215677" w:rsidRPr="00215677" w:rsidRDefault="00215677" w:rsidP="00215677">
      <w:pPr>
        <w:jc w:val="center"/>
        <w:rPr>
          <w:lang w:val="fr-FR"/>
        </w:rPr>
      </w:pPr>
    </w:p>
    <w:p w14:paraId="2A661DC5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9</w:t>
      </w:r>
    </w:p>
    <w:p w14:paraId="2A90D573" w14:textId="77777777" w:rsidR="00215677" w:rsidRPr="00215677" w:rsidRDefault="00215677" w:rsidP="00215677">
      <w:pPr>
        <w:jc w:val="center"/>
        <w:rPr>
          <w:lang w:val="fr-FR"/>
        </w:rPr>
      </w:pPr>
    </w:p>
    <w:p w14:paraId="1159702D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pravna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dužni</w:t>
      </w:r>
      <w:proofErr w:type="spellEnd"/>
      <w:r w:rsidRPr="00215677">
        <w:rPr>
          <w:lang w:val="fr-FR"/>
        </w:rPr>
        <w:t xml:space="preserve"> su da u </w:t>
      </w:r>
      <w:proofErr w:type="spellStart"/>
      <w:r w:rsidRPr="00215677">
        <w:rPr>
          <w:lang w:val="fr-FR"/>
        </w:rPr>
        <w:t>okviru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svoje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nadležnosti</w:t>
      </w:r>
      <w:proofErr w:type="spellEnd"/>
      <w:r w:rsidRPr="00215677">
        <w:rPr>
          <w:lang w:val="fr-FR"/>
        </w:rPr>
        <w:t xml:space="preserve">, u </w:t>
      </w:r>
      <w:proofErr w:type="spellStart"/>
      <w:r w:rsidRPr="00215677">
        <w:rPr>
          <w:lang w:val="fr-FR"/>
        </w:rPr>
        <w:t>skladu</w:t>
      </w:r>
      <w:proofErr w:type="spellEnd"/>
      <w:r w:rsidRPr="00215677">
        <w:rPr>
          <w:lang w:val="fr-FR"/>
        </w:rPr>
        <w:t xml:space="preserve"> sa </w:t>
      </w:r>
      <w:proofErr w:type="spellStart"/>
      <w:r w:rsidRPr="00215677">
        <w:rPr>
          <w:lang w:val="fr-FR"/>
        </w:rPr>
        <w:t>ovim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obezbede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i da o </w:t>
      </w:r>
      <w:proofErr w:type="spellStart"/>
      <w:r w:rsidRPr="00215677">
        <w:rPr>
          <w:lang w:val="fr-FR"/>
        </w:rPr>
        <w:t>preduzetim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aktivnostima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obaveste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>.</w:t>
      </w:r>
    </w:p>
    <w:p w14:paraId="2F312832" w14:textId="77777777" w:rsidR="00215677" w:rsidRPr="00215677" w:rsidRDefault="00215677" w:rsidP="00215677">
      <w:pPr>
        <w:jc w:val="center"/>
        <w:rPr>
          <w:lang w:val="fr-FR"/>
        </w:rPr>
      </w:pPr>
    </w:p>
    <w:p w14:paraId="0BDFC256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Pribavljanje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podataka</w:t>
      </w:r>
      <w:proofErr w:type="spellEnd"/>
    </w:p>
    <w:p w14:paraId="222F0B40" w14:textId="77777777" w:rsidR="00215677" w:rsidRPr="00215677" w:rsidRDefault="00215677" w:rsidP="00215677">
      <w:pPr>
        <w:jc w:val="center"/>
        <w:rPr>
          <w:lang w:val="fr-FR"/>
        </w:rPr>
      </w:pPr>
    </w:p>
    <w:p w14:paraId="01CF5DF6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10</w:t>
      </w:r>
    </w:p>
    <w:p w14:paraId="0B545354" w14:textId="77777777" w:rsidR="00215677" w:rsidRPr="00215677" w:rsidRDefault="00215677" w:rsidP="00215677">
      <w:pPr>
        <w:jc w:val="center"/>
        <w:rPr>
          <w:lang w:val="fr-FR"/>
        </w:rPr>
      </w:pPr>
    </w:p>
    <w:p w14:paraId="3D0D7065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Organi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pravna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dužni</w:t>
      </w:r>
      <w:proofErr w:type="spellEnd"/>
      <w:r w:rsidRPr="00215677">
        <w:rPr>
          <w:lang w:val="fr-FR"/>
        </w:rPr>
        <w:t xml:space="preserve"> su da </w:t>
      </w:r>
      <w:proofErr w:type="spellStart"/>
      <w:r w:rsidRPr="00215677">
        <w:rPr>
          <w:lang w:val="fr-FR"/>
        </w:rPr>
        <w:t>dostave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podatke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sprovođenju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koji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redovno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osnovu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zahteva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dostavljaju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Savetu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bezbednosti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Ujedinjenih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nacija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njegovim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pomoćnim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telima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Organizaciji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evropsku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bezbednost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saradnju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drugoj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međunarodnoj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uvela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.</w:t>
      </w:r>
    </w:p>
    <w:p w14:paraId="479DA9F9" w14:textId="77777777" w:rsidR="00215677" w:rsidRPr="00215677" w:rsidRDefault="00215677" w:rsidP="00215677">
      <w:pPr>
        <w:jc w:val="center"/>
        <w:rPr>
          <w:lang w:val="fr-FR"/>
        </w:rPr>
      </w:pPr>
    </w:p>
    <w:p w14:paraId="068E9778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Praćenje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ograničenja</w:t>
      </w:r>
      <w:proofErr w:type="spellEnd"/>
    </w:p>
    <w:p w14:paraId="27557A30" w14:textId="77777777" w:rsidR="00215677" w:rsidRPr="00215677" w:rsidRDefault="00215677" w:rsidP="00215677">
      <w:pPr>
        <w:jc w:val="center"/>
        <w:rPr>
          <w:lang w:val="fr-FR"/>
        </w:rPr>
      </w:pPr>
    </w:p>
    <w:p w14:paraId="153D41A2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11</w:t>
      </w:r>
    </w:p>
    <w:p w14:paraId="6A0B8E2F" w14:textId="77777777" w:rsidR="00215677" w:rsidRPr="00215677" w:rsidRDefault="00215677" w:rsidP="00215677">
      <w:pPr>
        <w:jc w:val="center"/>
        <w:rPr>
          <w:lang w:val="fr-FR"/>
        </w:rPr>
      </w:pPr>
    </w:p>
    <w:p w14:paraId="585A92F7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obrazuje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Radnu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grupu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radi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praćenja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ovog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zakona</w:t>
      </w:r>
      <w:proofErr w:type="spellEnd"/>
      <w:r w:rsidRPr="00215677">
        <w:rPr>
          <w:lang w:val="fr-FR"/>
        </w:rPr>
        <w:t>.</w:t>
      </w:r>
    </w:p>
    <w:p w14:paraId="25C4EB2B" w14:textId="77777777" w:rsidR="00215677" w:rsidRPr="00215677" w:rsidRDefault="00215677" w:rsidP="00215677">
      <w:pPr>
        <w:jc w:val="center"/>
        <w:rPr>
          <w:lang w:val="fr-FR"/>
        </w:rPr>
      </w:pPr>
    </w:p>
    <w:p w14:paraId="0E7E9782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Radnu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grupu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sačinjavaju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predstavnici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drugih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primenjuju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osnovu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ovog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zakona</w:t>
      </w:r>
      <w:proofErr w:type="spellEnd"/>
      <w:r w:rsidRPr="00215677">
        <w:rPr>
          <w:lang w:val="fr-FR"/>
        </w:rPr>
        <w:t>.</w:t>
      </w:r>
    </w:p>
    <w:p w14:paraId="29870343" w14:textId="77777777" w:rsidR="00215677" w:rsidRPr="00215677" w:rsidRDefault="00215677" w:rsidP="00215677">
      <w:pPr>
        <w:jc w:val="center"/>
        <w:rPr>
          <w:lang w:val="fr-FR"/>
        </w:rPr>
      </w:pPr>
    </w:p>
    <w:p w14:paraId="3B94DB2F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Privremeno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imovinom</w:t>
      </w:r>
      <w:proofErr w:type="spellEnd"/>
    </w:p>
    <w:p w14:paraId="58A97C9B" w14:textId="77777777" w:rsidR="00215677" w:rsidRPr="00215677" w:rsidRDefault="00215677" w:rsidP="00215677">
      <w:pPr>
        <w:jc w:val="center"/>
        <w:rPr>
          <w:lang w:val="fr-FR"/>
        </w:rPr>
      </w:pPr>
    </w:p>
    <w:p w14:paraId="791E1AAD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12</w:t>
      </w:r>
    </w:p>
    <w:p w14:paraId="12F24CEC" w14:textId="77777777" w:rsidR="00215677" w:rsidRPr="00215677" w:rsidRDefault="00215677" w:rsidP="00215677">
      <w:pPr>
        <w:jc w:val="center"/>
        <w:rPr>
          <w:lang w:val="fr-FR"/>
        </w:rPr>
      </w:pPr>
    </w:p>
    <w:p w14:paraId="747DA6C3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Međunarodna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imovinom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podrazumeva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svih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svojinskih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ovlašćenja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vlasnik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ima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imovini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sprovodi</w:t>
      </w:r>
      <w:proofErr w:type="spellEnd"/>
      <w:r w:rsidRPr="00215677">
        <w:rPr>
          <w:lang w:val="fr-FR"/>
        </w:rPr>
        <w:t xml:space="preserve"> se na </w:t>
      </w:r>
      <w:proofErr w:type="spellStart"/>
      <w:r w:rsidRPr="00215677">
        <w:rPr>
          <w:lang w:val="fr-FR"/>
        </w:rPr>
        <w:t>imovini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subjekta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kome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lastRenderedPageBreak/>
        <w:t>ova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uvedena</w:t>
      </w:r>
      <w:proofErr w:type="spellEnd"/>
      <w:r w:rsidRPr="00215677">
        <w:rPr>
          <w:lang w:val="fr-FR"/>
        </w:rPr>
        <w:t xml:space="preserve">. </w:t>
      </w:r>
      <w:proofErr w:type="spellStart"/>
      <w:r w:rsidRPr="00215677">
        <w:rPr>
          <w:lang w:val="fr-FR"/>
        </w:rPr>
        <w:t>Imovina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čije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raspolaganje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privremeno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</w:t>
      </w:r>
      <w:proofErr w:type="spellEnd"/>
      <w:r w:rsidRPr="00215677">
        <w:rPr>
          <w:lang w:val="fr-FR"/>
        </w:rPr>
        <w:t xml:space="preserve"> ne </w:t>
      </w:r>
      <w:proofErr w:type="spellStart"/>
      <w:r w:rsidRPr="00215677">
        <w:rPr>
          <w:lang w:val="fr-FR"/>
        </w:rPr>
        <w:t>može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biti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dostupna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subjektu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direktno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indirektno</w:t>
      </w:r>
      <w:proofErr w:type="spellEnd"/>
      <w:r w:rsidRPr="00215677">
        <w:rPr>
          <w:lang w:val="fr-FR"/>
        </w:rPr>
        <w:t>.</w:t>
      </w:r>
    </w:p>
    <w:p w14:paraId="13738D6A" w14:textId="77777777" w:rsidR="00215677" w:rsidRPr="00215677" w:rsidRDefault="00215677" w:rsidP="00215677">
      <w:pPr>
        <w:jc w:val="center"/>
        <w:rPr>
          <w:lang w:val="fr-FR"/>
        </w:rPr>
      </w:pPr>
    </w:p>
    <w:p w14:paraId="5304D7AD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Privremeno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raspolaganja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sredstvima</w:t>
      </w:r>
      <w:proofErr w:type="spellEnd"/>
    </w:p>
    <w:p w14:paraId="7BD2DC37" w14:textId="77777777" w:rsidR="00215677" w:rsidRPr="00215677" w:rsidRDefault="00215677" w:rsidP="00215677">
      <w:pPr>
        <w:jc w:val="center"/>
        <w:rPr>
          <w:lang w:val="fr-FR"/>
        </w:rPr>
      </w:pPr>
    </w:p>
    <w:p w14:paraId="6357180C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13</w:t>
      </w:r>
    </w:p>
    <w:p w14:paraId="1F427E1F" w14:textId="77777777" w:rsidR="00215677" w:rsidRPr="00215677" w:rsidRDefault="00215677" w:rsidP="00215677">
      <w:pPr>
        <w:jc w:val="center"/>
        <w:rPr>
          <w:lang w:val="fr-FR"/>
        </w:rPr>
      </w:pPr>
    </w:p>
    <w:p w14:paraId="54ED251B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Međunarodna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sprovodi</w:t>
      </w:r>
      <w:proofErr w:type="spellEnd"/>
      <w:r w:rsidRPr="00215677">
        <w:rPr>
          <w:lang w:val="fr-FR"/>
        </w:rPr>
        <w:t xml:space="preserve"> se na </w:t>
      </w:r>
      <w:proofErr w:type="spellStart"/>
      <w:r w:rsidRPr="00215677">
        <w:rPr>
          <w:lang w:val="fr-FR"/>
        </w:rPr>
        <w:t>sredstvima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su u </w:t>
      </w:r>
      <w:proofErr w:type="spellStart"/>
      <w:r w:rsidRPr="00215677">
        <w:rPr>
          <w:lang w:val="fr-FR"/>
        </w:rPr>
        <w:t>svojini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državini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ih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drugi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način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koristi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subjekt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kojem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primenjuje</w:t>
      </w:r>
      <w:proofErr w:type="spellEnd"/>
      <w:r w:rsidRPr="00215677">
        <w:rPr>
          <w:lang w:val="fr-FR"/>
        </w:rPr>
        <w:t>.</w:t>
      </w:r>
    </w:p>
    <w:p w14:paraId="28B55F57" w14:textId="77777777" w:rsidR="00215677" w:rsidRPr="00215677" w:rsidRDefault="00215677" w:rsidP="00215677">
      <w:pPr>
        <w:jc w:val="center"/>
        <w:rPr>
          <w:lang w:val="fr-FR"/>
        </w:rPr>
      </w:pPr>
    </w:p>
    <w:p w14:paraId="511760F9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Sredstva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čije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raspolaganje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ne </w:t>
      </w:r>
      <w:proofErr w:type="spellStart"/>
      <w:r w:rsidRPr="00215677">
        <w:rPr>
          <w:lang w:val="fr-FR"/>
        </w:rPr>
        <w:t>mogu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učiniti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dostupnim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subjektu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stava</w:t>
      </w:r>
      <w:proofErr w:type="spellEnd"/>
      <w:r w:rsidRPr="00215677">
        <w:rPr>
          <w:lang w:val="fr-FR"/>
        </w:rPr>
        <w:t xml:space="preserve"> 1. </w:t>
      </w:r>
      <w:proofErr w:type="spellStart"/>
      <w:proofErr w:type="gramStart"/>
      <w:r w:rsidRPr="00215677">
        <w:rPr>
          <w:lang w:val="fr-FR"/>
        </w:rPr>
        <w:t>ovog</w:t>
      </w:r>
      <w:proofErr w:type="spellEnd"/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člana</w:t>
      </w:r>
      <w:proofErr w:type="spellEnd"/>
      <w:r w:rsidRPr="00215677">
        <w:rPr>
          <w:lang w:val="fr-FR"/>
        </w:rPr>
        <w:t>.</w:t>
      </w:r>
    </w:p>
    <w:p w14:paraId="08F01E88" w14:textId="77777777" w:rsidR="00215677" w:rsidRPr="00215677" w:rsidRDefault="00215677" w:rsidP="00215677">
      <w:pPr>
        <w:jc w:val="center"/>
        <w:rPr>
          <w:lang w:val="fr-FR"/>
        </w:rPr>
      </w:pPr>
    </w:p>
    <w:p w14:paraId="7ECFF45C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Oslobađanje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sredstava</w:t>
      </w:r>
      <w:proofErr w:type="spellEnd"/>
    </w:p>
    <w:p w14:paraId="0ADE6D07" w14:textId="77777777" w:rsidR="00215677" w:rsidRPr="00215677" w:rsidRDefault="00215677" w:rsidP="00215677">
      <w:pPr>
        <w:jc w:val="center"/>
        <w:rPr>
          <w:lang w:val="fr-FR"/>
        </w:rPr>
      </w:pPr>
    </w:p>
    <w:p w14:paraId="120965E9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14</w:t>
      </w:r>
    </w:p>
    <w:p w14:paraId="0D97503F" w14:textId="77777777" w:rsidR="00215677" w:rsidRPr="00215677" w:rsidRDefault="00215677" w:rsidP="00215677">
      <w:pPr>
        <w:jc w:val="center"/>
        <w:rPr>
          <w:lang w:val="fr-FR"/>
        </w:rPr>
      </w:pPr>
    </w:p>
    <w:p w14:paraId="00EE47FF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Fizičkom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može</w:t>
      </w:r>
      <w:proofErr w:type="spellEnd"/>
      <w:r w:rsidRPr="00215677">
        <w:rPr>
          <w:lang w:val="fr-FR"/>
        </w:rPr>
        <w:t xml:space="preserve"> se na </w:t>
      </w:r>
      <w:proofErr w:type="spellStart"/>
      <w:r w:rsidRPr="00215677">
        <w:rPr>
          <w:lang w:val="fr-FR"/>
        </w:rPr>
        <w:t>njegov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zahtev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odobriti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korišćenje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dela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sredstava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čije</w:t>
      </w:r>
      <w:proofErr w:type="spellEnd"/>
      <w:r w:rsidRPr="00215677">
        <w:rPr>
          <w:lang w:val="fr-FR"/>
        </w:rPr>
        <w:t xml:space="preserve"> je </w:t>
      </w:r>
      <w:proofErr w:type="spellStart"/>
      <w:r w:rsidRPr="00215677">
        <w:rPr>
          <w:lang w:val="fr-FR"/>
        </w:rPr>
        <w:t>raspolaganje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ograničeno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kad</w:t>
      </w:r>
      <w:proofErr w:type="spellEnd"/>
      <w:r w:rsidRPr="00215677">
        <w:rPr>
          <w:lang w:val="fr-FR"/>
        </w:rPr>
        <w:t xml:space="preserve"> su ta </w:t>
      </w:r>
      <w:proofErr w:type="spellStart"/>
      <w:r w:rsidRPr="00215677">
        <w:rPr>
          <w:lang w:val="fr-FR"/>
        </w:rPr>
        <w:t>sredstva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neophodna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plaćanje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vanrednih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troškova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kao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što</w:t>
      </w:r>
      <w:proofErr w:type="spellEnd"/>
      <w:r w:rsidRPr="00215677">
        <w:rPr>
          <w:lang w:val="fr-FR"/>
        </w:rPr>
        <w:t xml:space="preserve"> su </w:t>
      </w:r>
      <w:proofErr w:type="spellStart"/>
      <w:r w:rsidRPr="00215677">
        <w:rPr>
          <w:lang w:val="fr-FR"/>
        </w:rPr>
        <w:t>troškovi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vezani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rođenje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deteta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smrtni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slučaj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druga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slična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situacija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potrebe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troškova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lečenja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podmirivanje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osnovnih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životnih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troškova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dr</w:t>
      </w:r>
      <w:proofErr w:type="spellEnd"/>
      <w:r w:rsidRPr="00215677">
        <w:rPr>
          <w:lang w:val="fr-FR"/>
        </w:rPr>
        <w:t>.</w:t>
      </w:r>
    </w:p>
    <w:p w14:paraId="504CC393" w14:textId="77777777" w:rsidR="00215677" w:rsidRPr="00215677" w:rsidRDefault="00215677" w:rsidP="00215677">
      <w:pPr>
        <w:jc w:val="center"/>
        <w:rPr>
          <w:lang w:val="fr-FR"/>
        </w:rPr>
      </w:pPr>
    </w:p>
    <w:p w14:paraId="2BF7B240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Zahtev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oslobađanje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sredstava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stava</w:t>
      </w:r>
      <w:proofErr w:type="spellEnd"/>
      <w:r w:rsidRPr="00215677">
        <w:rPr>
          <w:lang w:val="fr-FR"/>
        </w:rPr>
        <w:t xml:space="preserve"> 1. </w:t>
      </w:r>
      <w:proofErr w:type="spellStart"/>
      <w:proofErr w:type="gramStart"/>
      <w:r w:rsidRPr="00215677">
        <w:rPr>
          <w:lang w:val="fr-FR"/>
        </w:rPr>
        <w:t>ovog</w:t>
      </w:r>
      <w:proofErr w:type="spellEnd"/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člana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fizičko</w:t>
      </w:r>
      <w:proofErr w:type="spellEnd"/>
      <w:r w:rsidRPr="00215677">
        <w:rPr>
          <w:lang w:val="fr-FR"/>
        </w:rPr>
        <w:t xml:space="preserve"> lice </w:t>
      </w:r>
      <w:proofErr w:type="spellStart"/>
      <w:r w:rsidRPr="00215677">
        <w:rPr>
          <w:lang w:val="fr-FR"/>
        </w:rPr>
        <w:t>podnosi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Ministarstvu</w:t>
      </w:r>
      <w:proofErr w:type="spellEnd"/>
      <w:r w:rsidRPr="00215677">
        <w:rPr>
          <w:lang w:val="fr-FR"/>
        </w:rPr>
        <w:t>.</w:t>
      </w:r>
    </w:p>
    <w:p w14:paraId="587E0A01" w14:textId="77777777" w:rsidR="00215677" w:rsidRPr="00215677" w:rsidRDefault="00215677" w:rsidP="00215677">
      <w:pPr>
        <w:jc w:val="center"/>
        <w:rPr>
          <w:lang w:val="fr-FR"/>
        </w:rPr>
      </w:pPr>
    </w:p>
    <w:p w14:paraId="7652B083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O </w:t>
      </w:r>
      <w:proofErr w:type="spellStart"/>
      <w:r w:rsidRPr="00215677">
        <w:rPr>
          <w:lang w:val="fr-FR"/>
        </w:rPr>
        <w:t>zahtevu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stava</w:t>
      </w:r>
      <w:proofErr w:type="spellEnd"/>
      <w:r w:rsidRPr="00215677">
        <w:rPr>
          <w:lang w:val="fr-FR"/>
        </w:rPr>
        <w:t xml:space="preserve"> 2. </w:t>
      </w:r>
      <w:proofErr w:type="spellStart"/>
      <w:proofErr w:type="gramStart"/>
      <w:r w:rsidRPr="00215677">
        <w:rPr>
          <w:lang w:val="fr-FR"/>
        </w:rPr>
        <w:t>ovog</w:t>
      </w:r>
      <w:proofErr w:type="spellEnd"/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člana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odlučuje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Vlada</w:t>
      </w:r>
      <w:proofErr w:type="spellEnd"/>
      <w:r w:rsidRPr="00215677">
        <w:rPr>
          <w:lang w:val="fr-FR"/>
        </w:rPr>
        <w:t xml:space="preserve">, na </w:t>
      </w:r>
      <w:proofErr w:type="spellStart"/>
      <w:r w:rsidRPr="00215677">
        <w:rPr>
          <w:lang w:val="fr-FR"/>
        </w:rPr>
        <w:t>predlog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o tome </w:t>
      </w:r>
      <w:proofErr w:type="spellStart"/>
      <w:r w:rsidRPr="00215677">
        <w:rPr>
          <w:lang w:val="fr-FR"/>
        </w:rPr>
        <w:t>obaveštava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čije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primenjuju</w:t>
      </w:r>
      <w:proofErr w:type="spellEnd"/>
      <w:r w:rsidRPr="00215677">
        <w:rPr>
          <w:lang w:val="fr-FR"/>
        </w:rPr>
        <w:t>.</w:t>
      </w:r>
    </w:p>
    <w:p w14:paraId="5D4A7DDC" w14:textId="77777777" w:rsidR="00215677" w:rsidRPr="00215677" w:rsidRDefault="00215677" w:rsidP="00215677">
      <w:pPr>
        <w:jc w:val="center"/>
        <w:rPr>
          <w:lang w:val="fr-FR"/>
        </w:rPr>
      </w:pPr>
    </w:p>
    <w:p w14:paraId="0DCB4CE6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>IV EVIDENTIRANJE PODATAKA O MERAMA OGRANIČAVANJA</w:t>
      </w:r>
    </w:p>
    <w:p w14:paraId="4B51BD37" w14:textId="77777777" w:rsidR="00215677" w:rsidRPr="00215677" w:rsidRDefault="00215677" w:rsidP="00215677">
      <w:pPr>
        <w:jc w:val="center"/>
        <w:rPr>
          <w:lang w:val="fr-FR"/>
        </w:rPr>
      </w:pPr>
    </w:p>
    <w:p w14:paraId="19D4C086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Evidencija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podataka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merama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</w:p>
    <w:p w14:paraId="11EA8A7B" w14:textId="77777777" w:rsidR="00215677" w:rsidRPr="00215677" w:rsidRDefault="00215677" w:rsidP="00215677">
      <w:pPr>
        <w:jc w:val="center"/>
        <w:rPr>
          <w:lang w:val="fr-FR"/>
        </w:rPr>
      </w:pPr>
    </w:p>
    <w:p w14:paraId="6DCF5431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lastRenderedPageBreak/>
        <w:t>Član</w:t>
      </w:r>
      <w:proofErr w:type="spellEnd"/>
      <w:r w:rsidRPr="00215677">
        <w:rPr>
          <w:lang w:val="fr-FR"/>
        </w:rPr>
        <w:t xml:space="preserve"> 15</w:t>
      </w:r>
    </w:p>
    <w:p w14:paraId="45DDCEE4" w14:textId="77777777" w:rsidR="00215677" w:rsidRPr="00215677" w:rsidRDefault="00215677" w:rsidP="00215677">
      <w:pPr>
        <w:jc w:val="center"/>
        <w:rPr>
          <w:lang w:val="fr-FR"/>
        </w:rPr>
      </w:pPr>
    </w:p>
    <w:p w14:paraId="6956DAAA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U </w:t>
      </w:r>
      <w:proofErr w:type="spellStart"/>
      <w:r w:rsidRPr="00215677">
        <w:rPr>
          <w:lang w:val="fr-FR"/>
        </w:rPr>
        <w:t>cilju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praćenja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uvođenja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kontrole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uspostavlja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Evidencija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podataka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merama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uvode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prema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državama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međunarodnim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organizacijama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fizičkim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pravnim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licima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koje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mere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odnose</w:t>
      </w:r>
      <w:proofErr w:type="spellEnd"/>
      <w:r w:rsidRPr="00215677">
        <w:rPr>
          <w:lang w:val="fr-FR"/>
        </w:rPr>
        <w:t xml:space="preserve"> (u </w:t>
      </w:r>
      <w:proofErr w:type="spellStart"/>
      <w:r w:rsidRPr="00215677">
        <w:rPr>
          <w:lang w:val="fr-FR"/>
        </w:rPr>
        <w:t>daljem</w:t>
      </w:r>
      <w:proofErr w:type="spellEnd"/>
      <w:r w:rsidRPr="00215677">
        <w:rPr>
          <w:lang w:val="fr-FR"/>
        </w:rPr>
        <w:t xml:space="preserve"> </w:t>
      </w:r>
      <w:proofErr w:type="spellStart"/>
      <w:proofErr w:type="gramStart"/>
      <w:r w:rsidRPr="00215677">
        <w:rPr>
          <w:lang w:val="fr-FR"/>
        </w:rPr>
        <w:t>tekstu</w:t>
      </w:r>
      <w:proofErr w:type="spellEnd"/>
      <w:r w:rsidRPr="00215677">
        <w:rPr>
          <w:lang w:val="fr-FR"/>
        </w:rPr>
        <w:t>:</w:t>
      </w:r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Evidencija</w:t>
      </w:r>
      <w:proofErr w:type="spellEnd"/>
      <w:r w:rsidRPr="00215677">
        <w:rPr>
          <w:lang w:val="fr-FR"/>
        </w:rPr>
        <w:t>).</w:t>
      </w:r>
    </w:p>
    <w:p w14:paraId="440FA3CB" w14:textId="77777777" w:rsidR="00215677" w:rsidRPr="00215677" w:rsidRDefault="00215677" w:rsidP="00215677">
      <w:pPr>
        <w:jc w:val="center"/>
        <w:rPr>
          <w:lang w:val="fr-FR"/>
        </w:rPr>
      </w:pPr>
    </w:p>
    <w:p w14:paraId="270B7C23" w14:textId="77777777" w:rsidR="00215677" w:rsidRDefault="00215677" w:rsidP="00215677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7EA618F0" w14:textId="77777777" w:rsidR="00215677" w:rsidRDefault="00215677" w:rsidP="00215677">
      <w:pPr>
        <w:jc w:val="center"/>
      </w:pPr>
    </w:p>
    <w:p w14:paraId="4517A14E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3693F964" w14:textId="77777777" w:rsidR="00215677" w:rsidRDefault="00215677" w:rsidP="00215677">
      <w:pPr>
        <w:jc w:val="center"/>
      </w:pPr>
    </w:p>
    <w:p w14:paraId="65D332D0" w14:textId="77777777" w:rsidR="00215677" w:rsidRDefault="00215677" w:rsidP="00215677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2514C52" w14:textId="77777777" w:rsidR="00215677" w:rsidRDefault="00215677" w:rsidP="00215677">
      <w:pPr>
        <w:jc w:val="center"/>
      </w:pPr>
    </w:p>
    <w:p w14:paraId="33E9E22C" w14:textId="77777777" w:rsidR="00215677" w:rsidRDefault="00215677" w:rsidP="00215677">
      <w:pPr>
        <w:jc w:val="center"/>
      </w:pPr>
      <w:r>
        <w:t xml:space="preserve">1) o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;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uvodi</w:t>
      </w:r>
      <w:proofErr w:type="spellEnd"/>
      <w:r>
        <w:t xml:space="preserve">,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uvodi</w:t>
      </w:r>
      <w:proofErr w:type="spellEnd"/>
      <w:r>
        <w:t xml:space="preserve">; </w:t>
      </w:r>
      <w:proofErr w:type="spellStart"/>
      <w:r>
        <w:t>vrstu</w:t>
      </w:r>
      <w:proofErr w:type="spellEnd"/>
      <w:r>
        <w:t xml:space="preserve"> mere; datum </w:t>
      </w:r>
      <w:proofErr w:type="spellStart"/>
      <w:r>
        <w:t>uvođenja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, datum </w:t>
      </w:r>
      <w:proofErr w:type="spellStart"/>
      <w:r>
        <w:t>ukidanja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r>
        <w:t>;</w:t>
      </w:r>
      <w:proofErr w:type="gramEnd"/>
    </w:p>
    <w:p w14:paraId="2E96798B" w14:textId="77777777" w:rsidR="00215677" w:rsidRDefault="00215677" w:rsidP="00215677">
      <w:pPr>
        <w:jc w:val="center"/>
      </w:pPr>
    </w:p>
    <w:p w14:paraId="5DC18EE1" w14:textId="77777777" w:rsidR="00215677" w:rsidRDefault="00215677" w:rsidP="00215677">
      <w:pPr>
        <w:jc w:val="center"/>
      </w:pPr>
      <w:r>
        <w:t xml:space="preserve">2)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dodeljivanja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oslobađanju</w:t>
      </w:r>
      <w:proofErr w:type="spellEnd"/>
      <w:r>
        <w:t xml:space="preserve"> dela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932F38" w14:textId="77777777" w:rsidR="00215677" w:rsidRDefault="00215677" w:rsidP="00215677">
      <w:pPr>
        <w:jc w:val="center"/>
      </w:pPr>
    </w:p>
    <w:p w14:paraId="5A875D3F" w14:textId="77777777" w:rsidR="00215677" w:rsidRDefault="00215677" w:rsidP="00215677">
      <w:pPr>
        <w:jc w:val="center"/>
      </w:pPr>
      <w:r>
        <w:t xml:space="preserve">3) za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(PIB),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,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,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>.</w:t>
      </w:r>
    </w:p>
    <w:p w14:paraId="161114ED" w14:textId="77777777" w:rsidR="00215677" w:rsidRDefault="00215677" w:rsidP="00215677">
      <w:pPr>
        <w:jc w:val="center"/>
      </w:pPr>
    </w:p>
    <w:p w14:paraId="285C962D" w14:textId="77777777" w:rsidR="00215677" w:rsidRDefault="00215677" w:rsidP="00215677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02F9FA2B" w14:textId="77777777" w:rsidR="00215677" w:rsidRDefault="00215677" w:rsidP="00215677">
      <w:pPr>
        <w:jc w:val="center"/>
      </w:pPr>
    </w:p>
    <w:p w14:paraId="4AFEF17A" w14:textId="77777777" w:rsidR="00215677" w:rsidRDefault="00215677" w:rsidP="00215677">
      <w:pPr>
        <w:jc w:val="center"/>
      </w:pPr>
      <w:proofErr w:type="spellStart"/>
      <w:r>
        <w:lastRenderedPageBreak/>
        <w:t>Član</w:t>
      </w:r>
      <w:proofErr w:type="spellEnd"/>
      <w:r>
        <w:t xml:space="preserve"> 17</w:t>
      </w:r>
    </w:p>
    <w:p w14:paraId="3182B575" w14:textId="77777777" w:rsidR="00215677" w:rsidRDefault="00215677" w:rsidP="00215677">
      <w:pPr>
        <w:jc w:val="center"/>
      </w:pPr>
    </w:p>
    <w:p w14:paraId="7E7815B4" w14:textId="77777777" w:rsidR="00215677" w:rsidRDefault="00215677" w:rsidP="00215677">
      <w:pPr>
        <w:jc w:val="center"/>
      </w:pPr>
      <w:proofErr w:type="spellStart"/>
      <w:r>
        <w:t>Evidenciju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FE5902D" w14:textId="77777777" w:rsidR="00215677" w:rsidRDefault="00215677" w:rsidP="00215677">
      <w:pPr>
        <w:jc w:val="center"/>
      </w:pPr>
    </w:p>
    <w:p w14:paraId="04D8FCDF" w14:textId="77777777" w:rsidR="00215677" w:rsidRDefault="00215677" w:rsidP="00215677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1369A76B" w14:textId="77777777" w:rsidR="00215677" w:rsidRDefault="00215677" w:rsidP="00215677">
      <w:pPr>
        <w:jc w:val="center"/>
      </w:pPr>
    </w:p>
    <w:p w14:paraId="57487462" w14:textId="77777777" w:rsidR="00215677" w:rsidRDefault="00215677" w:rsidP="00215677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11A5BC81" w14:textId="77777777" w:rsidR="00215677" w:rsidRDefault="00215677" w:rsidP="00215677">
      <w:pPr>
        <w:jc w:val="center"/>
      </w:pPr>
    </w:p>
    <w:p w14:paraId="1E3D5FBB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38E4B9F" w14:textId="77777777" w:rsidR="00215677" w:rsidRDefault="00215677" w:rsidP="00215677">
      <w:pPr>
        <w:jc w:val="center"/>
      </w:pPr>
    </w:p>
    <w:p w14:paraId="74F7DF8F" w14:textId="77777777" w:rsidR="00215677" w:rsidRDefault="00215677" w:rsidP="00215677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pet </w:t>
      </w:r>
      <w:proofErr w:type="spellStart"/>
      <w:r>
        <w:t>godina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>.</w:t>
      </w:r>
    </w:p>
    <w:p w14:paraId="6448781E" w14:textId="77777777" w:rsidR="00215677" w:rsidRDefault="00215677" w:rsidP="00215677">
      <w:pPr>
        <w:jc w:val="center"/>
      </w:pPr>
    </w:p>
    <w:p w14:paraId="4B350AD0" w14:textId="77777777" w:rsidR="00215677" w:rsidRDefault="00215677" w:rsidP="00215677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4CECA753" w14:textId="77777777" w:rsidR="00215677" w:rsidRDefault="00215677" w:rsidP="00215677">
      <w:pPr>
        <w:jc w:val="center"/>
      </w:pPr>
    </w:p>
    <w:p w14:paraId="2DDC0C38" w14:textId="77777777" w:rsidR="00215677" w:rsidRDefault="00215677" w:rsidP="00215677">
      <w:pPr>
        <w:jc w:val="center"/>
      </w:pPr>
      <w:proofErr w:type="spellStart"/>
      <w:r>
        <w:t>Posle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brišu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uništavaju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arhiviraju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arhiviranih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6DCD9DDA" w14:textId="77777777" w:rsidR="00215677" w:rsidRDefault="00215677" w:rsidP="00215677">
      <w:pPr>
        <w:jc w:val="center"/>
      </w:pPr>
    </w:p>
    <w:p w14:paraId="042DA86A" w14:textId="77777777" w:rsidR="00215677" w:rsidRDefault="00215677" w:rsidP="00215677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66A2937E" w14:textId="77777777" w:rsidR="00215677" w:rsidRDefault="00215677" w:rsidP="00215677">
      <w:pPr>
        <w:jc w:val="center"/>
      </w:pPr>
    </w:p>
    <w:p w14:paraId="06013054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6A7BB0A" w14:textId="77777777" w:rsidR="00215677" w:rsidRDefault="00215677" w:rsidP="00215677">
      <w:pPr>
        <w:jc w:val="center"/>
      </w:pPr>
    </w:p>
    <w:p w14:paraId="1BBF5523" w14:textId="77777777" w:rsidR="00215677" w:rsidRDefault="00215677" w:rsidP="00215677">
      <w:pPr>
        <w:jc w:val="center"/>
      </w:pPr>
      <w:proofErr w:type="spellStart"/>
      <w:r>
        <w:t>Nadležni</w:t>
      </w:r>
      <w:proofErr w:type="spellEnd"/>
      <w:r>
        <w:t xml:space="preserve"> 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, a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631E5C7" w14:textId="77777777" w:rsidR="00215677" w:rsidRDefault="00215677" w:rsidP="00215677">
      <w:pPr>
        <w:jc w:val="center"/>
      </w:pPr>
    </w:p>
    <w:p w14:paraId="1348B067" w14:textId="77777777" w:rsidR="00215677" w:rsidRDefault="00215677" w:rsidP="00215677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>.</w:t>
      </w:r>
    </w:p>
    <w:p w14:paraId="66A4203B" w14:textId="77777777" w:rsidR="00215677" w:rsidRDefault="00215677" w:rsidP="00215677">
      <w:pPr>
        <w:jc w:val="center"/>
      </w:pPr>
    </w:p>
    <w:p w14:paraId="417555D8" w14:textId="77777777" w:rsidR="00215677" w:rsidRDefault="00215677" w:rsidP="00215677">
      <w:pPr>
        <w:jc w:val="center"/>
      </w:pPr>
      <w:proofErr w:type="spellStart"/>
      <w:r>
        <w:lastRenderedPageBreak/>
        <w:t>Dostavljanje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</w:p>
    <w:p w14:paraId="4D6B1436" w14:textId="77777777" w:rsidR="00215677" w:rsidRDefault="00215677" w:rsidP="00215677">
      <w:pPr>
        <w:jc w:val="center"/>
      </w:pPr>
    </w:p>
    <w:p w14:paraId="1FF3462B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52D79E56" w14:textId="77777777" w:rsidR="00215677" w:rsidRDefault="00215677" w:rsidP="00215677">
      <w:pPr>
        <w:jc w:val="center"/>
      </w:pPr>
    </w:p>
    <w:p w14:paraId="34E2245B" w14:textId="77777777" w:rsidR="00215677" w:rsidRDefault="00215677" w:rsidP="00215677">
      <w:pPr>
        <w:jc w:val="center"/>
      </w:pP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62998C1A" w14:textId="77777777" w:rsidR="00215677" w:rsidRDefault="00215677" w:rsidP="00215677">
      <w:pPr>
        <w:jc w:val="center"/>
      </w:pPr>
    </w:p>
    <w:p w14:paraId="37A0A181" w14:textId="77777777" w:rsidR="00215677" w:rsidRDefault="00215677" w:rsidP="00215677">
      <w:pPr>
        <w:jc w:val="center"/>
      </w:pPr>
      <w:proofErr w:type="spellStart"/>
      <w:r>
        <w:t>Obaveštavanje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860A676" w14:textId="77777777" w:rsidR="00215677" w:rsidRDefault="00215677" w:rsidP="00215677">
      <w:pPr>
        <w:jc w:val="center"/>
      </w:pPr>
    </w:p>
    <w:p w14:paraId="1EDEB31E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08A4CDB" w14:textId="77777777" w:rsidR="00215677" w:rsidRDefault="00215677" w:rsidP="00215677">
      <w:pPr>
        <w:jc w:val="center"/>
      </w:pPr>
    </w:p>
    <w:p w14:paraId="34B347EC" w14:textId="77777777" w:rsidR="00215677" w:rsidRDefault="00215677" w:rsidP="0021567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da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konsolidovanoj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r>
        <w:t>ograničavanja</w:t>
      </w:r>
      <w:proofErr w:type="spellEnd"/>
      <w:r>
        <w:t>.</w:t>
      </w:r>
    </w:p>
    <w:p w14:paraId="5CDB04D2" w14:textId="77777777" w:rsidR="00215677" w:rsidRDefault="00215677" w:rsidP="00215677">
      <w:pPr>
        <w:jc w:val="center"/>
      </w:pPr>
    </w:p>
    <w:p w14:paraId="5954CF31" w14:textId="77777777" w:rsidR="00215677" w:rsidRDefault="00215677" w:rsidP="00215677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konsolidovanu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dejstvima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mere.</w:t>
      </w:r>
    </w:p>
    <w:p w14:paraId="259D8203" w14:textId="77777777" w:rsidR="00215677" w:rsidRDefault="00215677" w:rsidP="00215677">
      <w:pPr>
        <w:jc w:val="center"/>
      </w:pPr>
    </w:p>
    <w:p w14:paraId="2691868E" w14:textId="77777777" w:rsidR="00215677" w:rsidRDefault="00215677" w:rsidP="00215677">
      <w:pPr>
        <w:jc w:val="center"/>
      </w:pPr>
      <w:proofErr w:type="spellStart"/>
      <w:r>
        <w:t>Lični</w:t>
      </w:r>
      <w:proofErr w:type="spellEnd"/>
      <w:r>
        <w:t xml:space="preserve"> </w:t>
      </w:r>
      <w:proofErr w:type="spellStart"/>
      <w:r>
        <w:t>podaci</w:t>
      </w:r>
      <w:proofErr w:type="spellEnd"/>
    </w:p>
    <w:p w14:paraId="37E3CAC8" w14:textId="77777777" w:rsidR="00215677" w:rsidRDefault="00215677" w:rsidP="00215677">
      <w:pPr>
        <w:jc w:val="center"/>
      </w:pPr>
    </w:p>
    <w:p w14:paraId="38E7224A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61B3D3D" w14:textId="77777777" w:rsidR="00215677" w:rsidRDefault="00215677" w:rsidP="00215677">
      <w:pPr>
        <w:jc w:val="center"/>
      </w:pPr>
    </w:p>
    <w:p w14:paraId="2E090429" w14:textId="77777777" w:rsidR="00215677" w:rsidRDefault="00215677" w:rsidP="00215677">
      <w:pPr>
        <w:jc w:val="center"/>
      </w:pP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, </w:t>
      </w:r>
      <w:proofErr w:type="spellStart"/>
      <w:r>
        <w:t>ispravku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AF158CF" w14:textId="77777777" w:rsidR="00215677" w:rsidRDefault="00215677" w:rsidP="00215677">
      <w:pPr>
        <w:jc w:val="center"/>
      </w:pPr>
    </w:p>
    <w:p w14:paraId="07E8D4B8" w14:textId="77777777" w:rsidR="00215677" w:rsidRDefault="00215677" w:rsidP="00215677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licima</w:t>
      </w:r>
      <w:proofErr w:type="spellEnd"/>
    </w:p>
    <w:p w14:paraId="0A355051" w14:textId="77777777" w:rsidR="00215677" w:rsidRDefault="00215677" w:rsidP="00215677">
      <w:pPr>
        <w:jc w:val="center"/>
      </w:pPr>
    </w:p>
    <w:p w14:paraId="3A56F31E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34B98883" w14:textId="77777777" w:rsidR="00215677" w:rsidRDefault="00215677" w:rsidP="00215677">
      <w:pPr>
        <w:jc w:val="center"/>
      </w:pPr>
    </w:p>
    <w:p w14:paraId="4CB6CF6C" w14:textId="77777777" w:rsidR="00215677" w:rsidRDefault="00215677" w:rsidP="00215677">
      <w:pPr>
        <w:jc w:val="center"/>
      </w:pPr>
      <w:proofErr w:type="spellStart"/>
      <w:r>
        <w:lastRenderedPageBreak/>
        <w:t>Pravno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1C40472A" w14:textId="77777777" w:rsidR="00215677" w:rsidRDefault="00215677" w:rsidP="00215677">
      <w:pPr>
        <w:jc w:val="center"/>
      </w:pPr>
    </w:p>
    <w:p w14:paraId="68F6E36F" w14:textId="77777777" w:rsidR="00215677" w:rsidRDefault="00215677" w:rsidP="00215677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ispravku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netačni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627FF69C" w14:textId="77777777" w:rsidR="00215677" w:rsidRDefault="00215677" w:rsidP="00215677">
      <w:pPr>
        <w:jc w:val="center"/>
      </w:pPr>
    </w:p>
    <w:p w14:paraId="62249DFB" w14:textId="77777777" w:rsidR="00215677" w:rsidRDefault="00215677" w:rsidP="00215677">
      <w:pPr>
        <w:jc w:val="center"/>
      </w:pPr>
      <w:r>
        <w:t xml:space="preserve">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1CD81D2" w14:textId="77777777" w:rsidR="00215677" w:rsidRDefault="00215677" w:rsidP="00215677">
      <w:pPr>
        <w:jc w:val="center"/>
      </w:pPr>
    </w:p>
    <w:p w14:paraId="33FA34C0" w14:textId="77777777" w:rsidR="00215677" w:rsidRDefault="00215677" w:rsidP="0021567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konsolidovanoj</w:t>
      </w:r>
      <w:proofErr w:type="spellEnd"/>
      <w:r>
        <w:t xml:space="preserve"> </w:t>
      </w:r>
      <w:proofErr w:type="spellStart"/>
      <w:r>
        <w:t>listi</w:t>
      </w:r>
      <w:proofErr w:type="spellEnd"/>
    </w:p>
    <w:p w14:paraId="20C66CF7" w14:textId="77777777" w:rsidR="00215677" w:rsidRDefault="00215677" w:rsidP="00215677">
      <w:pPr>
        <w:jc w:val="center"/>
      </w:pPr>
    </w:p>
    <w:p w14:paraId="774EF095" w14:textId="77777777" w:rsidR="00215677" w:rsidRDefault="00215677" w:rsidP="0021567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2A706E74" w14:textId="77777777" w:rsidR="00215677" w:rsidRDefault="00215677" w:rsidP="00215677">
      <w:pPr>
        <w:jc w:val="center"/>
      </w:pPr>
    </w:p>
    <w:p w14:paraId="364A2864" w14:textId="77777777" w:rsidR="00215677" w:rsidRDefault="00215677" w:rsidP="00215677">
      <w:pPr>
        <w:jc w:val="center"/>
      </w:pP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konsolidovanoj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uvela</w:t>
      </w:r>
      <w:proofErr w:type="spellEnd"/>
      <w:r>
        <w:t xml:space="preserve"> </w:t>
      </w:r>
      <w:proofErr w:type="spellStart"/>
      <w:r>
        <w:t>međunarodnu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listu</w:t>
      </w:r>
      <w:proofErr w:type="spellEnd"/>
      <w:r>
        <w:t>.</w:t>
      </w:r>
    </w:p>
    <w:p w14:paraId="55FC4C68" w14:textId="77777777" w:rsidR="00215677" w:rsidRDefault="00215677" w:rsidP="00215677">
      <w:pPr>
        <w:jc w:val="center"/>
      </w:pPr>
    </w:p>
    <w:p w14:paraId="4B0C27F1" w14:textId="77777777" w:rsidR="00215677" w:rsidRDefault="00215677" w:rsidP="00215677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prosleđuje</w:t>
      </w:r>
      <w:proofErr w:type="spellEnd"/>
      <w:r>
        <w:t xml:space="preserve"> </w:t>
      </w:r>
      <w:proofErr w:type="spellStart"/>
      <w:r>
        <w:t>međunarodnoj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2C65338D" w14:textId="77777777" w:rsidR="00215677" w:rsidRDefault="00215677" w:rsidP="00215677">
      <w:pPr>
        <w:jc w:val="center"/>
      </w:pPr>
    </w:p>
    <w:p w14:paraId="41776A62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Izmene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Evidenciji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obaveštenje</w:t>
      </w:r>
      <w:proofErr w:type="spellEnd"/>
      <w:r w:rsidRPr="00215677">
        <w:rPr>
          <w:lang w:val="fr-FR"/>
        </w:rPr>
        <w:t xml:space="preserve"> o </w:t>
      </w:r>
      <w:proofErr w:type="spellStart"/>
      <w:r w:rsidRPr="00215677">
        <w:rPr>
          <w:lang w:val="fr-FR"/>
        </w:rPr>
        <w:t>brisanju</w:t>
      </w:r>
      <w:proofErr w:type="spellEnd"/>
      <w:r w:rsidRPr="00215677">
        <w:rPr>
          <w:lang w:val="fr-FR"/>
        </w:rPr>
        <w:t xml:space="preserve"> sa </w:t>
      </w:r>
      <w:proofErr w:type="spellStart"/>
      <w:r w:rsidRPr="00215677">
        <w:rPr>
          <w:lang w:val="fr-FR"/>
        </w:rPr>
        <w:t>konsolidovane</w:t>
      </w:r>
      <w:proofErr w:type="spellEnd"/>
      <w:r w:rsidRPr="00215677">
        <w:rPr>
          <w:lang w:val="fr-FR"/>
        </w:rPr>
        <w:t xml:space="preserve"> liste</w:t>
      </w:r>
    </w:p>
    <w:p w14:paraId="1D391A5B" w14:textId="77777777" w:rsidR="00215677" w:rsidRPr="00215677" w:rsidRDefault="00215677" w:rsidP="00215677">
      <w:pPr>
        <w:jc w:val="center"/>
        <w:rPr>
          <w:lang w:val="fr-FR"/>
        </w:rPr>
      </w:pPr>
    </w:p>
    <w:p w14:paraId="32B4C5FD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25</w:t>
      </w:r>
    </w:p>
    <w:p w14:paraId="5C1C45D6" w14:textId="77777777" w:rsidR="00215677" w:rsidRPr="00215677" w:rsidRDefault="00215677" w:rsidP="00215677">
      <w:pPr>
        <w:jc w:val="center"/>
        <w:rPr>
          <w:lang w:val="fr-FR"/>
        </w:rPr>
      </w:pPr>
    </w:p>
    <w:p w14:paraId="43B01528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Po </w:t>
      </w:r>
      <w:proofErr w:type="spellStart"/>
      <w:r w:rsidRPr="00215677">
        <w:rPr>
          <w:lang w:val="fr-FR"/>
        </w:rPr>
        <w:t>dobijanju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informacije</w:t>
      </w:r>
      <w:proofErr w:type="spellEnd"/>
      <w:r w:rsidRPr="00215677">
        <w:rPr>
          <w:lang w:val="fr-FR"/>
        </w:rPr>
        <w:t xml:space="preserve"> da se </w:t>
      </w:r>
      <w:proofErr w:type="spellStart"/>
      <w:r w:rsidRPr="00215677">
        <w:rPr>
          <w:lang w:val="fr-FR"/>
        </w:rPr>
        <w:t>pravno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fizičko</w:t>
      </w:r>
      <w:proofErr w:type="spellEnd"/>
      <w:r w:rsidRPr="00215677">
        <w:rPr>
          <w:lang w:val="fr-FR"/>
        </w:rPr>
        <w:t xml:space="preserve"> lice </w:t>
      </w:r>
      <w:proofErr w:type="spellStart"/>
      <w:r w:rsidRPr="00215677">
        <w:rPr>
          <w:lang w:val="fr-FR"/>
        </w:rPr>
        <w:t>više</w:t>
      </w:r>
      <w:proofErr w:type="spellEnd"/>
      <w:r w:rsidRPr="00215677">
        <w:rPr>
          <w:lang w:val="fr-FR"/>
        </w:rPr>
        <w:t xml:space="preserve"> ne </w:t>
      </w:r>
      <w:proofErr w:type="spellStart"/>
      <w:r w:rsidRPr="00215677">
        <w:rPr>
          <w:lang w:val="fr-FR"/>
        </w:rPr>
        <w:t>nalazi</w:t>
      </w:r>
      <w:proofErr w:type="spellEnd"/>
      <w:r w:rsidRPr="00215677">
        <w:rPr>
          <w:lang w:val="fr-FR"/>
        </w:rPr>
        <w:t xml:space="preserve"> na </w:t>
      </w:r>
      <w:proofErr w:type="spellStart"/>
      <w:r w:rsidRPr="00215677">
        <w:rPr>
          <w:lang w:val="fr-FR"/>
        </w:rPr>
        <w:t>konsolidovanoj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listi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će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izvršiti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odgovarajuće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izmene</w:t>
      </w:r>
      <w:proofErr w:type="spellEnd"/>
      <w:r w:rsidRPr="00215677">
        <w:rPr>
          <w:lang w:val="fr-FR"/>
        </w:rPr>
        <w:t xml:space="preserve"> u </w:t>
      </w:r>
      <w:proofErr w:type="spellStart"/>
      <w:r w:rsidRPr="00215677">
        <w:rPr>
          <w:lang w:val="fr-FR"/>
        </w:rPr>
        <w:t>Evidenciji</w:t>
      </w:r>
      <w:proofErr w:type="spellEnd"/>
      <w:r w:rsidRPr="00215677">
        <w:rPr>
          <w:lang w:val="fr-FR"/>
        </w:rPr>
        <w:t xml:space="preserve"> i o tome </w:t>
      </w:r>
      <w:proofErr w:type="spellStart"/>
      <w:r w:rsidRPr="00215677">
        <w:rPr>
          <w:lang w:val="fr-FR"/>
        </w:rPr>
        <w:t>obavestiti</w:t>
      </w:r>
      <w:proofErr w:type="spellEnd"/>
      <w:r w:rsidRPr="00215677">
        <w:rPr>
          <w:lang w:val="fr-FR"/>
        </w:rPr>
        <w:t xml:space="preserve"> to </w:t>
      </w:r>
      <w:proofErr w:type="spellStart"/>
      <w:r w:rsidRPr="00215677">
        <w:rPr>
          <w:lang w:val="fr-FR"/>
        </w:rPr>
        <w:t>pravno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ili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fizičko</w:t>
      </w:r>
      <w:proofErr w:type="spellEnd"/>
      <w:r w:rsidRPr="00215677">
        <w:rPr>
          <w:lang w:val="fr-FR"/>
        </w:rPr>
        <w:t xml:space="preserve"> lice.</w:t>
      </w:r>
    </w:p>
    <w:p w14:paraId="55288762" w14:textId="77777777" w:rsidR="00215677" w:rsidRPr="00215677" w:rsidRDefault="00215677" w:rsidP="00215677">
      <w:pPr>
        <w:jc w:val="center"/>
        <w:rPr>
          <w:lang w:val="fr-FR"/>
        </w:rPr>
      </w:pPr>
    </w:p>
    <w:p w14:paraId="0EDE8B01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Odgovornost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štetu</w:t>
      </w:r>
      <w:proofErr w:type="spellEnd"/>
    </w:p>
    <w:p w14:paraId="0A875505" w14:textId="77777777" w:rsidR="00215677" w:rsidRPr="00215677" w:rsidRDefault="00215677" w:rsidP="00215677">
      <w:pPr>
        <w:jc w:val="center"/>
        <w:rPr>
          <w:lang w:val="fr-FR"/>
        </w:rPr>
      </w:pPr>
    </w:p>
    <w:p w14:paraId="04D56860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26</w:t>
      </w:r>
    </w:p>
    <w:p w14:paraId="0A11F043" w14:textId="77777777" w:rsidR="00215677" w:rsidRPr="00215677" w:rsidRDefault="00215677" w:rsidP="00215677">
      <w:pPr>
        <w:jc w:val="center"/>
        <w:rPr>
          <w:lang w:val="fr-FR"/>
        </w:rPr>
      </w:pPr>
    </w:p>
    <w:p w14:paraId="6D3AF575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lastRenderedPageBreak/>
        <w:t xml:space="preserve">Za </w:t>
      </w:r>
      <w:proofErr w:type="spellStart"/>
      <w:r w:rsidRPr="00215677">
        <w:rPr>
          <w:lang w:val="fr-FR"/>
        </w:rPr>
        <w:t>štetu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koja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nastane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ne </w:t>
      </w:r>
      <w:proofErr w:type="spellStart"/>
      <w:r w:rsidRPr="00215677">
        <w:rPr>
          <w:lang w:val="fr-FR"/>
        </w:rPr>
        <w:t>može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podneti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zahtev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nadoknadu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štete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protiv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organa</w:t>
      </w:r>
      <w:proofErr w:type="spellEnd"/>
      <w:r w:rsidRPr="00215677">
        <w:rPr>
          <w:lang w:val="fr-FR"/>
        </w:rPr>
        <w:t xml:space="preserve">, </w:t>
      </w:r>
      <w:proofErr w:type="spellStart"/>
      <w:r w:rsidRPr="00215677">
        <w:rPr>
          <w:lang w:val="fr-FR"/>
        </w:rPr>
        <w:t>pravnih</w:t>
      </w:r>
      <w:proofErr w:type="spellEnd"/>
      <w:r w:rsidRPr="00215677">
        <w:rPr>
          <w:lang w:val="fr-FR"/>
        </w:rPr>
        <w:t xml:space="preserve"> i </w:t>
      </w:r>
      <w:proofErr w:type="spellStart"/>
      <w:r w:rsidRPr="00215677">
        <w:rPr>
          <w:lang w:val="fr-FR"/>
        </w:rPr>
        <w:t>fizičkih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nadležnih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>.</w:t>
      </w:r>
    </w:p>
    <w:p w14:paraId="09E76F69" w14:textId="77777777" w:rsidR="00215677" w:rsidRPr="00215677" w:rsidRDefault="00215677" w:rsidP="00215677">
      <w:pPr>
        <w:jc w:val="center"/>
        <w:rPr>
          <w:lang w:val="fr-FR"/>
        </w:rPr>
      </w:pPr>
    </w:p>
    <w:p w14:paraId="0EA9C3D3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>V NADZOR</w:t>
      </w:r>
    </w:p>
    <w:p w14:paraId="21CA1D5E" w14:textId="77777777" w:rsidR="00215677" w:rsidRPr="00215677" w:rsidRDefault="00215677" w:rsidP="00215677">
      <w:pPr>
        <w:jc w:val="center"/>
        <w:rPr>
          <w:lang w:val="fr-FR"/>
        </w:rPr>
      </w:pPr>
    </w:p>
    <w:p w14:paraId="61D55CF6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27</w:t>
      </w:r>
    </w:p>
    <w:p w14:paraId="515C43F3" w14:textId="77777777" w:rsidR="00215677" w:rsidRPr="00215677" w:rsidRDefault="00215677" w:rsidP="00215677">
      <w:pPr>
        <w:jc w:val="center"/>
        <w:rPr>
          <w:lang w:val="fr-FR"/>
        </w:rPr>
      </w:pPr>
    </w:p>
    <w:p w14:paraId="5BA7A169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Nadzor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nad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sprovođenjem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ovog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vrši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>.</w:t>
      </w:r>
    </w:p>
    <w:p w14:paraId="48E814B5" w14:textId="77777777" w:rsidR="00215677" w:rsidRPr="00215677" w:rsidRDefault="00215677" w:rsidP="00215677">
      <w:pPr>
        <w:jc w:val="center"/>
        <w:rPr>
          <w:lang w:val="fr-FR"/>
        </w:rPr>
      </w:pPr>
    </w:p>
    <w:p w14:paraId="0A6F3C3F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>VI KAZNENE ODREDBE</w:t>
      </w:r>
    </w:p>
    <w:p w14:paraId="68670437" w14:textId="77777777" w:rsidR="00215677" w:rsidRPr="00215677" w:rsidRDefault="00215677" w:rsidP="00215677">
      <w:pPr>
        <w:jc w:val="center"/>
        <w:rPr>
          <w:lang w:val="fr-FR"/>
        </w:rPr>
      </w:pPr>
    </w:p>
    <w:p w14:paraId="5319AF2F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28</w:t>
      </w:r>
    </w:p>
    <w:p w14:paraId="1B628BEC" w14:textId="77777777" w:rsidR="00215677" w:rsidRPr="00215677" w:rsidRDefault="00215677" w:rsidP="00215677">
      <w:pPr>
        <w:jc w:val="center"/>
        <w:rPr>
          <w:lang w:val="fr-FR"/>
        </w:rPr>
      </w:pPr>
    </w:p>
    <w:p w14:paraId="2E9E9B27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Novčanom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</w:t>
      </w:r>
      <w:proofErr w:type="spellEnd"/>
      <w:r w:rsidRPr="00215677">
        <w:rPr>
          <w:lang w:val="fr-FR"/>
        </w:rPr>
        <w:t xml:space="preserve"> 100.000 do 1.000.000 </w:t>
      </w:r>
      <w:proofErr w:type="spellStart"/>
      <w:r w:rsidRPr="00215677">
        <w:rPr>
          <w:lang w:val="fr-FR"/>
        </w:rPr>
        <w:t>dinara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kazniće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za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prekršaj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pravno</w:t>
      </w:r>
      <w:proofErr w:type="spellEnd"/>
      <w:r w:rsidRPr="00215677">
        <w:rPr>
          <w:lang w:val="fr-FR"/>
        </w:rPr>
        <w:t xml:space="preserve"> lice ako ne </w:t>
      </w:r>
      <w:proofErr w:type="spellStart"/>
      <w:r w:rsidRPr="00215677">
        <w:rPr>
          <w:lang w:val="fr-FR"/>
        </w:rPr>
        <w:t>obezbedi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primenu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međunarodnih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mera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ograničavanja</w:t>
      </w:r>
      <w:proofErr w:type="spellEnd"/>
      <w:r w:rsidRPr="00215677">
        <w:rPr>
          <w:lang w:val="fr-FR"/>
        </w:rPr>
        <w:t xml:space="preserve"> i o </w:t>
      </w:r>
      <w:proofErr w:type="spellStart"/>
      <w:r w:rsidRPr="00215677">
        <w:rPr>
          <w:lang w:val="fr-FR"/>
        </w:rPr>
        <w:t>preduzetim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aktivnostima</w:t>
      </w:r>
      <w:proofErr w:type="spellEnd"/>
      <w:r w:rsidRPr="00215677">
        <w:rPr>
          <w:lang w:val="fr-FR"/>
        </w:rPr>
        <w:t xml:space="preserve"> ne </w:t>
      </w:r>
      <w:proofErr w:type="spellStart"/>
      <w:r w:rsidRPr="00215677">
        <w:rPr>
          <w:lang w:val="fr-FR"/>
        </w:rPr>
        <w:t>obavesti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Ministarstvo</w:t>
      </w:r>
      <w:proofErr w:type="spellEnd"/>
      <w:r w:rsidRPr="00215677">
        <w:rPr>
          <w:lang w:val="fr-FR"/>
        </w:rPr>
        <w:t xml:space="preserve"> (</w:t>
      </w: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9).</w:t>
      </w:r>
    </w:p>
    <w:p w14:paraId="15B2E669" w14:textId="77777777" w:rsidR="00215677" w:rsidRPr="00215677" w:rsidRDefault="00215677" w:rsidP="00215677">
      <w:pPr>
        <w:jc w:val="center"/>
        <w:rPr>
          <w:lang w:val="fr-FR"/>
        </w:rPr>
      </w:pPr>
    </w:p>
    <w:p w14:paraId="0B3E0950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Za </w:t>
      </w:r>
      <w:proofErr w:type="spellStart"/>
      <w:r w:rsidRPr="00215677">
        <w:rPr>
          <w:lang w:val="fr-FR"/>
        </w:rPr>
        <w:t>prekršaj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stava</w:t>
      </w:r>
      <w:proofErr w:type="spellEnd"/>
      <w:r w:rsidRPr="00215677">
        <w:rPr>
          <w:lang w:val="fr-FR"/>
        </w:rPr>
        <w:t xml:space="preserve"> 1. </w:t>
      </w:r>
      <w:proofErr w:type="spellStart"/>
      <w:proofErr w:type="gramStart"/>
      <w:r w:rsidRPr="00215677">
        <w:rPr>
          <w:lang w:val="fr-FR"/>
        </w:rPr>
        <w:t>ovog</w:t>
      </w:r>
      <w:proofErr w:type="spellEnd"/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člana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kazniće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fizičko</w:t>
      </w:r>
      <w:proofErr w:type="spellEnd"/>
      <w:r w:rsidRPr="00215677">
        <w:rPr>
          <w:lang w:val="fr-FR"/>
        </w:rPr>
        <w:t xml:space="preserve"> lice i </w:t>
      </w:r>
      <w:proofErr w:type="spellStart"/>
      <w:r w:rsidRPr="00215677">
        <w:rPr>
          <w:lang w:val="fr-FR"/>
        </w:rPr>
        <w:t>odgovorno</w:t>
      </w:r>
      <w:proofErr w:type="spellEnd"/>
      <w:r w:rsidRPr="00215677">
        <w:rPr>
          <w:lang w:val="fr-FR"/>
        </w:rPr>
        <w:t xml:space="preserve"> lice u </w:t>
      </w:r>
      <w:proofErr w:type="spellStart"/>
      <w:r w:rsidRPr="00215677">
        <w:rPr>
          <w:lang w:val="fr-FR"/>
        </w:rPr>
        <w:t>pravnom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licu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novčanom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</w:t>
      </w:r>
      <w:proofErr w:type="spellEnd"/>
      <w:r w:rsidRPr="00215677">
        <w:rPr>
          <w:lang w:val="fr-FR"/>
        </w:rPr>
        <w:t xml:space="preserve"> 20.000 do 100.000 </w:t>
      </w:r>
      <w:proofErr w:type="spellStart"/>
      <w:r w:rsidRPr="00215677">
        <w:rPr>
          <w:lang w:val="fr-FR"/>
        </w:rPr>
        <w:t>dinara</w:t>
      </w:r>
      <w:proofErr w:type="spellEnd"/>
      <w:r w:rsidRPr="00215677">
        <w:rPr>
          <w:lang w:val="fr-FR"/>
        </w:rPr>
        <w:t>.</w:t>
      </w:r>
    </w:p>
    <w:p w14:paraId="65F7FA42" w14:textId="77777777" w:rsidR="00215677" w:rsidRPr="00215677" w:rsidRDefault="00215677" w:rsidP="00215677">
      <w:pPr>
        <w:jc w:val="center"/>
        <w:rPr>
          <w:lang w:val="fr-FR"/>
        </w:rPr>
      </w:pPr>
    </w:p>
    <w:p w14:paraId="754898A7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 xml:space="preserve">Za </w:t>
      </w:r>
      <w:proofErr w:type="spellStart"/>
      <w:r w:rsidRPr="00215677">
        <w:rPr>
          <w:lang w:val="fr-FR"/>
        </w:rPr>
        <w:t>prekršaj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iz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stava</w:t>
      </w:r>
      <w:proofErr w:type="spellEnd"/>
      <w:r w:rsidRPr="00215677">
        <w:rPr>
          <w:lang w:val="fr-FR"/>
        </w:rPr>
        <w:t xml:space="preserve"> 1. </w:t>
      </w:r>
      <w:proofErr w:type="spellStart"/>
      <w:proofErr w:type="gramStart"/>
      <w:r w:rsidRPr="00215677">
        <w:rPr>
          <w:lang w:val="fr-FR"/>
        </w:rPr>
        <w:t>ovog</w:t>
      </w:r>
      <w:proofErr w:type="spellEnd"/>
      <w:proofErr w:type="gram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člana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kazniće</w:t>
      </w:r>
      <w:proofErr w:type="spellEnd"/>
      <w:r w:rsidRPr="00215677">
        <w:rPr>
          <w:lang w:val="fr-FR"/>
        </w:rPr>
        <w:t xml:space="preserve"> se </w:t>
      </w:r>
      <w:proofErr w:type="spellStart"/>
      <w:r w:rsidRPr="00215677">
        <w:rPr>
          <w:lang w:val="fr-FR"/>
        </w:rPr>
        <w:t>preduzetnik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novčanom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kaznom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</w:t>
      </w:r>
      <w:proofErr w:type="spellEnd"/>
      <w:r w:rsidRPr="00215677">
        <w:rPr>
          <w:lang w:val="fr-FR"/>
        </w:rPr>
        <w:t xml:space="preserve"> 50.000 do 300.000 </w:t>
      </w:r>
      <w:proofErr w:type="spellStart"/>
      <w:r w:rsidRPr="00215677">
        <w:rPr>
          <w:lang w:val="fr-FR"/>
        </w:rPr>
        <w:t>dinara</w:t>
      </w:r>
      <w:proofErr w:type="spellEnd"/>
      <w:r w:rsidRPr="00215677">
        <w:rPr>
          <w:lang w:val="fr-FR"/>
        </w:rPr>
        <w:t>.</w:t>
      </w:r>
    </w:p>
    <w:p w14:paraId="7D154755" w14:textId="77777777" w:rsidR="00215677" w:rsidRPr="00215677" w:rsidRDefault="00215677" w:rsidP="00215677">
      <w:pPr>
        <w:jc w:val="center"/>
        <w:rPr>
          <w:lang w:val="fr-FR"/>
        </w:rPr>
      </w:pPr>
    </w:p>
    <w:p w14:paraId="345E9412" w14:textId="77777777" w:rsidR="00215677" w:rsidRPr="00215677" w:rsidRDefault="00215677" w:rsidP="00215677">
      <w:pPr>
        <w:jc w:val="center"/>
        <w:rPr>
          <w:lang w:val="fr-FR"/>
        </w:rPr>
      </w:pPr>
      <w:r w:rsidRPr="00215677">
        <w:rPr>
          <w:lang w:val="fr-FR"/>
        </w:rPr>
        <w:t>VII ZAVRŠNA ODREDBA</w:t>
      </w:r>
    </w:p>
    <w:p w14:paraId="2B634AAF" w14:textId="77777777" w:rsidR="00215677" w:rsidRPr="00215677" w:rsidRDefault="00215677" w:rsidP="00215677">
      <w:pPr>
        <w:jc w:val="center"/>
        <w:rPr>
          <w:lang w:val="fr-FR"/>
        </w:rPr>
      </w:pPr>
    </w:p>
    <w:p w14:paraId="1B34F4BE" w14:textId="77777777" w:rsidR="00215677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Član</w:t>
      </w:r>
      <w:proofErr w:type="spellEnd"/>
      <w:r w:rsidRPr="00215677">
        <w:rPr>
          <w:lang w:val="fr-FR"/>
        </w:rPr>
        <w:t xml:space="preserve"> 29</w:t>
      </w:r>
    </w:p>
    <w:p w14:paraId="599DD658" w14:textId="77777777" w:rsidR="00215677" w:rsidRPr="00215677" w:rsidRDefault="00215677" w:rsidP="00215677">
      <w:pPr>
        <w:jc w:val="center"/>
        <w:rPr>
          <w:lang w:val="fr-FR"/>
        </w:rPr>
      </w:pPr>
    </w:p>
    <w:p w14:paraId="327D6713" w14:textId="6872F465" w:rsidR="00961C2E" w:rsidRPr="00215677" w:rsidRDefault="00215677" w:rsidP="00215677">
      <w:pPr>
        <w:jc w:val="center"/>
        <w:rPr>
          <w:lang w:val="fr-FR"/>
        </w:rPr>
      </w:pPr>
      <w:proofErr w:type="spellStart"/>
      <w:r w:rsidRPr="00215677">
        <w:rPr>
          <w:lang w:val="fr-FR"/>
        </w:rPr>
        <w:t>Ovaj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zakon</w:t>
      </w:r>
      <w:proofErr w:type="spellEnd"/>
      <w:r w:rsidRPr="00215677">
        <w:rPr>
          <w:lang w:val="fr-FR"/>
        </w:rPr>
        <w:t xml:space="preserve"> stupa na </w:t>
      </w:r>
      <w:proofErr w:type="spellStart"/>
      <w:r w:rsidRPr="00215677">
        <w:rPr>
          <w:lang w:val="fr-FR"/>
        </w:rPr>
        <w:t>snagu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osmog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od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dana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objavljivanja</w:t>
      </w:r>
      <w:proofErr w:type="spellEnd"/>
      <w:r w:rsidRPr="00215677">
        <w:rPr>
          <w:lang w:val="fr-FR"/>
        </w:rPr>
        <w:t xml:space="preserve"> u "</w:t>
      </w:r>
      <w:proofErr w:type="spellStart"/>
      <w:r w:rsidRPr="00215677">
        <w:rPr>
          <w:lang w:val="fr-FR"/>
        </w:rPr>
        <w:t>Službenom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glasniku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Republike</w:t>
      </w:r>
      <w:proofErr w:type="spellEnd"/>
      <w:r w:rsidRPr="00215677">
        <w:rPr>
          <w:lang w:val="fr-FR"/>
        </w:rPr>
        <w:t xml:space="preserve"> </w:t>
      </w:r>
      <w:proofErr w:type="spellStart"/>
      <w:r w:rsidRPr="00215677">
        <w:rPr>
          <w:lang w:val="fr-FR"/>
        </w:rPr>
        <w:t>Srbije</w:t>
      </w:r>
      <w:proofErr w:type="spellEnd"/>
      <w:r w:rsidRPr="00215677">
        <w:rPr>
          <w:lang w:val="fr-FR"/>
        </w:rPr>
        <w:t>".</w:t>
      </w:r>
    </w:p>
    <w:sectPr w:rsidR="00961C2E" w:rsidRPr="0021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77"/>
    <w:rsid w:val="0021567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F786"/>
  <w15:chartTrackingRefBased/>
  <w15:docId w15:val="{E99BACC1-D0FD-48F4-ADBE-D2C3F2E6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2139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2024-04-22T06:58:00Z</dcterms:created>
  <dcterms:modified xsi:type="dcterms:W3CDTF">2024-04-22T07:12:00Z</dcterms:modified>
</cp:coreProperties>
</file>