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1A4A" w14:textId="321185C6" w:rsidR="00D23DFA" w:rsidRPr="00D23DFA" w:rsidRDefault="00D23DFA" w:rsidP="00D23DFA">
      <w:pPr>
        <w:jc w:val="center"/>
        <w:rPr>
          <w:b/>
          <w:bCs/>
          <w:sz w:val="24"/>
          <w:szCs w:val="24"/>
          <w:lang w:val="fr-FR"/>
        </w:rPr>
      </w:pPr>
      <w:r w:rsidRPr="00D23DFA">
        <w:rPr>
          <w:b/>
          <w:bCs/>
          <w:sz w:val="24"/>
          <w:szCs w:val="24"/>
          <w:lang w:val="fr-FR"/>
        </w:rPr>
        <w:t>ZAKON</w:t>
      </w:r>
      <w:r w:rsidRPr="00D23DFA">
        <w:rPr>
          <w:b/>
          <w:bCs/>
          <w:sz w:val="24"/>
          <w:szCs w:val="24"/>
          <w:lang w:val="fr-FR"/>
        </w:rPr>
        <w:t xml:space="preserve"> </w:t>
      </w:r>
      <w:r w:rsidRPr="00D23DFA">
        <w:rPr>
          <w:b/>
          <w:bCs/>
          <w:sz w:val="24"/>
          <w:szCs w:val="24"/>
          <w:lang w:val="fr-FR"/>
        </w:rPr>
        <w:t>O SPREČAVANJU DISKRIMINACIJE OSOBA SA INVALIDITETOM</w:t>
      </w:r>
    </w:p>
    <w:p w14:paraId="40EE3010" w14:textId="5FA60D29" w:rsidR="00D23DFA" w:rsidRPr="00D23DFA" w:rsidRDefault="00D23DFA" w:rsidP="00D23DFA">
      <w:pPr>
        <w:jc w:val="center"/>
      </w:pPr>
      <w:r w:rsidRPr="00D23DFA">
        <w:rPr>
          <w:i/>
          <w:iCs/>
        </w:rPr>
        <w:t xml:space="preserve">("Sl. </w:t>
      </w:r>
      <w:proofErr w:type="spellStart"/>
      <w:r w:rsidRPr="00D23DFA">
        <w:rPr>
          <w:i/>
          <w:iCs/>
        </w:rPr>
        <w:t>glasnik</w:t>
      </w:r>
      <w:proofErr w:type="spellEnd"/>
      <w:r w:rsidRPr="00D23DFA">
        <w:rPr>
          <w:i/>
          <w:iCs/>
        </w:rPr>
        <w:t xml:space="preserve"> RS", br. 33/2006 </w:t>
      </w:r>
      <w:proofErr w:type="spellStart"/>
      <w:r w:rsidRPr="00D23DFA">
        <w:rPr>
          <w:i/>
          <w:iCs/>
        </w:rPr>
        <w:t>i</w:t>
      </w:r>
      <w:proofErr w:type="spellEnd"/>
      <w:r w:rsidRPr="00D23DFA">
        <w:rPr>
          <w:i/>
          <w:iCs/>
        </w:rPr>
        <w:t xml:space="preserve"> 13/2016)</w:t>
      </w:r>
      <w:r w:rsidRPr="00D23DFA">
        <w:t> </w:t>
      </w:r>
    </w:p>
    <w:p w14:paraId="0CB6AC5C" w14:textId="77777777" w:rsidR="00D23DFA" w:rsidRPr="00D23DFA" w:rsidRDefault="00D23DFA" w:rsidP="00D23DFA">
      <w:pPr>
        <w:jc w:val="center"/>
        <w:rPr>
          <w:b/>
          <w:bCs/>
        </w:rPr>
      </w:pPr>
      <w:bookmarkStart w:id="0" w:name="str_1"/>
      <w:bookmarkEnd w:id="0"/>
      <w:r w:rsidRPr="00D23DFA">
        <w:rPr>
          <w:b/>
          <w:bCs/>
        </w:rPr>
        <w:t>Prvi deo</w:t>
      </w:r>
    </w:p>
    <w:p w14:paraId="56FEF107" w14:textId="77777777" w:rsidR="00D23DFA" w:rsidRPr="00D23DFA" w:rsidRDefault="00D23DFA" w:rsidP="00D23DFA">
      <w:pPr>
        <w:jc w:val="center"/>
        <w:rPr>
          <w:b/>
          <w:bCs/>
        </w:rPr>
      </w:pPr>
      <w:r w:rsidRPr="00D23DFA">
        <w:rPr>
          <w:b/>
          <w:bCs/>
        </w:rPr>
        <w:t>OSNOVNE ODREDBE</w:t>
      </w:r>
    </w:p>
    <w:p w14:paraId="0D718ECF" w14:textId="77777777" w:rsidR="00D23DFA" w:rsidRPr="00D23DFA" w:rsidRDefault="00D23DFA" w:rsidP="00D23DFA">
      <w:pPr>
        <w:jc w:val="center"/>
        <w:rPr>
          <w:b/>
          <w:bCs/>
        </w:rPr>
      </w:pPr>
      <w:bookmarkStart w:id="1" w:name="str_2"/>
      <w:bookmarkEnd w:id="1"/>
      <w:proofErr w:type="spellStart"/>
      <w:r w:rsidRPr="00D23DFA">
        <w:rPr>
          <w:b/>
          <w:bCs/>
        </w:rPr>
        <w:t>Predmet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Zakona</w:t>
      </w:r>
      <w:proofErr w:type="spellEnd"/>
    </w:p>
    <w:p w14:paraId="588058F0" w14:textId="77777777" w:rsidR="00D23DFA" w:rsidRPr="00D23DFA" w:rsidRDefault="00D23DFA" w:rsidP="00D23DFA">
      <w:pPr>
        <w:jc w:val="center"/>
        <w:rPr>
          <w:b/>
          <w:bCs/>
        </w:rPr>
      </w:pPr>
      <w:bookmarkStart w:id="2" w:name="clan_1"/>
      <w:bookmarkEnd w:id="2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1</w:t>
      </w:r>
    </w:p>
    <w:p w14:paraId="4EE0E2CD" w14:textId="77777777" w:rsidR="00D23DFA" w:rsidRPr="00D23DFA" w:rsidRDefault="00D23DFA" w:rsidP="00D23DFA">
      <w:pPr>
        <w:jc w:val="center"/>
      </w:pPr>
      <w:proofErr w:type="spellStart"/>
      <w:r w:rsidRPr="00D23DFA">
        <w:t>Ovim</w:t>
      </w:r>
      <w:proofErr w:type="spellEnd"/>
      <w:r w:rsidRPr="00D23DFA">
        <w:t xml:space="preserve"> </w:t>
      </w:r>
      <w:proofErr w:type="spellStart"/>
      <w:r w:rsidRPr="00D23DFA">
        <w:t>zakonom</w:t>
      </w:r>
      <w:proofErr w:type="spellEnd"/>
      <w:r w:rsidRPr="00D23DFA">
        <w:t xml:space="preserve"> </w:t>
      </w:r>
      <w:proofErr w:type="spellStart"/>
      <w:r w:rsidRPr="00D23DFA">
        <w:t>uređuje</w:t>
      </w:r>
      <w:proofErr w:type="spellEnd"/>
      <w:r w:rsidRPr="00D23DFA">
        <w:t xml:space="preserve"> se </w:t>
      </w:r>
      <w:proofErr w:type="spellStart"/>
      <w:r w:rsidRPr="00D23DFA">
        <w:t>opšti</w:t>
      </w:r>
      <w:proofErr w:type="spellEnd"/>
      <w:r w:rsidRPr="00D23DFA">
        <w:t xml:space="preserve"> </w:t>
      </w:r>
      <w:proofErr w:type="spellStart"/>
      <w:r w:rsidRPr="00D23DFA">
        <w:t>režim</w:t>
      </w:r>
      <w:proofErr w:type="spellEnd"/>
      <w:r w:rsidRPr="00D23DFA">
        <w:t xml:space="preserve"> </w:t>
      </w:r>
      <w:proofErr w:type="spellStart"/>
      <w:r w:rsidRPr="00D23DFA">
        <w:t>zabrane</w:t>
      </w:r>
      <w:proofErr w:type="spellEnd"/>
      <w:r w:rsidRPr="00D23DFA">
        <w:t xml:space="preserve"> </w:t>
      </w:r>
      <w:proofErr w:type="spellStart"/>
      <w:r w:rsidRPr="00D23DFA">
        <w:t>diskriminacije</w:t>
      </w:r>
      <w:proofErr w:type="spellEnd"/>
      <w:r w:rsidRPr="00D23DFA">
        <w:t xml:space="preserve"> po </w:t>
      </w:r>
      <w:proofErr w:type="spellStart"/>
      <w:r w:rsidRPr="00D23DFA">
        <w:t>osnovu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, </w:t>
      </w:r>
      <w:proofErr w:type="spellStart"/>
      <w:r w:rsidRPr="00D23DFA">
        <w:t>posebni</w:t>
      </w:r>
      <w:proofErr w:type="spellEnd"/>
      <w:r w:rsidRPr="00D23DFA">
        <w:t xml:space="preserve"> </w:t>
      </w:r>
      <w:proofErr w:type="spellStart"/>
      <w:r w:rsidRPr="00D23DFA">
        <w:t>slučajevi</w:t>
      </w:r>
      <w:proofErr w:type="spellEnd"/>
      <w:r w:rsidRPr="00D23DFA">
        <w:t xml:space="preserve"> </w:t>
      </w:r>
      <w:proofErr w:type="spellStart"/>
      <w:r w:rsidRPr="00D23DFA">
        <w:t>diskriminacije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, </w:t>
      </w:r>
      <w:proofErr w:type="spellStart"/>
      <w:r w:rsidRPr="00D23DFA">
        <w:t>postupak</w:t>
      </w:r>
      <w:proofErr w:type="spellEnd"/>
      <w:r w:rsidRPr="00D23DFA">
        <w:t xml:space="preserve"> </w:t>
      </w:r>
      <w:proofErr w:type="spellStart"/>
      <w:r w:rsidRPr="00D23DFA">
        <w:t>zaštite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izloženih</w:t>
      </w:r>
      <w:proofErr w:type="spellEnd"/>
      <w:r w:rsidRPr="00D23DFA">
        <w:t xml:space="preserve"> </w:t>
      </w:r>
      <w:proofErr w:type="spellStart"/>
      <w:r w:rsidRPr="00D23DFA">
        <w:t>diskriminaciji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mere </w:t>
      </w:r>
      <w:proofErr w:type="spellStart"/>
      <w:r w:rsidRPr="00D23DFA">
        <w:t>koje</w:t>
      </w:r>
      <w:proofErr w:type="spellEnd"/>
      <w:r w:rsidRPr="00D23DFA">
        <w:t xml:space="preserve"> se </w:t>
      </w:r>
      <w:proofErr w:type="spellStart"/>
      <w:r w:rsidRPr="00D23DFA">
        <w:t>preduzimaju</w:t>
      </w:r>
      <w:proofErr w:type="spellEnd"/>
      <w:r w:rsidRPr="00D23DFA">
        <w:t xml:space="preserve"> </w:t>
      </w:r>
      <w:proofErr w:type="spellStart"/>
      <w:r w:rsidRPr="00D23DFA">
        <w:t>radi</w:t>
      </w:r>
      <w:proofErr w:type="spellEnd"/>
      <w:r w:rsidRPr="00D23DFA">
        <w:t xml:space="preserve"> </w:t>
      </w:r>
      <w:proofErr w:type="spellStart"/>
      <w:r w:rsidRPr="00D23DFA">
        <w:t>podsticanja</w:t>
      </w:r>
      <w:proofErr w:type="spellEnd"/>
      <w:r w:rsidRPr="00D23DFA">
        <w:t xml:space="preserve"> </w:t>
      </w:r>
      <w:proofErr w:type="spellStart"/>
      <w:r w:rsidRPr="00D23DFA">
        <w:t>ravnopravnosti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socijalne</w:t>
      </w:r>
      <w:proofErr w:type="spellEnd"/>
      <w:r w:rsidRPr="00D23DFA">
        <w:t xml:space="preserve"> </w:t>
      </w:r>
      <w:proofErr w:type="spellStart"/>
      <w:r w:rsidRPr="00D23DFA">
        <w:t>uključenosti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>.</w:t>
      </w:r>
    </w:p>
    <w:p w14:paraId="2469B6BB" w14:textId="77777777" w:rsidR="00D23DFA" w:rsidRPr="00D23DFA" w:rsidRDefault="00D23DFA" w:rsidP="00D23DFA">
      <w:pPr>
        <w:jc w:val="center"/>
        <w:rPr>
          <w:b/>
          <w:bCs/>
        </w:rPr>
      </w:pPr>
      <w:bookmarkStart w:id="3" w:name="str_3"/>
      <w:bookmarkEnd w:id="3"/>
      <w:proofErr w:type="spellStart"/>
      <w:r w:rsidRPr="00D23DFA">
        <w:rPr>
          <w:b/>
          <w:bCs/>
        </w:rPr>
        <w:t>Načela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Zakona</w:t>
      </w:r>
      <w:proofErr w:type="spellEnd"/>
    </w:p>
    <w:p w14:paraId="0693D8C3" w14:textId="77777777" w:rsidR="00D23DFA" w:rsidRPr="00D23DFA" w:rsidRDefault="00D23DFA" w:rsidP="00D23DFA">
      <w:pPr>
        <w:jc w:val="center"/>
        <w:rPr>
          <w:b/>
          <w:bCs/>
        </w:rPr>
      </w:pPr>
      <w:bookmarkStart w:id="4" w:name="clan_2"/>
      <w:bookmarkEnd w:id="4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2</w:t>
      </w:r>
    </w:p>
    <w:p w14:paraId="70EF667C" w14:textId="77777777" w:rsidR="00D23DFA" w:rsidRPr="00D23DFA" w:rsidRDefault="00D23DFA" w:rsidP="00D23DFA">
      <w:pPr>
        <w:jc w:val="center"/>
      </w:pPr>
      <w:proofErr w:type="spellStart"/>
      <w:r w:rsidRPr="00D23DFA">
        <w:t>Ovaj</w:t>
      </w:r>
      <w:proofErr w:type="spellEnd"/>
      <w:r w:rsidRPr="00D23DFA">
        <w:t xml:space="preserve"> </w:t>
      </w:r>
      <w:proofErr w:type="spellStart"/>
      <w:r w:rsidRPr="00D23DFA">
        <w:t>zakon</w:t>
      </w:r>
      <w:proofErr w:type="spellEnd"/>
      <w:r w:rsidRPr="00D23DFA">
        <w:t xml:space="preserve"> </w:t>
      </w:r>
      <w:proofErr w:type="spellStart"/>
      <w:r w:rsidRPr="00D23DFA">
        <w:t>zasniva</w:t>
      </w:r>
      <w:proofErr w:type="spellEnd"/>
      <w:r w:rsidRPr="00D23DFA">
        <w:t xml:space="preserve"> se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načelima</w:t>
      </w:r>
      <w:proofErr w:type="spellEnd"/>
      <w:r w:rsidRPr="00D23DFA">
        <w:t>:</w:t>
      </w:r>
    </w:p>
    <w:p w14:paraId="2B3BA559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zabrane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2A431C61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poštovanja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ljudskih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dostojanstva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6BA46EEE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uključenosti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sfere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društvenog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ravnopravnoj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osnovi</w:t>
      </w:r>
      <w:proofErr w:type="spellEnd"/>
      <w:r w:rsidRPr="00D23DFA">
        <w:rPr>
          <w:lang w:val="fr-FR"/>
        </w:rPr>
        <w:t>;</w:t>
      </w:r>
      <w:proofErr w:type="gramEnd"/>
    </w:p>
    <w:p w14:paraId="1E409B6C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4. </w:t>
      </w:r>
      <w:proofErr w:type="spellStart"/>
      <w:r w:rsidRPr="00D23DFA">
        <w:rPr>
          <w:lang w:val="fr-FR"/>
        </w:rPr>
        <w:t>uključenosti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procese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kojima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odlučuje</w:t>
      </w:r>
      <w:proofErr w:type="spellEnd"/>
      <w:r w:rsidRPr="00D23DFA">
        <w:rPr>
          <w:lang w:val="fr-FR"/>
        </w:rPr>
        <w:t xml:space="preserve"> o </w:t>
      </w:r>
      <w:proofErr w:type="spellStart"/>
      <w:r w:rsidRPr="00D23DFA">
        <w:rPr>
          <w:lang w:val="fr-FR"/>
        </w:rPr>
        <w:t>njihovim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pravima</w:t>
      </w:r>
      <w:proofErr w:type="spellEnd"/>
      <w:r w:rsidRPr="00D23DFA">
        <w:rPr>
          <w:lang w:val="fr-FR"/>
        </w:rPr>
        <w:t xml:space="preserve"> i </w:t>
      </w:r>
      <w:proofErr w:type="spellStart"/>
      <w:proofErr w:type="gramStart"/>
      <w:r w:rsidRPr="00D23DFA">
        <w:rPr>
          <w:lang w:val="fr-FR"/>
        </w:rPr>
        <w:t>obavezama</w:t>
      </w:r>
      <w:proofErr w:type="spellEnd"/>
      <w:r w:rsidRPr="00D23DFA">
        <w:rPr>
          <w:lang w:val="fr-FR"/>
        </w:rPr>
        <w:t>;</w:t>
      </w:r>
      <w:proofErr w:type="gramEnd"/>
    </w:p>
    <w:p w14:paraId="2F97348F" w14:textId="77777777" w:rsidR="00D23DFA" w:rsidRPr="00D23DFA" w:rsidRDefault="00D23DFA" w:rsidP="00D23DFA">
      <w:pPr>
        <w:jc w:val="center"/>
      </w:pPr>
      <w:r w:rsidRPr="00D23DFA">
        <w:t xml:space="preserve">5. </w:t>
      </w:r>
      <w:proofErr w:type="spellStart"/>
      <w:r w:rsidRPr="00D23DFA">
        <w:t>jednakih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obaveza</w:t>
      </w:r>
      <w:proofErr w:type="spellEnd"/>
      <w:r w:rsidRPr="00D23DFA">
        <w:t>.</w:t>
      </w:r>
    </w:p>
    <w:p w14:paraId="56C81FE0" w14:textId="77777777" w:rsidR="00D23DFA" w:rsidRPr="00D23DFA" w:rsidRDefault="00D23DFA" w:rsidP="00D23DFA">
      <w:pPr>
        <w:jc w:val="center"/>
        <w:rPr>
          <w:b/>
          <w:bCs/>
        </w:rPr>
      </w:pPr>
      <w:bookmarkStart w:id="5" w:name="str_4"/>
      <w:bookmarkEnd w:id="5"/>
      <w:proofErr w:type="spellStart"/>
      <w:r w:rsidRPr="00D23DFA">
        <w:rPr>
          <w:b/>
          <w:bCs/>
        </w:rPr>
        <w:t>Definicije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pojmova</w:t>
      </w:r>
      <w:proofErr w:type="spellEnd"/>
    </w:p>
    <w:p w14:paraId="567BAA9E" w14:textId="77777777" w:rsidR="00D23DFA" w:rsidRPr="00D23DFA" w:rsidRDefault="00D23DFA" w:rsidP="00D23DFA">
      <w:pPr>
        <w:jc w:val="center"/>
        <w:rPr>
          <w:b/>
          <w:bCs/>
        </w:rPr>
      </w:pPr>
      <w:bookmarkStart w:id="6" w:name="clan_3"/>
      <w:bookmarkEnd w:id="6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3</w:t>
      </w:r>
    </w:p>
    <w:p w14:paraId="614D4BDC" w14:textId="77777777" w:rsidR="00D23DFA" w:rsidRPr="00D23DFA" w:rsidRDefault="00D23DFA" w:rsidP="00D23DFA">
      <w:pPr>
        <w:jc w:val="center"/>
      </w:pPr>
      <w:r w:rsidRPr="00D23DFA">
        <w:t xml:space="preserve">U </w:t>
      </w:r>
      <w:proofErr w:type="spellStart"/>
      <w:r w:rsidRPr="00D23DFA">
        <w:t>ovom</w:t>
      </w:r>
      <w:proofErr w:type="spellEnd"/>
      <w:r w:rsidRPr="00D23DFA">
        <w:t xml:space="preserve"> </w:t>
      </w:r>
      <w:proofErr w:type="spellStart"/>
      <w:r w:rsidRPr="00D23DFA">
        <w:t>zakonu</w:t>
      </w:r>
      <w:proofErr w:type="spellEnd"/>
      <w:r w:rsidRPr="00D23DFA">
        <w:t>:</w:t>
      </w:r>
    </w:p>
    <w:p w14:paraId="6D64164E" w14:textId="77777777" w:rsidR="00D23DFA" w:rsidRPr="00D23DFA" w:rsidRDefault="00D23DFA" w:rsidP="00D23DFA">
      <w:pPr>
        <w:jc w:val="center"/>
      </w:pPr>
      <w:r w:rsidRPr="00D23DFA">
        <w:t xml:space="preserve">1. </w:t>
      </w:r>
      <w:proofErr w:type="spellStart"/>
      <w:r w:rsidRPr="00D23DFA">
        <w:t>izraz</w:t>
      </w:r>
      <w:proofErr w:type="spellEnd"/>
      <w:r w:rsidRPr="00D23DFA">
        <w:t xml:space="preserve"> "</w:t>
      </w:r>
      <w:proofErr w:type="spellStart"/>
      <w:r w:rsidRPr="00D23DFA">
        <w:t>osobe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" </w:t>
      </w:r>
      <w:proofErr w:type="spellStart"/>
      <w:r w:rsidRPr="00D23DFA">
        <w:t>označava</w:t>
      </w:r>
      <w:proofErr w:type="spellEnd"/>
      <w:r w:rsidRPr="00D23DFA">
        <w:t xml:space="preserve"> </w:t>
      </w:r>
      <w:proofErr w:type="spellStart"/>
      <w:r w:rsidRPr="00D23DFA">
        <w:t>osobe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urođenom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stečenom</w:t>
      </w:r>
      <w:proofErr w:type="spellEnd"/>
      <w:r w:rsidRPr="00D23DFA">
        <w:t xml:space="preserve"> </w:t>
      </w:r>
      <w:proofErr w:type="spellStart"/>
      <w:r w:rsidRPr="00D23DFA">
        <w:t>fizičkom</w:t>
      </w:r>
      <w:proofErr w:type="spellEnd"/>
      <w:r w:rsidRPr="00D23DFA">
        <w:t xml:space="preserve">, </w:t>
      </w:r>
      <w:proofErr w:type="spellStart"/>
      <w:r w:rsidRPr="00D23DFA">
        <w:t>senzornom</w:t>
      </w:r>
      <w:proofErr w:type="spellEnd"/>
      <w:r w:rsidRPr="00D23DFA">
        <w:t xml:space="preserve">, </w:t>
      </w:r>
      <w:proofErr w:type="spellStart"/>
      <w:r w:rsidRPr="00D23DFA">
        <w:t>intelektualnom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emocionalnom</w:t>
      </w:r>
      <w:proofErr w:type="spellEnd"/>
      <w:r w:rsidRPr="00D23DFA">
        <w:t xml:space="preserve"> </w:t>
      </w:r>
      <w:proofErr w:type="spellStart"/>
      <w:r w:rsidRPr="00D23DFA">
        <w:t>onesposobljenošću</w:t>
      </w:r>
      <w:proofErr w:type="spellEnd"/>
      <w:r w:rsidRPr="00D23DFA">
        <w:t xml:space="preserve"> </w:t>
      </w:r>
      <w:proofErr w:type="spellStart"/>
      <w:r w:rsidRPr="00D23DFA">
        <w:t>koje</w:t>
      </w:r>
      <w:proofErr w:type="spellEnd"/>
      <w:r w:rsidRPr="00D23DFA">
        <w:t xml:space="preserve"> </w:t>
      </w:r>
      <w:proofErr w:type="spellStart"/>
      <w:r w:rsidRPr="00D23DFA">
        <w:t>usled</w:t>
      </w:r>
      <w:proofErr w:type="spellEnd"/>
      <w:r w:rsidRPr="00D23DFA">
        <w:t xml:space="preserve"> </w:t>
      </w:r>
      <w:proofErr w:type="spellStart"/>
      <w:r w:rsidRPr="00D23DFA">
        <w:t>društvenih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drugih</w:t>
      </w:r>
      <w:proofErr w:type="spellEnd"/>
      <w:r w:rsidRPr="00D23DFA">
        <w:t xml:space="preserve"> </w:t>
      </w:r>
      <w:proofErr w:type="spellStart"/>
      <w:r w:rsidRPr="00D23DFA">
        <w:t>prepreka</w:t>
      </w:r>
      <w:proofErr w:type="spellEnd"/>
      <w:r w:rsidRPr="00D23DFA">
        <w:t xml:space="preserve"> </w:t>
      </w:r>
      <w:proofErr w:type="spellStart"/>
      <w:r w:rsidRPr="00D23DFA">
        <w:t>nemaju</w:t>
      </w:r>
      <w:proofErr w:type="spellEnd"/>
      <w:r w:rsidRPr="00D23DFA">
        <w:t xml:space="preserve"> </w:t>
      </w:r>
      <w:proofErr w:type="spellStart"/>
      <w:r w:rsidRPr="00D23DFA">
        <w:t>mogućnosti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imaju</w:t>
      </w:r>
      <w:proofErr w:type="spellEnd"/>
      <w:r w:rsidRPr="00D23DFA">
        <w:t xml:space="preserve"> </w:t>
      </w:r>
      <w:proofErr w:type="spellStart"/>
      <w:r w:rsidRPr="00D23DFA">
        <w:t>ograničene</w:t>
      </w:r>
      <w:proofErr w:type="spellEnd"/>
      <w:r w:rsidRPr="00D23DFA">
        <w:t xml:space="preserve"> </w:t>
      </w:r>
      <w:proofErr w:type="spellStart"/>
      <w:r w:rsidRPr="00D23DFA">
        <w:t>mogućnosti</w:t>
      </w:r>
      <w:proofErr w:type="spellEnd"/>
      <w:r w:rsidRPr="00D23DFA">
        <w:t xml:space="preserve"> da se </w:t>
      </w:r>
      <w:proofErr w:type="spellStart"/>
      <w:r w:rsidRPr="00D23DFA">
        <w:t>uključe</w:t>
      </w:r>
      <w:proofErr w:type="spellEnd"/>
      <w:r w:rsidRPr="00D23DFA">
        <w:t xml:space="preserve"> u </w:t>
      </w:r>
      <w:proofErr w:type="spellStart"/>
      <w:r w:rsidRPr="00D23DFA">
        <w:t>aktivnosti</w:t>
      </w:r>
      <w:proofErr w:type="spellEnd"/>
      <w:r w:rsidRPr="00D23DFA">
        <w:t xml:space="preserve"> </w:t>
      </w:r>
      <w:proofErr w:type="spellStart"/>
      <w:r w:rsidRPr="00D23DFA">
        <w:t>društva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istom</w:t>
      </w:r>
      <w:proofErr w:type="spellEnd"/>
      <w:r w:rsidRPr="00D23DFA">
        <w:t xml:space="preserve"> </w:t>
      </w:r>
      <w:proofErr w:type="spellStart"/>
      <w:r w:rsidRPr="00D23DFA">
        <w:t>nivou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drugima</w:t>
      </w:r>
      <w:proofErr w:type="spellEnd"/>
      <w:r w:rsidRPr="00D23DFA">
        <w:t xml:space="preserve">, bez </w:t>
      </w:r>
      <w:proofErr w:type="spellStart"/>
      <w:r w:rsidRPr="00D23DFA">
        <w:t>obzira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to da li </w:t>
      </w:r>
      <w:proofErr w:type="spellStart"/>
      <w:r w:rsidRPr="00D23DFA">
        <w:t>mogu</w:t>
      </w:r>
      <w:proofErr w:type="spellEnd"/>
      <w:r w:rsidRPr="00D23DFA">
        <w:t xml:space="preserve"> da </w:t>
      </w:r>
      <w:proofErr w:type="spellStart"/>
      <w:r w:rsidRPr="00D23DFA">
        <w:t>ostvaruju</w:t>
      </w:r>
      <w:proofErr w:type="spellEnd"/>
      <w:r w:rsidRPr="00D23DFA">
        <w:t xml:space="preserve"> </w:t>
      </w:r>
      <w:proofErr w:type="spellStart"/>
      <w:r w:rsidRPr="00D23DFA">
        <w:t>pomenute</w:t>
      </w:r>
      <w:proofErr w:type="spellEnd"/>
      <w:r w:rsidRPr="00D23DFA">
        <w:t xml:space="preserve"> </w:t>
      </w:r>
      <w:proofErr w:type="spellStart"/>
      <w:r w:rsidRPr="00D23DFA">
        <w:t>aktivnosti</w:t>
      </w:r>
      <w:proofErr w:type="spellEnd"/>
      <w:r w:rsidRPr="00D23DFA">
        <w:t xml:space="preserve"> </w:t>
      </w:r>
      <w:proofErr w:type="spellStart"/>
      <w:r w:rsidRPr="00D23DFA">
        <w:t>uz</w:t>
      </w:r>
      <w:proofErr w:type="spellEnd"/>
      <w:r w:rsidRPr="00D23DFA">
        <w:t xml:space="preserve"> </w:t>
      </w:r>
      <w:proofErr w:type="spellStart"/>
      <w:r w:rsidRPr="00D23DFA">
        <w:t>upotrebu</w:t>
      </w:r>
      <w:proofErr w:type="spellEnd"/>
      <w:r w:rsidRPr="00D23DFA">
        <w:t xml:space="preserve"> </w:t>
      </w:r>
      <w:proofErr w:type="spellStart"/>
      <w:r w:rsidRPr="00D23DFA">
        <w:t>tehničkih</w:t>
      </w:r>
      <w:proofErr w:type="spellEnd"/>
      <w:r w:rsidRPr="00D23DFA">
        <w:t xml:space="preserve"> </w:t>
      </w:r>
      <w:proofErr w:type="spellStart"/>
      <w:r w:rsidRPr="00D23DFA">
        <w:t>pomagala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službi</w:t>
      </w:r>
      <w:proofErr w:type="spellEnd"/>
      <w:r w:rsidRPr="00D23DFA">
        <w:t xml:space="preserve"> </w:t>
      </w:r>
      <w:proofErr w:type="spellStart"/>
      <w:proofErr w:type="gramStart"/>
      <w:r w:rsidRPr="00D23DFA">
        <w:t>podrške</w:t>
      </w:r>
      <w:proofErr w:type="spellEnd"/>
      <w:r w:rsidRPr="00D23DFA">
        <w:t>;</w:t>
      </w:r>
      <w:proofErr w:type="gramEnd"/>
    </w:p>
    <w:p w14:paraId="33B890F1" w14:textId="77777777" w:rsidR="00D23DFA" w:rsidRPr="00D23DFA" w:rsidRDefault="00D23DFA" w:rsidP="00D23DFA">
      <w:pPr>
        <w:jc w:val="center"/>
      </w:pPr>
      <w:r w:rsidRPr="00D23DFA">
        <w:t xml:space="preserve">2. </w:t>
      </w:r>
      <w:proofErr w:type="spellStart"/>
      <w:r w:rsidRPr="00D23DFA">
        <w:t>izrazi</w:t>
      </w:r>
      <w:proofErr w:type="spellEnd"/>
      <w:r w:rsidRPr="00D23DFA">
        <w:t xml:space="preserve"> "</w:t>
      </w:r>
      <w:proofErr w:type="spellStart"/>
      <w:r w:rsidRPr="00D23DFA">
        <w:t>diskriminacija</w:t>
      </w:r>
      <w:proofErr w:type="spellEnd"/>
      <w:r w:rsidRPr="00D23DFA">
        <w:t xml:space="preserve">" </w:t>
      </w:r>
      <w:proofErr w:type="spellStart"/>
      <w:r w:rsidRPr="00D23DFA">
        <w:t>i</w:t>
      </w:r>
      <w:proofErr w:type="spellEnd"/>
      <w:r w:rsidRPr="00D23DFA">
        <w:t xml:space="preserve"> "</w:t>
      </w:r>
      <w:proofErr w:type="spellStart"/>
      <w:r w:rsidRPr="00D23DFA">
        <w:t>diskriminatorsko</w:t>
      </w:r>
      <w:proofErr w:type="spellEnd"/>
      <w:r w:rsidRPr="00D23DFA">
        <w:t xml:space="preserve"> </w:t>
      </w:r>
      <w:proofErr w:type="spellStart"/>
      <w:r w:rsidRPr="00D23DFA">
        <w:t>postupanje</w:t>
      </w:r>
      <w:proofErr w:type="spellEnd"/>
      <w:r w:rsidRPr="00D23DFA">
        <w:t xml:space="preserve">" </w:t>
      </w:r>
      <w:proofErr w:type="spellStart"/>
      <w:r w:rsidRPr="00D23DFA">
        <w:t>označavaju</w:t>
      </w:r>
      <w:proofErr w:type="spellEnd"/>
      <w:r w:rsidRPr="00D23DFA">
        <w:t xml:space="preserve"> </w:t>
      </w:r>
      <w:proofErr w:type="spellStart"/>
      <w:r w:rsidRPr="00D23DFA">
        <w:t>svako</w:t>
      </w:r>
      <w:proofErr w:type="spellEnd"/>
      <w:r w:rsidRPr="00D23DFA">
        <w:t xml:space="preserve"> </w:t>
      </w:r>
      <w:proofErr w:type="spellStart"/>
      <w:r w:rsidRPr="00D23DFA">
        <w:t>pravljenje</w:t>
      </w:r>
      <w:proofErr w:type="spellEnd"/>
      <w:r w:rsidRPr="00D23DFA">
        <w:t xml:space="preserve"> </w:t>
      </w:r>
      <w:proofErr w:type="spellStart"/>
      <w:r w:rsidRPr="00D23DFA">
        <w:t>razlike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nejednako</w:t>
      </w:r>
      <w:proofErr w:type="spellEnd"/>
      <w:r w:rsidRPr="00D23DFA">
        <w:t xml:space="preserve"> </w:t>
      </w:r>
      <w:proofErr w:type="spellStart"/>
      <w:r w:rsidRPr="00D23DFA">
        <w:t>postupanje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propuštanje</w:t>
      </w:r>
      <w:proofErr w:type="spellEnd"/>
      <w:r w:rsidRPr="00D23DFA">
        <w:t xml:space="preserve"> (</w:t>
      </w:r>
      <w:proofErr w:type="spellStart"/>
      <w:r w:rsidRPr="00D23DFA">
        <w:t>isključivanje</w:t>
      </w:r>
      <w:proofErr w:type="spellEnd"/>
      <w:r w:rsidRPr="00D23DFA">
        <w:t xml:space="preserve">, </w:t>
      </w:r>
      <w:proofErr w:type="spellStart"/>
      <w:r w:rsidRPr="00D23DFA">
        <w:t>ograničavanje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davanje</w:t>
      </w:r>
      <w:proofErr w:type="spellEnd"/>
      <w:r w:rsidRPr="00D23DFA">
        <w:t xml:space="preserve"> </w:t>
      </w:r>
      <w:proofErr w:type="spellStart"/>
      <w:r w:rsidRPr="00D23DFA">
        <w:t>prvenstva</w:t>
      </w:r>
      <w:proofErr w:type="spellEnd"/>
      <w:r w:rsidRPr="00D23DFA">
        <w:t xml:space="preserve">) u </w:t>
      </w:r>
      <w:proofErr w:type="spellStart"/>
      <w:r w:rsidRPr="00D23DFA">
        <w:t>odnosu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lica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grupe</w:t>
      </w:r>
      <w:proofErr w:type="spellEnd"/>
      <w:r w:rsidRPr="00D23DFA">
        <w:t xml:space="preserve">, </w:t>
      </w:r>
      <w:proofErr w:type="spellStart"/>
      <w:r w:rsidRPr="00D23DFA">
        <w:t>kao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članove</w:t>
      </w:r>
      <w:proofErr w:type="spellEnd"/>
      <w:r w:rsidRPr="00D23DFA">
        <w:t xml:space="preserve"> </w:t>
      </w:r>
      <w:proofErr w:type="spellStart"/>
      <w:r w:rsidRPr="00D23DFA">
        <w:t>njihovih</w:t>
      </w:r>
      <w:proofErr w:type="spellEnd"/>
      <w:r w:rsidRPr="00D23DFA">
        <w:t xml:space="preserve"> </w:t>
      </w:r>
      <w:proofErr w:type="spellStart"/>
      <w:r w:rsidRPr="00D23DFA">
        <w:t>porodica</w:t>
      </w:r>
      <w:proofErr w:type="spellEnd"/>
      <w:r w:rsidRPr="00D23DFA">
        <w:t xml:space="preserve">,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njima</w:t>
      </w:r>
      <w:proofErr w:type="spellEnd"/>
      <w:r w:rsidRPr="00D23DFA">
        <w:t xml:space="preserve"> </w:t>
      </w:r>
      <w:proofErr w:type="spellStart"/>
      <w:r w:rsidRPr="00D23DFA">
        <w:t>bliska</w:t>
      </w:r>
      <w:proofErr w:type="spellEnd"/>
      <w:r w:rsidRPr="00D23DFA">
        <w:t xml:space="preserve"> </w:t>
      </w:r>
      <w:proofErr w:type="spellStart"/>
      <w:r w:rsidRPr="00D23DFA">
        <w:t>lica</w:t>
      </w:r>
      <w:proofErr w:type="spellEnd"/>
      <w:r w:rsidRPr="00D23DFA">
        <w:t xml:space="preserve">,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otvoren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prikriven</w:t>
      </w:r>
      <w:proofErr w:type="spellEnd"/>
      <w:r w:rsidRPr="00D23DFA">
        <w:t xml:space="preserve"> </w:t>
      </w:r>
      <w:proofErr w:type="spellStart"/>
      <w:r w:rsidRPr="00D23DFA">
        <w:t>način</w:t>
      </w:r>
      <w:proofErr w:type="spellEnd"/>
      <w:r w:rsidRPr="00D23DFA">
        <w:t xml:space="preserve">, a </w:t>
      </w:r>
      <w:proofErr w:type="spellStart"/>
      <w:r w:rsidRPr="00D23DFA">
        <w:t>koje</w:t>
      </w:r>
      <w:proofErr w:type="spellEnd"/>
      <w:r w:rsidRPr="00D23DFA">
        <w:t xml:space="preserve"> se </w:t>
      </w:r>
      <w:proofErr w:type="spellStart"/>
      <w:r w:rsidRPr="00D23DFA">
        <w:t>zasniva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razlozima</w:t>
      </w:r>
      <w:proofErr w:type="spellEnd"/>
      <w:r w:rsidRPr="00D23DFA">
        <w:t xml:space="preserve"> u </w:t>
      </w:r>
      <w:proofErr w:type="spellStart"/>
      <w:r w:rsidRPr="00D23DFA">
        <w:t>vezi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proofErr w:type="gramStart"/>
      <w:r w:rsidRPr="00D23DFA">
        <w:t>njom</w:t>
      </w:r>
      <w:proofErr w:type="spellEnd"/>
      <w:r w:rsidRPr="00D23DFA">
        <w:t>;</w:t>
      </w:r>
      <w:proofErr w:type="gramEnd"/>
    </w:p>
    <w:p w14:paraId="4A9D48E3" w14:textId="77777777" w:rsidR="00D23DFA" w:rsidRPr="00D23DFA" w:rsidRDefault="00D23DFA" w:rsidP="00D23DFA">
      <w:pPr>
        <w:jc w:val="center"/>
      </w:pPr>
      <w:r w:rsidRPr="00D23DFA">
        <w:t xml:space="preserve">3. </w:t>
      </w:r>
      <w:proofErr w:type="spellStart"/>
      <w:r w:rsidRPr="00D23DFA">
        <w:t>izraz</w:t>
      </w:r>
      <w:proofErr w:type="spellEnd"/>
      <w:r w:rsidRPr="00D23DFA">
        <w:t xml:space="preserve"> "organ </w:t>
      </w:r>
      <w:proofErr w:type="spellStart"/>
      <w:r w:rsidRPr="00D23DFA">
        <w:t>javne</w:t>
      </w:r>
      <w:proofErr w:type="spellEnd"/>
      <w:r w:rsidRPr="00D23DFA">
        <w:t xml:space="preserve"> vlasti" </w:t>
      </w:r>
      <w:proofErr w:type="spellStart"/>
      <w:r w:rsidRPr="00D23DFA">
        <w:t>označava</w:t>
      </w:r>
      <w:proofErr w:type="spellEnd"/>
      <w:r w:rsidRPr="00D23DFA">
        <w:t xml:space="preserve"> </w:t>
      </w:r>
      <w:proofErr w:type="spellStart"/>
      <w:r w:rsidRPr="00D23DFA">
        <w:t>državni</w:t>
      </w:r>
      <w:proofErr w:type="spellEnd"/>
      <w:r w:rsidRPr="00D23DFA">
        <w:t xml:space="preserve"> organ, organ </w:t>
      </w:r>
      <w:proofErr w:type="spellStart"/>
      <w:r w:rsidRPr="00D23DFA">
        <w:t>teritorijalne</w:t>
      </w:r>
      <w:proofErr w:type="spellEnd"/>
      <w:r w:rsidRPr="00D23DFA">
        <w:t xml:space="preserve"> </w:t>
      </w:r>
      <w:proofErr w:type="spellStart"/>
      <w:r w:rsidRPr="00D23DFA">
        <w:t>autonomije</w:t>
      </w:r>
      <w:proofErr w:type="spellEnd"/>
      <w:r w:rsidRPr="00D23DFA">
        <w:t xml:space="preserve">, organ </w:t>
      </w:r>
      <w:proofErr w:type="spellStart"/>
      <w:r w:rsidRPr="00D23DFA">
        <w:t>lokalne</w:t>
      </w:r>
      <w:proofErr w:type="spellEnd"/>
      <w:r w:rsidRPr="00D23DFA">
        <w:t xml:space="preserve"> </w:t>
      </w:r>
      <w:proofErr w:type="spellStart"/>
      <w:r w:rsidRPr="00D23DFA">
        <w:t>samouprave</w:t>
      </w:r>
      <w:proofErr w:type="spellEnd"/>
      <w:r w:rsidRPr="00D23DFA">
        <w:t xml:space="preserve">, </w:t>
      </w:r>
      <w:proofErr w:type="spellStart"/>
      <w:r w:rsidRPr="00D23DFA">
        <w:t>organizaciju</w:t>
      </w:r>
      <w:proofErr w:type="spellEnd"/>
      <w:r w:rsidRPr="00D23DFA">
        <w:t xml:space="preserve"> </w:t>
      </w:r>
      <w:proofErr w:type="spellStart"/>
      <w:r w:rsidRPr="00D23DFA">
        <w:t>kojoj</w:t>
      </w:r>
      <w:proofErr w:type="spellEnd"/>
      <w:r w:rsidRPr="00D23DFA">
        <w:t xml:space="preserve"> je </w:t>
      </w:r>
      <w:proofErr w:type="spellStart"/>
      <w:r w:rsidRPr="00D23DFA">
        <w:t>povereno</w:t>
      </w:r>
      <w:proofErr w:type="spellEnd"/>
      <w:r w:rsidRPr="00D23DFA">
        <w:t xml:space="preserve"> </w:t>
      </w:r>
      <w:proofErr w:type="spellStart"/>
      <w:r w:rsidRPr="00D23DFA">
        <w:t>vršenje</w:t>
      </w:r>
      <w:proofErr w:type="spellEnd"/>
      <w:r w:rsidRPr="00D23DFA">
        <w:t xml:space="preserve"> </w:t>
      </w:r>
      <w:proofErr w:type="spellStart"/>
      <w:r w:rsidRPr="00D23DFA">
        <w:t>javnih</w:t>
      </w:r>
      <w:proofErr w:type="spellEnd"/>
      <w:r w:rsidRPr="00D23DFA">
        <w:t xml:space="preserve"> </w:t>
      </w:r>
      <w:proofErr w:type="spellStart"/>
      <w:r w:rsidRPr="00D23DFA">
        <w:t>ovlašćenja</w:t>
      </w:r>
      <w:proofErr w:type="spellEnd"/>
      <w:r w:rsidRPr="00D23DFA">
        <w:t xml:space="preserve">, </w:t>
      </w:r>
      <w:proofErr w:type="spellStart"/>
      <w:r w:rsidRPr="00D23DFA">
        <w:t>kao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pravno</w:t>
      </w:r>
      <w:proofErr w:type="spellEnd"/>
      <w:r w:rsidRPr="00D23DFA">
        <w:t xml:space="preserve"> lice </w:t>
      </w:r>
      <w:proofErr w:type="spellStart"/>
      <w:r w:rsidRPr="00D23DFA">
        <w:t>koje</w:t>
      </w:r>
      <w:proofErr w:type="spellEnd"/>
      <w:r w:rsidRPr="00D23DFA">
        <w:t xml:space="preserve"> </w:t>
      </w:r>
      <w:proofErr w:type="spellStart"/>
      <w:r w:rsidRPr="00D23DFA">
        <w:t>osniva</w:t>
      </w:r>
      <w:proofErr w:type="spellEnd"/>
      <w:r w:rsidRPr="00D23DFA">
        <w:t xml:space="preserve"> </w:t>
      </w:r>
      <w:proofErr w:type="spellStart"/>
      <w:r w:rsidRPr="00D23DFA">
        <w:lastRenderedPageBreak/>
        <w:t>ili</w:t>
      </w:r>
      <w:proofErr w:type="spellEnd"/>
      <w:r w:rsidRPr="00D23DFA">
        <w:t xml:space="preserve"> </w:t>
      </w:r>
      <w:proofErr w:type="spellStart"/>
      <w:r w:rsidRPr="00D23DFA">
        <w:t>finansira</w:t>
      </w:r>
      <w:proofErr w:type="spellEnd"/>
      <w:r w:rsidRPr="00D23DFA">
        <w:t xml:space="preserve"> u </w:t>
      </w:r>
      <w:proofErr w:type="spellStart"/>
      <w:r w:rsidRPr="00D23DFA">
        <w:t>celini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u </w:t>
      </w:r>
      <w:proofErr w:type="spellStart"/>
      <w:r w:rsidRPr="00D23DFA">
        <w:t>pretežnom</w:t>
      </w:r>
      <w:proofErr w:type="spellEnd"/>
      <w:r w:rsidRPr="00D23DFA">
        <w:t xml:space="preserve"> </w:t>
      </w:r>
      <w:proofErr w:type="spellStart"/>
      <w:r w:rsidRPr="00D23DFA">
        <w:t>delu</w:t>
      </w:r>
      <w:proofErr w:type="spellEnd"/>
      <w:r w:rsidRPr="00D23DFA">
        <w:t xml:space="preserve">, </w:t>
      </w:r>
      <w:proofErr w:type="spellStart"/>
      <w:r w:rsidRPr="00D23DFA">
        <w:t>Republika</w:t>
      </w:r>
      <w:proofErr w:type="spellEnd"/>
      <w:r w:rsidRPr="00D23DFA">
        <w:t xml:space="preserve">, </w:t>
      </w:r>
      <w:proofErr w:type="spellStart"/>
      <w:r w:rsidRPr="00D23DFA">
        <w:t>teritorijalna</w:t>
      </w:r>
      <w:proofErr w:type="spellEnd"/>
      <w:r w:rsidRPr="00D23DFA">
        <w:t xml:space="preserve"> </w:t>
      </w:r>
      <w:proofErr w:type="spellStart"/>
      <w:r w:rsidRPr="00D23DFA">
        <w:t>autonomija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lokalna</w:t>
      </w:r>
      <w:proofErr w:type="spellEnd"/>
      <w:r w:rsidRPr="00D23DFA">
        <w:t xml:space="preserve"> </w:t>
      </w:r>
      <w:proofErr w:type="spellStart"/>
      <w:r w:rsidRPr="00D23DFA">
        <w:t>samouprava</w:t>
      </w:r>
      <w:proofErr w:type="spellEnd"/>
      <w:r w:rsidRPr="00D23DFA">
        <w:t>.</w:t>
      </w:r>
    </w:p>
    <w:p w14:paraId="0F02166B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D23DFA">
        <w:rPr>
          <w:b/>
          <w:bCs/>
          <w:lang w:val="fr-FR"/>
        </w:rPr>
        <w:t>Obaveze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organa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javne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vlasti</w:t>
      </w:r>
      <w:proofErr w:type="spellEnd"/>
    </w:p>
    <w:p w14:paraId="5E22B434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4</w:t>
      </w:r>
    </w:p>
    <w:p w14:paraId="7468049B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Organi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vlasti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dužni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obezbede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uživanje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sloboda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bez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>.</w:t>
      </w:r>
    </w:p>
    <w:p w14:paraId="5585A6B8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D23DFA">
        <w:rPr>
          <w:b/>
          <w:bCs/>
          <w:lang w:val="fr-FR"/>
        </w:rPr>
        <w:t>Opšta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zabrana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zloupotrebe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prava</w:t>
      </w:r>
      <w:proofErr w:type="spellEnd"/>
    </w:p>
    <w:p w14:paraId="0359B6CA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5</w:t>
      </w:r>
    </w:p>
    <w:p w14:paraId="23C623F9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Zabranjeno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vršenje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utvrđenih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protivno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cilju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kome</w:t>
      </w:r>
      <w:proofErr w:type="spellEnd"/>
      <w:r w:rsidRPr="00D23DFA">
        <w:rPr>
          <w:lang w:val="fr-FR"/>
        </w:rPr>
        <w:t xml:space="preserve"> su </w:t>
      </w:r>
      <w:proofErr w:type="spellStart"/>
      <w:r w:rsidRPr="00D23DFA">
        <w:rPr>
          <w:lang w:val="fr-FR"/>
        </w:rPr>
        <w:t>priznata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namerom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povrede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ograniče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izazovu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ozbiljne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posledice</w:t>
      </w:r>
      <w:proofErr w:type="spellEnd"/>
      <w:r w:rsidRPr="00D23DFA">
        <w:rPr>
          <w:lang w:val="fr-FR"/>
        </w:rPr>
        <w:t xml:space="preserve"> po </w:t>
      </w:r>
      <w:proofErr w:type="spellStart"/>
      <w:r w:rsidRPr="00D23DFA">
        <w:rPr>
          <w:lang w:val="fr-FR"/>
        </w:rPr>
        <w:t>bezbednost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zemlje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javni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poredak</w:t>
      </w:r>
      <w:proofErr w:type="spellEnd"/>
      <w:r w:rsidRPr="00D23DFA">
        <w:rPr>
          <w:lang w:val="fr-FR"/>
        </w:rPr>
        <w:t xml:space="preserve"> i moral.</w:t>
      </w:r>
    </w:p>
    <w:p w14:paraId="035ED0F7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11" w:name="str_7"/>
      <w:bookmarkEnd w:id="11"/>
      <w:proofErr w:type="spellStart"/>
      <w:r w:rsidRPr="00D23DFA">
        <w:rPr>
          <w:b/>
          <w:bCs/>
          <w:lang w:val="fr-FR"/>
        </w:rPr>
        <w:t>Drugi</w:t>
      </w:r>
      <w:proofErr w:type="spellEnd"/>
      <w:r w:rsidRPr="00D23DFA">
        <w:rPr>
          <w:b/>
          <w:bCs/>
          <w:lang w:val="fr-FR"/>
        </w:rPr>
        <w:t xml:space="preserve"> deo</w:t>
      </w:r>
    </w:p>
    <w:p w14:paraId="67834E79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r w:rsidRPr="00D23DFA">
        <w:rPr>
          <w:b/>
          <w:bCs/>
          <w:lang w:val="fr-FR"/>
        </w:rPr>
        <w:t>OPŠTA ZABRANA DISKRIMINACIJE</w:t>
      </w:r>
    </w:p>
    <w:p w14:paraId="33666162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D23DFA">
        <w:rPr>
          <w:b/>
          <w:bCs/>
          <w:lang w:val="fr-FR"/>
        </w:rPr>
        <w:t>Oblici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diskriminacije</w:t>
      </w:r>
      <w:proofErr w:type="spellEnd"/>
    </w:p>
    <w:p w14:paraId="79B2B5E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6</w:t>
      </w:r>
    </w:p>
    <w:p w14:paraId="57F86B4D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Oblici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su </w:t>
      </w:r>
      <w:proofErr w:type="spellStart"/>
      <w:r w:rsidRPr="00D23DFA">
        <w:rPr>
          <w:lang w:val="fr-FR"/>
        </w:rPr>
        <w:t>neposredna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posredna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kao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povreda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načela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jednakih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obaveza</w:t>
      </w:r>
      <w:proofErr w:type="spellEnd"/>
      <w:r w:rsidRPr="00D23DFA">
        <w:rPr>
          <w:lang w:val="fr-FR"/>
        </w:rPr>
        <w:t>.</w:t>
      </w:r>
    </w:p>
    <w:p w14:paraId="70395ED5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Neposredna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postoji</w:t>
      </w:r>
      <w:proofErr w:type="spellEnd"/>
      <w:r w:rsidRPr="00D23DFA">
        <w:rPr>
          <w:lang w:val="fr-FR"/>
        </w:rPr>
        <w:t xml:space="preserve"> ako se </w:t>
      </w:r>
      <w:proofErr w:type="spellStart"/>
      <w:r w:rsidRPr="00D23DFA">
        <w:rPr>
          <w:lang w:val="fr-FR"/>
        </w:rPr>
        <w:t>lica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grupa</w:t>
      </w:r>
      <w:proofErr w:type="spellEnd"/>
      <w:r w:rsidRPr="00D23DFA">
        <w:rPr>
          <w:lang w:val="fr-FR"/>
        </w:rPr>
        <w:t xml:space="preserve"> (u </w:t>
      </w:r>
      <w:proofErr w:type="spellStart"/>
      <w:r w:rsidRPr="00D23DFA">
        <w:rPr>
          <w:lang w:val="fr-FR"/>
        </w:rPr>
        <w:t>daljem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tekstu</w:t>
      </w:r>
      <w:proofErr w:type="spellEnd"/>
      <w:r w:rsidRPr="00D23DFA">
        <w:rPr>
          <w:lang w:val="fr-FR"/>
        </w:rPr>
        <w:t>:</w:t>
      </w:r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diskriminisani</w:t>
      </w:r>
      <w:proofErr w:type="spellEnd"/>
      <w:r w:rsidRPr="00D23DFA">
        <w:rPr>
          <w:lang w:val="fr-FR"/>
        </w:rPr>
        <w:t xml:space="preserve">), u </w:t>
      </w:r>
      <w:proofErr w:type="spellStart"/>
      <w:r w:rsidRPr="00D23DFA">
        <w:rPr>
          <w:lang w:val="fr-FR"/>
        </w:rPr>
        <w:t>istoj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sličnoj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situaciji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bilo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aktom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radnjom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stavljaju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su </w:t>
      </w:r>
      <w:proofErr w:type="spellStart"/>
      <w:r w:rsidRPr="00D23DFA">
        <w:rPr>
          <w:lang w:val="fr-FR"/>
        </w:rPr>
        <w:t>stavljeni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nepovoljniji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položaj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bi </w:t>
      </w:r>
      <w:proofErr w:type="spellStart"/>
      <w:r w:rsidRPr="00D23DFA">
        <w:rPr>
          <w:lang w:val="fr-FR"/>
        </w:rPr>
        <w:t>mogli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biti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stavljeni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nepovoljniji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položaj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njegove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njihove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63F806DD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(3) </w:t>
      </w:r>
      <w:proofErr w:type="spellStart"/>
      <w:r w:rsidRPr="00D23DFA">
        <w:rPr>
          <w:lang w:val="fr-FR"/>
        </w:rPr>
        <w:t>Posredna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postoji</w:t>
      </w:r>
      <w:proofErr w:type="spellEnd"/>
      <w:r w:rsidRPr="00D23DFA">
        <w:rPr>
          <w:lang w:val="fr-FR"/>
        </w:rPr>
        <w:t xml:space="preserve"> ako se </w:t>
      </w:r>
      <w:proofErr w:type="spellStart"/>
      <w:r w:rsidRPr="00D23DFA">
        <w:rPr>
          <w:lang w:val="fr-FR"/>
        </w:rPr>
        <w:t>diskriminisani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njegove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stavlja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nepovoljniji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položaj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donošenjem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akta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preduzimanjem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prividno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zasnovana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načelu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jednakosti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nediskriminacije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osim</w:t>
      </w:r>
      <w:proofErr w:type="spellEnd"/>
      <w:r w:rsidRPr="00D23DFA">
        <w:rPr>
          <w:lang w:val="fr-FR"/>
        </w:rPr>
        <w:t xml:space="preserve"> ako je </w:t>
      </w:r>
      <w:proofErr w:type="spellStart"/>
      <w:r w:rsidRPr="00D23DFA">
        <w:rPr>
          <w:lang w:val="fr-FR"/>
        </w:rPr>
        <w:t>taj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akt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opravdana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zakonitim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ciljem</w:t>
      </w:r>
      <w:proofErr w:type="spellEnd"/>
      <w:r w:rsidRPr="00D23DFA">
        <w:rPr>
          <w:lang w:val="fr-FR"/>
        </w:rPr>
        <w:t xml:space="preserve">, a </w:t>
      </w:r>
      <w:proofErr w:type="spellStart"/>
      <w:r w:rsidRPr="00D23DFA">
        <w:rPr>
          <w:lang w:val="fr-FR"/>
        </w:rPr>
        <w:t>sredstva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postizanje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cilja</w:t>
      </w:r>
      <w:proofErr w:type="spellEnd"/>
      <w:r w:rsidRPr="00D23DFA">
        <w:rPr>
          <w:lang w:val="fr-FR"/>
        </w:rPr>
        <w:t xml:space="preserve"> su </w:t>
      </w:r>
      <w:proofErr w:type="spellStart"/>
      <w:r w:rsidRPr="00D23DFA">
        <w:rPr>
          <w:lang w:val="fr-FR"/>
        </w:rPr>
        <w:t>primerena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nužna</w:t>
      </w:r>
      <w:proofErr w:type="spellEnd"/>
      <w:r w:rsidRPr="00D23DFA">
        <w:rPr>
          <w:lang w:val="fr-FR"/>
        </w:rPr>
        <w:t>.</w:t>
      </w:r>
    </w:p>
    <w:p w14:paraId="3D2C454B" w14:textId="77777777" w:rsidR="00D23DFA" w:rsidRPr="00D23DFA" w:rsidRDefault="00D23DFA" w:rsidP="00D23DFA">
      <w:pPr>
        <w:jc w:val="center"/>
      </w:pPr>
      <w:r w:rsidRPr="00D23DFA">
        <w:t xml:space="preserve">(4) </w:t>
      </w:r>
      <w:proofErr w:type="spellStart"/>
      <w:r w:rsidRPr="00D23DFA">
        <w:t>Diskriminacija</w:t>
      </w:r>
      <w:proofErr w:type="spellEnd"/>
      <w:r w:rsidRPr="00D23DFA">
        <w:t xml:space="preserve"> </w:t>
      </w:r>
      <w:proofErr w:type="spellStart"/>
      <w:r w:rsidRPr="00D23DFA">
        <w:t>postoji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u </w:t>
      </w:r>
      <w:proofErr w:type="spellStart"/>
      <w:r w:rsidRPr="00D23DFA">
        <w:t>slučaju</w:t>
      </w:r>
      <w:proofErr w:type="spellEnd"/>
      <w:r w:rsidRPr="00D23DFA">
        <w:t>:</w:t>
      </w:r>
    </w:p>
    <w:p w14:paraId="666B357F" w14:textId="77777777" w:rsidR="00D23DFA" w:rsidRPr="00D23DFA" w:rsidRDefault="00D23DFA" w:rsidP="00D23DFA">
      <w:pPr>
        <w:jc w:val="center"/>
      </w:pPr>
      <w:r w:rsidRPr="00D23DFA">
        <w:t xml:space="preserve">1. </w:t>
      </w:r>
      <w:proofErr w:type="spellStart"/>
      <w:r w:rsidRPr="00D23DFA">
        <w:t>ako</w:t>
      </w:r>
      <w:proofErr w:type="spellEnd"/>
      <w:r w:rsidRPr="00D23DFA">
        <w:t xml:space="preserve"> se </w:t>
      </w:r>
      <w:proofErr w:type="spellStart"/>
      <w:r w:rsidRPr="00D23DFA">
        <w:t>prema</w:t>
      </w:r>
      <w:proofErr w:type="spellEnd"/>
      <w:r w:rsidRPr="00D23DFA">
        <w:t xml:space="preserve"> </w:t>
      </w:r>
      <w:proofErr w:type="spellStart"/>
      <w:r w:rsidRPr="00D23DFA">
        <w:t>diskriminisanom</w:t>
      </w:r>
      <w:proofErr w:type="spellEnd"/>
      <w:r w:rsidRPr="00D23DFA">
        <w:t xml:space="preserve"> </w:t>
      </w:r>
      <w:proofErr w:type="spellStart"/>
      <w:r w:rsidRPr="00D23DFA">
        <w:t>postupa</w:t>
      </w:r>
      <w:proofErr w:type="spellEnd"/>
      <w:r w:rsidRPr="00D23DFA">
        <w:t xml:space="preserve"> gore </w:t>
      </w:r>
      <w:proofErr w:type="spellStart"/>
      <w:r w:rsidRPr="00D23DFA">
        <w:t>nego</w:t>
      </w:r>
      <w:proofErr w:type="spellEnd"/>
      <w:r w:rsidRPr="00D23DFA">
        <w:t xml:space="preserve"> </w:t>
      </w:r>
      <w:proofErr w:type="spellStart"/>
      <w:r w:rsidRPr="00D23DFA">
        <w:t>što</w:t>
      </w:r>
      <w:proofErr w:type="spellEnd"/>
      <w:r w:rsidRPr="00D23DFA">
        <w:t xml:space="preserve"> se </w:t>
      </w:r>
      <w:proofErr w:type="spellStart"/>
      <w:r w:rsidRPr="00D23DFA">
        <w:t>postupa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bi se </w:t>
      </w:r>
      <w:proofErr w:type="spellStart"/>
      <w:r w:rsidRPr="00D23DFA">
        <w:t>postupalo</w:t>
      </w:r>
      <w:proofErr w:type="spellEnd"/>
      <w:r w:rsidRPr="00D23DFA">
        <w:t xml:space="preserve"> </w:t>
      </w:r>
      <w:proofErr w:type="spellStart"/>
      <w:r w:rsidRPr="00D23DFA">
        <w:t>prema</w:t>
      </w:r>
      <w:proofErr w:type="spellEnd"/>
      <w:r w:rsidRPr="00D23DFA">
        <w:t xml:space="preserve"> </w:t>
      </w:r>
      <w:proofErr w:type="spellStart"/>
      <w:r w:rsidRPr="00D23DFA">
        <w:t>drugome</w:t>
      </w:r>
      <w:proofErr w:type="spellEnd"/>
      <w:r w:rsidRPr="00D23DFA">
        <w:t xml:space="preserve">, </w:t>
      </w:r>
      <w:proofErr w:type="spellStart"/>
      <w:r w:rsidRPr="00D23DFA">
        <w:t>isključivo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uglavnom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toga </w:t>
      </w:r>
      <w:proofErr w:type="spellStart"/>
      <w:r w:rsidRPr="00D23DFA">
        <w:t>što</w:t>
      </w:r>
      <w:proofErr w:type="spellEnd"/>
      <w:r w:rsidRPr="00D23DFA">
        <w:t xml:space="preserve"> je </w:t>
      </w:r>
      <w:proofErr w:type="spellStart"/>
      <w:r w:rsidRPr="00D23DFA">
        <w:t>diskriminisani</w:t>
      </w:r>
      <w:proofErr w:type="spellEnd"/>
      <w:r w:rsidRPr="00D23DFA">
        <w:t xml:space="preserve"> </w:t>
      </w:r>
      <w:proofErr w:type="spellStart"/>
      <w:r w:rsidRPr="00D23DFA">
        <w:t>tražio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namerava</w:t>
      </w:r>
      <w:proofErr w:type="spellEnd"/>
      <w:r w:rsidRPr="00D23DFA">
        <w:t xml:space="preserve"> da </w:t>
      </w:r>
      <w:proofErr w:type="spellStart"/>
      <w:r w:rsidRPr="00D23DFA">
        <w:t>traži</w:t>
      </w:r>
      <w:proofErr w:type="spellEnd"/>
      <w:r w:rsidRPr="00D23DFA">
        <w:t xml:space="preserve"> </w:t>
      </w:r>
      <w:proofErr w:type="spellStart"/>
      <w:r w:rsidRPr="00D23DFA">
        <w:t>pravnu</w:t>
      </w:r>
      <w:proofErr w:type="spellEnd"/>
      <w:r w:rsidRPr="00D23DFA">
        <w:t xml:space="preserve"> </w:t>
      </w:r>
      <w:proofErr w:type="spellStart"/>
      <w:r w:rsidRPr="00D23DFA">
        <w:t>zaštitu</w:t>
      </w:r>
      <w:proofErr w:type="spellEnd"/>
      <w:r w:rsidRPr="00D23DFA">
        <w:t xml:space="preserve"> od </w:t>
      </w:r>
      <w:proofErr w:type="spellStart"/>
      <w:r w:rsidRPr="00D23DFA">
        <w:t>diskriminacije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toga </w:t>
      </w:r>
      <w:proofErr w:type="spellStart"/>
      <w:r w:rsidRPr="00D23DFA">
        <w:t>što</w:t>
      </w:r>
      <w:proofErr w:type="spellEnd"/>
      <w:r w:rsidRPr="00D23DFA">
        <w:t xml:space="preserve"> je </w:t>
      </w:r>
      <w:proofErr w:type="spellStart"/>
      <w:r w:rsidRPr="00D23DFA">
        <w:t>ponudio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namerava</w:t>
      </w:r>
      <w:proofErr w:type="spellEnd"/>
      <w:r w:rsidRPr="00D23DFA">
        <w:t xml:space="preserve"> da </w:t>
      </w:r>
      <w:proofErr w:type="spellStart"/>
      <w:r w:rsidRPr="00D23DFA">
        <w:t>ponudi</w:t>
      </w:r>
      <w:proofErr w:type="spellEnd"/>
      <w:r w:rsidRPr="00D23DFA">
        <w:t xml:space="preserve"> </w:t>
      </w:r>
      <w:proofErr w:type="spellStart"/>
      <w:r w:rsidRPr="00D23DFA">
        <w:t>dokaze</w:t>
      </w:r>
      <w:proofErr w:type="spellEnd"/>
      <w:r w:rsidRPr="00D23DFA">
        <w:t xml:space="preserve"> o </w:t>
      </w:r>
      <w:proofErr w:type="spellStart"/>
      <w:r w:rsidRPr="00D23DFA">
        <w:t>diskriminatorskom</w:t>
      </w:r>
      <w:proofErr w:type="spellEnd"/>
      <w:r w:rsidRPr="00D23DFA">
        <w:t xml:space="preserve"> </w:t>
      </w:r>
      <w:proofErr w:type="spellStart"/>
      <w:proofErr w:type="gramStart"/>
      <w:r w:rsidRPr="00D23DFA">
        <w:t>postupanju</w:t>
      </w:r>
      <w:proofErr w:type="spellEnd"/>
      <w:r w:rsidRPr="00D23DFA">
        <w:t>;</w:t>
      </w:r>
      <w:proofErr w:type="gramEnd"/>
    </w:p>
    <w:p w14:paraId="39F02E84" w14:textId="77777777" w:rsidR="00D23DFA" w:rsidRPr="00D23DFA" w:rsidRDefault="00D23DFA" w:rsidP="00D23DFA">
      <w:pPr>
        <w:jc w:val="center"/>
      </w:pPr>
      <w:r w:rsidRPr="00D23DFA">
        <w:t xml:space="preserve">2. </w:t>
      </w:r>
      <w:proofErr w:type="spellStart"/>
      <w:r w:rsidRPr="00D23DFA">
        <w:t>ako</w:t>
      </w:r>
      <w:proofErr w:type="spellEnd"/>
      <w:r w:rsidRPr="00D23DFA">
        <w:t xml:space="preserve"> se </w:t>
      </w:r>
      <w:proofErr w:type="spellStart"/>
      <w:r w:rsidRPr="00D23DFA">
        <w:t>prema</w:t>
      </w:r>
      <w:proofErr w:type="spellEnd"/>
      <w:r w:rsidRPr="00D23DFA">
        <w:t xml:space="preserve"> </w:t>
      </w:r>
      <w:proofErr w:type="spellStart"/>
      <w:r w:rsidRPr="00D23DFA">
        <w:t>diskriminisanom</w:t>
      </w:r>
      <w:proofErr w:type="spellEnd"/>
      <w:r w:rsidRPr="00D23DFA">
        <w:t xml:space="preserve"> </w:t>
      </w:r>
      <w:proofErr w:type="spellStart"/>
      <w:r w:rsidRPr="00D23DFA">
        <w:t>očigledno</w:t>
      </w:r>
      <w:proofErr w:type="spellEnd"/>
      <w:r w:rsidRPr="00D23DFA">
        <w:t xml:space="preserve"> </w:t>
      </w:r>
      <w:proofErr w:type="spellStart"/>
      <w:r w:rsidRPr="00D23DFA">
        <w:t>ponižavajuće</w:t>
      </w:r>
      <w:proofErr w:type="spellEnd"/>
      <w:r w:rsidRPr="00D23DFA">
        <w:t xml:space="preserve"> </w:t>
      </w:r>
      <w:proofErr w:type="spellStart"/>
      <w:r w:rsidRPr="00D23DFA">
        <w:t>postupa</w:t>
      </w:r>
      <w:proofErr w:type="spellEnd"/>
      <w:r w:rsidRPr="00D23DFA">
        <w:t xml:space="preserve">, </w:t>
      </w:r>
      <w:proofErr w:type="spellStart"/>
      <w:r w:rsidRPr="00D23DFA">
        <w:t>isključivo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uglavnom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njegove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>.</w:t>
      </w:r>
    </w:p>
    <w:p w14:paraId="4E354E93" w14:textId="77777777" w:rsidR="00D23DFA" w:rsidRPr="00D23DFA" w:rsidRDefault="00D23DFA" w:rsidP="00D23DFA">
      <w:pPr>
        <w:jc w:val="center"/>
      </w:pPr>
      <w:r w:rsidRPr="00D23DFA">
        <w:t xml:space="preserve">(5) </w:t>
      </w:r>
      <w:proofErr w:type="spellStart"/>
      <w:r w:rsidRPr="00D23DFA">
        <w:t>Diskriminacijom</w:t>
      </w:r>
      <w:proofErr w:type="spellEnd"/>
      <w:r w:rsidRPr="00D23DFA">
        <w:t xml:space="preserve"> se </w:t>
      </w:r>
      <w:proofErr w:type="spellStart"/>
      <w:r w:rsidRPr="00D23DFA">
        <w:t>smatra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pozivanje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navođenje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diskriminaciju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pomaganje</w:t>
      </w:r>
      <w:proofErr w:type="spellEnd"/>
      <w:r w:rsidRPr="00D23DFA">
        <w:t xml:space="preserve"> u </w:t>
      </w:r>
      <w:proofErr w:type="spellStart"/>
      <w:r w:rsidRPr="00D23DFA">
        <w:t>diskriminatorskom</w:t>
      </w:r>
      <w:proofErr w:type="spellEnd"/>
      <w:r w:rsidRPr="00D23DFA">
        <w:t xml:space="preserve"> </w:t>
      </w:r>
      <w:proofErr w:type="spellStart"/>
      <w:r w:rsidRPr="00D23DFA">
        <w:t>postupanju</w:t>
      </w:r>
      <w:proofErr w:type="spellEnd"/>
      <w:r w:rsidRPr="00D23DFA">
        <w:t>.</w:t>
      </w:r>
    </w:p>
    <w:p w14:paraId="6E144853" w14:textId="77777777" w:rsidR="00D23DFA" w:rsidRPr="00D23DFA" w:rsidRDefault="00D23DFA" w:rsidP="00D23DFA">
      <w:pPr>
        <w:jc w:val="center"/>
        <w:rPr>
          <w:b/>
          <w:bCs/>
        </w:rPr>
      </w:pPr>
      <w:bookmarkStart w:id="14" w:name="str_9"/>
      <w:bookmarkEnd w:id="14"/>
      <w:proofErr w:type="spellStart"/>
      <w:r w:rsidRPr="00D23DFA">
        <w:rPr>
          <w:b/>
          <w:bCs/>
        </w:rPr>
        <w:t>Povreda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načela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jednakih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prava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i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obaveza</w:t>
      </w:r>
      <w:proofErr w:type="spellEnd"/>
    </w:p>
    <w:p w14:paraId="1B2779B6" w14:textId="77777777" w:rsidR="00D23DFA" w:rsidRPr="00D23DFA" w:rsidRDefault="00D23DFA" w:rsidP="00D23DFA">
      <w:pPr>
        <w:jc w:val="center"/>
        <w:rPr>
          <w:b/>
          <w:bCs/>
        </w:rPr>
      </w:pPr>
      <w:bookmarkStart w:id="15" w:name="clan_7"/>
      <w:bookmarkEnd w:id="15"/>
      <w:proofErr w:type="spellStart"/>
      <w:r w:rsidRPr="00D23DFA">
        <w:rPr>
          <w:b/>
          <w:bCs/>
        </w:rPr>
        <w:lastRenderedPageBreak/>
        <w:t>Član</w:t>
      </w:r>
      <w:proofErr w:type="spellEnd"/>
      <w:r w:rsidRPr="00D23DFA">
        <w:rPr>
          <w:b/>
          <w:bCs/>
        </w:rPr>
        <w:t xml:space="preserve"> 7</w:t>
      </w:r>
    </w:p>
    <w:p w14:paraId="547501C6" w14:textId="77777777" w:rsidR="00D23DFA" w:rsidRPr="00D23DFA" w:rsidRDefault="00D23DFA" w:rsidP="00D23DFA">
      <w:pPr>
        <w:jc w:val="center"/>
      </w:pPr>
      <w:proofErr w:type="spellStart"/>
      <w:r w:rsidRPr="00D23DFA">
        <w:t>Povreda</w:t>
      </w:r>
      <w:proofErr w:type="spellEnd"/>
      <w:r w:rsidRPr="00D23DFA">
        <w:t xml:space="preserve"> </w:t>
      </w:r>
      <w:proofErr w:type="spellStart"/>
      <w:r w:rsidRPr="00D23DFA">
        <w:t>načela</w:t>
      </w:r>
      <w:proofErr w:type="spellEnd"/>
      <w:r w:rsidRPr="00D23DFA">
        <w:t xml:space="preserve"> </w:t>
      </w:r>
      <w:proofErr w:type="spellStart"/>
      <w:r w:rsidRPr="00D23DFA">
        <w:t>jednakih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obaveza</w:t>
      </w:r>
      <w:proofErr w:type="spellEnd"/>
      <w:r w:rsidRPr="00D23DFA">
        <w:t xml:space="preserve"> </w:t>
      </w:r>
      <w:proofErr w:type="spellStart"/>
      <w:r w:rsidRPr="00D23DFA">
        <w:t>postoji</w:t>
      </w:r>
      <w:proofErr w:type="spellEnd"/>
      <w:r w:rsidRPr="00D23DFA">
        <w:t>:</w:t>
      </w:r>
    </w:p>
    <w:p w14:paraId="27D1EDC9" w14:textId="77777777" w:rsidR="00D23DFA" w:rsidRPr="00D23DFA" w:rsidRDefault="00D23DFA" w:rsidP="00D23DFA">
      <w:pPr>
        <w:jc w:val="center"/>
      </w:pPr>
      <w:r w:rsidRPr="00D23DFA">
        <w:t xml:space="preserve">1. </w:t>
      </w:r>
      <w:proofErr w:type="spellStart"/>
      <w:r w:rsidRPr="00D23DFA">
        <w:t>ako</w:t>
      </w:r>
      <w:proofErr w:type="spellEnd"/>
      <w:r w:rsidRPr="00D23DFA">
        <w:t xml:space="preserve"> se </w:t>
      </w:r>
      <w:proofErr w:type="spellStart"/>
      <w:r w:rsidRPr="00D23DFA">
        <w:t>diskriminisanom</w:t>
      </w:r>
      <w:proofErr w:type="spellEnd"/>
      <w:r w:rsidRPr="00D23DFA">
        <w:t xml:space="preserve"> </w:t>
      </w:r>
      <w:proofErr w:type="spellStart"/>
      <w:r w:rsidRPr="00D23DFA">
        <w:t>isključivo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uglavnom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njegove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</w:t>
      </w:r>
      <w:proofErr w:type="spellStart"/>
      <w:r w:rsidRPr="00D23DFA">
        <w:t>neopravdano</w:t>
      </w:r>
      <w:proofErr w:type="spellEnd"/>
      <w:r w:rsidRPr="00D23DFA">
        <w:t xml:space="preserve"> </w:t>
      </w:r>
      <w:proofErr w:type="spellStart"/>
      <w:r w:rsidRPr="00D23DFA">
        <w:t>uskraćuju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slobode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nameću</w:t>
      </w:r>
      <w:proofErr w:type="spellEnd"/>
      <w:r w:rsidRPr="00D23DFA">
        <w:t xml:space="preserve"> </w:t>
      </w:r>
      <w:proofErr w:type="spellStart"/>
      <w:r w:rsidRPr="00D23DFA">
        <w:t>obaveze</w:t>
      </w:r>
      <w:proofErr w:type="spellEnd"/>
      <w:r w:rsidRPr="00D23DFA">
        <w:t xml:space="preserve">, </w:t>
      </w:r>
      <w:proofErr w:type="spellStart"/>
      <w:r w:rsidRPr="00D23DFA">
        <w:t>koje</w:t>
      </w:r>
      <w:proofErr w:type="spellEnd"/>
      <w:r w:rsidRPr="00D23DFA">
        <w:t xml:space="preserve"> se u </w:t>
      </w:r>
      <w:proofErr w:type="spellStart"/>
      <w:r w:rsidRPr="00D23DFA">
        <w:t>istoj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sličnoj</w:t>
      </w:r>
      <w:proofErr w:type="spellEnd"/>
      <w:r w:rsidRPr="00D23DFA">
        <w:t xml:space="preserve"> </w:t>
      </w:r>
      <w:proofErr w:type="spellStart"/>
      <w:r w:rsidRPr="00D23DFA">
        <w:t>situaciji</w:t>
      </w:r>
      <w:proofErr w:type="spellEnd"/>
      <w:r w:rsidRPr="00D23DFA">
        <w:t xml:space="preserve"> ne </w:t>
      </w:r>
      <w:proofErr w:type="spellStart"/>
      <w:r w:rsidRPr="00D23DFA">
        <w:t>uskraćuju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ne </w:t>
      </w:r>
      <w:proofErr w:type="spellStart"/>
      <w:r w:rsidRPr="00D23DFA">
        <w:t>nameću</w:t>
      </w:r>
      <w:proofErr w:type="spellEnd"/>
      <w:r w:rsidRPr="00D23DFA">
        <w:t xml:space="preserve"> </w:t>
      </w:r>
      <w:proofErr w:type="spellStart"/>
      <w:r w:rsidRPr="00D23DFA">
        <w:t>drugom</w:t>
      </w:r>
      <w:proofErr w:type="spellEnd"/>
      <w:r w:rsidRPr="00D23DFA">
        <w:t xml:space="preserve"> </w:t>
      </w:r>
      <w:proofErr w:type="spellStart"/>
      <w:r w:rsidRPr="00D23DFA">
        <w:t>licu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proofErr w:type="gramStart"/>
      <w:r w:rsidRPr="00D23DFA">
        <w:t>grupi</w:t>
      </w:r>
      <w:proofErr w:type="spellEnd"/>
      <w:r w:rsidRPr="00D23DFA">
        <w:t>;</w:t>
      </w:r>
      <w:proofErr w:type="gramEnd"/>
    </w:p>
    <w:p w14:paraId="3B9BFE3A" w14:textId="77777777" w:rsidR="00D23DFA" w:rsidRPr="00D23DFA" w:rsidRDefault="00D23DFA" w:rsidP="00D23DFA">
      <w:pPr>
        <w:jc w:val="center"/>
      </w:pPr>
      <w:r w:rsidRPr="00D23DFA">
        <w:t xml:space="preserve">2. </w:t>
      </w:r>
      <w:proofErr w:type="spellStart"/>
      <w:r w:rsidRPr="00D23DFA">
        <w:t>ako</w:t>
      </w:r>
      <w:proofErr w:type="spellEnd"/>
      <w:r w:rsidRPr="00D23DFA">
        <w:t xml:space="preserve"> </w:t>
      </w:r>
      <w:proofErr w:type="spellStart"/>
      <w:r w:rsidRPr="00D23DFA">
        <w:t>su</w:t>
      </w:r>
      <w:proofErr w:type="spellEnd"/>
      <w:r w:rsidRPr="00D23DFA">
        <w:t xml:space="preserve"> </w:t>
      </w:r>
      <w:proofErr w:type="spellStart"/>
      <w:r w:rsidRPr="00D23DFA">
        <w:t>cilj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posledica</w:t>
      </w:r>
      <w:proofErr w:type="spellEnd"/>
      <w:r w:rsidRPr="00D23DFA">
        <w:t xml:space="preserve"> </w:t>
      </w:r>
      <w:proofErr w:type="spellStart"/>
      <w:r w:rsidRPr="00D23DFA">
        <w:t>preduzetih</w:t>
      </w:r>
      <w:proofErr w:type="spellEnd"/>
      <w:r w:rsidRPr="00D23DFA">
        <w:t xml:space="preserve"> </w:t>
      </w:r>
      <w:proofErr w:type="spellStart"/>
      <w:r w:rsidRPr="00D23DFA">
        <w:t>mera</w:t>
      </w:r>
      <w:proofErr w:type="spellEnd"/>
      <w:r w:rsidRPr="00D23DFA">
        <w:t xml:space="preserve"> </w:t>
      </w:r>
      <w:proofErr w:type="spellStart"/>
      <w:proofErr w:type="gramStart"/>
      <w:r w:rsidRPr="00D23DFA">
        <w:t>neopravdani</w:t>
      </w:r>
      <w:proofErr w:type="spellEnd"/>
      <w:r w:rsidRPr="00D23DFA">
        <w:t>;</w:t>
      </w:r>
      <w:proofErr w:type="gramEnd"/>
    </w:p>
    <w:p w14:paraId="6A74D87A" w14:textId="77777777" w:rsidR="00D23DFA" w:rsidRPr="00D23DFA" w:rsidRDefault="00D23DFA" w:rsidP="00D23DFA">
      <w:pPr>
        <w:jc w:val="center"/>
      </w:pPr>
      <w:r w:rsidRPr="00D23DFA">
        <w:t xml:space="preserve">3. </w:t>
      </w:r>
      <w:proofErr w:type="spellStart"/>
      <w:r w:rsidRPr="00D23DFA">
        <w:t>ako</w:t>
      </w:r>
      <w:proofErr w:type="spellEnd"/>
      <w:r w:rsidRPr="00D23DFA">
        <w:t xml:space="preserve"> ne </w:t>
      </w:r>
      <w:proofErr w:type="spellStart"/>
      <w:r w:rsidRPr="00D23DFA">
        <w:t>postoji</w:t>
      </w:r>
      <w:proofErr w:type="spellEnd"/>
      <w:r w:rsidRPr="00D23DFA">
        <w:t xml:space="preserve"> </w:t>
      </w:r>
      <w:proofErr w:type="spellStart"/>
      <w:r w:rsidRPr="00D23DFA">
        <w:t>srazmera</w:t>
      </w:r>
      <w:proofErr w:type="spellEnd"/>
      <w:r w:rsidRPr="00D23DFA">
        <w:t xml:space="preserve"> </w:t>
      </w:r>
      <w:proofErr w:type="spellStart"/>
      <w:r w:rsidRPr="00D23DFA">
        <w:t>između</w:t>
      </w:r>
      <w:proofErr w:type="spellEnd"/>
      <w:r w:rsidRPr="00D23DFA">
        <w:t xml:space="preserve"> </w:t>
      </w:r>
      <w:proofErr w:type="spellStart"/>
      <w:r w:rsidRPr="00D23DFA">
        <w:t>preduzetih</w:t>
      </w:r>
      <w:proofErr w:type="spellEnd"/>
      <w:r w:rsidRPr="00D23DFA">
        <w:t xml:space="preserve"> </w:t>
      </w:r>
      <w:proofErr w:type="spellStart"/>
      <w:r w:rsidRPr="00D23DFA">
        <w:t>mera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cilja</w:t>
      </w:r>
      <w:proofErr w:type="spellEnd"/>
      <w:r w:rsidRPr="00D23DFA">
        <w:t xml:space="preserve"> koji se </w:t>
      </w:r>
      <w:proofErr w:type="spellStart"/>
      <w:r w:rsidRPr="00D23DFA">
        <w:t>ovim</w:t>
      </w:r>
      <w:proofErr w:type="spellEnd"/>
      <w:r w:rsidRPr="00D23DFA">
        <w:t xml:space="preserve"> </w:t>
      </w:r>
      <w:proofErr w:type="spellStart"/>
      <w:r w:rsidRPr="00D23DFA">
        <w:t>merama</w:t>
      </w:r>
      <w:proofErr w:type="spellEnd"/>
      <w:r w:rsidRPr="00D23DFA">
        <w:t xml:space="preserve"> </w:t>
      </w:r>
      <w:proofErr w:type="spellStart"/>
      <w:r w:rsidRPr="00D23DFA">
        <w:t>ostvaruje</w:t>
      </w:r>
      <w:proofErr w:type="spellEnd"/>
      <w:r w:rsidRPr="00D23DFA">
        <w:t>.</w:t>
      </w:r>
    </w:p>
    <w:p w14:paraId="1FA19F42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8</w:t>
      </w:r>
    </w:p>
    <w:p w14:paraId="16675FC6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Ne </w:t>
      </w:r>
      <w:proofErr w:type="spellStart"/>
      <w:r w:rsidRPr="00D23DFA">
        <w:rPr>
          <w:lang w:val="fr-FR"/>
        </w:rPr>
        <w:t>smatraju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povredom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načela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jednakih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obaveza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niti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>:</w:t>
      </w:r>
      <w:proofErr w:type="gramEnd"/>
    </w:p>
    <w:p w14:paraId="16D1FCA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odredbe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propisa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kao</w:t>
      </w:r>
      <w:proofErr w:type="spellEnd"/>
      <w:r w:rsidRPr="00D23DFA">
        <w:rPr>
          <w:lang w:val="fr-FR"/>
        </w:rPr>
        <w:t xml:space="preserve"> ni </w:t>
      </w:r>
      <w:proofErr w:type="spellStart"/>
      <w:r w:rsidRPr="00D23DFA">
        <w:rPr>
          <w:lang w:val="fr-FR"/>
        </w:rPr>
        <w:t>odluke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donete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cilju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poboljšanja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položaja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članova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njihovih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porodica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udruženja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kojima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pruža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podrška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neophodna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uživanje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ostvarivanje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njihovih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istim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uživaju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ostvaruju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drugi</w:t>
      </w:r>
      <w:proofErr w:type="spellEnd"/>
      <w:r w:rsidRPr="00D23DFA">
        <w:rPr>
          <w:lang w:val="fr-FR"/>
        </w:rPr>
        <w:t>;</w:t>
      </w:r>
      <w:proofErr w:type="gramEnd"/>
    </w:p>
    <w:p w14:paraId="10D59431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donošenje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zadržavanje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postojećih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akata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mera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čiji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cilj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otklanjanje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popravljanje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nepovoljnog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položaja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pruža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podrška</w:t>
      </w:r>
      <w:proofErr w:type="spellEnd"/>
      <w:r w:rsidRPr="00D23DFA">
        <w:rPr>
          <w:lang w:val="fr-FR"/>
        </w:rPr>
        <w:t>.</w:t>
      </w:r>
    </w:p>
    <w:p w14:paraId="6CA2DE43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17" w:name="str_10"/>
      <w:bookmarkEnd w:id="17"/>
      <w:proofErr w:type="spellStart"/>
      <w:r w:rsidRPr="00D23DFA">
        <w:rPr>
          <w:b/>
          <w:bCs/>
          <w:lang w:val="fr-FR"/>
        </w:rPr>
        <w:t>Teški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oblici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diskriminacije</w:t>
      </w:r>
      <w:proofErr w:type="spellEnd"/>
    </w:p>
    <w:p w14:paraId="3F358E9A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9</w:t>
      </w:r>
    </w:p>
    <w:p w14:paraId="04AC70E8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Posebno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zabranjeno</w:t>
      </w:r>
      <w:proofErr w:type="spellEnd"/>
      <w:r w:rsidRPr="00D23DFA">
        <w:rPr>
          <w:lang w:val="fr-FR"/>
        </w:rPr>
        <w:t xml:space="preserve"> i </w:t>
      </w:r>
      <w:proofErr w:type="spellStart"/>
      <w:proofErr w:type="gramStart"/>
      <w:r w:rsidRPr="00D23DFA">
        <w:rPr>
          <w:lang w:val="fr-FR"/>
        </w:rPr>
        <w:t>kažnjivo</w:t>
      </w:r>
      <w:proofErr w:type="spellEnd"/>
      <w:r w:rsidRPr="00D23DFA">
        <w:rPr>
          <w:lang w:val="fr-FR"/>
        </w:rPr>
        <w:t>:</w:t>
      </w:r>
      <w:proofErr w:type="gramEnd"/>
    </w:p>
    <w:p w14:paraId="66742848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izazivanje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podsticanje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neravnopravnosti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netrpeljivosti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113A2E3F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propagiranje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smišljeno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vršenje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strane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organa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vlasti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postupku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organom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putem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glasila</w:t>
      </w:r>
      <w:proofErr w:type="spellEnd"/>
      <w:r w:rsidRPr="00D23DFA">
        <w:rPr>
          <w:lang w:val="fr-FR"/>
        </w:rPr>
        <w:t xml:space="preserve">, u </w:t>
      </w:r>
      <w:proofErr w:type="spellStart"/>
      <w:r w:rsidRPr="00D23DFA">
        <w:rPr>
          <w:lang w:val="fr-FR"/>
        </w:rPr>
        <w:t>političkom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životu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prilikom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, u </w:t>
      </w:r>
      <w:proofErr w:type="spellStart"/>
      <w:r w:rsidRPr="00D23DFA">
        <w:rPr>
          <w:lang w:val="fr-FR"/>
        </w:rPr>
        <w:t>oblasti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obrazovanja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kulture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sporta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sl</w:t>
      </w:r>
      <w:proofErr w:type="spellEnd"/>
      <w:r w:rsidRPr="00D23DFA">
        <w:rPr>
          <w:lang w:val="fr-FR"/>
        </w:rPr>
        <w:t>.</w:t>
      </w:r>
    </w:p>
    <w:p w14:paraId="000CE36F" w14:textId="77777777" w:rsidR="00D23DFA" w:rsidRPr="00D23DFA" w:rsidRDefault="00D23DFA" w:rsidP="00D23DFA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D23DFA">
        <w:rPr>
          <w:b/>
          <w:bCs/>
        </w:rPr>
        <w:t>Zabrana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ispisivanja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i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isticanja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diskriminatorskih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poruka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i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simbola</w:t>
      </w:r>
      <w:proofErr w:type="spellEnd"/>
    </w:p>
    <w:p w14:paraId="097DC3D0" w14:textId="77777777" w:rsidR="00D23DFA" w:rsidRPr="00D23DFA" w:rsidRDefault="00D23DFA" w:rsidP="00D23DFA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10</w:t>
      </w:r>
    </w:p>
    <w:p w14:paraId="38CDB5AA" w14:textId="77777777" w:rsidR="00D23DFA" w:rsidRPr="00D23DFA" w:rsidRDefault="00D23DFA" w:rsidP="00D23DFA">
      <w:pPr>
        <w:jc w:val="center"/>
      </w:pPr>
      <w:proofErr w:type="spellStart"/>
      <w:r w:rsidRPr="00D23DFA">
        <w:t>Zabranjeno</w:t>
      </w:r>
      <w:proofErr w:type="spellEnd"/>
      <w:r w:rsidRPr="00D23DFA">
        <w:t xml:space="preserve"> je </w:t>
      </w:r>
      <w:proofErr w:type="spellStart"/>
      <w:r w:rsidRPr="00D23DFA">
        <w:t>ispisivanje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isticanje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javnim</w:t>
      </w:r>
      <w:proofErr w:type="spellEnd"/>
      <w:r w:rsidRPr="00D23DFA">
        <w:t xml:space="preserve"> </w:t>
      </w:r>
      <w:proofErr w:type="spellStart"/>
      <w:r w:rsidRPr="00D23DFA">
        <w:t>mestima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širenje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drugi</w:t>
      </w:r>
      <w:proofErr w:type="spellEnd"/>
      <w:r w:rsidRPr="00D23DFA">
        <w:t xml:space="preserve"> </w:t>
      </w:r>
      <w:proofErr w:type="spellStart"/>
      <w:r w:rsidRPr="00D23DFA">
        <w:t>način</w:t>
      </w:r>
      <w:proofErr w:type="spellEnd"/>
      <w:r w:rsidRPr="00D23DFA">
        <w:t xml:space="preserve"> </w:t>
      </w:r>
      <w:proofErr w:type="spellStart"/>
      <w:r w:rsidRPr="00D23DFA">
        <w:t>poruka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simbola</w:t>
      </w:r>
      <w:proofErr w:type="spellEnd"/>
      <w:r w:rsidRPr="00D23DFA">
        <w:t xml:space="preserve"> </w:t>
      </w:r>
      <w:proofErr w:type="spellStart"/>
      <w:r w:rsidRPr="00D23DFA">
        <w:t>kojima</w:t>
      </w:r>
      <w:proofErr w:type="spellEnd"/>
      <w:r w:rsidRPr="00D23DFA">
        <w:t xml:space="preserve"> se </w:t>
      </w:r>
      <w:proofErr w:type="spellStart"/>
      <w:r w:rsidRPr="00D23DFA">
        <w:t>poziva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diskriminatorsko</w:t>
      </w:r>
      <w:proofErr w:type="spellEnd"/>
      <w:r w:rsidRPr="00D23DFA">
        <w:t xml:space="preserve"> </w:t>
      </w:r>
      <w:proofErr w:type="spellStart"/>
      <w:r w:rsidRPr="00D23DFA">
        <w:t>postupanje</w:t>
      </w:r>
      <w:proofErr w:type="spellEnd"/>
      <w:r w:rsidRPr="00D23DFA">
        <w:t xml:space="preserve"> </w:t>
      </w:r>
      <w:proofErr w:type="spellStart"/>
      <w:r w:rsidRPr="00D23DFA">
        <w:t>prema</w:t>
      </w:r>
      <w:proofErr w:type="spellEnd"/>
      <w:r w:rsidRPr="00D23DFA">
        <w:t xml:space="preserve"> </w:t>
      </w:r>
      <w:proofErr w:type="spellStart"/>
      <w:r w:rsidRPr="00D23DFA">
        <w:t>osobama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>.</w:t>
      </w:r>
    </w:p>
    <w:p w14:paraId="46BF1D9B" w14:textId="77777777" w:rsidR="00D23DFA" w:rsidRPr="00D23DFA" w:rsidRDefault="00D23DFA" w:rsidP="00D23DFA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D23DFA">
        <w:rPr>
          <w:b/>
          <w:bCs/>
        </w:rPr>
        <w:t>Treći</w:t>
      </w:r>
      <w:proofErr w:type="spellEnd"/>
      <w:r w:rsidRPr="00D23DFA">
        <w:rPr>
          <w:b/>
          <w:bCs/>
        </w:rPr>
        <w:t xml:space="preserve"> deo</w:t>
      </w:r>
    </w:p>
    <w:p w14:paraId="2CDFABAF" w14:textId="77777777" w:rsidR="00D23DFA" w:rsidRPr="00D23DFA" w:rsidRDefault="00D23DFA" w:rsidP="00D23DFA">
      <w:pPr>
        <w:jc w:val="center"/>
        <w:rPr>
          <w:b/>
          <w:bCs/>
        </w:rPr>
      </w:pPr>
      <w:r w:rsidRPr="00D23DFA">
        <w:rPr>
          <w:b/>
          <w:bCs/>
        </w:rPr>
        <w:t>POSEBNI SLUČAJEVI DISKRIMINACIJE</w:t>
      </w:r>
    </w:p>
    <w:p w14:paraId="1BCA3364" w14:textId="77777777" w:rsidR="00D23DFA" w:rsidRPr="00D23DFA" w:rsidRDefault="00D23DFA" w:rsidP="00D23DFA">
      <w:pPr>
        <w:jc w:val="center"/>
        <w:rPr>
          <w:b/>
          <w:bCs/>
        </w:rPr>
      </w:pPr>
      <w:bookmarkStart w:id="22" w:name="str_13"/>
      <w:bookmarkEnd w:id="22"/>
      <w:proofErr w:type="spellStart"/>
      <w:r w:rsidRPr="00D23DFA">
        <w:rPr>
          <w:b/>
          <w:bCs/>
        </w:rPr>
        <w:t>Diskriminacija</w:t>
      </w:r>
      <w:proofErr w:type="spellEnd"/>
      <w:r w:rsidRPr="00D23DFA">
        <w:rPr>
          <w:b/>
          <w:bCs/>
        </w:rPr>
        <w:t xml:space="preserve"> u </w:t>
      </w:r>
      <w:proofErr w:type="spellStart"/>
      <w:r w:rsidRPr="00D23DFA">
        <w:rPr>
          <w:b/>
          <w:bCs/>
        </w:rPr>
        <w:t>postupcima</w:t>
      </w:r>
      <w:proofErr w:type="spellEnd"/>
      <w:r w:rsidRPr="00D23DFA">
        <w:rPr>
          <w:b/>
          <w:bCs/>
        </w:rPr>
        <w:t xml:space="preserve"> pred </w:t>
      </w:r>
      <w:proofErr w:type="spellStart"/>
      <w:r w:rsidRPr="00D23DFA">
        <w:rPr>
          <w:b/>
          <w:bCs/>
        </w:rPr>
        <w:t>organom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javne</w:t>
      </w:r>
      <w:proofErr w:type="spellEnd"/>
      <w:r w:rsidRPr="00D23DFA">
        <w:rPr>
          <w:b/>
          <w:bCs/>
        </w:rPr>
        <w:t xml:space="preserve"> vlasti</w:t>
      </w:r>
    </w:p>
    <w:p w14:paraId="37223C80" w14:textId="77777777" w:rsidR="00D23DFA" w:rsidRPr="00D23DFA" w:rsidRDefault="00D23DFA" w:rsidP="00D23DFA">
      <w:pPr>
        <w:jc w:val="center"/>
        <w:rPr>
          <w:b/>
          <w:bCs/>
        </w:rPr>
      </w:pPr>
      <w:bookmarkStart w:id="23" w:name="clan_11"/>
      <w:bookmarkEnd w:id="23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11</w:t>
      </w:r>
    </w:p>
    <w:p w14:paraId="3777C4AE" w14:textId="77777777" w:rsidR="00D23DFA" w:rsidRPr="00D23DFA" w:rsidRDefault="00D23DFA" w:rsidP="00D23DFA">
      <w:pPr>
        <w:jc w:val="center"/>
      </w:pPr>
      <w:r w:rsidRPr="00D23DFA">
        <w:t xml:space="preserve">(1) Organ </w:t>
      </w:r>
      <w:proofErr w:type="spellStart"/>
      <w:r w:rsidRPr="00D23DFA">
        <w:t>javne</w:t>
      </w:r>
      <w:proofErr w:type="spellEnd"/>
      <w:r w:rsidRPr="00D23DFA">
        <w:t xml:space="preserve"> vlasti ne </w:t>
      </w:r>
      <w:proofErr w:type="spellStart"/>
      <w:r w:rsidRPr="00D23DFA">
        <w:t>sme</w:t>
      </w:r>
      <w:proofErr w:type="spellEnd"/>
      <w:r w:rsidRPr="00D23DFA">
        <w:t xml:space="preserve"> </w:t>
      </w:r>
      <w:proofErr w:type="spellStart"/>
      <w:r w:rsidRPr="00D23DFA">
        <w:t>svojom</w:t>
      </w:r>
      <w:proofErr w:type="spellEnd"/>
      <w:r w:rsidRPr="00D23DFA">
        <w:t xml:space="preserve"> </w:t>
      </w:r>
      <w:proofErr w:type="spellStart"/>
      <w:r w:rsidRPr="00D23DFA">
        <w:t>radnjom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propuštanjem</w:t>
      </w:r>
      <w:proofErr w:type="spellEnd"/>
      <w:r w:rsidRPr="00D23DFA">
        <w:t xml:space="preserve"> </w:t>
      </w:r>
      <w:proofErr w:type="spellStart"/>
      <w:r w:rsidRPr="00D23DFA">
        <w:t>vršiti</w:t>
      </w:r>
      <w:proofErr w:type="spellEnd"/>
      <w:r w:rsidRPr="00D23DFA">
        <w:t xml:space="preserve"> </w:t>
      </w:r>
      <w:proofErr w:type="spellStart"/>
      <w:r w:rsidRPr="00D23DFA">
        <w:t>diskriminaciju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>.</w:t>
      </w:r>
    </w:p>
    <w:p w14:paraId="08C11A4F" w14:textId="77777777" w:rsidR="00D23DFA" w:rsidRPr="00D23DFA" w:rsidRDefault="00D23DFA" w:rsidP="00D23DFA">
      <w:pPr>
        <w:jc w:val="center"/>
      </w:pPr>
      <w:r w:rsidRPr="00D23DFA">
        <w:lastRenderedPageBreak/>
        <w:t xml:space="preserve">(2) </w:t>
      </w:r>
      <w:proofErr w:type="spellStart"/>
      <w:r w:rsidRPr="00D23DFA">
        <w:t>Diskriminacija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od </w:t>
      </w:r>
      <w:proofErr w:type="spellStart"/>
      <w:r w:rsidRPr="00D23DFA">
        <w:t>strane</w:t>
      </w:r>
      <w:proofErr w:type="spellEnd"/>
      <w:r w:rsidRPr="00D23DFA">
        <w:t xml:space="preserve"> organa </w:t>
      </w:r>
      <w:proofErr w:type="spellStart"/>
      <w:r w:rsidRPr="00D23DFA">
        <w:t>javne</w:t>
      </w:r>
      <w:proofErr w:type="spellEnd"/>
      <w:r w:rsidRPr="00D23DFA">
        <w:t xml:space="preserve"> vlasti </w:t>
      </w:r>
      <w:proofErr w:type="spellStart"/>
      <w:r w:rsidRPr="00D23DFA">
        <w:t>obuhvata</w:t>
      </w:r>
      <w:proofErr w:type="spellEnd"/>
      <w:r w:rsidRPr="00D23DFA">
        <w:t>:</w:t>
      </w:r>
    </w:p>
    <w:p w14:paraId="731B0D08" w14:textId="77777777" w:rsidR="00D23DFA" w:rsidRPr="00D23DFA" w:rsidRDefault="00D23DFA" w:rsidP="00D23DFA">
      <w:pPr>
        <w:jc w:val="center"/>
      </w:pPr>
      <w:r w:rsidRPr="00D23DFA">
        <w:t xml:space="preserve">1. </w:t>
      </w:r>
      <w:proofErr w:type="spellStart"/>
      <w:r w:rsidRPr="00D23DFA">
        <w:t>uskraćivanje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, </w:t>
      </w:r>
      <w:proofErr w:type="spellStart"/>
      <w:r w:rsidRPr="00D23DFA">
        <w:t>ako</w:t>
      </w:r>
      <w:proofErr w:type="spellEnd"/>
      <w:r w:rsidRPr="00D23DFA">
        <w:t xml:space="preserve"> se </w:t>
      </w:r>
      <w:proofErr w:type="spellStart"/>
      <w:r w:rsidRPr="00D23DFA">
        <w:t>ovo</w:t>
      </w:r>
      <w:proofErr w:type="spellEnd"/>
      <w:r w:rsidRPr="00D23DFA">
        <w:t xml:space="preserve"> </w:t>
      </w:r>
      <w:proofErr w:type="spellStart"/>
      <w:r w:rsidRPr="00D23DFA">
        <w:t>pravo</w:t>
      </w:r>
      <w:proofErr w:type="spellEnd"/>
      <w:r w:rsidRPr="00D23DFA">
        <w:t xml:space="preserve"> u </w:t>
      </w:r>
      <w:proofErr w:type="spellStart"/>
      <w:r w:rsidRPr="00D23DFA">
        <w:t>istim</w:t>
      </w:r>
      <w:proofErr w:type="spellEnd"/>
      <w:r w:rsidRPr="00D23DFA">
        <w:t xml:space="preserve"> </w:t>
      </w:r>
      <w:proofErr w:type="spellStart"/>
      <w:r w:rsidRPr="00D23DFA">
        <w:t>okolnostima</w:t>
      </w:r>
      <w:proofErr w:type="spellEnd"/>
      <w:r w:rsidRPr="00D23DFA">
        <w:t xml:space="preserve"> </w:t>
      </w:r>
      <w:proofErr w:type="spellStart"/>
      <w:r w:rsidRPr="00D23DFA">
        <w:t>priznaje</w:t>
      </w:r>
      <w:proofErr w:type="spellEnd"/>
      <w:r w:rsidRPr="00D23DFA">
        <w:t xml:space="preserve"> </w:t>
      </w:r>
      <w:proofErr w:type="spellStart"/>
      <w:r w:rsidRPr="00D23DFA">
        <w:t>osobama</w:t>
      </w:r>
      <w:proofErr w:type="spellEnd"/>
      <w:r w:rsidRPr="00D23DFA">
        <w:t xml:space="preserve"> bez </w:t>
      </w:r>
      <w:proofErr w:type="spellStart"/>
      <w:proofErr w:type="gramStart"/>
      <w:r w:rsidRPr="00D23DFA">
        <w:t>invaliditeta</w:t>
      </w:r>
      <w:proofErr w:type="spellEnd"/>
      <w:r w:rsidRPr="00D23DFA">
        <w:t>;</w:t>
      </w:r>
      <w:proofErr w:type="gramEnd"/>
    </w:p>
    <w:p w14:paraId="6FCFDEEB" w14:textId="77777777" w:rsidR="00D23DFA" w:rsidRPr="00D23DFA" w:rsidRDefault="00D23DFA" w:rsidP="00D23DFA">
      <w:pPr>
        <w:jc w:val="center"/>
      </w:pPr>
      <w:r w:rsidRPr="00D23DFA">
        <w:t xml:space="preserve">2. </w:t>
      </w:r>
      <w:proofErr w:type="spellStart"/>
      <w:r w:rsidRPr="00D23DFA">
        <w:t>postavljanje</w:t>
      </w:r>
      <w:proofErr w:type="spellEnd"/>
      <w:r w:rsidRPr="00D23DFA">
        <w:t xml:space="preserve"> </w:t>
      </w:r>
      <w:proofErr w:type="spellStart"/>
      <w:r w:rsidRPr="00D23DFA">
        <w:t>posebnih</w:t>
      </w:r>
      <w:proofErr w:type="spellEnd"/>
      <w:r w:rsidRPr="00D23DFA">
        <w:t xml:space="preserve"> </w:t>
      </w:r>
      <w:proofErr w:type="spellStart"/>
      <w:r w:rsidRPr="00D23DFA">
        <w:t>uslova</w:t>
      </w:r>
      <w:proofErr w:type="spellEnd"/>
      <w:r w:rsidRPr="00D23DFA">
        <w:t xml:space="preserve"> za </w:t>
      </w:r>
      <w:proofErr w:type="spellStart"/>
      <w:r w:rsidRPr="00D23DFA">
        <w:t>ostvarivanje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, </w:t>
      </w:r>
      <w:proofErr w:type="spellStart"/>
      <w:r w:rsidRPr="00D23DFA">
        <w:t>osim</w:t>
      </w:r>
      <w:proofErr w:type="spellEnd"/>
      <w:r w:rsidRPr="00D23DFA">
        <w:t xml:space="preserve"> </w:t>
      </w:r>
      <w:proofErr w:type="spellStart"/>
      <w:r w:rsidRPr="00D23DFA">
        <w:t>ako</w:t>
      </w:r>
      <w:proofErr w:type="spellEnd"/>
      <w:r w:rsidRPr="00D23DFA">
        <w:t xml:space="preserve"> </w:t>
      </w:r>
      <w:proofErr w:type="spellStart"/>
      <w:r w:rsidRPr="00D23DFA">
        <w:t>takve</w:t>
      </w:r>
      <w:proofErr w:type="spellEnd"/>
      <w:r w:rsidRPr="00D23DFA">
        <w:t xml:space="preserve"> </w:t>
      </w:r>
      <w:proofErr w:type="spellStart"/>
      <w:r w:rsidRPr="00D23DFA">
        <w:t>uslove</w:t>
      </w:r>
      <w:proofErr w:type="spellEnd"/>
      <w:r w:rsidRPr="00D23DFA">
        <w:t xml:space="preserve"> ne </w:t>
      </w:r>
      <w:proofErr w:type="spellStart"/>
      <w:r w:rsidRPr="00D23DFA">
        <w:t>opravdavaju</w:t>
      </w:r>
      <w:proofErr w:type="spellEnd"/>
      <w:r w:rsidRPr="00D23DFA">
        <w:t xml:space="preserve"> </w:t>
      </w:r>
      <w:proofErr w:type="spellStart"/>
      <w:r w:rsidRPr="00D23DFA">
        <w:t>razlozi</w:t>
      </w:r>
      <w:proofErr w:type="spellEnd"/>
      <w:r w:rsidRPr="00D23DFA">
        <w:t xml:space="preserve"> </w:t>
      </w:r>
      <w:proofErr w:type="spellStart"/>
      <w:r w:rsidRPr="00D23DFA">
        <w:t>opšte</w:t>
      </w:r>
      <w:proofErr w:type="spellEnd"/>
      <w:r w:rsidRPr="00D23DFA">
        <w:t xml:space="preserve">, </w:t>
      </w:r>
      <w:proofErr w:type="spellStart"/>
      <w:r w:rsidRPr="00D23DFA">
        <w:t>lične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imovinske</w:t>
      </w:r>
      <w:proofErr w:type="spellEnd"/>
      <w:r w:rsidRPr="00D23DFA">
        <w:t xml:space="preserve"> </w:t>
      </w:r>
      <w:proofErr w:type="spellStart"/>
      <w:r w:rsidRPr="00D23DFA">
        <w:t>bezbednosti</w:t>
      </w:r>
      <w:proofErr w:type="spellEnd"/>
      <w:r w:rsidRPr="00D23DFA">
        <w:t xml:space="preserve">, </w:t>
      </w:r>
      <w:proofErr w:type="spellStart"/>
      <w:r w:rsidRPr="00D23DFA">
        <w:t>koje</w:t>
      </w:r>
      <w:proofErr w:type="spellEnd"/>
      <w:r w:rsidRPr="00D23DFA">
        <w:t xml:space="preserve"> organ </w:t>
      </w:r>
      <w:proofErr w:type="spellStart"/>
      <w:r w:rsidRPr="00D23DFA">
        <w:t>javne</w:t>
      </w:r>
      <w:proofErr w:type="spellEnd"/>
      <w:r w:rsidRPr="00D23DFA">
        <w:t xml:space="preserve"> vlasti mora </w:t>
      </w:r>
      <w:proofErr w:type="spellStart"/>
      <w:r w:rsidRPr="00D23DFA">
        <w:t>posebno</w:t>
      </w:r>
      <w:proofErr w:type="spellEnd"/>
      <w:r w:rsidRPr="00D23DFA">
        <w:t xml:space="preserve"> </w:t>
      </w:r>
      <w:proofErr w:type="spellStart"/>
      <w:proofErr w:type="gramStart"/>
      <w:r w:rsidRPr="00D23DFA">
        <w:t>naznačiti</w:t>
      </w:r>
      <w:proofErr w:type="spellEnd"/>
      <w:r w:rsidRPr="00D23DFA">
        <w:t>;</w:t>
      </w:r>
      <w:proofErr w:type="gramEnd"/>
    </w:p>
    <w:p w14:paraId="14A7D6AF" w14:textId="77777777" w:rsidR="00D23DFA" w:rsidRPr="00D23DFA" w:rsidRDefault="00D23DFA" w:rsidP="00D23DFA">
      <w:pPr>
        <w:jc w:val="center"/>
      </w:pPr>
      <w:r w:rsidRPr="00D23DFA">
        <w:t xml:space="preserve">3. </w:t>
      </w:r>
      <w:proofErr w:type="spellStart"/>
      <w:r w:rsidRPr="00D23DFA">
        <w:t>uskraćivanje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u </w:t>
      </w:r>
      <w:proofErr w:type="spellStart"/>
      <w:r w:rsidRPr="00D23DFA">
        <w:t>okviru</w:t>
      </w:r>
      <w:proofErr w:type="spellEnd"/>
      <w:r w:rsidRPr="00D23DFA">
        <w:t xml:space="preserve"> </w:t>
      </w:r>
      <w:proofErr w:type="spellStart"/>
      <w:r w:rsidRPr="00D23DFA">
        <w:t>diskrecionog</w:t>
      </w:r>
      <w:proofErr w:type="spellEnd"/>
      <w:r w:rsidRPr="00D23DFA">
        <w:t xml:space="preserve"> </w:t>
      </w:r>
      <w:proofErr w:type="spellStart"/>
      <w:r w:rsidRPr="00D23DFA">
        <w:t>ovlašćenja</w:t>
      </w:r>
      <w:proofErr w:type="spellEnd"/>
      <w:r w:rsidRPr="00D23DFA">
        <w:t xml:space="preserve">, </w:t>
      </w:r>
      <w:proofErr w:type="spellStart"/>
      <w:r w:rsidRPr="00D23DFA">
        <w:t>ako</w:t>
      </w:r>
      <w:proofErr w:type="spellEnd"/>
      <w:r w:rsidRPr="00D23DFA">
        <w:t xml:space="preserve"> je do </w:t>
      </w:r>
      <w:proofErr w:type="spellStart"/>
      <w:r w:rsidRPr="00D23DFA">
        <w:t>uskraćivanja</w:t>
      </w:r>
      <w:proofErr w:type="spellEnd"/>
      <w:r w:rsidRPr="00D23DFA">
        <w:t xml:space="preserve"> </w:t>
      </w:r>
      <w:proofErr w:type="spellStart"/>
      <w:r w:rsidRPr="00D23DFA">
        <w:t>došlo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</w:t>
      </w:r>
      <w:proofErr w:type="spellStart"/>
      <w:r w:rsidRPr="00D23DFA">
        <w:t>podnosioca</w:t>
      </w:r>
      <w:proofErr w:type="spellEnd"/>
      <w:r w:rsidRPr="00D23DFA">
        <w:t xml:space="preserve"> </w:t>
      </w:r>
      <w:proofErr w:type="spellStart"/>
      <w:proofErr w:type="gramStart"/>
      <w:r w:rsidRPr="00D23DFA">
        <w:t>zahteva</w:t>
      </w:r>
      <w:proofErr w:type="spellEnd"/>
      <w:r w:rsidRPr="00D23DFA">
        <w:t>;</w:t>
      </w:r>
      <w:proofErr w:type="gramEnd"/>
    </w:p>
    <w:p w14:paraId="05E3AE0D" w14:textId="77777777" w:rsidR="00D23DFA" w:rsidRPr="00D23DFA" w:rsidRDefault="00D23DFA" w:rsidP="00D23DFA">
      <w:pPr>
        <w:jc w:val="center"/>
      </w:pPr>
      <w:r w:rsidRPr="00D23DFA">
        <w:t xml:space="preserve">4. </w:t>
      </w:r>
      <w:proofErr w:type="spellStart"/>
      <w:r w:rsidRPr="00D23DFA">
        <w:t>vođenje</w:t>
      </w:r>
      <w:proofErr w:type="spellEnd"/>
      <w:r w:rsidRPr="00D23DFA">
        <w:t xml:space="preserve"> </w:t>
      </w:r>
      <w:proofErr w:type="spellStart"/>
      <w:r w:rsidRPr="00D23DFA">
        <w:t>postupka</w:t>
      </w:r>
      <w:proofErr w:type="spellEnd"/>
      <w:r w:rsidRPr="00D23DFA">
        <w:t xml:space="preserve"> </w:t>
      </w:r>
      <w:proofErr w:type="spellStart"/>
      <w:r w:rsidRPr="00D23DFA">
        <w:t>ostvarivanja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način</w:t>
      </w:r>
      <w:proofErr w:type="spellEnd"/>
      <w:r w:rsidRPr="00D23DFA">
        <w:t xml:space="preserve"> koji </w:t>
      </w:r>
      <w:proofErr w:type="spellStart"/>
      <w:r w:rsidRPr="00D23DFA">
        <w:t>faktički</w:t>
      </w:r>
      <w:proofErr w:type="spellEnd"/>
      <w:r w:rsidRPr="00D23DFA">
        <w:t xml:space="preserve"> </w:t>
      </w:r>
      <w:proofErr w:type="spellStart"/>
      <w:r w:rsidRPr="00D23DFA">
        <w:t>onemogućuje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znatno</w:t>
      </w:r>
      <w:proofErr w:type="spellEnd"/>
      <w:r w:rsidRPr="00D23DFA">
        <w:t xml:space="preserve"> </w:t>
      </w:r>
      <w:proofErr w:type="spellStart"/>
      <w:r w:rsidRPr="00D23DFA">
        <w:t>otežava</w:t>
      </w:r>
      <w:proofErr w:type="spellEnd"/>
      <w:r w:rsidRPr="00D23DFA">
        <w:t xml:space="preserve"> </w:t>
      </w:r>
      <w:proofErr w:type="spellStart"/>
      <w:r w:rsidRPr="00D23DFA">
        <w:t>ostvarenje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>.</w:t>
      </w:r>
    </w:p>
    <w:p w14:paraId="0A98DE3A" w14:textId="77777777" w:rsidR="00D23DFA" w:rsidRPr="00D23DFA" w:rsidRDefault="00D23DFA" w:rsidP="00D23DFA">
      <w:pPr>
        <w:jc w:val="center"/>
      </w:pPr>
      <w:r w:rsidRPr="00D23DFA">
        <w:t xml:space="preserve">(3) </w:t>
      </w:r>
      <w:proofErr w:type="spellStart"/>
      <w:r w:rsidRPr="00D23DFA">
        <w:t>Posebno</w:t>
      </w:r>
      <w:proofErr w:type="spellEnd"/>
      <w:r w:rsidRPr="00D23DFA">
        <w:t xml:space="preserve"> </w:t>
      </w:r>
      <w:proofErr w:type="spellStart"/>
      <w:r w:rsidRPr="00D23DFA">
        <w:t>težak</w:t>
      </w:r>
      <w:proofErr w:type="spellEnd"/>
      <w:r w:rsidRPr="00D23DFA">
        <w:t xml:space="preserve"> </w:t>
      </w:r>
      <w:proofErr w:type="spellStart"/>
      <w:r w:rsidRPr="00D23DFA">
        <w:t>oblik</w:t>
      </w:r>
      <w:proofErr w:type="spellEnd"/>
      <w:r w:rsidRPr="00D23DFA">
        <w:t xml:space="preserve"> </w:t>
      </w:r>
      <w:proofErr w:type="spellStart"/>
      <w:r w:rsidRPr="00D23DFA">
        <w:t>diskriminacije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</w:t>
      </w:r>
      <w:proofErr w:type="spellStart"/>
      <w:r w:rsidRPr="00D23DFA">
        <w:t>jeste</w:t>
      </w:r>
      <w:proofErr w:type="spellEnd"/>
      <w:r w:rsidRPr="00D23DFA">
        <w:t xml:space="preserve"> </w:t>
      </w:r>
      <w:proofErr w:type="spellStart"/>
      <w:r w:rsidRPr="00D23DFA">
        <w:t>uznemiravanje</w:t>
      </w:r>
      <w:proofErr w:type="spellEnd"/>
      <w:r w:rsidRPr="00D23DFA">
        <w:t xml:space="preserve">, </w:t>
      </w:r>
      <w:proofErr w:type="spellStart"/>
      <w:r w:rsidRPr="00D23DFA">
        <w:t>vređanje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omalovažavanje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od </w:t>
      </w:r>
      <w:proofErr w:type="spellStart"/>
      <w:r w:rsidRPr="00D23DFA">
        <w:t>strane</w:t>
      </w:r>
      <w:proofErr w:type="spellEnd"/>
      <w:r w:rsidRPr="00D23DFA">
        <w:t xml:space="preserve"> </w:t>
      </w:r>
      <w:proofErr w:type="spellStart"/>
      <w:r w:rsidRPr="00D23DFA">
        <w:t>nosilaca</w:t>
      </w:r>
      <w:proofErr w:type="spellEnd"/>
      <w:r w:rsidRPr="00D23DFA">
        <w:t xml:space="preserve"> </w:t>
      </w:r>
      <w:proofErr w:type="spellStart"/>
      <w:r w:rsidRPr="00D23DFA">
        <w:t>javnih</w:t>
      </w:r>
      <w:proofErr w:type="spellEnd"/>
      <w:r w:rsidRPr="00D23DFA">
        <w:t xml:space="preserve"> </w:t>
      </w:r>
      <w:proofErr w:type="spellStart"/>
      <w:r w:rsidRPr="00D23DFA">
        <w:t>funkcija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lica</w:t>
      </w:r>
      <w:proofErr w:type="spellEnd"/>
      <w:r w:rsidRPr="00D23DFA">
        <w:t xml:space="preserve"> </w:t>
      </w:r>
      <w:proofErr w:type="spellStart"/>
      <w:r w:rsidRPr="00D23DFA">
        <w:t>zaposlenih</w:t>
      </w:r>
      <w:proofErr w:type="spellEnd"/>
      <w:r w:rsidRPr="00D23DFA">
        <w:t xml:space="preserve"> u </w:t>
      </w:r>
      <w:proofErr w:type="spellStart"/>
      <w:r w:rsidRPr="00D23DFA">
        <w:t>organima</w:t>
      </w:r>
      <w:proofErr w:type="spellEnd"/>
      <w:r w:rsidRPr="00D23DFA">
        <w:t xml:space="preserve"> </w:t>
      </w:r>
      <w:proofErr w:type="spellStart"/>
      <w:r w:rsidRPr="00D23DFA">
        <w:t>javne</w:t>
      </w:r>
      <w:proofErr w:type="spellEnd"/>
      <w:r w:rsidRPr="00D23DFA">
        <w:t xml:space="preserve"> vlasti u </w:t>
      </w:r>
      <w:proofErr w:type="spellStart"/>
      <w:r w:rsidRPr="00D23DFA">
        <w:t>toku</w:t>
      </w:r>
      <w:proofErr w:type="spellEnd"/>
      <w:r w:rsidRPr="00D23DFA">
        <w:t xml:space="preserve"> </w:t>
      </w:r>
      <w:proofErr w:type="spellStart"/>
      <w:r w:rsidRPr="00D23DFA">
        <w:t>postupka</w:t>
      </w:r>
      <w:proofErr w:type="spellEnd"/>
      <w:r w:rsidRPr="00D23DFA">
        <w:t xml:space="preserve"> </w:t>
      </w:r>
      <w:proofErr w:type="spellStart"/>
      <w:r w:rsidRPr="00D23DFA">
        <w:t>ostvarivanja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osoba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,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njene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>.</w:t>
      </w:r>
    </w:p>
    <w:p w14:paraId="2591FEB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24" w:name="str_14"/>
      <w:bookmarkEnd w:id="24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vezi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udruženjima</w:t>
      </w:r>
      <w:proofErr w:type="spellEnd"/>
    </w:p>
    <w:p w14:paraId="6CE542F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12</w:t>
      </w:r>
    </w:p>
    <w:p w14:paraId="3246D61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Zabranjena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udruženjima</w:t>
      </w:r>
      <w:proofErr w:type="spellEnd"/>
      <w:r w:rsidRPr="00D23DFA">
        <w:rPr>
          <w:lang w:val="fr-FR"/>
        </w:rPr>
        <w:t>.</w:t>
      </w:r>
    </w:p>
    <w:p w14:paraId="628F505F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udruženjima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obuhvata</w:t>
      </w:r>
      <w:proofErr w:type="spellEnd"/>
      <w:r w:rsidRPr="00D23DFA">
        <w:rPr>
          <w:lang w:val="fr-FR"/>
        </w:rPr>
        <w:t>:</w:t>
      </w:r>
      <w:proofErr w:type="gramEnd"/>
    </w:p>
    <w:p w14:paraId="2F0B3291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zahteva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učlanjenje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udruženje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njene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;</w:t>
      </w:r>
      <w:proofErr w:type="gramEnd"/>
    </w:p>
    <w:p w14:paraId="5B9FA749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učlanjenje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proofErr w:type="gramStart"/>
      <w:r w:rsidRPr="00D23DFA">
        <w:rPr>
          <w:lang w:val="fr-FR"/>
        </w:rPr>
        <w:t>udruženje</w:t>
      </w:r>
      <w:proofErr w:type="spellEnd"/>
      <w:r w:rsidRPr="00D23DFA">
        <w:rPr>
          <w:lang w:val="fr-FR"/>
        </w:rPr>
        <w:t>;</w:t>
      </w:r>
      <w:proofErr w:type="gramEnd"/>
    </w:p>
    <w:p w14:paraId="16E187B8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uskraćivanje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da </w:t>
      </w:r>
      <w:proofErr w:type="spellStart"/>
      <w:r w:rsidRPr="00D23DFA">
        <w:rPr>
          <w:lang w:val="fr-FR"/>
        </w:rPr>
        <w:t>bira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bude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birana</w:t>
      </w:r>
      <w:proofErr w:type="spellEnd"/>
      <w:r w:rsidRPr="00D23DFA">
        <w:rPr>
          <w:lang w:val="fr-FR"/>
        </w:rPr>
        <w:t xml:space="preserve"> u organe </w:t>
      </w:r>
      <w:proofErr w:type="spellStart"/>
      <w:r w:rsidRPr="00D23DFA">
        <w:rPr>
          <w:lang w:val="fr-FR"/>
        </w:rPr>
        <w:t>upravljanja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udruženja</w:t>
      </w:r>
      <w:proofErr w:type="spellEnd"/>
      <w:r w:rsidRPr="00D23DFA">
        <w:rPr>
          <w:lang w:val="fr-FR"/>
        </w:rPr>
        <w:t>;</w:t>
      </w:r>
      <w:proofErr w:type="gramEnd"/>
    </w:p>
    <w:p w14:paraId="65205C68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4.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izbor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organe </w:t>
      </w:r>
      <w:proofErr w:type="spellStart"/>
      <w:r w:rsidRPr="00D23DFA">
        <w:rPr>
          <w:lang w:val="fr-FR"/>
        </w:rPr>
        <w:t>upravljanja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udruženja</w:t>
      </w:r>
      <w:proofErr w:type="spellEnd"/>
      <w:r w:rsidRPr="00D23DFA">
        <w:rPr>
          <w:lang w:val="fr-FR"/>
        </w:rPr>
        <w:t>.</w:t>
      </w:r>
    </w:p>
    <w:p w14:paraId="2585F553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(3) </w:t>
      </w: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osnivanje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delovanje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udruženja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drugih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njihovog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samoorganizovanja</w:t>
      </w:r>
      <w:proofErr w:type="spellEnd"/>
      <w:r w:rsidRPr="00D23DFA">
        <w:rPr>
          <w:lang w:val="fr-FR"/>
        </w:rPr>
        <w:t>.</w:t>
      </w:r>
    </w:p>
    <w:p w14:paraId="1F212814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26" w:name="str_15"/>
      <w:bookmarkEnd w:id="26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vezi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pružanjem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usluga</w:t>
      </w:r>
      <w:proofErr w:type="spellEnd"/>
      <w:r w:rsidRPr="00D23DFA">
        <w:rPr>
          <w:b/>
          <w:bCs/>
          <w:lang w:val="fr-FR"/>
        </w:rPr>
        <w:t xml:space="preserve"> i </w:t>
      </w:r>
      <w:proofErr w:type="spellStart"/>
      <w:r w:rsidRPr="00D23DFA">
        <w:rPr>
          <w:b/>
          <w:bCs/>
          <w:lang w:val="fr-FR"/>
        </w:rPr>
        <w:t>korišćenjem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objekata</w:t>
      </w:r>
      <w:proofErr w:type="spellEnd"/>
      <w:r w:rsidRPr="00D23DFA">
        <w:rPr>
          <w:b/>
          <w:bCs/>
          <w:lang w:val="fr-FR"/>
        </w:rPr>
        <w:t xml:space="preserve"> i </w:t>
      </w:r>
      <w:proofErr w:type="spellStart"/>
      <w:r w:rsidRPr="00D23DFA">
        <w:rPr>
          <w:b/>
          <w:bCs/>
          <w:lang w:val="fr-FR"/>
        </w:rPr>
        <w:t>površina</w:t>
      </w:r>
      <w:proofErr w:type="spellEnd"/>
    </w:p>
    <w:p w14:paraId="560B403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13</w:t>
      </w:r>
    </w:p>
    <w:p w14:paraId="08AB334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Zabranjena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osnovu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pogledu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dostupnosti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pristupa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objektima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javnoj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upotrebi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javnim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površinama</w:t>
      </w:r>
      <w:proofErr w:type="spellEnd"/>
      <w:r w:rsidRPr="00D23DFA">
        <w:rPr>
          <w:lang w:val="fr-FR"/>
        </w:rPr>
        <w:t>.</w:t>
      </w:r>
    </w:p>
    <w:p w14:paraId="2ADA2413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uslugom</w:t>
      </w:r>
      <w:proofErr w:type="spellEnd"/>
      <w:r w:rsidRPr="00D23DFA">
        <w:rPr>
          <w:lang w:val="fr-FR"/>
        </w:rPr>
        <w:t xml:space="preserve">, u </w:t>
      </w:r>
      <w:proofErr w:type="spellStart"/>
      <w:r w:rsidRPr="00D23DFA">
        <w:rPr>
          <w:lang w:val="fr-FR"/>
        </w:rPr>
        <w:t>smislu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svaka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koju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naknadu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bez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pravno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fizičko</w:t>
      </w:r>
      <w:proofErr w:type="spellEnd"/>
      <w:r w:rsidRPr="00D23DFA">
        <w:rPr>
          <w:lang w:val="fr-FR"/>
        </w:rPr>
        <w:t xml:space="preserve"> lice </w:t>
      </w:r>
      <w:proofErr w:type="spellStart"/>
      <w:r w:rsidRPr="00D23DFA">
        <w:rPr>
          <w:lang w:val="fr-FR"/>
        </w:rPr>
        <w:t>pruža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okviru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svoje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delatnosti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trajnog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zanimanja</w:t>
      </w:r>
      <w:proofErr w:type="spellEnd"/>
      <w:r w:rsidRPr="00D23DFA">
        <w:rPr>
          <w:lang w:val="fr-FR"/>
        </w:rPr>
        <w:t>.</w:t>
      </w:r>
    </w:p>
    <w:p w14:paraId="0DA6B01E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(3)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objektima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javnoj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upotrebi</w:t>
      </w:r>
      <w:proofErr w:type="spellEnd"/>
      <w:r w:rsidRPr="00D23DFA">
        <w:rPr>
          <w:lang w:val="fr-FR"/>
        </w:rPr>
        <w:t xml:space="preserve">, u </w:t>
      </w:r>
      <w:proofErr w:type="spellStart"/>
      <w:r w:rsidRPr="00D23DFA">
        <w:rPr>
          <w:lang w:val="fr-FR"/>
        </w:rPr>
        <w:t>smislu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smatraju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oblasti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obrazovanja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zdravstva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socijalne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zaštite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kulture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sporta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turizma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se koriste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zaštitu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sredine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zaštitu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elementarnih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nepogoda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slično</w:t>
      </w:r>
      <w:proofErr w:type="spellEnd"/>
      <w:r w:rsidRPr="00D23DFA">
        <w:rPr>
          <w:lang w:val="fr-FR"/>
        </w:rPr>
        <w:t>.</w:t>
      </w:r>
    </w:p>
    <w:p w14:paraId="4EBF1FC0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lastRenderedPageBreak/>
        <w:t xml:space="preserve">(4)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površinama</w:t>
      </w:r>
      <w:proofErr w:type="spellEnd"/>
      <w:r w:rsidRPr="00D23DFA">
        <w:rPr>
          <w:lang w:val="fr-FR"/>
        </w:rPr>
        <w:t xml:space="preserve">, u </w:t>
      </w:r>
      <w:proofErr w:type="spellStart"/>
      <w:r w:rsidRPr="00D23DFA">
        <w:rPr>
          <w:lang w:val="fr-FR"/>
        </w:rPr>
        <w:t>smislu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smatraju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parkovi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zelene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površine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trgovi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ulice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pešački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prelazi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druge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saobraćajnice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slično</w:t>
      </w:r>
      <w:proofErr w:type="spellEnd"/>
      <w:r w:rsidRPr="00D23DFA">
        <w:rPr>
          <w:lang w:val="fr-FR"/>
        </w:rPr>
        <w:t>.</w:t>
      </w:r>
    </w:p>
    <w:p w14:paraId="1531F314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(5)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osnovu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pogledu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dostupnosti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naročito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obuhvata</w:t>
      </w:r>
      <w:proofErr w:type="spellEnd"/>
      <w:r w:rsidRPr="00D23DFA">
        <w:rPr>
          <w:lang w:val="fr-FR"/>
        </w:rPr>
        <w:t>:</w:t>
      </w:r>
      <w:proofErr w:type="gramEnd"/>
    </w:p>
    <w:p w14:paraId="3846F014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osim</w:t>
      </w:r>
      <w:proofErr w:type="spellEnd"/>
      <w:r w:rsidRPr="00D23DFA">
        <w:rPr>
          <w:lang w:val="fr-FR"/>
        </w:rPr>
        <w:t xml:space="preserve"> ako bi </w:t>
      </w:r>
      <w:proofErr w:type="spellStart"/>
      <w:r w:rsidRPr="00D23DFA">
        <w:rPr>
          <w:lang w:val="fr-FR"/>
        </w:rPr>
        <w:t>pružanje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ugrozilo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zdravlje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drugog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lica</w:t>
      </w:r>
      <w:proofErr w:type="spellEnd"/>
      <w:r w:rsidRPr="00D23DFA">
        <w:rPr>
          <w:lang w:val="fr-FR"/>
        </w:rPr>
        <w:t>;</w:t>
      </w:r>
      <w:proofErr w:type="gramEnd"/>
    </w:p>
    <w:p w14:paraId="1474F06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pružanje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drugačijim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nepovoljnijim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korisnicima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osim</w:t>
      </w:r>
      <w:proofErr w:type="spellEnd"/>
      <w:r w:rsidRPr="00D23DFA">
        <w:rPr>
          <w:lang w:val="fr-FR"/>
        </w:rPr>
        <w:t xml:space="preserve"> ako bi </w:t>
      </w:r>
      <w:proofErr w:type="spellStart"/>
      <w:r w:rsidRPr="00D23DFA">
        <w:rPr>
          <w:lang w:val="fr-FR"/>
        </w:rPr>
        <w:t>pružanje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redovnim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ugrozilo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zdravlje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drugog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lica</w:t>
      </w:r>
      <w:proofErr w:type="spellEnd"/>
      <w:r w:rsidRPr="00D23DFA">
        <w:rPr>
          <w:lang w:val="fr-FR"/>
        </w:rPr>
        <w:t>;</w:t>
      </w:r>
      <w:proofErr w:type="gramEnd"/>
    </w:p>
    <w:p w14:paraId="65368D28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izvrši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tehnička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adaptacija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neophodna</w:t>
      </w:r>
      <w:proofErr w:type="spellEnd"/>
      <w:r w:rsidRPr="00D23DFA">
        <w:rPr>
          <w:lang w:val="fr-FR"/>
        </w:rPr>
        <w:t xml:space="preserve"> da bi se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pružila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korisniku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.</w:t>
      </w:r>
    </w:p>
    <w:p w14:paraId="78D22227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28" w:name="clan_14"/>
      <w:bookmarkEnd w:id="28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14</w:t>
      </w:r>
    </w:p>
    <w:p w14:paraId="30751E37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smislu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13.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se:</w:t>
      </w:r>
    </w:p>
    <w:p w14:paraId="1814FB20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povećanje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cene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srazmerno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povećanim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troškovima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neposredno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proisteklim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korisniku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77F2B79D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pružanje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vezanih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specifične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potrebe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korisnika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specifičan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način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zadovoljavanja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njihovih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opštih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potreba</w:t>
      </w:r>
      <w:proofErr w:type="spellEnd"/>
      <w:r w:rsidRPr="00D23DFA">
        <w:rPr>
          <w:lang w:val="fr-FR"/>
        </w:rPr>
        <w:t>;</w:t>
      </w:r>
      <w:proofErr w:type="gramEnd"/>
    </w:p>
    <w:p w14:paraId="357AFCB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aktivnost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vezana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otklanjanje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postojećih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sprečavanje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novih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vidova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4A3CF97A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29" w:name="clan_15"/>
      <w:bookmarkEnd w:id="29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15</w:t>
      </w:r>
    </w:p>
    <w:p w14:paraId="203B9BBB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Posebno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težak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jeste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uznemiravanje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vređanje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omalovažavanje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- </w:t>
      </w:r>
      <w:proofErr w:type="spellStart"/>
      <w:r w:rsidRPr="00D23DFA">
        <w:rPr>
          <w:lang w:val="fr-FR"/>
        </w:rPr>
        <w:t>korisnika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kada</w:t>
      </w:r>
      <w:proofErr w:type="spellEnd"/>
      <w:r w:rsidRPr="00D23DFA">
        <w:rPr>
          <w:lang w:val="fr-FR"/>
        </w:rPr>
        <w:t xml:space="preserve"> te </w:t>
      </w:r>
      <w:proofErr w:type="spellStart"/>
      <w:r w:rsidRPr="00D23DFA">
        <w:rPr>
          <w:lang w:val="fr-FR"/>
        </w:rPr>
        <w:t>radnje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vrši</w:t>
      </w:r>
      <w:proofErr w:type="spellEnd"/>
      <w:r w:rsidRPr="00D23DFA">
        <w:rPr>
          <w:lang w:val="fr-FR"/>
        </w:rPr>
        <w:t xml:space="preserve"> lice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neposredno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nadređeno</w:t>
      </w:r>
      <w:proofErr w:type="spellEnd"/>
      <w:r w:rsidRPr="00D23DFA">
        <w:rPr>
          <w:lang w:val="fr-FR"/>
        </w:rPr>
        <w:t xml:space="preserve"> lice.</w:t>
      </w:r>
    </w:p>
    <w:p w14:paraId="29D229AE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0" w:name="clan_16"/>
      <w:bookmarkEnd w:id="30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16</w:t>
      </w:r>
    </w:p>
    <w:p w14:paraId="7E95BC64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Vlasnik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javnoj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kao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javno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preduzeće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održavanje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površina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dužni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obezbede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pristup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objektu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javnoj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površini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svim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bez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obzira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vrstu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stepen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njihove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516953C5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Obavezu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stava</w:t>
      </w:r>
      <w:proofErr w:type="spellEnd"/>
      <w:r w:rsidRPr="00D23DFA">
        <w:rPr>
          <w:lang w:val="fr-FR"/>
        </w:rPr>
        <w:t xml:space="preserve"> 1.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ima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drugo</w:t>
      </w:r>
      <w:proofErr w:type="spellEnd"/>
      <w:r w:rsidRPr="00D23DFA">
        <w:rPr>
          <w:lang w:val="fr-FR"/>
        </w:rPr>
        <w:t xml:space="preserve"> lice na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preneto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korišćenja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osim</w:t>
      </w:r>
      <w:proofErr w:type="spellEnd"/>
      <w:r w:rsidRPr="00D23DFA">
        <w:rPr>
          <w:lang w:val="fr-FR"/>
        </w:rPr>
        <w:t xml:space="preserve"> ako je sa </w:t>
      </w:r>
      <w:proofErr w:type="spellStart"/>
      <w:r w:rsidRPr="00D23DFA">
        <w:rPr>
          <w:lang w:val="fr-FR"/>
        </w:rPr>
        <w:t>vlasnikom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organom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ugovorilo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drugačije</w:t>
      </w:r>
      <w:proofErr w:type="spellEnd"/>
      <w:r w:rsidRPr="00D23DFA">
        <w:rPr>
          <w:lang w:val="fr-FR"/>
        </w:rPr>
        <w:t>.</w:t>
      </w:r>
    </w:p>
    <w:p w14:paraId="50BF87C1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(3) </w:t>
      </w:r>
      <w:proofErr w:type="spellStart"/>
      <w:r w:rsidRPr="00D23DFA">
        <w:rPr>
          <w:lang w:val="fr-FR"/>
        </w:rPr>
        <w:t>Vlasnik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javnoj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dužan</w:t>
      </w:r>
      <w:proofErr w:type="spellEnd"/>
      <w:r w:rsidRPr="00D23DFA">
        <w:rPr>
          <w:lang w:val="fr-FR"/>
        </w:rPr>
        <w:t xml:space="preserve"> je da </w:t>
      </w:r>
      <w:proofErr w:type="spellStart"/>
      <w:r w:rsidRPr="00D23DFA">
        <w:rPr>
          <w:lang w:val="fr-FR"/>
        </w:rPr>
        <w:t>izvrši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adaptaciju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cilju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zadovoljavanja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ispunjavanje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obaveze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stava</w:t>
      </w:r>
      <w:proofErr w:type="spellEnd"/>
      <w:r w:rsidRPr="00D23DFA">
        <w:rPr>
          <w:lang w:val="fr-FR"/>
        </w:rPr>
        <w:t xml:space="preserve"> 1.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>.</w:t>
      </w:r>
    </w:p>
    <w:p w14:paraId="5EC7D320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(4) </w:t>
      </w:r>
      <w:proofErr w:type="spellStart"/>
      <w:r w:rsidRPr="00D23DFA">
        <w:rPr>
          <w:lang w:val="fr-FR"/>
        </w:rPr>
        <w:t>Organ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nadležan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izdavanje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dozvole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objekte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javnoj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izdaće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dozvolu</w:t>
      </w:r>
      <w:proofErr w:type="spellEnd"/>
      <w:r w:rsidRPr="00D23DFA">
        <w:rPr>
          <w:lang w:val="fr-FR"/>
        </w:rPr>
        <w:t xml:space="preserve"> ako je </w:t>
      </w:r>
      <w:proofErr w:type="spellStart"/>
      <w:r w:rsidRPr="00D23DFA">
        <w:rPr>
          <w:lang w:val="fr-FR"/>
        </w:rPr>
        <w:t>ispunjen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stava</w:t>
      </w:r>
      <w:proofErr w:type="spellEnd"/>
      <w:r w:rsidRPr="00D23DFA">
        <w:rPr>
          <w:lang w:val="fr-FR"/>
        </w:rPr>
        <w:t xml:space="preserve"> 1.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>.</w:t>
      </w:r>
    </w:p>
    <w:p w14:paraId="32FB4E90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1" w:name="str_16"/>
      <w:bookmarkEnd w:id="31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vezi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zdravstvenim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uslugama</w:t>
      </w:r>
      <w:proofErr w:type="spellEnd"/>
    </w:p>
    <w:p w14:paraId="6E01BF47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2" w:name="clan_17"/>
      <w:bookmarkEnd w:id="32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17</w:t>
      </w:r>
    </w:p>
    <w:p w14:paraId="5414063F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lastRenderedPageBreak/>
        <w:t xml:space="preserve">(1) </w:t>
      </w:r>
      <w:proofErr w:type="spellStart"/>
      <w:r w:rsidRPr="00D23DFA">
        <w:rPr>
          <w:lang w:val="fr-FR"/>
        </w:rPr>
        <w:t>Posebno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težak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slučaj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jeste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svaka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prilikom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zdravstvenih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>.</w:t>
      </w:r>
    </w:p>
    <w:p w14:paraId="1F4077AE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prilikom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zdravstvenih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</w:p>
    <w:p w14:paraId="073C0B0E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pruži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zdravstvena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njene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;</w:t>
      </w:r>
      <w:proofErr w:type="gramEnd"/>
    </w:p>
    <w:p w14:paraId="2580DE7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pružanje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zdravstvenih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ako ti </w:t>
      </w:r>
      <w:proofErr w:type="spellStart"/>
      <w:r w:rsidRPr="00D23DFA">
        <w:rPr>
          <w:lang w:val="fr-FR"/>
        </w:rPr>
        <w:t>uslovi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nisu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opravdani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medicinskim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razlozima</w:t>
      </w:r>
      <w:proofErr w:type="spellEnd"/>
      <w:r w:rsidRPr="00D23DFA">
        <w:rPr>
          <w:lang w:val="fr-FR"/>
        </w:rPr>
        <w:t>;</w:t>
      </w:r>
      <w:proofErr w:type="gramEnd"/>
    </w:p>
    <w:p w14:paraId="5BE28465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postavljanja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dijagnoze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uskraćivanje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odgovarajućih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informacija</w:t>
      </w:r>
      <w:proofErr w:type="spellEnd"/>
      <w:r w:rsidRPr="00D23DFA">
        <w:rPr>
          <w:lang w:val="fr-FR"/>
        </w:rPr>
        <w:t xml:space="preserve"> o </w:t>
      </w:r>
      <w:proofErr w:type="spellStart"/>
      <w:r w:rsidRPr="00D23DFA">
        <w:rPr>
          <w:lang w:val="fr-FR"/>
        </w:rPr>
        <w:t>trenutnom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zdravstvenom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stanju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preduzetim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nameravanim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merama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lečenja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rehabilitacije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njene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;</w:t>
      </w:r>
      <w:proofErr w:type="gramEnd"/>
    </w:p>
    <w:p w14:paraId="1BFDED63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4. </w:t>
      </w:r>
      <w:proofErr w:type="spellStart"/>
      <w:r w:rsidRPr="00D23DFA">
        <w:rPr>
          <w:lang w:val="fr-FR"/>
        </w:rPr>
        <w:t>svako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uznemiravanje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vređanje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omalovažavanje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toku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boravka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zdravstvenoj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ustanovi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7788A882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3" w:name="str_17"/>
      <w:bookmarkEnd w:id="33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vezi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vaspitanjem</w:t>
      </w:r>
      <w:proofErr w:type="spellEnd"/>
      <w:r w:rsidRPr="00D23DFA">
        <w:rPr>
          <w:b/>
          <w:bCs/>
          <w:lang w:val="fr-FR"/>
        </w:rPr>
        <w:t xml:space="preserve"> i </w:t>
      </w:r>
      <w:proofErr w:type="spellStart"/>
      <w:r w:rsidRPr="00D23DFA">
        <w:rPr>
          <w:b/>
          <w:bCs/>
          <w:lang w:val="fr-FR"/>
        </w:rPr>
        <w:t>obrazovanjem</w:t>
      </w:r>
      <w:proofErr w:type="spellEnd"/>
    </w:p>
    <w:p w14:paraId="50B5703F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4" w:name="clan_18"/>
      <w:bookmarkEnd w:id="34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18</w:t>
      </w:r>
    </w:p>
    <w:p w14:paraId="5BA005D0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Zabranjena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svim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nivoima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vaspitanja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obrazovanja</w:t>
      </w:r>
      <w:proofErr w:type="spellEnd"/>
      <w:r w:rsidRPr="00D23DFA">
        <w:rPr>
          <w:lang w:val="fr-FR"/>
        </w:rPr>
        <w:t>.</w:t>
      </w:r>
    </w:p>
    <w:p w14:paraId="250BF01B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stava</w:t>
      </w:r>
      <w:proofErr w:type="spellEnd"/>
      <w:r w:rsidRPr="00D23DFA">
        <w:rPr>
          <w:lang w:val="fr-FR"/>
        </w:rPr>
        <w:t xml:space="preserve"> 1.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obuhvata</w:t>
      </w:r>
      <w:proofErr w:type="spellEnd"/>
      <w:r w:rsidRPr="00D23DFA">
        <w:rPr>
          <w:lang w:val="fr-FR"/>
        </w:rPr>
        <w:t>:</w:t>
      </w:r>
    </w:p>
    <w:p w14:paraId="5606F2BB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uskraćivanje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prijema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deteta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predškolskog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uzrasta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učenika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studenta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vaspitnu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obrazovnu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ustanovu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odgovara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njegovom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prethodno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stečenom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znanju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obrazovnim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mogućnostima</w:t>
      </w:r>
      <w:proofErr w:type="spellEnd"/>
      <w:r w:rsidRPr="00D23DFA">
        <w:rPr>
          <w:lang w:val="fr-FR"/>
        </w:rPr>
        <w:t>;</w:t>
      </w:r>
      <w:proofErr w:type="gramEnd"/>
    </w:p>
    <w:p w14:paraId="639ACF3E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isključenje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vaspitne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ustanove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već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pohađa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predškolskog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uzrasta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učenik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student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razloga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vezanih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njegovu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invalidnost</w:t>
      </w:r>
      <w:proofErr w:type="spellEnd"/>
      <w:r w:rsidRPr="00D23DFA">
        <w:rPr>
          <w:lang w:val="fr-FR"/>
        </w:rPr>
        <w:t>;</w:t>
      </w:r>
      <w:proofErr w:type="gramEnd"/>
    </w:p>
    <w:p w14:paraId="450D5929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kao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prijem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vaspitnu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obrazovnu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ustanovu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uključujući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podnošenje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uverenja</w:t>
      </w:r>
      <w:proofErr w:type="spellEnd"/>
      <w:r w:rsidRPr="00D23DFA">
        <w:rPr>
          <w:lang w:val="fr-FR"/>
        </w:rPr>
        <w:t xml:space="preserve"> o </w:t>
      </w:r>
      <w:proofErr w:type="spellStart"/>
      <w:r w:rsidRPr="00D23DFA">
        <w:rPr>
          <w:lang w:val="fr-FR"/>
        </w:rPr>
        <w:t>zdravstvenom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stanju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prethodnu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proveru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psihofizičkih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sposobnosti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osim</w:t>
      </w:r>
      <w:proofErr w:type="spellEnd"/>
      <w:r w:rsidRPr="00D23DFA">
        <w:rPr>
          <w:lang w:val="fr-FR"/>
        </w:rPr>
        <w:t xml:space="preserve"> ako je </w:t>
      </w:r>
      <w:proofErr w:type="spellStart"/>
      <w:r w:rsidRPr="00D23DFA">
        <w:rPr>
          <w:lang w:val="fr-FR"/>
        </w:rPr>
        <w:t>taj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utvrđen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skladu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propisima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uređuje</w:t>
      </w:r>
      <w:proofErr w:type="spellEnd"/>
      <w:r w:rsidRPr="00D23DFA">
        <w:rPr>
          <w:lang w:val="fr-FR"/>
        </w:rPr>
        <w:t xml:space="preserve"> oblast </w:t>
      </w:r>
      <w:proofErr w:type="spellStart"/>
      <w:r w:rsidRPr="00D23DFA">
        <w:rPr>
          <w:lang w:val="fr-FR"/>
        </w:rPr>
        <w:t>obrazovanja</w:t>
      </w:r>
      <w:proofErr w:type="spellEnd"/>
      <w:r w:rsidRPr="00D23DFA">
        <w:rPr>
          <w:lang w:val="fr-FR"/>
        </w:rPr>
        <w:t>.</w:t>
      </w:r>
    </w:p>
    <w:p w14:paraId="2C22595B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5" w:name="clan_19"/>
      <w:bookmarkEnd w:id="35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19</w:t>
      </w:r>
    </w:p>
    <w:p w14:paraId="3CCABB45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obrazovanju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</w:p>
    <w:p w14:paraId="487F1D48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provera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sklonosti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predškolskog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uzrasta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učenika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studenata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kandidata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upis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vaspitnu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obrazovnu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ustanovu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određenom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nastavnom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predmetu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grupi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predmeta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njihovih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umetničkih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sklonosti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posebne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darovitosti</w:t>
      </w:r>
      <w:proofErr w:type="spellEnd"/>
      <w:r w:rsidRPr="00D23DFA">
        <w:rPr>
          <w:lang w:val="fr-FR"/>
        </w:rPr>
        <w:t>;</w:t>
      </w:r>
      <w:proofErr w:type="gramEnd"/>
    </w:p>
    <w:p w14:paraId="4F933D7B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organizacija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nastave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vaspitanja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učenike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decu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predškolskog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uzrasta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nedovoljnih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intelektualnih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sposobnosti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mogu</w:t>
      </w:r>
      <w:proofErr w:type="spellEnd"/>
      <w:r w:rsidRPr="00D23DFA">
        <w:rPr>
          <w:lang w:val="fr-FR"/>
        </w:rPr>
        <w:t xml:space="preserve"> da </w:t>
      </w:r>
      <w:proofErr w:type="spellStart"/>
      <w:r w:rsidRPr="00D23DFA">
        <w:rPr>
          <w:lang w:val="fr-FR"/>
        </w:rPr>
        <w:t>prate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redovne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nastavne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sadržaje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kao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upućivanje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učenika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predškolskog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uzrasta</w:t>
      </w:r>
      <w:proofErr w:type="spellEnd"/>
      <w:r w:rsidRPr="00D23DFA">
        <w:rPr>
          <w:lang w:val="fr-FR"/>
        </w:rPr>
        <w:t xml:space="preserve"> u te </w:t>
      </w:r>
      <w:proofErr w:type="spellStart"/>
      <w:r w:rsidRPr="00D23DFA">
        <w:rPr>
          <w:lang w:val="fr-FR"/>
        </w:rPr>
        <w:t>oblike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nastave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vaspitanja</w:t>
      </w:r>
      <w:proofErr w:type="spellEnd"/>
      <w:r w:rsidRPr="00D23DFA">
        <w:rPr>
          <w:lang w:val="fr-FR"/>
        </w:rPr>
        <w:t xml:space="preserve">, ako se </w:t>
      </w:r>
      <w:proofErr w:type="spellStart"/>
      <w:r w:rsidRPr="00D23DFA">
        <w:rPr>
          <w:lang w:val="fr-FR"/>
        </w:rPr>
        <w:t>upisivanje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vrši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osnovu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akta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organa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utvrđena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potreba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takvim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učenika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deteta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predškolskog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uzrasta</w:t>
      </w:r>
      <w:proofErr w:type="spellEnd"/>
      <w:r w:rsidRPr="00D23DFA">
        <w:rPr>
          <w:lang w:val="fr-FR"/>
        </w:rPr>
        <w:t>.</w:t>
      </w:r>
    </w:p>
    <w:p w14:paraId="5EAA67DB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6" w:name="clan_20"/>
      <w:bookmarkEnd w:id="36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20</w:t>
      </w:r>
    </w:p>
    <w:p w14:paraId="4A5F2409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lastRenderedPageBreak/>
        <w:t>Posebno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težak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jeste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uznemiravanje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vređanje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omalovažavanje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deteta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predškolskog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uzrasta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učenika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studenta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njegove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kada</w:t>
      </w:r>
      <w:proofErr w:type="spellEnd"/>
      <w:r w:rsidRPr="00D23DFA">
        <w:rPr>
          <w:lang w:val="fr-FR"/>
        </w:rPr>
        <w:t xml:space="preserve"> te </w:t>
      </w:r>
      <w:proofErr w:type="spellStart"/>
      <w:r w:rsidRPr="00D23DFA">
        <w:rPr>
          <w:lang w:val="fr-FR"/>
        </w:rPr>
        <w:t>radnje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vrši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vaspitač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nastavnik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drugo</w:t>
      </w:r>
      <w:proofErr w:type="spellEnd"/>
      <w:r w:rsidRPr="00D23DFA">
        <w:rPr>
          <w:lang w:val="fr-FR"/>
        </w:rPr>
        <w:t xml:space="preserve"> lice </w:t>
      </w:r>
      <w:proofErr w:type="spellStart"/>
      <w:r w:rsidRPr="00D23DFA">
        <w:rPr>
          <w:lang w:val="fr-FR"/>
        </w:rPr>
        <w:t>zaposleno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vaspitnoj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obrazovnoj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ustanovi</w:t>
      </w:r>
      <w:proofErr w:type="spellEnd"/>
      <w:r w:rsidRPr="00D23DFA">
        <w:rPr>
          <w:lang w:val="fr-FR"/>
        </w:rPr>
        <w:t>.</w:t>
      </w:r>
    </w:p>
    <w:p w14:paraId="3EF6413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7" w:name="str_18"/>
      <w:bookmarkEnd w:id="37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vezi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zapošljavanjem</w:t>
      </w:r>
      <w:proofErr w:type="spellEnd"/>
      <w:r w:rsidRPr="00D23DFA">
        <w:rPr>
          <w:b/>
          <w:bCs/>
          <w:lang w:val="fr-FR"/>
        </w:rPr>
        <w:t xml:space="preserve"> i </w:t>
      </w:r>
      <w:proofErr w:type="spellStart"/>
      <w:r w:rsidRPr="00D23DFA">
        <w:rPr>
          <w:b/>
          <w:bCs/>
          <w:lang w:val="fr-FR"/>
        </w:rPr>
        <w:t>radnim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odnosom</w:t>
      </w:r>
      <w:proofErr w:type="spellEnd"/>
    </w:p>
    <w:p w14:paraId="082FB910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8" w:name="clan_21"/>
      <w:bookmarkEnd w:id="38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21</w:t>
      </w:r>
    </w:p>
    <w:p w14:paraId="29DB607F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Zabranjeno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vršiti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zapošljavanju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ostvarivanju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odnosa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>:</w:t>
      </w:r>
      <w:proofErr w:type="gramEnd"/>
    </w:p>
    <w:p w14:paraId="6011BF20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traži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zaposlenje</w:t>
      </w:r>
      <w:proofErr w:type="spellEnd"/>
      <w:r w:rsidRPr="00D23DFA">
        <w:rPr>
          <w:lang w:val="fr-FR"/>
        </w:rPr>
        <w:t>;</w:t>
      </w:r>
      <w:proofErr w:type="gramEnd"/>
    </w:p>
    <w:p w14:paraId="23DE2A69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pratiocu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traži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zaposlenje</w:t>
      </w:r>
      <w:proofErr w:type="spellEnd"/>
      <w:r w:rsidRPr="00D23DFA">
        <w:rPr>
          <w:lang w:val="fr-FR"/>
        </w:rPr>
        <w:t>;</w:t>
      </w:r>
      <w:proofErr w:type="gramEnd"/>
    </w:p>
    <w:p w14:paraId="1D0DB45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zaposlenoj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31CB6DC7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4. </w:t>
      </w:r>
      <w:proofErr w:type="spellStart"/>
      <w:r w:rsidRPr="00D23DFA">
        <w:rPr>
          <w:lang w:val="fr-FR"/>
        </w:rPr>
        <w:t>zaposlenom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pratiocu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.</w:t>
      </w:r>
    </w:p>
    <w:p w14:paraId="643F49C7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traži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zaposlenje</w:t>
      </w:r>
      <w:proofErr w:type="spellEnd"/>
      <w:r w:rsidRPr="00D23DFA">
        <w:rPr>
          <w:lang w:val="fr-FR"/>
        </w:rPr>
        <w:t xml:space="preserve">, u </w:t>
      </w:r>
      <w:proofErr w:type="spellStart"/>
      <w:r w:rsidRPr="00D23DFA">
        <w:rPr>
          <w:lang w:val="fr-FR"/>
        </w:rPr>
        <w:t>smislu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uredno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prijavljena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službi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zapošljavanje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skladu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zakonom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uređuje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zapošljavanje</w:t>
      </w:r>
      <w:proofErr w:type="spellEnd"/>
      <w:r w:rsidRPr="00D23DFA">
        <w:rPr>
          <w:lang w:val="fr-FR"/>
        </w:rPr>
        <w:t>.</w:t>
      </w:r>
    </w:p>
    <w:p w14:paraId="6AFE3301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(3) </w:t>
      </w:r>
      <w:proofErr w:type="spellStart"/>
      <w:r w:rsidRPr="00D23DFA">
        <w:rPr>
          <w:lang w:val="fr-FR"/>
        </w:rPr>
        <w:t>Pod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pratiocem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u </w:t>
      </w:r>
      <w:proofErr w:type="spellStart"/>
      <w:r w:rsidRPr="00D23DFA">
        <w:rPr>
          <w:lang w:val="fr-FR"/>
        </w:rPr>
        <w:t>smislu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svako</w:t>
      </w:r>
      <w:proofErr w:type="spellEnd"/>
      <w:r w:rsidRPr="00D23DFA">
        <w:rPr>
          <w:lang w:val="fr-FR"/>
        </w:rPr>
        <w:t xml:space="preserve"> lice, </w:t>
      </w:r>
      <w:proofErr w:type="spellStart"/>
      <w:r w:rsidRPr="00D23DFA">
        <w:rPr>
          <w:lang w:val="fr-FR"/>
        </w:rPr>
        <w:t>bez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obzira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srodstvo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zajedničkom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domaćinstvu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osobom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trajno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pomaže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zadovoljavanju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svakodnevnih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potreba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bez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novčane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materijalne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naknade</w:t>
      </w:r>
      <w:proofErr w:type="spellEnd"/>
      <w:r w:rsidRPr="00D23DFA">
        <w:rPr>
          <w:lang w:val="fr-FR"/>
        </w:rPr>
        <w:t>.</w:t>
      </w:r>
    </w:p>
    <w:p w14:paraId="34F793CB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39" w:name="clan_22"/>
      <w:bookmarkEnd w:id="39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22</w:t>
      </w:r>
    </w:p>
    <w:p w14:paraId="18ED91EA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zapošljavanju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</w:p>
    <w:p w14:paraId="6D037634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neprimanje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radni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pratioca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svojstva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pratioca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38DA8B9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zdravstvenih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prijem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radni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osim</w:t>
      </w:r>
      <w:proofErr w:type="spellEnd"/>
      <w:r w:rsidRPr="00D23DFA">
        <w:rPr>
          <w:lang w:val="fr-FR"/>
        </w:rPr>
        <w:t xml:space="preserve"> ako su </w:t>
      </w:r>
      <w:proofErr w:type="spellStart"/>
      <w:r w:rsidRPr="00D23DFA">
        <w:rPr>
          <w:lang w:val="fr-FR"/>
        </w:rPr>
        <w:t>posebni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zdravstveni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određenih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utvrđeni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skladu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zakonom</w:t>
      </w:r>
      <w:proofErr w:type="spellEnd"/>
      <w:r w:rsidRPr="00D23DFA">
        <w:rPr>
          <w:lang w:val="fr-FR"/>
        </w:rPr>
        <w:t>;</w:t>
      </w:r>
      <w:proofErr w:type="gramEnd"/>
    </w:p>
    <w:p w14:paraId="3329426C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prethodna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provera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psihofizičkih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sposobnosti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nisu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neposrednoj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vezi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poslovima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zasniva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radni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odnos</w:t>
      </w:r>
      <w:proofErr w:type="spellEnd"/>
      <w:r w:rsidRPr="00D23DFA">
        <w:rPr>
          <w:lang w:val="fr-FR"/>
        </w:rPr>
        <w:t>;</w:t>
      </w:r>
      <w:proofErr w:type="gramEnd"/>
    </w:p>
    <w:p w14:paraId="50E5EFAB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4.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izvrši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tehnička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adaptacija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mesta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omogućuje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efikasan</w:t>
      </w:r>
      <w:proofErr w:type="spellEnd"/>
      <w:r w:rsidRPr="00D23DFA">
        <w:rPr>
          <w:lang w:val="fr-FR"/>
        </w:rPr>
        <w:t xml:space="preserve"> rad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ako </w:t>
      </w:r>
      <w:proofErr w:type="spellStart"/>
      <w:r w:rsidRPr="00D23DFA">
        <w:rPr>
          <w:lang w:val="fr-FR"/>
        </w:rPr>
        <w:t>troškovi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adaptacije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padaju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teret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poslodavca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nisu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nesrazmerni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odnosu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dobit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poslodavac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ostvaruje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zapošljavanjem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.</w:t>
      </w:r>
    </w:p>
    <w:p w14:paraId="20284312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0" w:name="clan_23"/>
      <w:bookmarkEnd w:id="40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23</w:t>
      </w:r>
    </w:p>
    <w:p w14:paraId="43A1DC1C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zapošljavanju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</w:p>
    <w:p w14:paraId="3385FE75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izbor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kandidata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bez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invaliditeta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pokazao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najbolji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rezultat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prethodnoj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proveri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psihofizičkih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sposobnosti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neposredno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vezanih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zahteve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mesta</w:t>
      </w:r>
      <w:proofErr w:type="spellEnd"/>
      <w:r w:rsidRPr="00D23DFA">
        <w:rPr>
          <w:lang w:val="fr-FR"/>
        </w:rPr>
        <w:t>;</w:t>
      </w:r>
      <w:proofErr w:type="gramEnd"/>
    </w:p>
    <w:p w14:paraId="367F91A4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preduzimanje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podsticajnih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brže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zapošljavanje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skladu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zakonom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uređuje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zapošljavanje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.</w:t>
      </w:r>
    </w:p>
    <w:p w14:paraId="570310D3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1" w:name="clan_24"/>
      <w:bookmarkEnd w:id="41"/>
      <w:proofErr w:type="spellStart"/>
      <w:r w:rsidRPr="00D23DFA">
        <w:rPr>
          <w:b/>
          <w:bCs/>
          <w:lang w:val="fr-FR"/>
        </w:rPr>
        <w:lastRenderedPageBreak/>
        <w:t>Član</w:t>
      </w:r>
      <w:proofErr w:type="spellEnd"/>
      <w:r w:rsidRPr="00D23DFA">
        <w:rPr>
          <w:b/>
          <w:bCs/>
          <w:lang w:val="fr-FR"/>
        </w:rPr>
        <w:t xml:space="preserve"> 24</w:t>
      </w:r>
    </w:p>
    <w:p w14:paraId="2BA95D19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ostvarivanju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</w:p>
    <w:p w14:paraId="1B6557E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određivanje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zarade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zaposlenog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nezavisno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učinka</w:t>
      </w:r>
      <w:proofErr w:type="spellEnd"/>
      <w:r w:rsidRPr="00D23DFA">
        <w:rPr>
          <w:lang w:val="fr-FR"/>
        </w:rPr>
        <w:t>;</w:t>
      </w:r>
      <w:proofErr w:type="gramEnd"/>
    </w:p>
    <w:p w14:paraId="19E93DBD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rada </w:t>
      </w:r>
      <w:proofErr w:type="spellStart"/>
      <w:r w:rsidRPr="00D23DFA">
        <w:rPr>
          <w:lang w:val="fr-FR"/>
        </w:rPr>
        <w:t>zaposlenom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ako ti </w:t>
      </w:r>
      <w:proofErr w:type="spellStart"/>
      <w:r w:rsidRPr="00D23DFA">
        <w:rPr>
          <w:lang w:val="fr-FR"/>
        </w:rPr>
        <w:t>uslovi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neposredno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proističu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zahteva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mesta</w:t>
      </w:r>
      <w:proofErr w:type="spellEnd"/>
      <w:r w:rsidRPr="00D23DFA">
        <w:rPr>
          <w:lang w:val="fr-FR"/>
        </w:rPr>
        <w:t>;</w:t>
      </w:r>
      <w:proofErr w:type="gramEnd"/>
    </w:p>
    <w:p w14:paraId="23F23DD3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zaposlenom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korišćenje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pripadaju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svakom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zaposlenom</w:t>
      </w:r>
      <w:proofErr w:type="spellEnd"/>
      <w:r w:rsidRPr="00D23DFA">
        <w:rPr>
          <w:lang w:val="fr-FR"/>
        </w:rPr>
        <w:t>.</w:t>
      </w:r>
    </w:p>
    <w:p w14:paraId="1F3A8A0B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2" w:name="clan_25"/>
      <w:bookmarkEnd w:id="42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25</w:t>
      </w:r>
    </w:p>
    <w:p w14:paraId="23CE78ED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ostvarivanju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odnosa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nagrađivanje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zaposlenog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učinku</w:t>
      </w:r>
      <w:proofErr w:type="spellEnd"/>
      <w:r w:rsidRPr="00D23DFA">
        <w:rPr>
          <w:lang w:val="fr-FR"/>
        </w:rPr>
        <w:t>.</w:t>
      </w:r>
    </w:p>
    <w:p w14:paraId="4301E707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3" w:name="clan_26"/>
      <w:bookmarkEnd w:id="43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26</w:t>
      </w:r>
    </w:p>
    <w:p w14:paraId="3B08C399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Posebno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težak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jeste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uznemiravanje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vređanje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omalovažavanje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zaposlenog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strane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poslodavca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neposredno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nadređenog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lica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radnom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procesu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njegove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5A44861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4" w:name="str_19"/>
      <w:bookmarkEnd w:id="44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vezi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prevozom</w:t>
      </w:r>
      <w:proofErr w:type="spellEnd"/>
    </w:p>
    <w:p w14:paraId="11D830F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5" w:name="clan_27"/>
      <w:bookmarkEnd w:id="45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27</w:t>
      </w:r>
    </w:p>
    <w:p w14:paraId="2DDA3D35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Zabranjeno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vršiti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prevozu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svim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granama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saobraćaja</w:t>
      </w:r>
      <w:proofErr w:type="spellEnd"/>
      <w:r w:rsidRPr="00D23DFA">
        <w:rPr>
          <w:lang w:val="fr-FR"/>
        </w:rPr>
        <w:t>.</w:t>
      </w:r>
    </w:p>
    <w:p w14:paraId="286AE1D0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stava</w:t>
      </w:r>
      <w:proofErr w:type="spellEnd"/>
      <w:r w:rsidRPr="00D23DFA">
        <w:rPr>
          <w:lang w:val="fr-FR"/>
        </w:rPr>
        <w:t xml:space="preserve"> 1.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se:</w:t>
      </w:r>
    </w:p>
    <w:p w14:paraId="2765ADF3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preveze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02CEFE66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odbijanje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posade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sredstva</w:t>
      </w:r>
      <w:proofErr w:type="spellEnd"/>
      <w:r w:rsidRPr="00D23DFA">
        <w:rPr>
          <w:lang w:val="fr-FR"/>
        </w:rPr>
        <w:t xml:space="preserve"> da </w:t>
      </w:r>
      <w:proofErr w:type="spellStart"/>
      <w:r w:rsidRPr="00D23DFA">
        <w:rPr>
          <w:lang w:val="fr-FR"/>
        </w:rPr>
        <w:t>pruži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fizičku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pomoć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ako </w:t>
      </w:r>
      <w:proofErr w:type="spellStart"/>
      <w:r w:rsidRPr="00D23DFA">
        <w:rPr>
          <w:lang w:val="fr-FR"/>
        </w:rPr>
        <w:t>bez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takve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pomoći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može</w:t>
      </w:r>
      <w:proofErr w:type="spellEnd"/>
      <w:r w:rsidRPr="00D23DFA">
        <w:rPr>
          <w:lang w:val="fr-FR"/>
        </w:rPr>
        <w:t xml:space="preserve"> da </w:t>
      </w:r>
      <w:proofErr w:type="spellStart"/>
      <w:r w:rsidRPr="00D23DFA">
        <w:rPr>
          <w:lang w:val="fr-FR"/>
        </w:rPr>
        <w:t>koristi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prevozničku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uslugu</w:t>
      </w:r>
      <w:proofErr w:type="spellEnd"/>
      <w:r w:rsidRPr="00D23DFA">
        <w:rPr>
          <w:lang w:val="fr-FR"/>
        </w:rPr>
        <w:t xml:space="preserve"> i ako se </w:t>
      </w:r>
      <w:proofErr w:type="spellStart"/>
      <w:r w:rsidRPr="00D23DFA">
        <w:rPr>
          <w:lang w:val="fr-FR"/>
        </w:rPr>
        <w:t>pružanjem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pomoći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ugrožava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bezbednost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saobraćaja</w:t>
      </w:r>
      <w:proofErr w:type="spellEnd"/>
      <w:r w:rsidRPr="00D23DFA">
        <w:rPr>
          <w:lang w:val="fr-FR"/>
        </w:rPr>
        <w:t>;</w:t>
      </w:r>
      <w:proofErr w:type="gramEnd"/>
    </w:p>
    <w:p w14:paraId="5A024E98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utvrđivanje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nepovoljnijih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naročito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plaćanja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osim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meri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kojoj</w:t>
      </w:r>
      <w:proofErr w:type="spellEnd"/>
      <w:r w:rsidRPr="00D23DFA">
        <w:rPr>
          <w:lang w:val="fr-FR"/>
        </w:rPr>
        <w:t xml:space="preserve"> su ti </w:t>
      </w:r>
      <w:proofErr w:type="spellStart"/>
      <w:r w:rsidRPr="00D23DFA">
        <w:rPr>
          <w:lang w:val="fr-FR"/>
        </w:rPr>
        <w:t>uslovi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opravdani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tehničkim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zahtevima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neophodnim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povećanim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troškovima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.</w:t>
      </w:r>
    </w:p>
    <w:p w14:paraId="258DF843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6" w:name="clan_28"/>
      <w:bookmarkEnd w:id="46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28</w:t>
      </w:r>
    </w:p>
    <w:p w14:paraId="5279E10E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prevozu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</w:t>
      </w:r>
      <w:proofErr w:type="gramStart"/>
      <w:r w:rsidRPr="00D23DFA">
        <w:rPr>
          <w:lang w:val="fr-FR"/>
        </w:rPr>
        <w:t>se:</w:t>
      </w:r>
      <w:proofErr w:type="gramEnd"/>
    </w:p>
    <w:p w14:paraId="28BBB133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organizovanje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sredstvima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prilagođenim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potrebama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tih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putnika</w:t>
      </w:r>
      <w:proofErr w:type="spellEnd"/>
      <w:r w:rsidRPr="00D23DFA">
        <w:rPr>
          <w:lang w:val="fr-FR"/>
        </w:rPr>
        <w:t>;</w:t>
      </w:r>
      <w:proofErr w:type="gramEnd"/>
    </w:p>
    <w:p w14:paraId="4389C69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organizovanje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povlastice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putnika</w:t>
      </w:r>
      <w:proofErr w:type="spellEnd"/>
      <w:r w:rsidRPr="00D23DFA">
        <w:rPr>
          <w:lang w:val="fr-FR"/>
        </w:rPr>
        <w:t>.</w:t>
      </w:r>
    </w:p>
    <w:p w14:paraId="1793AF1A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7" w:name="clan_29"/>
      <w:bookmarkEnd w:id="47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29</w:t>
      </w:r>
    </w:p>
    <w:p w14:paraId="17B126AE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lastRenderedPageBreak/>
        <w:t>Posebno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težak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predstavlja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uznemiravanje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vređanje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omalovažavanje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putnika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toku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putovanja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strane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posade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prevoznog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sredstva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njegove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02259777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8" w:name="str_20"/>
      <w:bookmarkEnd w:id="48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vezi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bračnim</w:t>
      </w:r>
      <w:proofErr w:type="spellEnd"/>
      <w:r w:rsidRPr="00D23DFA">
        <w:rPr>
          <w:b/>
          <w:bCs/>
          <w:lang w:val="fr-FR"/>
        </w:rPr>
        <w:t xml:space="preserve"> i </w:t>
      </w:r>
      <w:proofErr w:type="spellStart"/>
      <w:r w:rsidRPr="00D23DFA">
        <w:rPr>
          <w:b/>
          <w:bCs/>
          <w:lang w:val="fr-FR"/>
        </w:rPr>
        <w:t>porodičnim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odnosima</w:t>
      </w:r>
      <w:proofErr w:type="spellEnd"/>
    </w:p>
    <w:p w14:paraId="773050D2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49" w:name="clan_30"/>
      <w:bookmarkEnd w:id="49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30</w:t>
      </w:r>
    </w:p>
    <w:p w14:paraId="13998905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Zabranjena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svaka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ostvarivanju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bračnih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porodičnih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042A519F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stava</w:t>
      </w:r>
      <w:proofErr w:type="spellEnd"/>
      <w:r w:rsidRPr="00D23DFA">
        <w:rPr>
          <w:lang w:val="fr-FR"/>
        </w:rPr>
        <w:t xml:space="preserve"> 1.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se:</w:t>
      </w:r>
    </w:p>
    <w:p w14:paraId="6689FB34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uskraćivanje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brak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5676EDCE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sklapanje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braka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proofErr w:type="gram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;</w:t>
      </w:r>
      <w:proofErr w:type="gramEnd"/>
    </w:p>
    <w:p w14:paraId="2B8DD19A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postavljanje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uslova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vršenje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roditeljskog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>.</w:t>
      </w:r>
    </w:p>
    <w:p w14:paraId="7AAECBA5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(3) </w:t>
      </w:r>
      <w:proofErr w:type="spellStart"/>
      <w:r w:rsidRPr="00D23DFA">
        <w:rPr>
          <w:lang w:val="fr-FR"/>
        </w:rPr>
        <w:t>Diskriminacijom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vezi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bračnim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porodičnim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uskraćivanje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ograničavanje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je u </w:t>
      </w:r>
      <w:proofErr w:type="spellStart"/>
      <w:r w:rsidRPr="00D23DFA">
        <w:rPr>
          <w:lang w:val="fr-FR"/>
        </w:rPr>
        <w:t>skladu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zakonom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uređuju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bračni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porodični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odnosi</w:t>
      </w:r>
      <w:proofErr w:type="spellEnd"/>
      <w:r w:rsidRPr="00D23DFA">
        <w:rPr>
          <w:lang w:val="fr-FR"/>
        </w:rPr>
        <w:t>.</w:t>
      </w:r>
    </w:p>
    <w:p w14:paraId="1EC77CD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0" w:name="str_21"/>
      <w:bookmarkEnd w:id="50"/>
      <w:proofErr w:type="spellStart"/>
      <w:r w:rsidRPr="00D23DFA">
        <w:rPr>
          <w:b/>
          <w:bCs/>
          <w:lang w:val="fr-FR"/>
        </w:rPr>
        <w:t>Diskriminacija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udruženja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osoba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invaliditetom</w:t>
      </w:r>
      <w:proofErr w:type="spellEnd"/>
    </w:p>
    <w:p w14:paraId="660C2BC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1" w:name="clan_31"/>
      <w:bookmarkEnd w:id="51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31</w:t>
      </w:r>
    </w:p>
    <w:p w14:paraId="7BF84090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Zabranjen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svaki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oblik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udruženja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.</w:t>
      </w:r>
    </w:p>
    <w:p w14:paraId="7DD1DB4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2" w:name="str_22"/>
      <w:bookmarkEnd w:id="52"/>
      <w:proofErr w:type="spellStart"/>
      <w:r w:rsidRPr="00D23DFA">
        <w:rPr>
          <w:b/>
          <w:bCs/>
          <w:lang w:val="fr-FR"/>
        </w:rPr>
        <w:t>Četvrti</w:t>
      </w:r>
      <w:proofErr w:type="spellEnd"/>
      <w:r w:rsidRPr="00D23DFA">
        <w:rPr>
          <w:b/>
          <w:bCs/>
          <w:lang w:val="fr-FR"/>
        </w:rPr>
        <w:t xml:space="preserve"> deo</w:t>
      </w:r>
    </w:p>
    <w:p w14:paraId="76D5520F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r w:rsidRPr="00D23DFA">
        <w:rPr>
          <w:b/>
          <w:bCs/>
          <w:lang w:val="fr-FR"/>
        </w:rPr>
        <w:t>MERE ZA PODSTICANJE RAVNOPRAVNOSTI OSOBA SA INVALIDITETOM</w:t>
      </w:r>
    </w:p>
    <w:p w14:paraId="70B9F69E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3" w:name="str_23"/>
      <w:bookmarkEnd w:id="53"/>
      <w:proofErr w:type="spellStart"/>
      <w:r w:rsidRPr="00D23DFA">
        <w:rPr>
          <w:b/>
          <w:bCs/>
          <w:lang w:val="fr-FR"/>
        </w:rPr>
        <w:t>Mere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podsticanje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osnivanja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službi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podrške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osobe</w:t>
      </w:r>
      <w:proofErr w:type="spellEnd"/>
      <w:r w:rsidRPr="00D23DFA">
        <w:rPr>
          <w:b/>
          <w:bCs/>
          <w:lang w:val="fr-FR"/>
        </w:rPr>
        <w:t xml:space="preserve"> sa </w:t>
      </w:r>
      <w:proofErr w:type="spellStart"/>
      <w:r w:rsidRPr="00D23DFA">
        <w:rPr>
          <w:b/>
          <w:bCs/>
          <w:lang w:val="fr-FR"/>
        </w:rPr>
        <w:t>invaliditetom</w:t>
      </w:r>
      <w:proofErr w:type="spellEnd"/>
    </w:p>
    <w:p w14:paraId="2936FE44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4" w:name="clan_32"/>
      <w:bookmarkEnd w:id="54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32</w:t>
      </w:r>
    </w:p>
    <w:p w14:paraId="3DC53BB6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Jedinice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lokalne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samouprave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dužne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podstiču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osnivanje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službi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podrške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radi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povećavanja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nivoa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samostalnosti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svakodnevnom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životu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radi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ostvarivanja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njihovih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prava</w:t>
      </w:r>
      <w:proofErr w:type="spellEnd"/>
      <w:r w:rsidRPr="00D23DFA">
        <w:rPr>
          <w:lang w:val="fr-FR"/>
        </w:rPr>
        <w:t>.</w:t>
      </w:r>
    </w:p>
    <w:p w14:paraId="52909A1F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5" w:name="str_24"/>
      <w:bookmarkEnd w:id="55"/>
      <w:proofErr w:type="spellStart"/>
      <w:r w:rsidRPr="00D23DFA">
        <w:rPr>
          <w:b/>
          <w:bCs/>
          <w:lang w:val="fr-FR"/>
        </w:rPr>
        <w:t>Mere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stvaranje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pristupačnog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okruženja</w:t>
      </w:r>
      <w:proofErr w:type="spellEnd"/>
    </w:p>
    <w:p w14:paraId="10756B69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6" w:name="clan_33"/>
      <w:bookmarkEnd w:id="56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33</w:t>
      </w:r>
    </w:p>
    <w:p w14:paraId="03A64DF3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Jedinice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lokalne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samouprave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dužne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preduzmu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mere</w:t>
      </w:r>
      <w:proofErr w:type="spellEnd"/>
      <w:r w:rsidRPr="00D23DFA">
        <w:rPr>
          <w:lang w:val="fr-FR"/>
        </w:rPr>
        <w:t xml:space="preserve"> s </w:t>
      </w:r>
      <w:proofErr w:type="spellStart"/>
      <w:r w:rsidRPr="00D23DFA">
        <w:rPr>
          <w:lang w:val="fr-FR"/>
        </w:rPr>
        <w:t>ciljem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fizička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sredina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zgrade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javne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površine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prevoz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učine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pristupačnim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>.</w:t>
      </w:r>
    </w:p>
    <w:p w14:paraId="1E091C9A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7" w:name="str_25"/>
      <w:bookmarkEnd w:id="57"/>
      <w:proofErr w:type="spellStart"/>
      <w:r w:rsidRPr="00D23DFA">
        <w:rPr>
          <w:b/>
          <w:bCs/>
          <w:lang w:val="fr-FR"/>
        </w:rPr>
        <w:t>Mere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obezbeđivanje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ravnopravnosti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pred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organima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javne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vlasti</w:t>
      </w:r>
      <w:proofErr w:type="spellEnd"/>
    </w:p>
    <w:p w14:paraId="5E9AF1B2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8" w:name="clan_34"/>
      <w:bookmarkEnd w:id="58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34</w:t>
      </w:r>
    </w:p>
    <w:p w14:paraId="79372AE1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Organi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vlasti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dužni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preduzmu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obezbeđenje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ravnopravnosti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postupcima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organima</w:t>
      </w:r>
      <w:proofErr w:type="spellEnd"/>
      <w:r w:rsidRPr="00D23DFA">
        <w:rPr>
          <w:lang w:val="fr-FR"/>
        </w:rPr>
        <w:t>.</w:t>
      </w:r>
    </w:p>
    <w:p w14:paraId="5474E52F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lastRenderedPageBreak/>
        <w:t>Organi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vlasti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dužni</w:t>
      </w:r>
      <w:proofErr w:type="spellEnd"/>
      <w:r w:rsidRPr="00D23DFA">
        <w:rPr>
          <w:lang w:val="fr-FR"/>
        </w:rPr>
        <w:t xml:space="preserve"> su da u </w:t>
      </w:r>
      <w:proofErr w:type="spellStart"/>
      <w:r w:rsidRPr="00D23DFA">
        <w:rPr>
          <w:lang w:val="fr-FR"/>
        </w:rPr>
        <w:t>postupcima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organima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pored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potpisivanja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isprava</w:t>
      </w:r>
      <w:proofErr w:type="spellEnd"/>
      <w:r w:rsidRPr="00D23DFA">
        <w:rPr>
          <w:lang w:val="fr-FR"/>
        </w:rPr>
        <w:t xml:space="preserve"> na </w:t>
      </w:r>
      <w:proofErr w:type="spellStart"/>
      <w:r w:rsidRPr="00D23DFA">
        <w:rPr>
          <w:lang w:val="fr-FR"/>
        </w:rPr>
        <w:t>način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uređen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posebnim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propisom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trajne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posledice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telesnog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senzornog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oštećenja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bolesti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omoguće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potpisivanje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isprava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pomoć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pečata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sadrži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podatke</w:t>
      </w:r>
      <w:proofErr w:type="spellEnd"/>
      <w:r w:rsidRPr="00D23DFA">
        <w:rPr>
          <w:lang w:val="fr-FR"/>
        </w:rPr>
        <w:t xml:space="preserve"> o </w:t>
      </w:r>
      <w:proofErr w:type="spellStart"/>
      <w:r w:rsidRPr="00D23DFA">
        <w:rPr>
          <w:lang w:val="fr-FR"/>
        </w:rPr>
        <w:t>ličnom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identitetu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pomoć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pečata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ugraviranim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potpisom</w:t>
      </w:r>
      <w:proofErr w:type="spellEnd"/>
      <w:r w:rsidRPr="00D23DFA">
        <w:rPr>
          <w:lang w:val="fr-FR"/>
        </w:rPr>
        <w:t>.</w:t>
      </w:r>
    </w:p>
    <w:p w14:paraId="23892833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Isprave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predstavljaju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formu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ugovora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nekog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pravnog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posla</w:t>
      </w:r>
      <w:proofErr w:type="spellEnd"/>
      <w:r w:rsidRPr="00D23DFA">
        <w:rPr>
          <w:lang w:val="fr-FR"/>
        </w:rPr>
        <w:t xml:space="preserve"> ne </w:t>
      </w:r>
      <w:proofErr w:type="spellStart"/>
      <w:r w:rsidRPr="00D23DFA">
        <w:rPr>
          <w:lang w:val="fr-FR"/>
        </w:rPr>
        <w:t>mogu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potpisivati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skladu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stavom</w:t>
      </w:r>
      <w:proofErr w:type="spellEnd"/>
      <w:r w:rsidRPr="00D23DFA">
        <w:rPr>
          <w:lang w:val="fr-FR"/>
        </w:rPr>
        <w:t xml:space="preserve"> 2.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već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skladu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propisima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uređuju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overu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potpisa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potvrđivanje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isprave</w:t>
      </w:r>
      <w:proofErr w:type="spellEnd"/>
      <w:r w:rsidRPr="00D23DFA">
        <w:rPr>
          <w:lang w:val="fr-FR"/>
        </w:rPr>
        <w:t>.</w:t>
      </w:r>
    </w:p>
    <w:p w14:paraId="5FD7E41F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59" w:name="clan_34a"/>
      <w:bookmarkEnd w:id="59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34a</w:t>
      </w:r>
    </w:p>
    <w:p w14:paraId="785770EB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Pravna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fizička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lica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13.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dužna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osobi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trajne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posledice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telesnog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senzornog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oštećenja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bolesti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omoguće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korišćenje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usluga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potpisivanjem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kada</w:t>
      </w:r>
      <w:proofErr w:type="spellEnd"/>
      <w:r w:rsidRPr="00D23DFA">
        <w:rPr>
          <w:lang w:val="fr-FR"/>
        </w:rPr>
        <w:t xml:space="preserve"> je to </w:t>
      </w:r>
      <w:proofErr w:type="spellStart"/>
      <w:r w:rsidRPr="00D23DFA">
        <w:rPr>
          <w:lang w:val="fr-FR"/>
        </w:rPr>
        <w:t>potrebno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uz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pomoć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pečata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sadrži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podatke</w:t>
      </w:r>
      <w:proofErr w:type="spellEnd"/>
      <w:r w:rsidRPr="00D23DFA">
        <w:rPr>
          <w:lang w:val="fr-FR"/>
        </w:rPr>
        <w:t xml:space="preserve"> o </w:t>
      </w:r>
      <w:proofErr w:type="spellStart"/>
      <w:r w:rsidRPr="00D23DFA">
        <w:rPr>
          <w:lang w:val="fr-FR"/>
        </w:rPr>
        <w:t>ličnom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identitetu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ili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pomoć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pečata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ugraviranim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potpisom</w:t>
      </w:r>
      <w:proofErr w:type="spellEnd"/>
      <w:r w:rsidRPr="00D23DFA">
        <w:rPr>
          <w:lang w:val="fr-FR"/>
        </w:rPr>
        <w:t>.</w:t>
      </w:r>
    </w:p>
    <w:p w14:paraId="4D93EAA5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0" w:name="str_26"/>
      <w:bookmarkEnd w:id="60"/>
      <w:proofErr w:type="spellStart"/>
      <w:r w:rsidRPr="00D23DFA">
        <w:rPr>
          <w:b/>
          <w:bCs/>
          <w:lang w:val="fr-FR"/>
        </w:rPr>
        <w:t>Mere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obezbeđivanje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pristupa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informacijama</w:t>
      </w:r>
      <w:proofErr w:type="spellEnd"/>
    </w:p>
    <w:p w14:paraId="3E9D9EC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1" w:name="clan_35"/>
      <w:bookmarkEnd w:id="61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35</w:t>
      </w:r>
    </w:p>
    <w:p w14:paraId="3FE0DBCF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Organi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državne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uprave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teritorijalne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autonomije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lokalne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samouprave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kulture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medija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dužni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preduzmu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mere</w:t>
      </w:r>
      <w:proofErr w:type="spellEnd"/>
      <w:r w:rsidRPr="00D23DFA">
        <w:rPr>
          <w:lang w:val="fr-FR"/>
        </w:rPr>
        <w:t xml:space="preserve">, s </w:t>
      </w:r>
      <w:proofErr w:type="spellStart"/>
      <w:r w:rsidRPr="00D23DFA">
        <w:rPr>
          <w:lang w:val="fr-FR"/>
        </w:rPr>
        <w:t>ciljem</w:t>
      </w:r>
      <w:proofErr w:type="spellEnd"/>
      <w:r w:rsidRPr="00D23DFA">
        <w:rPr>
          <w:lang w:val="fr-FR"/>
        </w:rPr>
        <w:t xml:space="preserve"> da se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učine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pristupačnim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informacije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komunikacije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putem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upotrebe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odgovarajućih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tehnologija</w:t>
      </w:r>
      <w:proofErr w:type="spellEnd"/>
      <w:r w:rsidRPr="00D23DFA">
        <w:rPr>
          <w:lang w:val="fr-FR"/>
        </w:rPr>
        <w:t>.</w:t>
      </w:r>
    </w:p>
    <w:p w14:paraId="305D71C9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Merom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stava</w:t>
      </w:r>
      <w:proofErr w:type="spellEnd"/>
      <w:r w:rsidRPr="00D23DFA">
        <w:rPr>
          <w:lang w:val="fr-FR"/>
        </w:rPr>
        <w:t xml:space="preserve"> 1.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smatra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naročito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dnevno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saopštavanje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informacija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namenjenih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osobama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odgovarajućom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tehnologijom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simultanog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pisanog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teksta</w:t>
      </w:r>
      <w:proofErr w:type="spellEnd"/>
      <w:r w:rsidRPr="00D23DFA">
        <w:rPr>
          <w:lang w:val="fr-FR"/>
        </w:rPr>
        <w:t>.</w:t>
      </w:r>
    </w:p>
    <w:p w14:paraId="0BE300D8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2" w:name="str_27"/>
      <w:bookmarkEnd w:id="62"/>
      <w:proofErr w:type="spellStart"/>
      <w:r w:rsidRPr="00D23DFA">
        <w:rPr>
          <w:b/>
          <w:bCs/>
          <w:lang w:val="fr-FR"/>
        </w:rPr>
        <w:t>Mere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obezbeđivanje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ravnopravnosti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oblasti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vaspitanja</w:t>
      </w:r>
      <w:proofErr w:type="spellEnd"/>
      <w:r w:rsidRPr="00D23DFA">
        <w:rPr>
          <w:b/>
          <w:bCs/>
          <w:lang w:val="fr-FR"/>
        </w:rPr>
        <w:t xml:space="preserve"> i </w:t>
      </w:r>
      <w:proofErr w:type="spellStart"/>
      <w:r w:rsidRPr="00D23DFA">
        <w:rPr>
          <w:b/>
          <w:bCs/>
          <w:lang w:val="fr-FR"/>
        </w:rPr>
        <w:t>obrazovanja</w:t>
      </w:r>
      <w:proofErr w:type="spellEnd"/>
    </w:p>
    <w:p w14:paraId="1EA40343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3" w:name="clan_36"/>
      <w:bookmarkEnd w:id="63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36</w:t>
      </w:r>
    </w:p>
    <w:p w14:paraId="151DDBF0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Organi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državne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uprave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teritorijalne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autonomije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lokalne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samouprave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poslove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vaspitanja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obrazovanja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dužni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preduzmu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mere</w:t>
      </w:r>
      <w:proofErr w:type="spellEnd"/>
      <w:r w:rsidRPr="00D23DFA">
        <w:rPr>
          <w:lang w:val="fr-FR"/>
        </w:rPr>
        <w:t xml:space="preserve">, s </w:t>
      </w:r>
      <w:proofErr w:type="spellStart"/>
      <w:r w:rsidRPr="00D23DFA">
        <w:rPr>
          <w:lang w:val="fr-FR"/>
        </w:rPr>
        <w:t>ciljem</w:t>
      </w:r>
      <w:proofErr w:type="spellEnd"/>
      <w:r w:rsidRPr="00D23DFA">
        <w:rPr>
          <w:lang w:val="fr-FR"/>
        </w:rPr>
        <w:t xml:space="preserve"> da </w:t>
      </w:r>
      <w:proofErr w:type="spellStart"/>
      <w:r w:rsidRPr="00D23DFA">
        <w:rPr>
          <w:lang w:val="fr-FR"/>
        </w:rPr>
        <w:t>vaspitanje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obrazovanje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postane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integralni</w:t>
      </w:r>
      <w:proofErr w:type="spellEnd"/>
      <w:r w:rsidRPr="00D23DFA">
        <w:rPr>
          <w:lang w:val="fr-FR"/>
        </w:rPr>
        <w:t xml:space="preserve"> deo </w:t>
      </w:r>
      <w:proofErr w:type="spellStart"/>
      <w:r w:rsidRPr="00D23DFA">
        <w:rPr>
          <w:lang w:val="fr-FR"/>
        </w:rPr>
        <w:t>opšteg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sistema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vaspitanja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obrazovanja</w:t>
      </w:r>
      <w:proofErr w:type="spellEnd"/>
      <w:r w:rsidRPr="00D23DFA">
        <w:rPr>
          <w:lang w:val="fr-FR"/>
        </w:rPr>
        <w:t>.</w:t>
      </w:r>
    </w:p>
    <w:p w14:paraId="358B3B50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4" w:name="str_28"/>
      <w:bookmarkEnd w:id="64"/>
      <w:proofErr w:type="spellStart"/>
      <w:r w:rsidRPr="00D23DFA">
        <w:rPr>
          <w:b/>
          <w:bCs/>
          <w:lang w:val="fr-FR"/>
        </w:rPr>
        <w:t>Mere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obezbeđivanje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učešća</w:t>
      </w:r>
      <w:proofErr w:type="spellEnd"/>
      <w:r w:rsidRPr="00D23DFA">
        <w:rPr>
          <w:b/>
          <w:bCs/>
          <w:lang w:val="fr-FR"/>
        </w:rPr>
        <w:t xml:space="preserve"> u </w:t>
      </w:r>
      <w:proofErr w:type="spellStart"/>
      <w:r w:rsidRPr="00D23DFA">
        <w:rPr>
          <w:b/>
          <w:bCs/>
          <w:lang w:val="fr-FR"/>
        </w:rPr>
        <w:t>kulturnom</w:t>
      </w:r>
      <w:proofErr w:type="spellEnd"/>
      <w:r w:rsidRPr="00D23DFA">
        <w:rPr>
          <w:b/>
          <w:bCs/>
          <w:lang w:val="fr-FR"/>
        </w:rPr>
        <w:t xml:space="preserve">, </w:t>
      </w:r>
      <w:proofErr w:type="spellStart"/>
      <w:r w:rsidRPr="00D23DFA">
        <w:rPr>
          <w:b/>
          <w:bCs/>
          <w:lang w:val="fr-FR"/>
        </w:rPr>
        <w:t>sportskom</w:t>
      </w:r>
      <w:proofErr w:type="spellEnd"/>
      <w:r w:rsidRPr="00D23DFA">
        <w:rPr>
          <w:b/>
          <w:bCs/>
          <w:lang w:val="fr-FR"/>
        </w:rPr>
        <w:t xml:space="preserve"> i </w:t>
      </w:r>
      <w:proofErr w:type="spellStart"/>
      <w:r w:rsidRPr="00D23DFA">
        <w:rPr>
          <w:b/>
          <w:bCs/>
          <w:lang w:val="fr-FR"/>
        </w:rPr>
        <w:t>verskom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životu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zajednice</w:t>
      </w:r>
      <w:proofErr w:type="spellEnd"/>
    </w:p>
    <w:p w14:paraId="396F3D9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5" w:name="clan_37"/>
      <w:bookmarkEnd w:id="65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37</w:t>
      </w:r>
    </w:p>
    <w:p w14:paraId="7B9A6EF1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Jedinice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lokalne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samouprave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dužne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preduzmu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mere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obezbeđivanja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ravnopravnog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učešća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kulturnom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sportskom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verskom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životu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zajednice</w:t>
      </w:r>
      <w:proofErr w:type="spellEnd"/>
      <w:r w:rsidRPr="00D23DFA">
        <w:rPr>
          <w:lang w:val="fr-FR"/>
        </w:rPr>
        <w:t>.</w:t>
      </w:r>
    </w:p>
    <w:p w14:paraId="6E9F106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6" w:name="str_29"/>
      <w:bookmarkEnd w:id="66"/>
      <w:proofErr w:type="spellStart"/>
      <w:r w:rsidRPr="00D23DFA">
        <w:rPr>
          <w:b/>
          <w:bCs/>
          <w:lang w:val="fr-FR"/>
        </w:rPr>
        <w:t>Aktivnosti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usmerene</w:t>
      </w:r>
      <w:proofErr w:type="spellEnd"/>
      <w:r w:rsidRPr="00D23DFA">
        <w:rPr>
          <w:b/>
          <w:bCs/>
          <w:lang w:val="fr-FR"/>
        </w:rPr>
        <w:t xml:space="preserve"> ka </w:t>
      </w:r>
      <w:proofErr w:type="spellStart"/>
      <w:r w:rsidRPr="00D23DFA">
        <w:rPr>
          <w:b/>
          <w:bCs/>
          <w:lang w:val="fr-FR"/>
        </w:rPr>
        <w:t>stvaranju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jednakih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mogućnosti</w:t>
      </w:r>
      <w:proofErr w:type="spellEnd"/>
    </w:p>
    <w:p w14:paraId="67444AC1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7" w:name="clan_38"/>
      <w:bookmarkEnd w:id="67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38</w:t>
      </w:r>
    </w:p>
    <w:p w14:paraId="41F4AF25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Svi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organi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državne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uprave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teritorijalne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autonomije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lokalne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samouprave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dužni</w:t>
      </w:r>
      <w:proofErr w:type="spellEnd"/>
      <w:r w:rsidRPr="00D23DFA">
        <w:rPr>
          <w:lang w:val="fr-FR"/>
        </w:rPr>
        <w:t xml:space="preserve"> su da </w:t>
      </w:r>
      <w:proofErr w:type="spellStart"/>
      <w:r w:rsidRPr="00D23DFA">
        <w:rPr>
          <w:lang w:val="fr-FR"/>
        </w:rPr>
        <w:t>preduzimaju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aktivnosti</w:t>
      </w:r>
      <w:proofErr w:type="spellEnd"/>
      <w:r w:rsidRPr="00D23DFA">
        <w:rPr>
          <w:lang w:val="fr-FR"/>
        </w:rPr>
        <w:t xml:space="preserve"> s </w:t>
      </w:r>
      <w:proofErr w:type="spellStart"/>
      <w:r w:rsidRPr="00D23DFA">
        <w:rPr>
          <w:lang w:val="fr-FR"/>
        </w:rPr>
        <w:t>ciljem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stvaranja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jednakih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mogućnosti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i da u </w:t>
      </w:r>
      <w:proofErr w:type="spellStart"/>
      <w:r w:rsidRPr="00D23DFA">
        <w:rPr>
          <w:lang w:val="fr-FR"/>
        </w:rPr>
        <w:t>tim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aktivnostima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obezbede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učešće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njihovih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udruženja</w:t>
      </w:r>
      <w:proofErr w:type="spellEnd"/>
      <w:r w:rsidRPr="00D23DFA">
        <w:rPr>
          <w:lang w:val="fr-FR"/>
        </w:rPr>
        <w:t>.</w:t>
      </w:r>
    </w:p>
    <w:p w14:paraId="62F000E5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8" w:name="str_30"/>
      <w:bookmarkEnd w:id="68"/>
      <w:proofErr w:type="spellStart"/>
      <w:r w:rsidRPr="00D23DFA">
        <w:rPr>
          <w:b/>
          <w:bCs/>
          <w:lang w:val="fr-FR"/>
        </w:rPr>
        <w:t>Peti</w:t>
      </w:r>
      <w:proofErr w:type="spellEnd"/>
      <w:r w:rsidRPr="00D23DFA">
        <w:rPr>
          <w:b/>
          <w:bCs/>
          <w:lang w:val="fr-FR"/>
        </w:rPr>
        <w:t xml:space="preserve"> deo</w:t>
      </w:r>
    </w:p>
    <w:p w14:paraId="2C5F44F5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r w:rsidRPr="00D23DFA">
        <w:rPr>
          <w:b/>
          <w:bCs/>
          <w:lang w:val="fr-FR"/>
        </w:rPr>
        <w:lastRenderedPageBreak/>
        <w:t>POSTUPAK U SPORU ZA ZAŠTITU OD DISKRIMINACIJE ZBOG INVALIDNOSTI</w:t>
      </w:r>
    </w:p>
    <w:p w14:paraId="5DE536D4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69" w:name="str_31"/>
      <w:bookmarkEnd w:id="69"/>
      <w:proofErr w:type="spellStart"/>
      <w:r w:rsidRPr="00D23DFA">
        <w:rPr>
          <w:b/>
          <w:bCs/>
          <w:lang w:val="fr-FR"/>
        </w:rPr>
        <w:t>Sadržina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ovog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dela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zakona</w:t>
      </w:r>
      <w:proofErr w:type="spellEnd"/>
    </w:p>
    <w:p w14:paraId="3D755C53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0" w:name="clan_39"/>
      <w:bookmarkEnd w:id="70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39</w:t>
      </w:r>
    </w:p>
    <w:p w14:paraId="5A63B8EA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Odredbama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ovog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dela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uređuje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posebni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parnični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postupak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zaštitu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>.</w:t>
      </w:r>
    </w:p>
    <w:p w14:paraId="3EB9BDE7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1" w:name="str_32"/>
      <w:bookmarkEnd w:id="71"/>
      <w:proofErr w:type="spellStart"/>
      <w:r w:rsidRPr="00D23DFA">
        <w:rPr>
          <w:b/>
          <w:bCs/>
          <w:lang w:val="fr-FR"/>
        </w:rPr>
        <w:t>Primena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zakona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kojim</w:t>
      </w:r>
      <w:proofErr w:type="spellEnd"/>
      <w:r w:rsidRPr="00D23DFA">
        <w:rPr>
          <w:b/>
          <w:bCs/>
          <w:lang w:val="fr-FR"/>
        </w:rPr>
        <w:t xml:space="preserve"> se </w:t>
      </w:r>
      <w:proofErr w:type="spellStart"/>
      <w:r w:rsidRPr="00D23DFA">
        <w:rPr>
          <w:b/>
          <w:bCs/>
          <w:lang w:val="fr-FR"/>
        </w:rPr>
        <w:t>uređuje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parnični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postupak</w:t>
      </w:r>
      <w:proofErr w:type="spellEnd"/>
    </w:p>
    <w:p w14:paraId="76B71909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2" w:name="clan_40"/>
      <w:bookmarkEnd w:id="72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40</w:t>
      </w:r>
    </w:p>
    <w:p w14:paraId="69487177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Na </w:t>
      </w:r>
      <w:proofErr w:type="spellStart"/>
      <w:r w:rsidRPr="00D23DFA">
        <w:rPr>
          <w:lang w:val="fr-FR"/>
        </w:rPr>
        <w:t>postupak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suda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</w:t>
      </w:r>
      <w:proofErr w:type="spellEnd"/>
      <w:r w:rsidRPr="00D23DFA">
        <w:rPr>
          <w:lang w:val="fr-FR"/>
        </w:rPr>
        <w:t xml:space="preserve"> je u </w:t>
      </w:r>
      <w:proofErr w:type="spellStart"/>
      <w:r w:rsidRPr="00D23DFA">
        <w:rPr>
          <w:lang w:val="fr-FR"/>
        </w:rPr>
        <w:t>vezi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zaštitom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primenjuju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odredbe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kojim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uređuje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parnični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postupak</w:t>
      </w:r>
      <w:proofErr w:type="spellEnd"/>
      <w:r w:rsidRPr="00D23DFA">
        <w:rPr>
          <w:lang w:val="fr-FR"/>
        </w:rPr>
        <w:t xml:space="preserve">, ako </w:t>
      </w:r>
      <w:proofErr w:type="spellStart"/>
      <w:r w:rsidRPr="00D23DFA">
        <w:rPr>
          <w:lang w:val="fr-FR"/>
        </w:rPr>
        <w:t>ovim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drugačije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određeno</w:t>
      </w:r>
      <w:proofErr w:type="spellEnd"/>
      <w:r w:rsidRPr="00D23DFA">
        <w:rPr>
          <w:lang w:val="fr-FR"/>
        </w:rPr>
        <w:t>.</w:t>
      </w:r>
    </w:p>
    <w:p w14:paraId="1B35E489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3" w:name="str_33"/>
      <w:bookmarkEnd w:id="73"/>
      <w:r w:rsidRPr="00D23DFA">
        <w:rPr>
          <w:b/>
          <w:bCs/>
          <w:lang w:val="fr-FR"/>
        </w:rPr>
        <w:t xml:space="preserve">Mesna </w:t>
      </w:r>
      <w:proofErr w:type="spellStart"/>
      <w:r w:rsidRPr="00D23DFA">
        <w:rPr>
          <w:b/>
          <w:bCs/>
          <w:lang w:val="fr-FR"/>
        </w:rPr>
        <w:t>nadležnost</w:t>
      </w:r>
      <w:proofErr w:type="spellEnd"/>
    </w:p>
    <w:p w14:paraId="7D8D0A5F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4" w:name="clan_41"/>
      <w:bookmarkEnd w:id="74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41</w:t>
      </w:r>
    </w:p>
    <w:p w14:paraId="26D3DDF7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U </w:t>
      </w:r>
      <w:proofErr w:type="spellStart"/>
      <w:r w:rsidRPr="00D23DFA">
        <w:rPr>
          <w:lang w:val="fr-FR"/>
        </w:rPr>
        <w:t>sporu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zaštitu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mesno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nadležan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pored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suda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opšte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mesne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nadležnosti</w:t>
      </w:r>
      <w:proofErr w:type="spellEnd"/>
      <w:r w:rsidRPr="00D23DFA">
        <w:rPr>
          <w:lang w:val="fr-FR"/>
        </w:rPr>
        <w:t xml:space="preserve">, i sud na </w:t>
      </w:r>
      <w:proofErr w:type="spellStart"/>
      <w:r w:rsidRPr="00D23DFA">
        <w:rPr>
          <w:lang w:val="fr-FR"/>
        </w:rPr>
        <w:t>čijem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području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prebivalište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boravište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kojoj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izvršena</w:t>
      </w:r>
      <w:proofErr w:type="spellEnd"/>
      <w:r w:rsidRPr="00D23DFA">
        <w:rPr>
          <w:lang w:val="fr-FR"/>
        </w:rPr>
        <w:t>.</w:t>
      </w:r>
    </w:p>
    <w:p w14:paraId="28F7258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5" w:name="str_34"/>
      <w:bookmarkEnd w:id="75"/>
      <w:proofErr w:type="spellStart"/>
      <w:r w:rsidRPr="00D23DFA">
        <w:rPr>
          <w:b/>
          <w:bCs/>
          <w:lang w:val="fr-FR"/>
        </w:rPr>
        <w:t>Pokretanje</w:t>
      </w:r>
      <w:proofErr w:type="spellEnd"/>
      <w:r w:rsidRPr="00D23DFA">
        <w:rPr>
          <w:b/>
          <w:bCs/>
          <w:lang w:val="fr-FR"/>
        </w:rPr>
        <w:t xml:space="preserve"> </w:t>
      </w:r>
      <w:proofErr w:type="spellStart"/>
      <w:r w:rsidRPr="00D23DFA">
        <w:rPr>
          <w:b/>
          <w:bCs/>
          <w:lang w:val="fr-FR"/>
        </w:rPr>
        <w:t>postupka</w:t>
      </w:r>
      <w:proofErr w:type="spellEnd"/>
    </w:p>
    <w:p w14:paraId="2C674286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6" w:name="clan_42"/>
      <w:bookmarkEnd w:id="76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42</w:t>
      </w:r>
    </w:p>
    <w:p w14:paraId="106FD50A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(1) </w:t>
      </w:r>
      <w:proofErr w:type="spellStart"/>
      <w:r w:rsidRPr="00D23DFA">
        <w:rPr>
          <w:lang w:val="fr-FR"/>
        </w:rPr>
        <w:t>Postupak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sporu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zaštitu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pokreće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tužbom</w:t>
      </w:r>
      <w:proofErr w:type="spellEnd"/>
      <w:r w:rsidRPr="00D23DFA">
        <w:rPr>
          <w:lang w:val="fr-FR"/>
        </w:rPr>
        <w:t>.</w:t>
      </w:r>
    </w:p>
    <w:p w14:paraId="2D4CA99D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(2) </w:t>
      </w:r>
      <w:proofErr w:type="spellStart"/>
      <w:r w:rsidRPr="00D23DFA">
        <w:rPr>
          <w:lang w:val="fr-FR"/>
        </w:rPr>
        <w:t>Tužbu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zaštitu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zbog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invalidnosti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mogu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podneti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osoba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kojoj</w:t>
      </w:r>
      <w:proofErr w:type="spellEnd"/>
      <w:r w:rsidRPr="00D23DFA">
        <w:rPr>
          <w:lang w:val="fr-FR"/>
        </w:rPr>
        <w:t xml:space="preserve"> je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izvršena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njen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zakonski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zastupnik</w:t>
      </w:r>
      <w:proofErr w:type="spellEnd"/>
      <w:r w:rsidRPr="00D23DFA">
        <w:rPr>
          <w:lang w:val="fr-FR"/>
        </w:rPr>
        <w:t>.</w:t>
      </w:r>
    </w:p>
    <w:p w14:paraId="7113C2B9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(3) </w:t>
      </w:r>
      <w:proofErr w:type="spellStart"/>
      <w:r w:rsidRPr="00D23DFA">
        <w:rPr>
          <w:lang w:val="fr-FR"/>
        </w:rPr>
        <w:t>Tužbu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zaštitu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može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podneti</w:t>
      </w:r>
      <w:proofErr w:type="spellEnd"/>
      <w:r w:rsidRPr="00D23DFA">
        <w:rPr>
          <w:lang w:val="fr-FR"/>
        </w:rPr>
        <w:t xml:space="preserve"> i </w:t>
      </w:r>
      <w:proofErr w:type="spellStart"/>
      <w:r w:rsidRPr="00D23DFA">
        <w:rPr>
          <w:lang w:val="fr-FR"/>
        </w:rPr>
        <w:t>pratilac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osobe</w:t>
      </w:r>
      <w:proofErr w:type="spellEnd"/>
      <w:r w:rsidRPr="00D23DFA">
        <w:rPr>
          <w:lang w:val="fr-FR"/>
        </w:rPr>
        <w:t xml:space="preserve"> sa </w:t>
      </w:r>
      <w:proofErr w:type="spellStart"/>
      <w:r w:rsidRPr="00D23DFA">
        <w:rPr>
          <w:lang w:val="fr-FR"/>
        </w:rPr>
        <w:t>invaliditetom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slučaju</w:t>
      </w:r>
      <w:proofErr w:type="spellEnd"/>
      <w:r w:rsidRPr="00D23DFA">
        <w:rPr>
          <w:lang w:val="fr-FR"/>
        </w:rPr>
        <w:t xml:space="preserve"> da je </w:t>
      </w:r>
      <w:proofErr w:type="spell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njemu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izvršena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 u </w:t>
      </w:r>
      <w:proofErr w:type="spellStart"/>
      <w:r w:rsidRPr="00D23DFA">
        <w:rPr>
          <w:lang w:val="fr-FR"/>
        </w:rPr>
        <w:t>smislu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</w:t>
      </w:r>
      <w:proofErr w:type="spellEnd"/>
      <w:r w:rsidRPr="00D23DFA">
        <w:rPr>
          <w:lang w:val="fr-FR"/>
        </w:rPr>
        <w:t xml:space="preserve">. 21. i 22.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>.</w:t>
      </w:r>
    </w:p>
    <w:p w14:paraId="1E22397B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7" w:name="str_35"/>
      <w:bookmarkEnd w:id="77"/>
      <w:proofErr w:type="spellStart"/>
      <w:r w:rsidRPr="00D23DFA">
        <w:rPr>
          <w:b/>
          <w:bCs/>
          <w:lang w:val="fr-FR"/>
        </w:rPr>
        <w:t>Tužbe</w:t>
      </w:r>
      <w:proofErr w:type="spellEnd"/>
    </w:p>
    <w:p w14:paraId="2203EA58" w14:textId="77777777" w:rsidR="00D23DFA" w:rsidRPr="00D23DFA" w:rsidRDefault="00D23DFA" w:rsidP="00D23DFA">
      <w:pPr>
        <w:jc w:val="center"/>
        <w:rPr>
          <w:b/>
          <w:bCs/>
          <w:lang w:val="fr-FR"/>
        </w:rPr>
      </w:pPr>
      <w:bookmarkStart w:id="78" w:name="clan_43"/>
      <w:bookmarkEnd w:id="78"/>
      <w:proofErr w:type="spellStart"/>
      <w:r w:rsidRPr="00D23DFA">
        <w:rPr>
          <w:b/>
          <w:bCs/>
          <w:lang w:val="fr-FR"/>
        </w:rPr>
        <w:t>Član</w:t>
      </w:r>
      <w:proofErr w:type="spellEnd"/>
      <w:r w:rsidRPr="00D23DFA">
        <w:rPr>
          <w:b/>
          <w:bCs/>
          <w:lang w:val="fr-FR"/>
        </w:rPr>
        <w:t xml:space="preserve"> 43</w:t>
      </w:r>
    </w:p>
    <w:p w14:paraId="0B41F076" w14:textId="77777777" w:rsidR="00D23DFA" w:rsidRPr="00D23DFA" w:rsidRDefault="00D23DFA" w:rsidP="00D23DFA">
      <w:pPr>
        <w:jc w:val="center"/>
        <w:rPr>
          <w:lang w:val="fr-FR"/>
        </w:rPr>
      </w:pPr>
      <w:proofErr w:type="spellStart"/>
      <w:r w:rsidRPr="00D23DFA">
        <w:rPr>
          <w:lang w:val="fr-FR"/>
        </w:rPr>
        <w:t>Tužbom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člana</w:t>
      </w:r>
      <w:proofErr w:type="spellEnd"/>
      <w:r w:rsidRPr="00D23DFA">
        <w:rPr>
          <w:lang w:val="fr-FR"/>
        </w:rPr>
        <w:t xml:space="preserve"> 42. </w:t>
      </w:r>
      <w:proofErr w:type="spellStart"/>
      <w:proofErr w:type="gramStart"/>
      <w:r w:rsidRPr="00D23DFA">
        <w:rPr>
          <w:lang w:val="fr-FR"/>
        </w:rPr>
        <w:t>ovog</w:t>
      </w:r>
      <w:proofErr w:type="spellEnd"/>
      <w:proofErr w:type="gram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zakona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može</w:t>
      </w:r>
      <w:proofErr w:type="spellEnd"/>
      <w:r w:rsidRPr="00D23DFA">
        <w:rPr>
          <w:lang w:val="fr-FR"/>
        </w:rPr>
        <w:t xml:space="preserve"> se </w:t>
      </w:r>
      <w:proofErr w:type="spellStart"/>
      <w:r w:rsidRPr="00D23DFA">
        <w:rPr>
          <w:lang w:val="fr-FR"/>
        </w:rPr>
        <w:t>tražiti</w:t>
      </w:r>
      <w:proofErr w:type="spellEnd"/>
      <w:r w:rsidRPr="00D23DFA">
        <w:rPr>
          <w:lang w:val="fr-FR"/>
        </w:rPr>
        <w:t>:</w:t>
      </w:r>
    </w:p>
    <w:p w14:paraId="7BB2A51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1. </w:t>
      </w:r>
      <w:proofErr w:type="spellStart"/>
      <w:r w:rsidRPr="00D23DFA">
        <w:rPr>
          <w:lang w:val="fr-FR"/>
        </w:rPr>
        <w:t>zabrana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izvršenja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od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koje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preti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diskriminacija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zabrana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daljeg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vršenja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 xml:space="preserve">, </w:t>
      </w:r>
      <w:proofErr w:type="spellStart"/>
      <w:r w:rsidRPr="00D23DFA">
        <w:rPr>
          <w:lang w:val="fr-FR"/>
        </w:rPr>
        <w:t>odnosno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zabrana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ponavljanja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radnje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diskriminacije</w:t>
      </w:r>
      <w:proofErr w:type="spellEnd"/>
      <w:r w:rsidRPr="00D23DFA">
        <w:rPr>
          <w:lang w:val="fr-FR"/>
        </w:rPr>
        <w:t>;</w:t>
      </w:r>
      <w:proofErr w:type="gramEnd"/>
    </w:p>
    <w:p w14:paraId="0F73AB50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2. </w:t>
      </w:r>
      <w:proofErr w:type="spellStart"/>
      <w:r w:rsidRPr="00D23DFA">
        <w:rPr>
          <w:lang w:val="fr-FR"/>
        </w:rPr>
        <w:t>izvršenje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radnje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radi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uklanjanja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posledica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diskriminatorskog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postupanja</w:t>
      </w:r>
      <w:proofErr w:type="spellEnd"/>
      <w:r w:rsidRPr="00D23DFA">
        <w:rPr>
          <w:lang w:val="fr-FR"/>
        </w:rPr>
        <w:t>;</w:t>
      </w:r>
      <w:proofErr w:type="gramEnd"/>
    </w:p>
    <w:p w14:paraId="637FD4A2" w14:textId="77777777" w:rsidR="00D23DFA" w:rsidRPr="00D23DFA" w:rsidRDefault="00D23DFA" w:rsidP="00D23DFA">
      <w:pPr>
        <w:jc w:val="center"/>
        <w:rPr>
          <w:lang w:val="fr-FR"/>
        </w:rPr>
      </w:pPr>
      <w:r w:rsidRPr="00D23DFA">
        <w:rPr>
          <w:lang w:val="fr-FR"/>
        </w:rPr>
        <w:t xml:space="preserve">3. </w:t>
      </w:r>
      <w:proofErr w:type="spellStart"/>
      <w:r w:rsidRPr="00D23DFA">
        <w:rPr>
          <w:lang w:val="fr-FR"/>
        </w:rPr>
        <w:t>utvrđenje</w:t>
      </w:r>
      <w:proofErr w:type="spellEnd"/>
      <w:r w:rsidRPr="00D23DFA">
        <w:rPr>
          <w:lang w:val="fr-FR"/>
        </w:rPr>
        <w:t xml:space="preserve"> da je </w:t>
      </w:r>
      <w:proofErr w:type="spellStart"/>
      <w:r w:rsidRPr="00D23DFA">
        <w:rPr>
          <w:lang w:val="fr-FR"/>
        </w:rPr>
        <w:t>tuženi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prema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tužiocu</w:t>
      </w:r>
      <w:proofErr w:type="spellEnd"/>
      <w:r w:rsidRPr="00D23DFA">
        <w:rPr>
          <w:lang w:val="fr-FR"/>
        </w:rPr>
        <w:t xml:space="preserve"> </w:t>
      </w:r>
      <w:proofErr w:type="spellStart"/>
      <w:r w:rsidRPr="00D23DFA">
        <w:rPr>
          <w:lang w:val="fr-FR"/>
        </w:rPr>
        <w:t>diskriminatorski</w:t>
      </w:r>
      <w:proofErr w:type="spellEnd"/>
      <w:r w:rsidRPr="00D23DFA">
        <w:rPr>
          <w:lang w:val="fr-FR"/>
        </w:rPr>
        <w:t xml:space="preserve"> </w:t>
      </w:r>
      <w:proofErr w:type="spellStart"/>
      <w:proofErr w:type="gramStart"/>
      <w:r w:rsidRPr="00D23DFA">
        <w:rPr>
          <w:lang w:val="fr-FR"/>
        </w:rPr>
        <w:t>postupao</w:t>
      </w:r>
      <w:proofErr w:type="spellEnd"/>
      <w:r w:rsidRPr="00D23DFA">
        <w:rPr>
          <w:lang w:val="fr-FR"/>
        </w:rPr>
        <w:t>;</w:t>
      </w:r>
      <w:proofErr w:type="gramEnd"/>
    </w:p>
    <w:p w14:paraId="3A0D2A03" w14:textId="77777777" w:rsidR="00D23DFA" w:rsidRPr="00D23DFA" w:rsidRDefault="00D23DFA" w:rsidP="00D23DFA">
      <w:pPr>
        <w:jc w:val="center"/>
      </w:pPr>
      <w:r w:rsidRPr="00D23DFA">
        <w:t xml:space="preserve">4. </w:t>
      </w:r>
      <w:proofErr w:type="spellStart"/>
      <w:r w:rsidRPr="00D23DFA">
        <w:t>naknada</w:t>
      </w:r>
      <w:proofErr w:type="spellEnd"/>
      <w:r w:rsidRPr="00D23DFA">
        <w:t xml:space="preserve"> </w:t>
      </w:r>
      <w:proofErr w:type="spellStart"/>
      <w:r w:rsidRPr="00D23DFA">
        <w:t>materijalne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nematerijalne</w:t>
      </w:r>
      <w:proofErr w:type="spellEnd"/>
      <w:r w:rsidRPr="00D23DFA">
        <w:t xml:space="preserve"> </w:t>
      </w:r>
      <w:proofErr w:type="spellStart"/>
      <w:r w:rsidRPr="00D23DFA">
        <w:t>štete</w:t>
      </w:r>
      <w:proofErr w:type="spellEnd"/>
      <w:r w:rsidRPr="00D23DFA">
        <w:t>.</w:t>
      </w:r>
    </w:p>
    <w:p w14:paraId="261182CB" w14:textId="77777777" w:rsidR="00D23DFA" w:rsidRPr="00D23DFA" w:rsidRDefault="00D23DFA" w:rsidP="00D23DFA">
      <w:pPr>
        <w:jc w:val="center"/>
        <w:rPr>
          <w:b/>
          <w:bCs/>
        </w:rPr>
      </w:pPr>
      <w:bookmarkStart w:id="79" w:name="str_36"/>
      <w:bookmarkEnd w:id="79"/>
      <w:proofErr w:type="spellStart"/>
      <w:r w:rsidRPr="00D23DFA">
        <w:rPr>
          <w:b/>
          <w:bCs/>
        </w:rPr>
        <w:t>Revizija</w:t>
      </w:r>
      <w:proofErr w:type="spellEnd"/>
    </w:p>
    <w:p w14:paraId="08D36716" w14:textId="77777777" w:rsidR="00D23DFA" w:rsidRPr="00D23DFA" w:rsidRDefault="00D23DFA" w:rsidP="00D23DFA">
      <w:pPr>
        <w:jc w:val="center"/>
        <w:rPr>
          <w:b/>
          <w:bCs/>
        </w:rPr>
      </w:pPr>
      <w:bookmarkStart w:id="80" w:name="clan_44"/>
      <w:bookmarkEnd w:id="80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44</w:t>
      </w:r>
    </w:p>
    <w:p w14:paraId="31267974" w14:textId="77777777" w:rsidR="00D23DFA" w:rsidRPr="00D23DFA" w:rsidRDefault="00D23DFA" w:rsidP="00D23DFA">
      <w:pPr>
        <w:jc w:val="center"/>
      </w:pPr>
      <w:r w:rsidRPr="00D23DFA">
        <w:lastRenderedPageBreak/>
        <w:t xml:space="preserve">U </w:t>
      </w:r>
      <w:proofErr w:type="spellStart"/>
      <w:r w:rsidRPr="00D23DFA">
        <w:t>sporu</w:t>
      </w:r>
      <w:proofErr w:type="spellEnd"/>
      <w:r w:rsidRPr="00D23DFA">
        <w:t xml:space="preserve"> za </w:t>
      </w:r>
      <w:proofErr w:type="spellStart"/>
      <w:r w:rsidRPr="00D23DFA">
        <w:t>zaštitu</w:t>
      </w:r>
      <w:proofErr w:type="spellEnd"/>
      <w:r w:rsidRPr="00D23DFA">
        <w:t xml:space="preserve"> od </w:t>
      </w:r>
      <w:proofErr w:type="spellStart"/>
      <w:r w:rsidRPr="00D23DFA">
        <w:t>diskriminacije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</w:t>
      </w:r>
      <w:proofErr w:type="spellStart"/>
      <w:r w:rsidRPr="00D23DFA">
        <w:t>revizija</w:t>
      </w:r>
      <w:proofErr w:type="spellEnd"/>
      <w:r w:rsidRPr="00D23DFA">
        <w:t xml:space="preserve"> je </w:t>
      </w:r>
      <w:proofErr w:type="spellStart"/>
      <w:r w:rsidRPr="00D23DFA">
        <w:t>uvek</w:t>
      </w:r>
      <w:proofErr w:type="spellEnd"/>
      <w:r w:rsidRPr="00D23DFA">
        <w:t xml:space="preserve"> </w:t>
      </w:r>
      <w:proofErr w:type="spellStart"/>
      <w:r w:rsidRPr="00D23DFA">
        <w:t>dozvoljena</w:t>
      </w:r>
      <w:proofErr w:type="spellEnd"/>
      <w:r w:rsidRPr="00D23DFA">
        <w:t>.</w:t>
      </w:r>
    </w:p>
    <w:p w14:paraId="2C0E3567" w14:textId="77777777" w:rsidR="00D23DFA" w:rsidRPr="00D23DFA" w:rsidRDefault="00D23DFA" w:rsidP="00D23DFA">
      <w:pPr>
        <w:jc w:val="center"/>
        <w:rPr>
          <w:b/>
          <w:bCs/>
        </w:rPr>
      </w:pPr>
      <w:bookmarkStart w:id="81" w:name="str_37"/>
      <w:bookmarkEnd w:id="81"/>
      <w:proofErr w:type="spellStart"/>
      <w:r w:rsidRPr="00D23DFA">
        <w:rPr>
          <w:b/>
          <w:bCs/>
        </w:rPr>
        <w:t>Privremena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mera</w:t>
      </w:r>
      <w:proofErr w:type="spellEnd"/>
    </w:p>
    <w:p w14:paraId="3823773A" w14:textId="77777777" w:rsidR="00D23DFA" w:rsidRPr="00D23DFA" w:rsidRDefault="00D23DFA" w:rsidP="00D23DFA">
      <w:pPr>
        <w:jc w:val="center"/>
        <w:rPr>
          <w:b/>
          <w:bCs/>
        </w:rPr>
      </w:pPr>
      <w:bookmarkStart w:id="82" w:name="clan_45"/>
      <w:bookmarkEnd w:id="82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45</w:t>
      </w:r>
    </w:p>
    <w:p w14:paraId="43A1B87F" w14:textId="77777777" w:rsidR="00D23DFA" w:rsidRPr="00D23DFA" w:rsidRDefault="00D23DFA" w:rsidP="00D23DFA">
      <w:pPr>
        <w:jc w:val="center"/>
      </w:pPr>
      <w:r w:rsidRPr="00D23DFA">
        <w:t xml:space="preserve">(1) Osoba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42. </w:t>
      </w:r>
      <w:proofErr w:type="spellStart"/>
      <w:r w:rsidRPr="00D23DFA">
        <w:t>st.</w:t>
      </w:r>
      <w:proofErr w:type="spellEnd"/>
      <w:r w:rsidRPr="00D23DFA">
        <w:t xml:space="preserve"> 2. </w:t>
      </w:r>
      <w:proofErr w:type="spellStart"/>
      <w:r w:rsidRPr="00D23DFA">
        <w:t>i</w:t>
      </w:r>
      <w:proofErr w:type="spellEnd"/>
      <w:r w:rsidRPr="00D23DFA">
        <w:t xml:space="preserve"> 3.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zakona</w:t>
      </w:r>
      <w:proofErr w:type="spellEnd"/>
      <w:r w:rsidRPr="00D23DFA">
        <w:t xml:space="preserve"> </w:t>
      </w:r>
      <w:proofErr w:type="spellStart"/>
      <w:r w:rsidRPr="00D23DFA">
        <w:t>može</w:t>
      </w:r>
      <w:proofErr w:type="spellEnd"/>
      <w:r w:rsidRPr="00D23DFA">
        <w:t xml:space="preserve"> </w:t>
      </w:r>
      <w:proofErr w:type="spellStart"/>
      <w:r w:rsidRPr="00D23DFA">
        <w:t>uz</w:t>
      </w:r>
      <w:proofErr w:type="spellEnd"/>
      <w:r w:rsidRPr="00D23DFA">
        <w:t xml:space="preserve"> </w:t>
      </w:r>
      <w:proofErr w:type="spellStart"/>
      <w:r w:rsidRPr="00D23DFA">
        <w:t>tužbu</w:t>
      </w:r>
      <w:proofErr w:type="spellEnd"/>
      <w:r w:rsidRPr="00D23DFA">
        <w:t xml:space="preserve"> za </w:t>
      </w:r>
      <w:proofErr w:type="spellStart"/>
      <w:r w:rsidRPr="00D23DFA">
        <w:t>zaštitu</w:t>
      </w:r>
      <w:proofErr w:type="spellEnd"/>
      <w:r w:rsidRPr="00D23DFA">
        <w:t xml:space="preserve"> od </w:t>
      </w:r>
      <w:proofErr w:type="spellStart"/>
      <w:r w:rsidRPr="00D23DFA">
        <w:t>diskriminacije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, u </w:t>
      </w:r>
      <w:proofErr w:type="spellStart"/>
      <w:r w:rsidRPr="00D23DFA">
        <w:t>toku</w:t>
      </w:r>
      <w:proofErr w:type="spellEnd"/>
      <w:r w:rsidRPr="00D23DFA">
        <w:t xml:space="preserve"> </w:t>
      </w:r>
      <w:proofErr w:type="spellStart"/>
      <w:r w:rsidRPr="00D23DFA">
        <w:t>sudskog</w:t>
      </w:r>
      <w:proofErr w:type="spellEnd"/>
      <w:r w:rsidRPr="00D23DFA">
        <w:t xml:space="preserve"> </w:t>
      </w:r>
      <w:proofErr w:type="spellStart"/>
      <w:r w:rsidRPr="00D23DFA">
        <w:t>postupka</w:t>
      </w:r>
      <w:proofErr w:type="spellEnd"/>
      <w:r w:rsidRPr="00D23DFA">
        <w:t xml:space="preserve">, </w:t>
      </w:r>
      <w:proofErr w:type="spellStart"/>
      <w:r w:rsidRPr="00D23DFA">
        <w:t>kao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po </w:t>
      </w:r>
      <w:proofErr w:type="spellStart"/>
      <w:r w:rsidRPr="00D23DFA">
        <w:t>okončanju</w:t>
      </w:r>
      <w:proofErr w:type="spellEnd"/>
      <w:r w:rsidRPr="00D23DFA">
        <w:t xml:space="preserve"> </w:t>
      </w:r>
      <w:proofErr w:type="spellStart"/>
      <w:r w:rsidRPr="00D23DFA">
        <w:t>sudskog</w:t>
      </w:r>
      <w:proofErr w:type="spellEnd"/>
      <w:r w:rsidRPr="00D23DFA">
        <w:t xml:space="preserve"> </w:t>
      </w:r>
      <w:proofErr w:type="spellStart"/>
      <w:r w:rsidRPr="00D23DFA">
        <w:t>postupka</w:t>
      </w:r>
      <w:proofErr w:type="spellEnd"/>
      <w:r w:rsidRPr="00D23DFA">
        <w:t xml:space="preserve">, </w:t>
      </w:r>
      <w:proofErr w:type="spellStart"/>
      <w:r w:rsidRPr="00D23DFA">
        <w:t>sve</w:t>
      </w:r>
      <w:proofErr w:type="spellEnd"/>
      <w:r w:rsidRPr="00D23DFA">
        <w:t xml:space="preserve"> </w:t>
      </w:r>
      <w:proofErr w:type="spellStart"/>
      <w:r w:rsidRPr="00D23DFA">
        <w:t>dok</w:t>
      </w:r>
      <w:proofErr w:type="spellEnd"/>
      <w:r w:rsidRPr="00D23DFA">
        <w:t xml:space="preserve"> </w:t>
      </w:r>
      <w:proofErr w:type="spellStart"/>
      <w:r w:rsidRPr="00D23DFA">
        <w:t>izvršenje</w:t>
      </w:r>
      <w:proofErr w:type="spellEnd"/>
      <w:r w:rsidRPr="00D23DFA">
        <w:t xml:space="preserve"> ne </w:t>
      </w:r>
      <w:proofErr w:type="spellStart"/>
      <w:r w:rsidRPr="00D23DFA">
        <w:t>bude</w:t>
      </w:r>
      <w:proofErr w:type="spellEnd"/>
      <w:r w:rsidRPr="00D23DFA">
        <w:t xml:space="preserve"> </w:t>
      </w:r>
      <w:proofErr w:type="spellStart"/>
      <w:r w:rsidRPr="00D23DFA">
        <w:t>sprovedeno</w:t>
      </w:r>
      <w:proofErr w:type="spellEnd"/>
      <w:r w:rsidRPr="00D23DFA">
        <w:t xml:space="preserve">, </w:t>
      </w:r>
      <w:proofErr w:type="spellStart"/>
      <w:r w:rsidRPr="00D23DFA">
        <w:t>zahtevati</w:t>
      </w:r>
      <w:proofErr w:type="spellEnd"/>
      <w:r w:rsidRPr="00D23DFA">
        <w:t xml:space="preserve"> da </w:t>
      </w:r>
      <w:proofErr w:type="spellStart"/>
      <w:r w:rsidRPr="00D23DFA">
        <w:t>sud</w:t>
      </w:r>
      <w:proofErr w:type="spellEnd"/>
      <w:r w:rsidRPr="00D23DFA">
        <w:t xml:space="preserve"> </w:t>
      </w:r>
      <w:proofErr w:type="spellStart"/>
      <w:r w:rsidRPr="00D23DFA">
        <w:t>privremenom</w:t>
      </w:r>
      <w:proofErr w:type="spellEnd"/>
      <w:r w:rsidRPr="00D23DFA">
        <w:t xml:space="preserve"> </w:t>
      </w:r>
      <w:proofErr w:type="spellStart"/>
      <w:r w:rsidRPr="00D23DFA">
        <w:t>merom</w:t>
      </w:r>
      <w:proofErr w:type="spellEnd"/>
      <w:r w:rsidRPr="00D23DFA">
        <w:t xml:space="preserve"> </w:t>
      </w:r>
      <w:proofErr w:type="spellStart"/>
      <w:r w:rsidRPr="00D23DFA">
        <w:t>zabrani</w:t>
      </w:r>
      <w:proofErr w:type="spellEnd"/>
      <w:r w:rsidRPr="00D23DFA">
        <w:t xml:space="preserve"> </w:t>
      </w:r>
      <w:proofErr w:type="spellStart"/>
      <w:r w:rsidRPr="00D23DFA">
        <w:t>diskriminatorsko</w:t>
      </w:r>
      <w:proofErr w:type="spellEnd"/>
      <w:r w:rsidRPr="00D23DFA">
        <w:t xml:space="preserve"> </w:t>
      </w:r>
      <w:proofErr w:type="spellStart"/>
      <w:r w:rsidRPr="00D23DFA">
        <w:t>postupanje</w:t>
      </w:r>
      <w:proofErr w:type="spellEnd"/>
      <w:r w:rsidRPr="00D23DFA">
        <w:t xml:space="preserve"> da bi se </w:t>
      </w:r>
      <w:proofErr w:type="spellStart"/>
      <w:r w:rsidRPr="00D23DFA">
        <w:t>otklonila</w:t>
      </w:r>
      <w:proofErr w:type="spellEnd"/>
      <w:r w:rsidRPr="00D23DFA">
        <w:t xml:space="preserve"> </w:t>
      </w:r>
      <w:proofErr w:type="spellStart"/>
      <w:r w:rsidRPr="00D23DFA">
        <w:t>opasnost</w:t>
      </w:r>
      <w:proofErr w:type="spellEnd"/>
      <w:r w:rsidRPr="00D23DFA">
        <w:t xml:space="preserve"> od </w:t>
      </w:r>
      <w:proofErr w:type="spellStart"/>
      <w:r w:rsidRPr="00D23DFA">
        <w:t>nasilja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veća</w:t>
      </w:r>
      <w:proofErr w:type="spellEnd"/>
      <w:r w:rsidRPr="00D23DFA">
        <w:t xml:space="preserve"> </w:t>
      </w:r>
      <w:proofErr w:type="spellStart"/>
      <w:r w:rsidRPr="00D23DFA">
        <w:t>nenadoknadiva</w:t>
      </w:r>
      <w:proofErr w:type="spellEnd"/>
      <w:r w:rsidRPr="00D23DFA">
        <w:t xml:space="preserve"> </w:t>
      </w:r>
      <w:proofErr w:type="spellStart"/>
      <w:r w:rsidRPr="00D23DFA">
        <w:t>šteta</w:t>
      </w:r>
      <w:proofErr w:type="spellEnd"/>
      <w:r w:rsidRPr="00D23DFA">
        <w:t>.</w:t>
      </w:r>
    </w:p>
    <w:p w14:paraId="2E2FC478" w14:textId="77777777" w:rsidR="00D23DFA" w:rsidRPr="00D23DFA" w:rsidRDefault="00D23DFA" w:rsidP="00D23DFA">
      <w:pPr>
        <w:jc w:val="center"/>
      </w:pPr>
      <w:r w:rsidRPr="00D23DFA">
        <w:t xml:space="preserve">(2) U </w:t>
      </w:r>
      <w:proofErr w:type="spellStart"/>
      <w:r w:rsidRPr="00D23DFA">
        <w:t>predlogu</w:t>
      </w:r>
      <w:proofErr w:type="spellEnd"/>
      <w:r w:rsidRPr="00D23DFA">
        <w:t xml:space="preserve"> za </w:t>
      </w:r>
      <w:proofErr w:type="spellStart"/>
      <w:r w:rsidRPr="00D23DFA">
        <w:t>izdavanje</w:t>
      </w:r>
      <w:proofErr w:type="spellEnd"/>
      <w:r w:rsidRPr="00D23DFA">
        <w:t xml:space="preserve"> </w:t>
      </w:r>
      <w:proofErr w:type="spellStart"/>
      <w:r w:rsidRPr="00D23DFA">
        <w:t>privremene</w:t>
      </w:r>
      <w:proofErr w:type="spellEnd"/>
      <w:r w:rsidRPr="00D23DFA">
        <w:t xml:space="preserve"> mere </w:t>
      </w:r>
      <w:proofErr w:type="spellStart"/>
      <w:r w:rsidRPr="00D23DFA">
        <w:t>predlagač</w:t>
      </w:r>
      <w:proofErr w:type="spellEnd"/>
      <w:r w:rsidRPr="00D23DFA">
        <w:t xml:space="preserve"> mora </w:t>
      </w:r>
      <w:proofErr w:type="spellStart"/>
      <w:r w:rsidRPr="00D23DFA">
        <w:t>učiniti</w:t>
      </w:r>
      <w:proofErr w:type="spellEnd"/>
      <w:r w:rsidRPr="00D23DFA">
        <w:t xml:space="preserve"> </w:t>
      </w:r>
      <w:proofErr w:type="spellStart"/>
      <w:r w:rsidRPr="00D23DFA">
        <w:t>verovatnim</w:t>
      </w:r>
      <w:proofErr w:type="spellEnd"/>
      <w:r w:rsidRPr="00D23DFA">
        <w:t xml:space="preserve"> da je </w:t>
      </w:r>
      <w:proofErr w:type="spellStart"/>
      <w:r w:rsidRPr="00D23DFA">
        <w:t>mera</w:t>
      </w:r>
      <w:proofErr w:type="spellEnd"/>
      <w:r w:rsidRPr="00D23DFA">
        <w:t xml:space="preserve"> </w:t>
      </w:r>
      <w:proofErr w:type="spellStart"/>
      <w:r w:rsidRPr="00D23DFA">
        <w:t>potrebna</w:t>
      </w:r>
      <w:proofErr w:type="spellEnd"/>
      <w:r w:rsidRPr="00D23DFA">
        <w:t xml:space="preserve"> da bi se </w:t>
      </w:r>
      <w:proofErr w:type="spellStart"/>
      <w:r w:rsidRPr="00D23DFA">
        <w:t>otklonila</w:t>
      </w:r>
      <w:proofErr w:type="spellEnd"/>
      <w:r w:rsidRPr="00D23DFA">
        <w:t xml:space="preserve"> </w:t>
      </w:r>
      <w:proofErr w:type="spellStart"/>
      <w:r w:rsidRPr="00D23DFA">
        <w:t>opasnost</w:t>
      </w:r>
      <w:proofErr w:type="spellEnd"/>
      <w:r w:rsidRPr="00D23DFA">
        <w:t xml:space="preserve"> od </w:t>
      </w:r>
      <w:proofErr w:type="spellStart"/>
      <w:r w:rsidRPr="00D23DFA">
        <w:t>nasilja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diskriminatorskog</w:t>
      </w:r>
      <w:proofErr w:type="spellEnd"/>
      <w:r w:rsidRPr="00D23DFA">
        <w:t xml:space="preserve"> </w:t>
      </w:r>
      <w:proofErr w:type="spellStart"/>
      <w:r w:rsidRPr="00D23DFA">
        <w:t>postupanja</w:t>
      </w:r>
      <w:proofErr w:type="spellEnd"/>
      <w:r w:rsidRPr="00D23DFA">
        <w:t xml:space="preserve">, </w:t>
      </w:r>
      <w:proofErr w:type="spellStart"/>
      <w:r w:rsidRPr="00D23DFA">
        <w:t>sprečila</w:t>
      </w:r>
      <w:proofErr w:type="spellEnd"/>
      <w:r w:rsidRPr="00D23DFA">
        <w:t xml:space="preserve"> </w:t>
      </w:r>
      <w:proofErr w:type="spellStart"/>
      <w:r w:rsidRPr="00D23DFA">
        <w:t>upotreba</w:t>
      </w:r>
      <w:proofErr w:type="spellEnd"/>
      <w:r w:rsidRPr="00D23DFA">
        <w:t xml:space="preserve"> </w:t>
      </w:r>
      <w:proofErr w:type="spellStart"/>
      <w:r w:rsidRPr="00D23DFA">
        <w:t>sile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nastanak</w:t>
      </w:r>
      <w:proofErr w:type="spellEnd"/>
      <w:r w:rsidRPr="00D23DFA">
        <w:t xml:space="preserve"> </w:t>
      </w:r>
      <w:proofErr w:type="spellStart"/>
      <w:r w:rsidRPr="00D23DFA">
        <w:t>nenadoknadive</w:t>
      </w:r>
      <w:proofErr w:type="spellEnd"/>
      <w:r w:rsidRPr="00D23DFA">
        <w:t xml:space="preserve"> </w:t>
      </w:r>
      <w:proofErr w:type="spellStart"/>
      <w:r w:rsidRPr="00D23DFA">
        <w:t>štete</w:t>
      </w:r>
      <w:proofErr w:type="spellEnd"/>
      <w:r w:rsidRPr="00D23DFA">
        <w:t>.</w:t>
      </w:r>
    </w:p>
    <w:p w14:paraId="7990EB62" w14:textId="77777777" w:rsidR="00D23DFA" w:rsidRPr="00D23DFA" w:rsidRDefault="00D23DFA" w:rsidP="00D23DFA">
      <w:pPr>
        <w:jc w:val="center"/>
      </w:pPr>
      <w:r w:rsidRPr="00D23DFA">
        <w:t xml:space="preserve">(3) O </w:t>
      </w:r>
      <w:proofErr w:type="spellStart"/>
      <w:r w:rsidRPr="00D23DFA">
        <w:t>predlogu</w:t>
      </w:r>
      <w:proofErr w:type="spellEnd"/>
      <w:r w:rsidRPr="00D23DFA">
        <w:t xml:space="preserve"> za </w:t>
      </w:r>
      <w:proofErr w:type="spellStart"/>
      <w:r w:rsidRPr="00D23DFA">
        <w:t>izdavanje</w:t>
      </w:r>
      <w:proofErr w:type="spellEnd"/>
      <w:r w:rsidRPr="00D23DFA">
        <w:t xml:space="preserve"> </w:t>
      </w:r>
      <w:proofErr w:type="spellStart"/>
      <w:r w:rsidRPr="00D23DFA">
        <w:t>privremene</w:t>
      </w:r>
      <w:proofErr w:type="spellEnd"/>
      <w:r w:rsidRPr="00D23DFA">
        <w:t xml:space="preserve"> mere </w:t>
      </w:r>
      <w:proofErr w:type="spellStart"/>
      <w:r w:rsidRPr="00D23DFA">
        <w:t>sud</w:t>
      </w:r>
      <w:proofErr w:type="spellEnd"/>
      <w:r w:rsidRPr="00D23DFA">
        <w:t xml:space="preserve"> je </w:t>
      </w:r>
      <w:proofErr w:type="spellStart"/>
      <w:r w:rsidRPr="00D23DFA">
        <w:t>dužan</w:t>
      </w:r>
      <w:proofErr w:type="spellEnd"/>
      <w:r w:rsidRPr="00D23DFA">
        <w:t xml:space="preserve"> da </w:t>
      </w:r>
      <w:proofErr w:type="spellStart"/>
      <w:r w:rsidRPr="00D23DFA">
        <w:t>odluči</w:t>
      </w:r>
      <w:proofErr w:type="spellEnd"/>
      <w:r w:rsidRPr="00D23DFA">
        <w:t xml:space="preserve"> u </w:t>
      </w:r>
      <w:proofErr w:type="spellStart"/>
      <w:r w:rsidRPr="00D23DFA">
        <w:t>roku</w:t>
      </w:r>
      <w:proofErr w:type="spellEnd"/>
      <w:r w:rsidRPr="00D23DFA">
        <w:t xml:space="preserve"> od 48 sati od dana </w:t>
      </w:r>
      <w:proofErr w:type="spellStart"/>
      <w:r w:rsidRPr="00D23DFA">
        <w:t>kada</w:t>
      </w:r>
      <w:proofErr w:type="spellEnd"/>
      <w:r w:rsidRPr="00D23DFA">
        <w:t xml:space="preserve"> je </w:t>
      </w:r>
      <w:proofErr w:type="spellStart"/>
      <w:r w:rsidRPr="00D23DFA">
        <w:t>predlog</w:t>
      </w:r>
      <w:proofErr w:type="spellEnd"/>
      <w:r w:rsidRPr="00D23DFA">
        <w:t xml:space="preserve"> </w:t>
      </w:r>
      <w:proofErr w:type="spellStart"/>
      <w:r w:rsidRPr="00D23DFA">
        <w:t>primljen</w:t>
      </w:r>
      <w:proofErr w:type="spellEnd"/>
      <w:r w:rsidRPr="00D23DFA">
        <w:t xml:space="preserve"> u </w:t>
      </w:r>
      <w:proofErr w:type="spellStart"/>
      <w:r w:rsidRPr="00D23DFA">
        <w:t>sudu</w:t>
      </w:r>
      <w:proofErr w:type="spellEnd"/>
      <w:r w:rsidRPr="00D23DFA">
        <w:t>.</w:t>
      </w:r>
    </w:p>
    <w:p w14:paraId="47A30CDB" w14:textId="77777777" w:rsidR="00D23DFA" w:rsidRPr="00D23DFA" w:rsidRDefault="00D23DFA" w:rsidP="00D23DFA">
      <w:pPr>
        <w:jc w:val="center"/>
        <w:rPr>
          <w:b/>
          <w:bCs/>
        </w:rPr>
      </w:pPr>
      <w:bookmarkStart w:id="83" w:name="str_38"/>
      <w:bookmarkEnd w:id="83"/>
      <w:proofErr w:type="spellStart"/>
      <w:r w:rsidRPr="00D23DFA">
        <w:rPr>
          <w:b/>
          <w:bCs/>
        </w:rPr>
        <w:t>Šesti</w:t>
      </w:r>
      <w:proofErr w:type="spellEnd"/>
      <w:r w:rsidRPr="00D23DFA">
        <w:rPr>
          <w:b/>
          <w:bCs/>
        </w:rPr>
        <w:t xml:space="preserve"> deo</w:t>
      </w:r>
    </w:p>
    <w:p w14:paraId="553109F2" w14:textId="77777777" w:rsidR="00D23DFA" w:rsidRPr="00D23DFA" w:rsidRDefault="00D23DFA" w:rsidP="00D23DFA">
      <w:pPr>
        <w:jc w:val="center"/>
        <w:rPr>
          <w:b/>
          <w:bCs/>
        </w:rPr>
      </w:pPr>
      <w:r w:rsidRPr="00D23DFA">
        <w:rPr>
          <w:b/>
          <w:bCs/>
        </w:rPr>
        <w:t>KAZNENE ODREDBE</w:t>
      </w:r>
    </w:p>
    <w:p w14:paraId="55576154" w14:textId="77777777" w:rsidR="00D23DFA" w:rsidRPr="00D23DFA" w:rsidRDefault="00D23DFA" w:rsidP="00D23DFA">
      <w:pPr>
        <w:jc w:val="center"/>
        <w:rPr>
          <w:b/>
          <w:bCs/>
        </w:rPr>
      </w:pPr>
      <w:bookmarkStart w:id="84" w:name="clan_46"/>
      <w:bookmarkEnd w:id="84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46</w:t>
      </w:r>
    </w:p>
    <w:p w14:paraId="143DBA3F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10.000 do 100.000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udruženje</w:t>
      </w:r>
      <w:proofErr w:type="spellEnd"/>
      <w:r w:rsidRPr="00D23DFA">
        <w:t xml:space="preserve"> </w:t>
      </w:r>
      <w:proofErr w:type="spellStart"/>
      <w:r w:rsidRPr="00D23DFA">
        <w:t>ako</w:t>
      </w:r>
      <w:proofErr w:type="spellEnd"/>
      <w:r w:rsidRPr="00D23DFA">
        <w:t>:</w:t>
      </w:r>
    </w:p>
    <w:p w14:paraId="1F1EB77D" w14:textId="77777777" w:rsidR="00D23DFA" w:rsidRPr="00D23DFA" w:rsidRDefault="00D23DFA" w:rsidP="00D23DFA">
      <w:pPr>
        <w:jc w:val="center"/>
      </w:pPr>
      <w:r w:rsidRPr="00D23DFA">
        <w:t xml:space="preserve">1. </w:t>
      </w:r>
      <w:proofErr w:type="spellStart"/>
      <w:r w:rsidRPr="00D23DFA">
        <w:t>odbije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</w:t>
      </w:r>
      <w:proofErr w:type="spellStart"/>
      <w:r w:rsidRPr="00D23DFA">
        <w:t>zahtev</w:t>
      </w:r>
      <w:proofErr w:type="spellEnd"/>
      <w:r w:rsidRPr="00D23DFA">
        <w:t xml:space="preserve"> za </w:t>
      </w:r>
      <w:proofErr w:type="spellStart"/>
      <w:r w:rsidRPr="00D23DFA">
        <w:t>učlanjenje</w:t>
      </w:r>
      <w:proofErr w:type="spellEnd"/>
      <w:r w:rsidRPr="00D23DFA">
        <w:t xml:space="preserve"> u </w:t>
      </w:r>
      <w:proofErr w:type="spellStart"/>
      <w:r w:rsidRPr="00D23DFA">
        <w:t>udruženje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njene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12. </w:t>
      </w:r>
      <w:proofErr w:type="spellStart"/>
      <w:r w:rsidRPr="00D23DFA">
        <w:t>stav</w:t>
      </w:r>
      <w:proofErr w:type="spellEnd"/>
      <w:r w:rsidRPr="00D23DFA">
        <w:t xml:space="preserve"> 2. </w:t>
      </w:r>
      <w:proofErr w:type="spellStart"/>
      <w:r w:rsidRPr="00D23DFA">
        <w:t>tačka</w:t>
      </w:r>
      <w:proofErr w:type="spellEnd"/>
      <w:r w:rsidRPr="00D23DFA">
        <w:t xml:space="preserve"> 1</w:t>
      </w:r>
      <w:proofErr w:type="gramStart"/>
      <w:r w:rsidRPr="00D23DFA">
        <w:t>);</w:t>
      </w:r>
      <w:proofErr w:type="gramEnd"/>
    </w:p>
    <w:p w14:paraId="7871FD84" w14:textId="77777777" w:rsidR="00D23DFA" w:rsidRPr="00D23DFA" w:rsidRDefault="00D23DFA" w:rsidP="00D23DFA">
      <w:pPr>
        <w:jc w:val="center"/>
      </w:pPr>
      <w:r w:rsidRPr="00D23DFA">
        <w:t xml:space="preserve">2. </w:t>
      </w:r>
      <w:proofErr w:type="spellStart"/>
      <w:r w:rsidRPr="00D23DFA">
        <w:t>postavi</w:t>
      </w:r>
      <w:proofErr w:type="spellEnd"/>
      <w:r w:rsidRPr="00D23DFA">
        <w:t xml:space="preserve"> </w:t>
      </w:r>
      <w:proofErr w:type="spellStart"/>
      <w:r w:rsidRPr="00D23DFA">
        <w:t>posebne</w:t>
      </w:r>
      <w:proofErr w:type="spellEnd"/>
      <w:r w:rsidRPr="00D23DFA">
        <w:t xml:space="preserve"> </w:t>
      </w:r>
      <w:proofErr w:type="spellStart"/>
      <w:r w:rsidRPr="00D23DFA">
        <w:t>uslove</w:t>
      </w:r>
      <w:proofErr w:type="spellEnd"/>
      <w:r w:rsidRPr="00D23DFA">
        <w:t xml:space="preserve"> za </w:t>
      </w:r>
      <w:proofErr w:type="spellStart"/>
      <w:r w:rsidRPr="00D23DFA">
        <w:t>učlanjenje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u </w:t>
      </w:r>
      <w:proofErr w:type="spellStart"/>
      <w:r w:rsidRPr="00D23DFA">
        <w:t>udruženje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12. </w:t>
      </w:r>
      <w:proofErr w:type="spellStart"/>
      <w:r w:rsidRPr="00D23DFA">
        <w:t>stav</w:t>
      </w:r>
      <w:proofErr w:type="spellEnd"/>
      <w:r w:rsidRPr="00D23DFA">
        <w:t xml:space="preserve"> 2. </w:t>
      </w:r>
      <w:proofErr w:type="spellStart"/>
      <w:r w:rsidRPr="00D23DFA">
        <w:t>tačka</w:t>
      </w:r>
      <w:proofErr w:type="spellEnd"/>
      <w:r w:rsidRPr="00D23DFA">
        <w:t xml:space="preserve"> 2</w:t>
      </w:r>
      <w:proofErr w:type="gramStart"/>
      <w:r w:rsidRPr="00D23DFA">
        <w:t>);</w:t>
      </w:r>
      <w:proofErr w:type="gramEnd"/>
    </w:p>
    <w:p w14:paraId="48179941" w14:textId="77777777" w:rsidR="00D23DFA" w:rsidRPr="00D23DFA" w:rsidRDefault="00D23DFA" w:rsidP="00D23DFA">
      <w:pPr>
        <w:jc w:val="center"/>
      </w:pPr>
      <w:r w:rsidRPr="00D23DFA">
        <w:t xml:space="preserve">3. </w:t>
      </w:r>
      <w:proofErr w:type="spellStart"/>
      <w:r w:rsidRPr="00D23DFA">
        <w:t>uskrati</w:t>
      </w:r>
      <w:proofErr w:type="spellEnd"/>
      <w:r w:rsidRPr="00D23DFA">
        <w:t xml:space="preserve"> </w:t>
      </w:r>
      <w:proofErr w:type="spellStart"/>
      <w:r w:rsidRPr="00D23DFA">
        <w:t>prava</w:t>
      </w:r>
      <w:proofErr w:type="spellEnd"/>
      <w:r w:rsidRPr="00D23DFA">
        <w:t xml:space="preserve"> </w:t>
      </w:r>
      <w:proofErr w:type="spellStart"/>
      <w:r w:rsidRPr="00D23DFA">
        <w:t>učlanjenoj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da </w:t>
      </w:r>
      <w:proofErr w:type="spellStart"/>
      <w:r w:rsidRPr="00D23DFA">
        <w:t>bira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bude</w:t>
      </w:r>
      <w:proofErr w:type="spellEnd"/>
      <w:r w:rsidRPr="00D23DFA">
        <w:t xml:space="preserve"> </w:t>
      </w:r>
      <w:proofErr w:type="spellStart"/>
      <w:r w:rsidRPr="00D23DFA">
        <w:t>birana</w:t>
      </w:r>
      <w:proofErr w:type="spellEnd"/>
      <w:r w:rsidRPr="00D23DFA">
        <w:t xml:space="preserve"> u </w:t>
      </w:r>
      <w:proofErr w:type="spellStart"/>
      <w:r w:rsidRPr="00D23DFA">
        <w:t>organe</w:t>
      </w:r>
      <w:proofErr w:type="spellEnd"/>
      <w:r w:rsidRPr="00D23DFA">
        <w:t xml:space="preserve"> </w:t>
      </w:r>
      <w:proofErr w:type="spellStart"/>
      <w:r w:rsidRPr="00D23DFA">
        <w:t>upravljanja</w:t>
      </w:r>
      <w:proofErr w:type="spellEnd"/>
      <w:r w:rsidRPr="00D23DFA">
        <w:t xml:space="preserve"> </w:t>
      </w:r>
      <w:proofErr w:type="spellStart"/>
      <w:r w:rsidRPr="00D23DFA">
        <w:t>udruženja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postavi</w:t>
      </w:r>
      <w:proofErr w:type="spellEnd"/>
      <w:r w:rsidRPr="00D23DFA">
        <w:t xml:space="preserve"> </w:t>
      </w:r>
      <w:proofErr w:type="spellStart"/>
      <w:r w:rsidRPr="00D23DFA">
        <w:t>posebne</w:t>
      </w:r>
      <w:proofErr w:type="spellEnd"/>
      <w:r w:rsidRPr="00D23DFA">
        <w:t xml:space="preserve"> </w:t>
      </w:r>
      <w:proofErr w:type="spellStart"/>
      <w:r w:rsidRPr="00D23DFA">
        <w:t>uslove</w:t>
      </w:r>
      <w:proofErr w:type="spellEnd"/>
      <w:r w:rsidRPr="00D23DFA">
        <w:t xml:space="preserve"> za </w:t>
      </w:r>
      <w:proofErr w:type="spellStart"/>
      <w:r w:rsidRPr="00D23DFA">
        <w:t>izbor</w:t>
      </w:r>
      <w:proofErr w:type="spellEnd"/>
      <w:r w:rsidRPr="00D23DFA">
        <w:t xml:space="preserve"> </w:t>
      </w:r>
      <w:proofErr w:type="spellStart"/>
      <w:r w:rsidRPr="00D23DFA">
        <w:t>osobe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u </w:t>
      </w:r>
      <w:proofErr w:type="spellStart"/>
      <w:r w:rsidRPr="00D23DFA">
        <w:t>organe</w:t>
      </w:r>
      <w:proofErr w:type="spellEnd"/>
      <w:r w:rsidRPr="00D23DFA">
        <w:t xml:space="preserve"> </w:t>
      </w:r>
      <w:proofErr w:type="spellStart"/>
      <w:r w:rsidRPr="00D23DFA">
        <w:t>upravljanja</w:t>
      </w:r>
      <w:proofErr w:type="spellEnd"/>
      <w:r w:rsidRPr="00D23DFA">
        <w:t xml:space="preserve"> </w:t>
      </w:r>
      <w:proofErr w:type="spellStart"/>
      <w:r w:rsidRPr="00D23DFA">
        <w:t>udruženja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12. </w:t>
      </w:r>
      <w:proofErr w:type="spellStart"/>
      <w:r w:rsidRPr="00D23DFA">
        <w:t>stav</w:t>
      </w:r>
      <w:proofErr w:type="spellEnd"/>
      <w:r w:rsidRPr="00D23DFA">
        <w:t xml:space="preserve"> 2. </w:t>
      </w:r>
      <w:proofErr w:type="spellStart"/>
      <w:r w:rsidRPr="00D23DFA">
        <w:t>tač</w:t>
      </w:r>
      <w:proofErr w:type="spellEnd"/>
      <w:r w:rsidRPr="00D23DFA">
        <w:t xml:space="preserve">. 3. </w:t>
      </w:r>
      <w:proofErr w:type="spellStart"/>
      <w:r w:rsidRPr="00D23DFA">
        <w:t>i</w:t>
      </w:r>
      <w:proofErr w:type="spellEnd"/>
      <w:r w:rsidRPr="00D23DFA">
        <w:t xml:space="preserve"> 4).</w:t>
      </w:r>
    </w:p>
    <w:p w14:paraId="4C5F2675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odgovorno</w:t>
      </w:r>
      <w:proofErr w:type="spellEnd"/>
      <w:r w:rsidRPr="00D23DFA">
        <w:t xml:space="preserve"> lice u </w:t>
      </w:r>
      <w:proofErr w:type="spellStart"/>
      <w:r w:rsidRPr="00D23DFA">
        <w:t>udruženju</w:t>
      </w:r>
      <w:proofErr w:type="spellEnd"/>
      <w:r w:rsidRPr="00D23DFA">
        <w:t>.</w:t>
      </w:r>
    </w:p>
    <w:p w14:paraId="79533A28" w14:textId="77777777" w:rsidR="00D23DFA" w:rsidRPr="00D23DFA" w:rsidRDefault="00D23DFA" w:rsidP="00D23DFA">
      <w:pPr>
        <w:jc w:val="center"/>
        <w:rPr>
          <w:b/>
          <w:bCs/>
        </w:rPr>
      </w:pPr>
      <w:bookmarkStart w:id="85" w:name="clan_47"/>
      <w:bookmarkEnd w:id="85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47</w:t>
      </w:r>
    </w:p>
    <w:p w14:paraId="08EB00B4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10.000 do 100.000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pravno</w:t>
      </w:r>
      <w:proofErr w:type="spellEnd"/>
      <w:r w:rsidRPr="00D23DFA">
        <w:t xml:space="preserve"> lice </w:t>
      </w:r>
      <w:proofErr w:type="spellStart"/>
      <w:r w:rsidRPr="00D23DFA">
        <w:t>ako</w:t>
      </w:r>
      <w:proofErr w:type="spellEnd"/>
      <w:r w:rsidRPr="00D23DFA">
        <w:t>:</w:t>
      </w:r>
    </w:p>
    <w:p w14:paraId="3A86A9B8" w14:textId="77777777" w:rsidR="00D23DFA" w:rsidRPr="00D23DFA" w:rsidRDefault="00D23DFA" w:rsidP="00D23DFA">
      <w:pPr>
        <w:jc w:val="center"/>
      </w:pPr>
      <w:r w:rsidRPr="00D23DFA">
        <w:t xml:space="preserve">1. </w:t>
      </w:r>
      <w:proofErr w:type="spellStart"/>
      <w:r w:rsidRPr="00D23DFA">
        <w:t>odbije</w:t>
      </w:r>
      <w:proofErr w:type="spellEnd"/>
      <w:r w:rsidRPr="00D23DFA">
        <w:t xml:space="preserve"> da </w:t>
      </w:r>
      <w:proofErr w:type="spellStart"/>
      <w:r w:rsidRPr="00D23DFA">
        <w:t>pruži</w:t>
      </w:r>
      <w:proofErr w:type="spellEnd"/>
      <w:r w:rsidRPr="00D23DFA">
        <w:t xml:space="preserve"> </w:t>
      </w:r>
      <w:proofErr w:type="spellStart"/>
      <w:r w:rsidRPr="00D23DFA">
        <w:t>uslugu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, </w:t>
      </w:r>
      <w:proofErr w:type="spellStart"/>
      <w:r w:rsidRPr="00D23DFA">
        <w:t>osim</w:t>
      </w:r>
      <w:proofErr w:type="spellEnd"/>
      <w:r w:rsidRPr="00D23DFA">
        <w:t xml:space="preserve"> </w:t>
      </w:r>
      <w:proofErr w:type="spellStart"/>
      <w:r w:rsidRPr="00D23DFA">
        <w:t>ako</w:t>
      </w:r>
      <w:proofErr w:type="spellEnd"/>
      <w:r w:rsidRPr="00D23DFA">
        <w:t xml:space="preserve"> bi </w:t>
      </w:r>
      <w:proofErr w:type="spellStart"/>
      <w:r w:rsidRPr="00D23DFA">
        <w:t>pružanje</w:t>
      </w:r>
      <w:proofErr w:type="spellEnd"/>
      <w:r w:rsidRPr="00D23DFA">
        <w:t xml:space="preserve"> </w:t>
      </w:r>
      <w:proofErr w:type="spellStart"/>
      <w:r w:rsidRPr="00D23DFA">
        <w:t>usluge</w:t>
      </w:r>
      <w:proofErr w:type="spellEnd"/>
      <w:r w:rsidRPr="00D23DFA">
        <w:t xml:space="preserve"> </w:t>
      </w:r>
      <w:proofErr w:type="spellStart"/>
      <w:r w:rsidRPr="00D23DFA">
        <w:t>ugrozilo</w:t>
      </w:r>
      <w:proofErr w:type="spellEnd"/>
      <w:r w:rsidRPr="00D23DFA">
        <w:t xml:space="preserve"> </w:t>
      </w:r>
      <w:proofErr w:type="spellStart"/>
      <w:r w:rsidRPr="00D23DFA">
        <w:t>život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zdravlje</w:t>
      </w:r>
      <w:proofErr w:type="spellEnd"/>
      <w:r w:rsidRPr="00D23DFA">
        <w:t xml:space="preserve"> </w:t>
      </w:r>
      <w:proofErr w:type="spellStart"/>
      <w:r w:rsidRPr="00D23DFA">
        <w:t>osobe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drugog</w:t>
      </w:r>
      <w:proofErr w:type="spellEnd"/>
      <w:r w:rsidRPr="00D23DFA">
        <w:t xml:space="preserve"> </w:t>
      </w:r>
      <w:proofErr w:type="spellStart"/>
      <w:r w:rsidRPr="00D23DFA">
        <w:t>lica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13. </w:t>
      </w:r>
      <w:proofErr w:type="spellStart"/>
      <w:r w:rsidRPr="00D23DFA">
        <w:t>stav</w:t>
      </w:r>
      <w:proofErr w:type="spellEnd"/>
      <w:r w:rsidRPr="00D23DFA">
        <w:t xml:space="preserve"> 5. </w:t>
      </w:r>
      <w:proofErr w:type="spellStart"/>
      <w:r w:rsidRPr="00D23DFA">
        <w:t>tačka</w:t>
      </w:r>
      <w:proofErr w:type="spellEnd"/>
      <w:r w:rsidRPr="00D23DFA">
        <w:t xml:space="preserve"> 1</w:t>
      </w:r>
      <w:proofErr w:type="gramStart"/>
      <w:r w:rsidRPr="00D23DFA">
        <w:t>);</w:t>
      </w:r>
      <w:proofErr w:type="gramEnd"/>
    </w:p>
    <w:p w14:paraId="5B29D7C0" w14:textId="77777777" w:rsidR="00D23DFA" w:rsidRPr="00D23DFA" w:rsidRDefault="00D23DFA" w:rsidP="00D23DFA">
      <w:pPr>
        <w:jc w:val="center"/>
      </w:pPr>
      <w:r w:rsidRPr="00D23DFA">
        <w:t xml:space="preserve">2. </w:t>
      </w:r>
      <w:proofErr w:type="spellStart"/>
      <w:r w:rsidRPr="00D23DFA">
        <w:t>pruži</w:t>
      </w:r>
      <w:proofErr w:type="spellEnd"/>
      <w:r w:rsidRPr="00D23DFA">
        <w:t xml:space="preserve"> </w:t>
      </w:r>
      <w:proofErr w:type="spellStart"/>
      <w:r w:rsidRPr="00D23DFA">
        <w:t>uslugu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pod </w:t>
      </w:r>
      <w:proofErr w:type="spellStart"/>
      <w:r w:rsidRPr="00D23DFA">
        <w:t>nepovoljnijim</w:t>
      </w:r>
      <w:proofErr w:type="spellEnd"/>
      <w:r w:rsidRPr="00D23DFA">
        <w:t xml:space="preserve"> </w:t>
      </w:r>
      <w:proofErr w:type="spellStart"/>
      <w:r w:rsidRPr="00D23DFA">
        <w:t>uslovima</w:t>
      </w:r>
      <w:proofErr w:type="spellEnd"/>
      <w:r w:rsidRPr="00D23DFA">
        <w:t xml:space="preserve"> od </w:t>
      </w:r>
      <w:proofErr w:type="spellStart"/>
      <w:r w:rsidRPr="00D23DFA">
        <w:t>onih</w:t>
      </w:r>
      <w:proofErr w:type="spellEnd"/>
      <w:r w:rsidRPr="00D23DFA">
        <w:t xml:space="preserve"> pod </w:t>
      </w:r>
      <w:proofErr w:type="spellStart"/>
      <w:r w:rsidRPr="00D23DFA">
        <w:t>kojima</w:t>
      </w:r>
      <w:proofErr w:type="spellEnd"/>
      <w:r w:rsidRPr="00D23DFA">
        <w:t xml:space="preserve"> se </w:t>
      </w:r>
      <w:proofErr w:type="spellStart"/>
      <w:r w:rsidRPr="00D23DFA">
        <w:t>usluga</w:t>
      </w:r>
      <w:proofErr w:type="spellEnd"/>
      <w:r w:rsidRPr="00D23DFA">
        <w:t xml:space="preserve"> </w:t>
      </w:r>
      <w:proofErr w:type="spellStart"/>
      <w:r w:rsidRPr="00D23DFA">
        <w:t>pruža</w:t>
      </w:r>
      <w:proofErr w:type="spellEnd"/>
      <w:r w:rsidRPr="00D23DFA">
        <w:t xml:space="preserve"> </w:t>
      </w:r>
      <w:proofErr w:type="spellStart"/>
      <w:r w:rsidRPr="00D23DFA">
        <w:t>drugim</w:t>
      </w:r>
      <w:proofErr w:type="spellEnd"/>
      <w:r w:rsidRPr="00D23DFA">
        <w:t xml:space="preserve"> </w:t>
      </w:r>
      <w:proofErr w:type="spellStart"/>
      <w:r w:rsidRPr="00D23DFA">
        <w:t>korisnicima</w:t>
      </w:r>
      <w:proofErr w:type="spellEnd"/>
      <w:r w:rsidRPr="00D23DFA">
        <w:t xml:space="preserve">, </w:t>
      </w:r>
      <w:proofErr w:type="spellStart"/>
      <w:r w:rsidRPr="00D23DFA">
        <w:t>osim</w:t>
      </w:r>
      <w:proofErr w:type="spellEnd"/>
      <w:r w:rsidRPr="00D23DFA">
        <w:t xml:space="preserve"> </w:t>
      </w:r>
      <w:proofErr w:type="spellStart"/>
      <w:r w:rsidRPr="00D23DFA">
        <w:t>ako</w:t>
      </w:r>
      <w:proofErr w:type="spellEnd"/>
      <w:r w:rsidRPr="00D23DFA">
        <w:t xml:space="preserve"> bi </w:t>
      </w:r>
      <w:proofErr w:type="spellStart"/>
      <w:r w:rsidRPr="00D23DFA">
        <w:t>pružanje</w:t>
      </w:r>
      <w:proofErr w:type="spellEnd"/>
      <w:r w:rsidRPr="00D23DFA">
        <w:t xml:space="preserve"> </w:t>
      </w:r>
      <w:proofErr w:type="spellStart"/>
      <w:r w:rsidRPr="00D23DFA">
        <w:t>usluge</w:t>
      </w:r>
      <w:proofErr w:type="spellEnd"/>
      <w:r w:rsidRPr="00D23DFA">
        <w:t xml:space="preserve"> pod </w:t>
      </w:r>
      <w:proofErr w:type="spellStart"/>
      <w:r w:rsidRPr="00D23DFA">
        <w:t>redovnim</w:t>
      </w:r>
      <w:proofErr w:type="spellEnd"/>
      <w:r w:rsidRPr="00D23DFA">
        <w:t xml:space="preserve"> </w:t>
      </w:r>
      <w:proofErr w:type="spellStart"/>
      <w:r w:rsidRPr="00D23DFA">
        <w:t>uslovima</w:t>
      </w:r>
      <w:proofErr w:type="spellEnd"/>
      <w:r w:rsidRPr="00D23DFA">
        <w:t xml:space="preserve"> </w:t>
      </w:r>
      <w:proofErr w:type="spellStart"/>
      <w:r w:rsidRPr="00D23DFA">
        <w:t>ugrozilo</w:t>
      </w:r>
      <w:proofErr w:type="spellEnd"/>
      <w:r w:rsidRPr="00D23DFA">
        <w:t xml:space="preserve"> </w:t>
      </w:r>
      <w:proofErr w:type="spellStart"/>
      <w:r w:rsidRPr="00D23DFA">
        <w:t>život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zdravlje</w:t>
      </w:r>
      <w:proofErr w:type="spellEnd"/>
      <w:r w:rsidRPr="00D23DFA">
        <w:t xml:space="preserve"> </w:t>
      </w:r>
      <w:proofErr w:type="spellStart"/>
      <w:r w:rsidRPr="00D23DFA">
        <w:t>osobe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drugog</w:t>
      </w:r>
      <w:proofErr w:type="spellEnd"/>
      <w:r w:rsidRPr="00D23DFA">
        <w:t xml:space="preserve"> </w:t>
      </w:r>
      <w:proofErr w:type="spellStart"/>
      <w:r w:rsidRPr="00D23DFA">
        <w:t>lica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13. </w:t>
      </w:r>
      <w:proofErr w:type="spellStart"/>
      <w:r w:rsidRPr="00D23DFA">
        <w:t>stav</w:t>
      </w:r>
      <w:proofErr w:type="spellEnd"/>
      <w:r w:rsidRPr="00D23DFA">
        <w:t xml:space="preserve"> 5. </w:t>
      </w:r>
      <w:proofErr w:type="spellStart"/>
      <w:r w:rsidRPr="00D23DFA">
        <w:t>tačka</w:t>
      </w:r>
      <w:proofErr w:type="spellEnd"/>
      <w:r w:rsidRPr="00D23DFA">
        <w:t xml:space="preserve"> 2).</w:t>
      </w:r>
    </w:p>
    <w:p w14:paraId="6F46CDC5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odgovorno</w:t>
      </w:r>
      <w:proofErr w:type="spellEnd"/>
      <w:r w:rsidRPr="00D23DFA">
        <w:t xml:space="preserve"> lice u </w:t>
      </w:r>
      <w:proofErr w:type="spellStart"/>
      <w:r w:rsidRPr="00D23DFA">
        <w:t>pravnom</w:t>
      </w:r>
      <w:proofErr w:type="spellEnd"/>
      <w:r w:rsidRPr="00D23DFA">
        <w:t xml:space="preserve"> </w:t>
      </w:r>
      <w:proofErr w:type="spellStart"/>
      <w:r w:rsidRPr="00D23DFA">
        <w:t>licu</w:t>
      </w:r>
      <w:proofErr w:type="spellEnd"/>
      <w:r w:rsidRPr="00D23DFA">
        <w:t>.</w:t>
      </w:r>
    </w:p>
    <w:p w14:paraId="0A50E36C" w14:textId="77777777" w:rsidR="00D23DFA" w:rsidRPr="00D23DFA" w:rsidRDefault="00D23DFA" w:rsidP="00D23DFA">
      <w:pPr>
        <w:jc w:val="center"/>
      </w:pPr>
      <w:proofErr w:type="spellStart"/>
      <w:r w:rsidRPr="00D23DFA">
        <w:lastRenderedPageBreak/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fizičko</w:t>
      </w:r>
      <w:proofErr w:type="spellEnd"/>
      <w:r w:rsidRPr="00D23DFA">
        <w:t xml:space="preserve"> lice.</w:t>
      </w:r>
    </w:p>
    <w:p w14:paraId="5C316C97" w14:textId="77777777" w:rsidR="00D23DFA" w:rsidRPr="00D23DFA" w:rsidRDefault="00D23DFA" w:rsidP="00D23DFA">
      <w:pPr>
        <w:jc w:val="center"/>
        <w:rPr>
          <w:b/>
          <w:bCs/>
        </w:rPr>
      </w:pPr>
      <w:bookmarkStart w:id="86" w:name="clan_48"/>
      <w:bookmarkEnd w:id="86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48</w:t>
      </w:r>
    </w:p>
    <w:p w14:paraId="6F1FCC32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10.000 do 100.000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pravno</w:t>
      </w:r>
      <w:proofErr w:type="spellEnd"/>
      <w:r w:rsidRPr="00D23DFA">
        <w:t xml:space="preserve"> lice </w:t>
      </w:r>
      <w:proofErr w:type="spellStart"/>
      <w:r w:rsidRPr="00D23DFA">
        <w:t>ako</w:t>
      </w:r>
      <w:proofErr w:type="spellEnd"/>
      <w:r w:rsidRPr="00D23DFA">
        <w:t xml:space="preserve"> </w:t>
      </w:r>
      <w:proofErr w:type="spellStart"/>
      <w:r w:rsidRPr="00D23DFA">
        <w:t>postavlja</w:t>
      </w:r>
      <w:proofErr w:type="spellEnd"/>
      <w:r w:rsidRPr="00D23DFA">
        <w:t xml:space="preserve"> </w:t>
      </w:r>
      <w:proofErr w:type="spellStart"/>
      <w:r w:rsidRPr="00D23DFA">
        <w:t>posebne</w:t>
      </w:r>
      <w:proofErr w:type="spellEnd"/>
      <w:r w:rsidRPr="00D23DFA">
        <w:t xml:space="preserve"> </w:t>
      </w:r>
      <w:proofErr w:type="spellStart"/>
      <w:r w:rsidRPr="00D23DFA">
        <w:t>uslove</w:t>
      </w:r>
      <w:proofErr w:type="spellEnd"/>
      <w:r w:rsidRPr="00D23DFA">
        <w:t xml:space="preserve"> za </w:t>
      </w:r>
      <w:proofErr w:type="spellStart"/>
      <w:r w:rsidRPr="00D23DFA">
        <w:t>pružanje</w:t>
      </w:r>
      <w:proofErr w:type="spellEnd"/>
      <w:r w:rsidRPr="00D23DFA">
        <w:t xml:space="preserve"> </w:t>
      </w:r>
      <w:proofErr w:type="spellStart"/>
      <w:r w:rsidRPr="00D23DFA">
        <w:t>zdravstvenih</w:t>
      </w:r>
      <w:proofErr w:type="spellEnd"/>
      <w:r w:rsidRPr="00D23DFA">
        <w:t xml:space="preserve"> </w:t>
      </w:r>
      <w:proofErr w:type="spellStart"/>
      <w:r w:rsidRPr="00D23DFA">
        <w:t>usluga</w:t>
      </w:r>
      <w:proofErr w:type="spellEnd"/>
      <w:r w:rsidRPr="00D23DFA">
        <w:t xml:space="preserve"> </w:t>
      </w:r>
      <w:proofErr w:type="spellStart"/>
      <w:r w:rsidRPr="00D23DFA">
        <w:t>osobama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u </w:t>
      </w:r>
      <w:proofErr w:type="spellStart"/>
      <w:r w:rsidRPr="00D23DFA">
        <w:t>slučajevima</w:t>
      </w:r>
      <w:proofErr w:type="spellEnd"/>
      <w:r w:rsidRPr="00D23DFA">
        <w:t xml:space="preserve"> </w:t>
      </w:r>
      <w:proofErr w:type="spellStart"/>
      <w:r w:rsidRPr="00D23DFA">
        <w:t>kada</w:t>
      </w:r>
      <w:proofErr w:type="spellEnd"/>
      <w:r w:rsidRPr="00D23DFA">
        <w:t xml:space="preserve"> </w:t>
      </w:r>
      <w:proofErr w:type="spellStart"/>
      <w:r w:rsidRPr="00D23DFA">
        <w:t>ti</w:t>
      </w:r>
      <w:proofErr w:type="spellEnd"/>
      <w:r w:rsidRPr="00D23DFA">
        <w:t xml:space="preserve"> </w:t>
      </w:r>
      <w:proofErr w:type="spellStart"/>
      <w:r w:rsidRPr="00D23DFA">
        <w:t>uslovi</w:t>
      </w:r>
      <w:proofErr w:type="spellEnd"/>
      <w:r w:rsidRPr="00D23DFA">
        <w:t xml:space="preserve"> </w:t>
      </w:r>
      <w:proofErr w:type="spellStart"/>
      <w:r w:rsidRPr="00D23DFA">
        <w:t>nisu</w:t>
      </w:r>
      <w:proofErr w:type="spellEnd"/>
      <w:r w:rsidRPr="00D23DFA">
        <w:t xml:space="preserve"> </w:t>
      </w:r>
      <w:proofErr w:type="spellStart"/>
      <w:r w:rsidRPr="00D23DFA">
        <w:t>opravdani</w:t>
      </w:r>
      <w:proofErr w:type="spellEnd"/>
      <w:r w:rsidRPr="00D23DFA">
        <w:t xml:space="preserve"> </w:t>
      </w:r>
      <w:proofErr w:type="spellStart"/>
      <w:r w:rsidRPr="00D23DFA">
        <w:t>medicinskim</w:t>
      </w:r>
      <w:proofErr w:type="spellEnd"/>
      <w:r w:rsidRPr="00D23DFA">
        <w:t xml:space="preserve"> </w:t>
      </w:r>
      <w:proofErr w:type="spellStart"/>
      <w:r w:rsidRPr="00D23DFA">
        <w:t>razlozima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17. </w:t>
      </w:r>
      <w:proofErr w:type="spellStart"/>
      <w:r w:rsidRPr="00D23DFA">
        <w:t>stav</w:t>
      </w:r>
      <w:proofErr w:type="spellEnd"/>
      <w:r w:rsidRPr="00D23DFA">
        <w:t xml:space="preserve"> 2. </w:t>
      </w:r>
      <w:proofErr w:type="spellStart"/>
      <w:r w:rsidRPr="00D23DFA">
        <w:t>tačka</w:t>
      </w:r>
      <w:proofErr w:type="spellEnd"/>
      <w:r w:rsidRPr="00D23DFA">
        <w:t xml:space="preserve"> 2).</w:t>
      </w:r>
    </w:p>
    <w:p w14:paraId="31E99738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odgovorno</w:t>
      </w:r>
      <w:proofErr w:type="spellEnd"/>
      <w:r w:rsidRPr="00D23DFA">
        <w:t xml:space="preserve"> lice u </w:t>
      </w:r>
      <w:proofErr w:type="spellStart"/>
      <w:r w:rsidRPr="00D23DFA">
        <w:t>pravnom</w:t>
      </w:r>
      <w:proofErr w:type="spellEnd"/>
      <w:r w:rsidRPr="00D23DFA">
        <w:t xml:space="preserve"> </w:t>
      </w:r>
      <w:proofErr w:type="spellStart"/>
      <w:r w:rsidRPr="00D23DFA">
        <w:t>licu</w:t>
      </w:r>
      <w:proofErr w:type="spellEnd"/>
      <w:r w:rsidRPr="00D23DFA">
        <w:t>.</w:t>
      </w:r>
    </w:p>
    <w:p w14:paraId="695B1F53" w14:textId="77777777" w:rsidR="00D23DFA" w:rsidRPr="00D23DFA" w:rsidRDefault="00D23DFA" w:rsidP="00D23DFA">
      <w:pPr>
        <w:jc w:val="center"/>
        <w:rPr>
          <w:b/>
          <w:bCs/>
        </w:rPr>
      </w:pPr>
      <w:bookmarkStart w:id="87" w:name="clan_49"/>
      <w:bookmarkEnd w:id="87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49</w:t>
      </w:r>
    </w:p>
    <w:p w14:paraId="67CDA724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10.000 do 100.000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pravno</w:t>
      </w:r>
      <w:proofErr w:type="spellEnd"/>
      <w:r w:rsidRPr="00D23DFA">
        <w:t xml:space="preserve"> lice </w:t>
      </w:r>
      <w:proofErr w:type="spellStart"/>
      <w:r w:rsidRPr="00D23DFA">
        <w:t>ako</w:t>
      </w:r>
      <w:proofErr w:type="spellEnd"/>
      <w:r w:rsidRPr="00D23DFA">
        <w:t>:</w:t>
      </w:r>
    </w:p>
    <w:p w14:paraId="5791F0CF" w14:textId="77777777" w:rsidR="00D23DFA" w:rsidRPr="00D23DFA" w:rsidRDefault="00D23DFA" w:rsidP="00D23DFA">
      <w:pPr>
        <w:jc w:val="center"/>
      </w:pPr>
      <w:r w:rsidRPr="00D23DFA">
        <w:t xml:space="preserve">1. </w:t>
      </w:r>
      <w:proofErr w:type="spellStart"/>
      <w:r w:rsidRPr="00D23DFA">
        <w:t>uskrati</w:t>
      </w:r>
      <w:proofErr w:type="spellEnd"/>
      <w:r w:rsidRPr="00D23DFA">
        <w:t xml:space="preserve"> </w:t>
      </w:r>
      <w:proofErr w:type="spellStart"/>
      <w:r w:rsidRPr="00D23DFA">
        <w:t>prijem</w:t>
      </w:r>
      <w:proofErr w:type="spellEnd"/>
      <w:r w:rsidRPr="00D23DFA">
        <w:t xml:space="preserve"> </w:t>
      </w:r>
      <w:proofErr w:type="spellStart"/>
      <w:r w:rsidRPr="00D23DFA">
        <w:t>detetu</w:t>
      </w:r>
      <w:proofErr w:type="spellEnd"/>
      <w:r w:rsidRPr="00D23DFA">
        <w:t xml:space="preserve"> </w:t>
      </w:r>
      <w:proofErr w:type="spellStart"/>
      <w:r w:rsidRPr="00D23DFA">
        <w:t>predškolskog</w:t>
      </w:r>
      <w:proofErr w:type="spellEnd"/>
      <w:r w:rsidRPr="00D23DFA">
        <w:t xml:space="preserve"> </w:t>
      </w:r>
      <w:proofErr w:type="spellStart"/>
      <w:r w:rsidRPr="00D23DFA">
        <w:t>uzrasta</w:t>
      </w:r>
      <w:proofErr w:type="spellEnd"/>
      <w:r w:rsidRPr="00D23DFA">
        <w:t xml:space="preserve">, </w:t>
      </w:r>
      <w:proofErr w:type="spellStart"/>
      <w:r w:rsidRPr="00D23DFA">
        <w:t>učeniku</w:t>
      </w:r>
      <w:proofErr w:type="spellEnd"/>
      <w:r w:rsidRPr="00D23DFA">
        <w:t xml:space="preserve">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studentu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u </w:t>
      </w:r>
      <w:proofErr w:type="spellStart"/>
      <w:r w:rsidRPr="00D23DFA">
        <w:t>vaspitnu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obrazovnu</w:t>
      </w:r>
      <w:proofErr w:type="spellEnd"/>
      <w:r w:rsidRPr="00D23DFA">
        <w:t xml:space="preserve"> </w:t>
      </w:r>
      <w:proofErr w:type="spellStart"/>
      <w:r w:rsidRPr="00D23DFA">
        <w:t>ustanovu</w:t>
      </w:r>
      <w:proofErr w:type="spellEnd"/>
      <w:r w:rsidRPr="00D23DFA">
        <w:t xml:space="preserve"> </w:t>
      </w:r>
      <w:proofErr w:type="spellStart"/>
      <w:r w:rsidRPr="00D23DFA">
        <w:t>koja</w:t>
      </w:r>
      <w:proofErr w:type="spellEnd"/>
      <w:r w:rsidRPr="00D23DFA">
        <w:t xml:space="preserve"> </w:t>
      </w:r>
      <w:proofErr w:type="spellStart"/>
      <w:r w:rsidRPr="00D23DFA">
        <w:t>odgovara</w:t>
      </w:r>
      <w:proofErr w:type="spellEnd"/>
      <w:r w:rsidRPr="00D23DFA">
        <w:t xml:space="preserve"> </w:t>
      </w:r>
      <w:proofErr w:type="spellStart"/>
      <w:r w:rsidRPr="00D23DFA">
        <w:t>njegovom</w:t>
      </w:r>
      <w:proofErr w:type="spellEnd"/>
      <w:r w:rsidRPr="00D23DFA">
        <w:t xml:space="preserve"> </w:t>
      </w:r>
      <w:proofErr w:type="spellStart"/>
      <w:r w:rsidRPr="00D23DFA">
        <w:t>prethodno</w:t>
      </w:r>
      <w:proofErr w:type="spellEnd"/>
      <w:r w:rsidRPr="00D23DFA">
        <w:t xml:space="preserve"> </w:t>
      </w:r>
      <w:proofErr w:type="spellStart"/>
      <w:r w:rsidRPr="00D23DFA">
        <w:t>stečenom</w:t>
      </w:r>
      <w:proofErr w:type="spellEnd"/>
      <w:r w:rsidRPr="00D23DFA">
        <w:t xml:space="preserve"> </w:t>
      </w:r>
      <w:proofErr w:type="spellStart"/>
      <w:r w:rsidRPr="00D23DFA">
        <w:t>znanju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obrazovnim</w:t>
      </w:r>
      <w:proofErr w:type="spellEnd"/>
      <w:r w:rsidRPr="00D23DFA">
        <w:t xml:space="preserve"> </w:t>
      </w:r>
      <w:proofErr w:type="spellStart"/>
      <w:r w:rsidRPr="00D23DFA">
        <w:t>mogućnostima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18. </w:t>
      </w:r>
      <w:proofErr w:type="spellStart"/>
      <w:r w:rsidRPr="00D23DFA">
        <w:t>stav</w:t>
      </w:r>
      <w:proofErr w:type="spellEnd"/>
      <w:r w:rsidRPr="00D23DFA">
        <w:t xml:space="preserve"> 2. </w:t>
      </w:r>
      <w:proofErr w:type="spellStart"/>
      <w:r w:rsidRPr="00D23DFA">
        <w:t>tačka</w:t>
      </w:r>
      <w:proofErr w:type="spellEnd"/>
      <w:r w:rsidRPr="00D23DFA">
        <w:t xml:space="preserve"> 1</w:t>
      </w:r>
      <w:proofErr w:type="gramStart"/>
      <w:r w:rsidRPr="00D23DFA">
        <w:t>);</w:t>
      </w:r>
      <w:proofErr w:type="gramEnd"/>
    </w:p>
    <w:p w14:paraId="14D02226" w14:textId="77777777" w:rsidR="00D23DFA" w:rsidRPr="00D23DFA" w:rsidRDefault="00D23DFA" w:rsidP="00D23DFA">
      <w:pPr>
        <w:jc w:val="center"/>
      </w:pPr>
      <w:r w:rsidRPr="00D23DFA">
        <w:t xml:space="preserve">2. </w:t>
      </w:r>
      <w:proofErr w:type="spellStart"/>
      <w:r w:rsidRPr="00D23DFA">
        <w:t>isključi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vaspitne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obrazovne</w:t>
      </w:r>
      <w:proofErr w:type="spellEnd"/>
      <w:r w:rsidRPr="00D23DFA">
        <w:t xml:space="preserve"> </w:t>
      </w:r>
      <w:proofErr w:type="spellStart"/>
      <w:r w:rsidRPr="00D23DFA">
        <w:t>ustanove</w:t>
      </w:r>
      <w:proofErr w:type="spellEnd"/>
      <w:r w:rsidRPr="00D23DFA">
        <w:t xml:space="preserve"> </w:t>
      </w:r>
      <w:proofErr w:type="spellStart"/>
      <w:r w:rsidRPr="00D23DFA">
        <w:t>koju</w:t>
      </w:r>
      <w:proofErr w:type="spellEnd"/>
      <w:r w:rsidRPr="00D23DFA">
        <w:t xml:space="preserve"> </w:t>
      </w:r>
      <w:proofErr w:type="spellStart"/>
      <w:r w:rsidRPr="00D23DFA">
        <w:t>pohađa</w:t>
      </w:r>
      <w:proofErr w:type="spellEnd"/>
      <w:r w:rsidRPr="00D23DFA">
        <w:t xml:space="preserve"> </w:t>
      </w:r>
      <w:proofErr w:type="spellStart"/>
      <w:r w:rsidRPr="00D23DFA">
        <w:t>dete</w:t>
      </w:r>
      <w:proofErr w:type="spellEnd"/>
      <w:r w:rsidRPr="00D23DFA">
        <w:t xml:space="preserve"> </w:t>
      </w:r>
      <w:proofErr w:type="spellStart"/>
      <w:r w:rsidRPr="00D23DFA">
        <w:t>predškolskog</w:t>
      </w:r>
      <w:proofErr w:type="spellEnd"/>
      <w:r w:rsidRPr="00D23DFA">
        <w:t xml:space="preserve"> </w:t>
      </w:r>
      <w:proofErr w:type="spellStart"/>
      <w:r w:rsidRPr="00D23DFA">
        <w:t>uzrasta</w:t>
      </w:r>
      <w:proofErr w:type="spellEnd"/>
      <w:r w:rsidRPr="00D23DFA">
        <w:t xml:space="preserve">, </w:t>
      </w:r>
      <w:proofErr w:type="spellStart"/>
      <w:r w:rsidRPr="00D23DFA">
        <w:t>učenika</w:t>
      </w:r>
      <w:proofErr w:type="spellEnd"/>
      <w:r w:rsidRPr="00D23DFA">
        <w:t xml:space="preserve">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studenta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razloga</w:t>
      </w:r>
      <w:proofErr w:type="spellEnd"/>
      <w:r w:rsidRPr="00D23DFA">
        <w:t xml:space="preserve"> </w:t>
      </w:r>
      <w:proofErr w:type="spellStart"/>
      <w:r w:rsidRPr="00D23DFA">
        <w:t>vezanih</w:t>
      </w:r>
      <w:proofErr w:type="spellEnd"/>
      <w:r w:rsidRPr="00D23DFA">
        <w:t xml:space="preserve"> za </w:t>
      </w:r>
      <w:proofErr w:type="spellStart"/>
      <w:r w:rsidRPr="00D23DFA">
        <w:t>njegovu</w:t>
      </w:r>
      <w:proofErr w:type="spellEnd"/>
      <w:r w:rsidRPr="00D23DFA">
        <w:t xml:space="preserve"> </w:t>
      </w:r>
      <w:proofErr w:type="spellStart"/>
      <w:r w:rsidRPr="00D23DFA">
        <w:t>invalidnost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18. </w:t>
      </w:r>
      <w:proofErr w:type="spellStart"/>
      <w:r w:rsidRPr="00D23DFA">
        <w:t>stav</w:t>
      </w:r>
      <w:proofErr w:type="spellEnd"/>
      <w:r w:rsidRPr="00D23DFA">
        <w:t xml:space="preserve"> 2. </w:t>
      </w:r>
      <w:proofErr w:type="spellStart"/>
      <w:r w:rsidRPr="00D23DFA">
        <w:t>tačka</w:t>
      </w:r>
      <w:proofErr w:type="spellEnd"/>
      <w:r w:rsidRPr="00D23DFA">
        <w:t xml:space="preserve"> 2).</w:t>
      </w:r>
    </w:p>
    <w:p w14:paraId="0FBAC354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odgovorno</w:t>
      </w:r>
      <w:proofErr w:type="spellEnd"/>
      <w:r w:rsidRPr="00D23DFA">
        <w:t xml:space="preserve"> lice u </w:t>
      </w:r>
      <w:proofErr w:type="spellStart"/>
      <w:r w:rsidRPr="00D23DFA">
        <w:t>pravnom</w:t>
      </w:r>
      <w:proofErr w:type="spellEnd"/>
      <w:r w:rsidRPr="00D23DFA">
        <w:t xml:space="preserve"> </w:t>
      </w:r>
      <w:proofErr w:type="spellStart"/>
      <w:r w:rsidRPr="00D23DFA">
        <w:t>licu</w:t>
      </w:r>
      <w:proofErr w:type="spellEnd"/>
      <w:r w:rsidRPr="00D23DFA">
        <w:t>.</w:t>
      </w:r>
    </w:p>
    <w:p w14:paraId="0AE437D9" w14:textId="77777777" w:rsidR="00D23DFA" w:rsidRPr="00D23DFA" w:rsidRDefault="00D23DFA" w:rsidP="00D23DFA">
      <w:pPr>
        <w:jc w:val="center"/>
        <w:rPr>
          <w:b/>
          <w:bCs/>
        </w:rPr>
      </w:pPr>
      <w:bookmarkStart w:id="88" w:name="clan_50"/>
      <w:bookmarkEnd w:id="88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50</w:t>
      </w:r>
    </w:p>
    <w:p w14:paraId="703F3A80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10.000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nastavnik</w:t>
      </w:r>
      <w:proofErr w:type="spellEnd"/>
      <w:r w:rsidRPr="00D23DFA">
        <w:t xml:space="preserve">, </w:t>
      </w:r>
      <w:proofErr w:type="spellStart"/>
      <w:r w:rsidRPr="00D23DFA">
        <w:t>vaspitač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drugo</w:t>
      </w:r>
      <w:proofErr w:type="spellEnd"/>
      <w:r w:rsidRPr="00D23DFA">
        <w:t xml:space="preserve"> lice </w:t>
      </w:r>
      <w:proofErr w:type="spellStart"/>
      <w:r w:rsidRPr="00D23DFA">
        <w:t>zaposleno</w:t>
      </w:r>
      <w:proofErr w:type="spellEnd"/>
      <w:r w:rsidRPr="00D23DFA">
        <w:t xml:space="preserve"> u </w:t>
      </w:r>
      <w:proofErr w:type="spellStart"/>
      <w:r w:rsidRPr="00D23DFA">
        <w:t>obrazovnoj</w:t>
      </w:r>
      <w:proofErr w:type="spellEnd"/>
      <w:r w:rsidRPr="00D23DFA">
        <w:t xml:space="preserve">,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vaspitnoj</w:t>
      </w:r>
      <w:proofErr w:type="spellEnd"/>
      <w:r w:rsidRPr="00D23DFA">
        <w:t xml:space="preserve"> </w:t>
      </w:r>
      <w:proofErr w:type="spellStart"/>
      <w:r w:rsidRPr="00D23DFA">
        <w:t>ustanovi</w:t>
      </w:r>
      <w:proofErr w:type="spellEnd"/>
      <w:r w:rsidRPr="00D23DFA">
        <w:t xml:space="preserve"> </w:t>
      </w:r>
      <w:proofErr w:type="spellStart"/>
      <w:r w:rsidRPr="00D23DFA">
        <w:t>koje</w:t>
      </w:r>
      <w:proofErr w:type="spellEnd"/>
      <w:r w:rsidRPr="00D23DFA">
        <w:t xml:space="preserve"> </w:t>
      </w:r>
      <w:proofErr w:type="spellStart"/>
      <w:r w:rsidRPr="00D23DFA">
        <w:t>stalno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učestano</w:t>
      </w:r>
      <w:proofErr w:type="spellEnd"/>
      <w:r w:rsidRPr="00D23DFA">
        <w:t xml:space="preserve"> </w:t>
      </w:r>
      <w:proofErr w:type="spellStart"/>
      <w:r w:rsidRPr="00D23DFA">
        <w:t>uznemirava</w:t>
      </w:r>
      <w:proofErr w:type="spellEnd"/>
      <w:r w:rsidRPr="00D23DFA">
        <w:t xml:space="preserve">, </w:t>
      </w:r>
      <w:proofErr w:type="spellStart"/>
      <w:r w:rsidRPr="00D23DFA">
        <w:t>vređa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omalovažava</w:t>
      </w:r>
      <w:proofErr w:type="spellEnd"/>
      <w:r w:rsidRPr="00D23DFA">
        <w:t xml:space="preserve"> </w:t>
      </w:r>
      <w:proofErr w:type="spellStart"/>
      <w:r w:rsidRPr="00D23DFA">
        <w:t>učenika</w:t>
      </w:r>
      <w:proofErr w:type="spellEnd"/>
      <w:r w:rsidRPr="00D23DFA">
        <w:t xml:space="preserve">, </w:t>
      </w:r>
      <w:proofErr w:type="spellStart"/>
      <w:r w:rsidRPr="00D23DFA">
        <w:t>studenta</w:t>
      </w:r>
      <w:proofErr w:type="spellEnd"/>
      <w:r w:rsidRPr="00D23DFA">
        <w:t xml:space="preserve"> </w:t>
      </w:r>
      <w:proofErr w:type="spellStart"/>
      <w:r w:rsidRPr="00D23DFA">
        <w:t>odnosno</w:t>
      </w:r>
      <w:proofErr w:type="spellEnd"/>
      <w:r w:rsidRPr="00D23DFA">
        <w:t xml:space="preserve"> </w:t>
      </w:r>
      <w:proofErr w:type="spellStart"/>
      <w:r w:rsidRPr="00D23DFA">
        <w:t>dete</w:t>
      </w:r>
      <w:proofErr w:type="spellEnd"/>
      <w:r w:rsidRPr="00D23DFA">
        <w:t xml:space="preserve"> </w:t>
      </w:r>
      <w:proofErr w:type="spellStart"/>
      <w:r w:rsidRPr="00D23DFA">
        <w:t>predškolskog</w:t>
      </w:r>
      <w:proofErr w:type="spellEnd"/>
      <w:r w:rsidRPr="00D23DFA">
        <w:t xml:space="preserve"> </w:t>
      </w:r>
      <w:proofErr w:type="spellStart"/>
      <w:r w:rsidRPr="00D23DFA">
        <w:t>uzrasta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njegove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20).</w:t>
      </w:r>
    </w:p>
    <w:p w14:paraId="44B422F5" w14:textId="77777777" w:rsidR="00D23DFA" w:rsidRPr="00D23DFA" w:rsidRDefault="00D23DFA" w:rsidP="00D23DFA">
      <w:pPr>
        <w:jc w:val="center"/>
        <w:rPr>
          <w:b/>
          <w:bCs/>
        </w:rPr>
      </w:pPr>
      <w:bookmarkStart w:id="89" w:name="clan_51"/>
      <w:bookmarkEnd w:id="89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51</w:t>
      </w:r>
    </w:p>
    <w:p w14:paraId="4DADDE8E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25.000 do 500.000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pravno</w:t>
      </w:r>
      <w:proofErr w:type="spellEnd"/>
      <w:r w:rsidRPr="00D23DFA">
        <w:t xml:space="preserve"> lice - </w:t>
      </w:r>
      <w:proofErr w:type="spellStart"/>
      <w:r w:rsidRPr="00D23DFA">
        <w:t>prevoznik</w:t>
      </w:r>
      <w:proofErr w:type="spellEnd"/>
      <w:r w:rsidRPr="00D23DFA">
        <w:t xml:space="preserve"> </w:t>
      </w:r>
      <w:proofErr w:type="spellStart"/>
      <w:r w:rsidRPr="00D23DFA">
        <w:t>ako</w:t>
      </w:r>
      <w:proofErr w:type="spellEnd"/>
      <w:r w:rsidRPr="00D23DFA">
        <w:t xml:space="preserve"> </w:t>
      </w:r>
      <w:proofErr w:type="spellStart"/>
      <w:r w:rsidRPr="00D23DFA">
        <w:t>odbije</w:t>
      </w:r>
      <w:proofErr w:type="spellEnd"/>
      <w:r w:rsidRPr="00D23DFA">
        <w:t xml:space="preserve"> da </w:t>
      </w:r>
      <w:proofErr w:type="spellStart"/>
      <w:r w:rsidRPr="00D23DFA">
        <w:t>preveze</w:t>
      </w:r>
      <w:proofErr w:type="spellEnd"/>
      <w:r w:rsidRPr="00D23DFA">
        <w:t xml:space="preserve"> </w:t>
      </w:r>
      <w:proofErr w:type="spellStart"/>
      <w:r w:rsidRPr="00D23DFA">
        <w:t>osobu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27. </w:t>
      </w:r>
      <w:proofErr w:type="spellStart"/>
      <w:r w:rsidRPr="00D23DFA">
        <w:t>stav</w:t>
      </w:r>
      <w:proofErr w:type="spellEnd"/>
      <w:r w:rsidRPr="00D23DFA">
        <w:t xml:space="preserve"> 2. </w:t>
      </w:r>
      <w:proofErr w:type="spellStart"/>
      <w:r w:rsidRPr="00D23DFA">
        <w:t>tačka</w:t>
      </w:r>
      <w:proofErr w:type="spellEnd"/>
      <w:r w:rsidRPr="00D23DFA">
        <w:t xml:space="preserve"> 1).</w:t>
      </w:r>
    </w:p>
    <w:p w14:paraId="223FC75A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odgovorno</w:t>
      </w:r>
      <w:proofErr w:type="spellEnd"/>
      <w:r w:rsidRPr="00D23DFA">
        <w:t xml:space="preserve"> lice u </w:t>
      </w:r>
      <w:proofErr w:type="spellStart"/>
      <w:r w:rsidRPr="00D23DFA">
        <w:t>pravnom</w:t>
      </w:r>
      <w:proofErr w:type="spellEnd"/>
      <w:r w:rsidRPr="00D23DFA">
        <w:t xml:space="preserve"> </w:t>
      </w:r>
      <w:proofErr w:type="spellStart"/>
      <w:r w:rsidRPr="00D23DFA">
        <w:t>licu</w:t>
      </w:r>
      <w:proofErr w:type="spellEnd"/>
      <w:r w:rsidRPr="00D23DFA">
        <w:t>.</w:t>
      </w:r>
    </w:p>
    <w:p w14:paraId="03CF9267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10.000 do 250.000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preduzetnik</w:t>
      </w:r>
      <w:proofErr w:type="spellEnd"/>
      <w:r w:rsidRPr="00D23DFA">
        <w:t>.</w:t>
      </w:r>
    </w:p>
    <w:p w14:paraId="4D303091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vozno</w:t>
      </w:r>
      <w:proofErr w:type="spellEnd"/>
      <w:r w:rsidRPr="00D23DFA">
        <w:t xml:space="preserve"> </w:t>
      </w:r>
      <w:proofErr w:type="spellStart"/>
      <w:r w:rsidRPr="00D23DFA">
        <w:t>osoblje</w:t>
      </w:r>
      <w:proofErr w:type="spellEnd"/>
      <w:r w:rsidRPr="00D23DFA">
        <w:t>.</w:t>
      </w:r>
    </w:p>
    <w:p w14:paraId="4CC3F887" w14:textId="77777777" w:rsidR="00D23DFA" w:rsidRPr="00D23DFA" w:rsidRDefault="00D23DFA" w:rsidP="00D23DFA">
      <w:pPr>
        <w:jc w:val="center"/>
        <w:rPr>
          <w:b/>
          <w:bCs/>
        </w:rPr>
      </w:pPr>
      <w:bookmarkStart w:id="90" w:name="clan_52"/>
      <w:bookmarkEnd w:id="90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52</w:t>
      </w:r>
    </w:p>
    <w:p w14:paraId="15222252" w14:textId="77777777" w:rsidR="00D23DFA" w:rsidRPr="00D23DFA" w:rsidRDefault="00D23DFA" w:rsidP="00D23DFA">
      <w:pPr>
        <w:jc w:val="center"/>
      </w:pPr>
      <w:proofErr w:type="spellStart"/>
      <w:r w:rsidRPr="00D23DFA">
        <w:lastRenderedPageBreak/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vozno</w:t>
      </w:r>
      <w:proofErr w:type="spellEnd"/>
      <w:r w:rsidRPr="00D23DFA">
        <w:t xml:space="preserve"> </w:t>
      </w:r>
      <w:proofErr w:type="spellStart"/>
      <w:r w:rsidRPr="00D23DFA">
        <w:t>osoblje</w:t>
      </w:r>
      <w:proofErr w:type="spellEnd"/>
      <w:r w:rsidRPr="00D23DFA">
        <w:t xml:space="preserve"> </w:t>
      </w:r>
      <w:proofErr w:type="spellStart"/>
      <w:r w:rsidRPr="00D23DFA">
        <w:t>koje</w:t>
      </w:r>
      <w:proofErr w:type="spellEnd"/>
      <w:r w:rsidRPr="00D23DFA">
        <w:t xml:space="preserve"> </w:t>
      </w:r>
      <w:proofErr w:type="spellStart"/>
      <w:r w:rsidRPr="00D23DFA">
        <w:t>stalno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učestano</w:t>
      </w:r>
      <w:proofErr w:type="spellEnd"/>
      <w:r w:rsidRPr="00D23DFA">
        <w:t xml:space="preserve"> </w:t>
      </w:r>
      <w:proofErr w:type="spellStart"/>
      <w:r w:rsidRPr="00D23DFA">
        <w:t>uznemirava</w:t>
      </w:r>
      <w:proofErr w:type="spellEnd"/>
      <w:r w:rsidRPr="00D23DFA">
        <w:t xml:space="preserve">, </w:t>
      </w:r>
      <w:proofErr w:type="spellStart"/>
      <w:r w:rsidRPr="00D23DFA">
        <w:t>vređa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omalovažava</w:t>
      </w:r>
      <w:proofErr w:type="spellEnd"/>
      <w:r w:rsidRPr="00D23DFA">
        <w:t xml:space="preserve"> </w:t>
      </w:r>
      <w:proofErr w:type="spellStart"/>
      <w:r w:rsidRPr="00D23DFA">
        <w:t>putnika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u </w:t>
      </w:r>
      <w:proofErr w:type="spellStart"/>
      <w:r w:rsidRPr="00D23DFA">
        <w:t>toku</w:t>
      </w:r>
      <w:proofErr w:type="spellEnd"/>
      <w:r w:rsidRPr="00D23DFA">
        <w:t xml:space="preserve"> </w:t>
      </w:r>
      <w:proofErr w:type="spellStart"/>
      <w:r w:rsidRPr="00D23DFA">
        <w:t>putovanja</w:t>
      </w:r>
      <w:proofErr w:type="spellEnd"/>
      <w:r w:rsidRPr="00D23DFA">
        <w:t xml:space="preserve"> </w:t>
      </w:r>
      <w:proofErr w:type="spellStart"/>
      <w:r w:rsidRPr="00D23DFA">
        <w:t>zbog</w:t>
      </w:r>
      <w:proofErr w:type="spellEnd"/>
      <w:r w:rsidRPr="00D23DFA">
        <w:t xml:space="preserve"> </w:t>
      </w:r>
      <w:proofErr w:type="spellStart"/>
      <w:r w:rsidRPr="00D23DFA">
        <w:t>njegove</w:t>
      </w:r>
      <w:proofErr w:type="spellEnd"/>
      <w:r w:rsidRPr="00D23DFA">
        <w:t xml:space="preserve"> </w:t>
      </w:r>
      <w:proofErr w:type="spellStart"/>
      <w:r w:rsidRPr="00D23DFA">
        <w:t>invalidnosti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29).</w:t>
      </w:r>
    </w:p>
    <w:p w14:paraId="598B5E02" w14:textId="77777777" w:rsidR="00D23DFA" w:rsidRPr="00D23DFA" w:rsidRDefault="00D23DFA" w:rsidP="00D23DFA">
      <w:pPr>
        <w:jc w:val="center"/>
        <w:rPr>
          <w:b/>
          <w:bCs/>
        </w:rPr>
      </w:pPr>
      <w:bookmarkStart w:id="91" w:name="clan_52a"/>
      <w:bookmarkEnd w:id="91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52a</w:t>
      </w:r>
    </w:p>
    <w:p w14:paraId="52A251BC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10.000 do 100.000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pravno</w:t>
      </w:r>
      <w:proofErr w:type="spellEnd"/>
      <w:r w:rsidRPr="00D23DFA">
        <w:t xml:space="preserve"> lice </w:t>
      </w:r>
      <w:proofErr w:type="spellStart"/>
      <w:r w:rsidRPr="00D23DFA">
        <w:t>ako</w:t>
      </w:r>
      <w:proofErr w:type="spellEnd"/>
      <w:r w:rsidRPr="00D23DFA">
        <w:t xml:space="preserve"> </w:t>
      </w:r>
      <w:proofErr w:type="spellStart"/>
      <w:r w:rsidRPr="00D23DFA">
        <w:t>odbije</w:t>
      </w:r>
      <w:proofErr w:type="spellEnd"/>
      <w:r w:rsidRPr="00D23DFA">
        <w:t xml:space="preserve"> da </w:t>
      </w:r>
      <w:proofErr w:type="spellStart"/>
      <w:r w:rsidRPr="00D23DFA">
        <w:t>omogući</w:t>
      </w:r>
      <w:proofErr w:type="spellEnd"/>
      <w:r w:rsidRPr="00D23DFA">
        <w:t xml:space="preserve"> </w:t>
      </w:r>
      <w:proofErr w:type="spellStart"/>
      <w:r w:rsidRPr="00D23DFA">
        <w:t>korišćenje</w:t>
      </w:r>
      <w:proofErr w:type="spellEnd"/>
      <w:r w:rsidRPr="00D23DFA">
        <w:t xml:space="preserve"> </w:t>
      </w:r>
      <w:proofErr w:type="spellStart"/>
      <w:r w:rsidRPr="00D23DFA">
        <w:t>usluga</w:t>
      </w:r>
      <w:proofErr w:type="spellEnd"/>
      <w:r w:rsidRPr="00D23DFA">
        <w:t xml:space="preserve"> </w:t>
      </w:r>
      <w:proofErr w:type="spellStart"/>
      <w:r w:rsidRPr="00D23DFA">
        <w:t>potpisivanjem</w:t>
      </w:r>
      <w:proofErr w:type="spellEnd"/>
      <w:r w:rsidRPr="00D23DFA">
        <w:t xml:space="preserve"> </w:t>
      </w:r>
      <w:proofErr w:type="spellStart"/>
      <w:r w:rsidRPr="00D23DFA">
        <w:t>uz</w:t>
      </w:r>
      <w:proofErr w:type="spellEnd"/>
      <w:r w:rsidRPr="00D23DFA">
        <w:t xml:space="preserve"> </w:t>
      </w:r>
      <w:proofErr w:type="spellStart"/>
      <w:r w:rsidRPr="00D23DFA">
        <w:t>pomoć</w:t>
      </w:r>
      <w:proofErr w:type="spellEnd"/>
      <w:r w:rsidRPr="00D23DFA">
        <w:t xml:space="preserve"> </w:t>
      </w:r>
      <w:proofErr w:type="spellStart"/>
      <w:r w:rsidRPr="00D23DFA">
        <w:t>pečata</w:t>
      </w:r>
      <w:proofErr w:type="spellEnd"/>
      <w:r w:rsidRPr="00D23DFA">
        <w:t xml:space="preserve"> koji </w:t>
      </w:r>
      <w:proofErr w:type="spellStart"/>
      <w:r w:rsidRPr="00D23DFA">
        <w:t>sadrži</w:t>
      </w:r>
      <w:proofErr w:type="spellEnd"/>
      <w:r w:rsidRPr="00D23DFA">
        <w:t xml:space="preserve"> </w:t>
      </w:r>
      <w:proofErr w:type="spellStart"/>
      <w:r w:rsidRPr="00D23DFA">
        <w:t>podatke</w:t>
      </w:r>
      <w:proofErr w:type="spellEnd"/>
      <w:r w:rsidRPr="00D23DFA">
        <w:t xml:space="preserve"> o </w:t>
      </w:r>
      <w:proofErr w:type="spellStart"/>
      <w:r w:rsidRPr="00D23DFA">
        <w:t>ličnom</w:t>
      </w:r>
      <w:proofErr w:type="spellEnd"/>
      <w:r w:rsidRPr="00D23DFA">
        <w:t xml:space="preserve"> </w:t>
      </w:r>
      <w:proofErr w:type="spellStart"/>
      <w:r w:rsidRPr="00D23DFA">
        <w:t>identitetu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uz</w:t>
      </w:r>
      <w:proofErr w:type="spellEnd"/>
      <w:r w:rsidRPr="00D23DFA">
        <w:t xml:space="preserve"> </w:t>
      </w:r>
      <w:proofErr w:type="spellStart"/>
      <w:r w:rsidRPr="00D23DFA">
        <w:t>pomoć</w:t>
      </w:r>
      <w:proofErr w:type="spellEnd"/>
      <w:r w:rsidRPr="00D23DFA">
        <w:t xml:space="preserve"> </w:t>
      </w:r>
      <w:proofErr w:type="spellStart"/>
      <w:r w:rsidRPr="00D23DFA">
        <w:t>pečata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ugraviranim</w:t>
      </w:r>
      <w:proofErr w:type="spellEnd"/>
      <w:r w:rsidRPr="00D23DFA">
        <w:t xml:space="preserve"> </w:t>
      </w:r>
      <w:proofErr w:type="spellStart"/>
      <w:r w:rsidRPr="00D23DFA">
        <w:t>potpisom</w:t>
      </w:r>
      <w:proofErr w:type="spellEnd"/>
      <w:r w:rsidRPr="00D23DFA">
        <w:t xml:space="preserve"> </w:t>
      </w:r>
      <w:proofErr w:type="spellStart"/>
      <w:r w:rsidRPr="00D23DFA">
        <w:t>osobi</w:t>
      </w:r>
      <w:proofErr w:type="spellEnd"/>
      <w:r w:rsidRPr="00D23DFA">
        <w:t xml:space="preserve"> </w:t>
      </w:r>
      <w:proofErr w:type="spellStart"/>
      <w:r w:rsidRPr="00D23DFA">
        <w:t>sa</w:t>
      </w:r>
      <w:proofErr w:type="spellEnd"/>
      <w:r w:rsidRPr="00D23DFA">
        <w:t xml:space="preserve"> </w:t>
      </w:r>
      <w:proofErr w:type="spellStart"/>
      <w:r w:rsidRPr="00D23DFA">
        <w:t>invaliditetom</w:t>
      </w:r>
      <w:proofErr w:type="spellEnd"/>
      <w:r w:rsidRPr="00D23DFA">
        <w:t xml:space="preserve"> </w:t>
      </w:r>
      <w:proofErr w:type="spellStart"/>
      <w:r w:rsidRPr="00D23DFA">
        <w:t>koja</w:t>
      </w:r>
      <w:proofErr w:type="spellEnd"/>
      <w:r w:rsidRPr="00D23DFA">
        <w:t xml:space="preserve"> </w:t>
      </w:r>
      <w:proofErr w:type="spellStart"/>
      <w:r w:rsidRPr="00D23DFA">
        <w:t>ima</w:t>
      </w:r>
      <w:proofErr w:type="spellEnd"/>
      <w:r w:rsidRPr="00D23DFA">
        <w:t xml:space="preserve"> </w:t>
      </w:r>
      <w:proofErr w:type="spellStart"/>
      <w:r w:rsidRPr="00D23DFA">
        <w:t>trajne</w:t>
      </w:r>
      <w:proofErr w:type="spellEnd"/>
      <w:r w:rsidRPr="00D23DFA">
        <w:t xml:space="preserve"> </w:t>
      </w:r>
      <w:proofErr w:type="spellStart"/>
      <w:r w:rsidRPr="00D23DFA">
        <w:t>posledice</w:t>
      </w:r>
      <w:proofErr w:type="spellEnd"/>
      <w:r w:rsidRPr="00D23DFA">
        <w:t xml:space="preserve"> </w:t>
      </w:r>
      <w:proofErr w:type="spellStart"/>
      <w:r w:rsidRPr="00D23DFA">
        <w:t>telesnog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senzornog</w:t>
      </w:r>
      <w:proofErr w:type="spellEnd"/>
      <w:r w:rsidRPr="00D23DFA">
        <w:t xml:space="preserve"> </w:t>
      </w:r>
      <w:proofErr w:type="spellStart"/>
      <w:r w:rsidRPr="00D23DFA">
        <w:t>oštećenja</w:t>
      </w:r>
      <w:proofErr w:type="spellEnd"/>
      <w:r w:rsidRPr="00D23DFA">
        <w:t xml:space="preserve"> </w:t>
      </w:r>
      <w:proofErr w:type="spellStart"/>
      <w:r w:rsidRPr="00D23DFA">
        <w:t>ili</w:t>
      </w:r>
      <w:proofErr w:type="spellEnd"/>
      <w:r w:rsidRPr="00D23DFA">
        <w:t xml:space="preserve"> </w:t>
      </w:r>
      <w:proofErr w:type="spellStart"/>
      <w:r w:rsidRPr="00D23DFA">
        <w:t>bolesti</w:t>
      </w:r>
      <w:proofErr w:type="spellEnd"/>
      <w:r w:rsidRPr="00D23DFA">
        <w:t xml:space="preserve"> (</w:t>
      </w:r>
      <w:proofErr w:type="spellStart"/>
      <w:r w:rsidRPr="00D23DFA">
        <w:t>član</w:t>
      </w:r>
      <w:proofErr w:type="spellEnd"/>
      <w:r w:rsidRPr="00D23DFA">
        <w:t xml:space="preserve"> 34a).</w:t>
      </w:r>
    </w:p>
    <w:p w14:paraId="38267F6D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i</w:t>
      </w:r>
      <w:proofErr w:type="spellEnd"/>
      <w:r w:rsidRPr="00D23DFA">
        <w:t xml:space="preserve"> </w:t>
      </w:r>
      <w:proofErr w:type="spellStart"/>
      <w:r w:rsidRPr="00D23DFA">
        <w:t>odgovorno</w:t>
      </w:r>
      <w:proofErr w:type="spellEnd"/>
      <w:r w:rsidRPr="00D23DFA">
        <w:t xml:space="preserve"> lice u </w:t>
      </w:r>
      <w:proofErr w:type="spellStart"/>
      <w:r w:rsidRPr="00D23DFA">
        <w:t>pravnom</w:t>
      </w:r>
      <w:proofErr w:type="spellEnd"/>
      <w:r w:rsidRPr="00D23DFA">
        <w:t xml:space="preserve"> </w:t>
      </w:r>
      <w:proofErr w:type="spellStart"/>
      <w:r w:rsidRPr="00D23DFA">
        <w:t>licu</w:t>
      </w:r>
      <w:proofErr w:type="spellEnd"/>
      <w:r w:rsidRPr="00D23DFA">
        <w:t>.</w:t>
      </w:r>
    </w:p>
    <w:p w14:paraId="37F3422E" w14:textId="77777777" w:rsidR="00D23DFA" w:rsidRPr="00D23DFA" w:rsidRDefault="00D23DFA" w:rsidP="00D23DFA">
      <w:pPr>
        <w:jc w:val="center"/>
      </w:pPr>
      <w:proofErr w:type="spellStart"/>
      <w:r w:rsidRPr="00D23DFA">
        <w:t>Novčanom</w:t>
      </w:r>
      <w:proofErr w:type="spellEnd"/>
      <w:r w:rsidRPr="00D23DFA">
        <w:t xml:space="preserve"> </w:t>
      </w:r>
      <w:proofErr w:type="spellStart"/>
      <w:r w:rsidRPr="00D23DFA">
        <w:t>kaznom</w:t>
      </w:r>
      <w:proofErr w:type="spellEnd"/>
      <w:r w:rsidRPr="00D23DFA">
        <w:t xml:space="preserve"> od 5.000 do 50.000 </w:t>
      </w:r>
      <w:proofErr w:type="spellStart"/>
      <w:r w:rsidRPr="00D23DFA">
        <w:t>dinara</w:t>
      </w:r>
      <w:proofErr w:type="spellEnd"/>
      <w:r w:rsidRPr="00D23DFA">
        <w:t xml:space="preserve"> </w:t>
      </w:r>
      <w:proofErr w:type="spellStart"/>
      <w:r w:rsidRPr="00D23DFA">
        <w:t>kazniće</w:t>
      </w:r>
      <w:proofErr w:type="spellEnd"/>
      <w:r w:rsidRPr="00D23DFA">
        <w:t xml:space="preserve"> se za </w:t>
      </w:r>
      <w:proofErr w:type="spellStart"/>
      <w:r w:rsidRPr="00D23DFA">
        <w:t>prekršaj</w:t>
      </w:r>
      <w:proofErr w:type="spellEnd"/>
      <w:r w:rsidRPr="00D23DFA">
        <w:t xml:space="preserve"> </w:t>
      </w:r>
      <w:proofErr w:type="spellStart"/>
      <w:r w:rsidRPr="00D23DFA">
        <w:t>iz</w:t>
      </w:r>
      <w:proofErr w:type="spellEnd"/>
      <w:r w:rsidRPr="00D23DFA">
        <w:t xml:space="preserve"> </w:t>
      </w:r>
      <w:proofErr w:type="spellStart"/>
      <w:r w:rsidRPr="00D23DFA">
        <w:t>stava</w:t>
      </w:r>
      <w:proofErr w:type="spellEnd"/>
      <w:r w:rsidRPr="00D23DFA">
        <w:t xml:space="preserve"> 1. </w:t>
      </w:r>
      <w:proofErr w:type="spellStart"/>
      <w:r w:rsidRPr="00D23DFA">
        <w:t>ovog</w:t>
      </w:r>
      <w:proofErr w:type="spellEnd"/>
      <w:r w:rsidRPr="00D23DFA">
        <w:t xml:space="preserve"> </w:t>
      </w:r>
      <w:proofErr w:type="spellStart"/>
      <w:r w:rsidRPr="00D23DFA">
        <w:t>člana</w:t>
      </w:r>
      <w:proofErr w:type="spellEnd"/>
      <w:r w:rsidRPr="00D23DFA">
        <w:t xml:space="preserve"> </w:t>
      </w:r>
      <w:proofErr w:type="spellStart"/>
      <w:r w:rsidRPr="00D23DFA">
        <w:t>fizičko</w:t>
      </w:r>
      <w:proofErr w:type="spellEnd"/>
      <w:r w:rsidRPr="00D23DFA">
        <w:t xml:space="preserve"> lice.</w:t>
      </w:r>
    </w:p>
    <w:p w14:paraId="0A3EA06D" w14:textId="77777777" w:rsidR="00D23DFA" w:rsidRPr="00D23DFA" w:rsidRDefault="00D23DFA" w:rsidP="00D23DFA">
      <w:pPr>
        <w:jc w:val="center"/>
        <w:rPr>
          <w:b/>
          <w:bCs/>
        </w:rPr>
      </w:pPr>
      <w:bookmarkStart w:id="92" w:name="str_39"/>
      <w:bookmarkEnd w:id="92"/>
      <w:proofErr w:type="spellStart"/>
      <w:r w:rsidRPr="00D23DFA">
        <w:rPr>
          <w:b/>
          <w:bCs/>
        </w:rPr>
        <w:t>Sedmi</w:t>
      </w:r>
      <w:proofErr w:type="spellEnd"/>
      <w:r w:rsidRPr="00D23DFA">
        <w:rPr>
          <w:b/>
          <w:bCs/>
        </w:rPr>
        <w:t xml:space="preserve"> deo</w:t>
      </w:r>
    </w:p>
    <w:p w14:paraId="1F9D348A" w14:textId="77777777" w:rsidR="00D23DFA" w:rsidRPr="00D23DFA" w:rsidRDefault="00D23DFA" w:rsidP="00D23DFA">
      <w:pPr>
        <w:jc w:val="center"/>
        <w:rPr>
          <w:b/>
          <w:bCs/>
        </w:rPr>
      </w:pPr>
      <w:r w:rsidRPr="00D23DFA">
        <w:rPr>
          <w:b/>
          <w:bCs/>
        </w:rPr>
        <w:t>ZAVRŠNA ODREDBA</w:t>
      </w:r>
    </w:p>
    <w:p w14:paraId="6CF55BC9" w14:textId="77777777" w:rsidR="00D23DFA" w:rsidRPr="00D23DFA" w:rsidRDefault="00D23DFA" w:rsidP="00D23DFA">
      <w:pPr>
        <w:jc w:val="center"/>
        <w:rPr>
          <w:b/>
          <w:bCs/>
        </w:rPr>
      </w:pPr>
      <w:bookmarkStart w:id="93" w:name="str_40"/>
      <w:bookmarkEnd w:id="93"/>
      <w:proofErr w:type="spellStart"/>
      <w:r w:rsidRPr="00D23DFA">
        <w:rPr>
          <w:b/>
          <w:bCs/>
        </w:rPr>
        <w:t>Stupanje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zakona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na</w:t>
      </w:r>
      <w:proofErr w:type="spellEnd"/>
      <w:r w:rsidRPr="00D23DFA">
        <w:rPr>
          <w:b/>
          <w:bCs/>
        </w:rPr>
        <w:t xml:space="preserve"> </w:t>
      </w:r>
      <w:proofErr w:type="spellStart"/>
      <w:r w:rsidRPr="00D23DFA">
        <w:rPr>
          <w:b/>
          <w:bCs/>
        </w:rPr>
        <w:t>snagu</w:t>
      </w:r>
      <w:proofErr w:type="spellEnd"/>
    </w:p>
    <w:p w14:paraId="1BCF1D11" w14:textId="77777777" w:rsidR="00D23DFA" w:rsidRPr="00D23DFA" w:rsidRDefault="00D23DFA" w:rsidP="00D23DFA">
      <w:pPr>
        <w:jc w:val="center"/>
        <w:rPr>
          <w:b/>
          <w:bCs/>
        </w:rPr>
      </w:pPr>
      <w:bookmarkStart w:id="94" w:name="clan_53"/>
      <w:bookmarkEnd w:id="94"/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53</w:t>
      </w:r>
    </w:p>
    <w:p w14:paraId="739AD024" w14:textId="77777777" w:rsidR="00D23DFA" w:rsidRPr="00D23DFA" w:rsidRDefault="00D23DFA" w:rsidP="00D23DFA">
      <w:pPr>
        <w:jc w:val="center"/>
      </w:pPr>
      <w:proofErr w:type="spellStart"/>
      <w:r w:rsidRPr="00D23DFA">
        <w:t>Ovaj</w:t>
      </w:r>
      <w:proofErr w:type="spellEnd"/>
      <w:r w:rsidRPr="00D23DFA">
        <w:t xml:space="preserve"> </w:t>
      </w:r>
      <w:proofErr w:type="spellStart"/>
      <w:r w:rsidRPr="00D23DFA">
        <w:t>zakon</w:t>
      </w:r>
      <w:proofErr w:type="spellEnd"/>
      <w:r w:rsidRPr="00D23DFA">
        <w:t xml:space="preserve"> stupa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snagu</w:t>
      </w:r>
      <w:proofErr w:type="spellEnd"/>
      <w:r w:rsidRPr="00D23DFA">
        <w:t xml:space="preserve"> </w:t>
      </w:r>
      <w:proofErr w:type="spellStart"/>
      <w:r w:rsidRPr="00D23DFA">
        <w:t>osmog</w:t>
      </w:r>
      <w:proofErr w:type="spellEnd"/>
      <w:r w:rsidRPr="00D23DFA">
        <w:t xml:space="preserve"> dana od dana </w:t>
      </w:r>
      <w:proofErr w:type="spellStart"/>
      <w:r w:rsidRPr="00D23DFA">
        <w:t>objavljivanja</w:t>
      </w:r>
      <w:proofErr w:type="spellEnd"/>
      <w:r w:rsidRPr="00D23DFA">
        <w:t xml:space="preserve"> u "</w:t>
      </w:r>
      <w:proofErr w:type="spellStart"/>
      <w:r w:rsidRPr="00D23DFA">
        <w:t>Službenom</w:t>
      </w:r>
      <w:proofErr w:type="spellEnd"/>
      <w:r w:rsidRPr="00D23DFA">
        <w:t xml:space="preserve"> </w:t>
      </w:r>
      <w:proofErr w:type="spellStart"/>
      <w:r w:rsidRPr="00D23DFA">
        <w:t>glasniku</w:t>
      </w:r>
      <w:proofErr w:type="spellEnd"/>
      <w:r w:rsidRPr="00D23DFA">
        <w:t xml:space="preserve"> </w:t>
      </w:r>
      <w:proofErr w:type="spellStart"/>
      <w:r w:rsidRPr="00D23DFA">
        <w:t>Republike</w:t>
      </w:r>
      <w:proofErr w:type="spellEnd"/>
      <w:r w:rsidRPr="00D23DFA">
        <w:t xml:space="preserve"> </w:t>
      </w:r>
      <w:proofErr w:type="spellStart"/>
      <w:r w:rsidRPr="00D23DFA">
        <w:t>Srbije</w:t>
      </w:r>
      <w:proofErr w:type="spellEnd"/>
      <w:r w:rsidRPr="00D23DFA">
        <w:t xml:space="preserve">", </w:t>
      </w:r>
      <w:proofErr w:type="gramStart"/>
      <w:r w:rsidRPr="00D23DFA">
        <w:t>a</w:t>
      </w:r>
      <w:proofErr w:type="gramEnd"/>
      <w:r w:rsidRPr="00D23DFA">
        <w:t xml:space="preserve"> </w:t>
      </w:r>
      <w:proofErr w:type="spellStart"/>
      <w:r w:rsidRPr="00D23DFA">
        <w:t>odredbe</w:t>
      </w:r>
      <w:proofErr w:type="spellEnd"/>
      <w:r w:rsidRPr="00D23DFA">
        <w:t xml:space="preserve"> </w:t>
      </w:r>
      <w:proofErr w:type="spellStart"/>
      <w:r w:rsidRPr="00D23DFA">
        <w:t>čl</w:t>
      </w:r>
      <w:proofErr w:type="spellEnd"/>
      <w:r w:rsidRPr="00D23DFA">
        <w:t xml:space="preserve">. 32. </w:t>
      </w:r>
      <w:proofErr w:type="spellStart"/>
      <w:r w:rsidRPr="00D23DFA">
        <w:t>i</w:t>
      </w:r>
      <w:proofErr w:type="spellEnd"/>
      <w:r w:rsidRPr="00D23DFA">
        <w:t xml:space="preserve"> 33. </w:t>
      </w:r>
      <w:proofErr w:type="spellStart"/>
      <w:r w:rsidRPr="00D23DFA">
        <w:t>primenjivaće</w:t>
      </w:r>
      <w:proofErr w:type="spellEnd"/>
      <w:r w:rsidRPr="00D23DFA">
        <w:t xml:space="preserve"> se od 1. </w:t>
      </w:r>
      <w:proofErr w:type="spellStart"/>
      <w:r w:rsidRPr="00D23DFA">
        <w:t>januara</w:t>
      </w:r>
      <w:proofErr w:type="spellEnd"/>
      <w:r w:rsidRPr="00D23DFA">
        <w:t xml:space="preserve"> 2007. </w:t>
      </w:r>
      <w:proofErr w:type="spellStart"/>
      <w:r w:rsidRPr="00D23DFA">
        <w:t>godine</w:t>
      </w:r>
      <w:proofErr w:type="spellEnd"/>
      <w:r w:rsidRPr="00D23DFA">
        <w:t>.</w:t>
      </w:r>
    </w:p>
    <w:p w14:paraId="152FF369" w14:textId="77777777" w:rsidR="00D23DFA" w:rsidRPr="00D23DFA" w:rsidRDefault="00D23DFA" w:rsidP="00D23DFA">
      <w:pPr>
        <w:jc w:val="center"/>
      </w:pPr>
      <w:r w:rsidRPr="00D23DFA">
        <w:t> </w:t>
      </w:r>
    </w:p>
    <w:p w14:paraId="6B99C035" w14:textId="77777777" w:rsidR="00D23DFA" w:rsidRPr="00D23DFA" w:rsidRDefault="00D23DFA" w:rsidP="00D23DFA">
      <w:pPr>
        <w:jc w:val="center"/>
        <w:rPr>
          <w:b/>
          <w:bCs/>
          <w:i/>
          <w:iCs/>
        </w:rPr>
      </w:pPr>
      <w:proofErr w:type="spellStart"/>
      <w:r w:rsidRPr="00D23DFA">
        <w:rPr>
          <w:b/>
          <w:bCs/>
          <w:i/>
          <w:iCs/>
        </w:rPr>
        <w:t>Samostalni</w:t>
      </w:r>
      <w:proofErr w:type="spellEnd"/>
      <w:r w:rsidRPr="00D23DFA">
        <w:rPr>
          <w:b/>
          <w:bCs/>
          <w:i/>
          <w:iCs/>
        </w:rPr>
        <w:t xml:space="preserve"> </w:t>
      </w:r>
      <w:proofErr w:type="spellStart"/>
      <w:r w:rsidRPr="00D23DFA">
        <w:rPr>
          <w:b/>
          <w:bCs/>
          <w:i/>
          <w:iCs/>
        </w:rPr>
        <w:t>član</w:t>
      </w:r>
      <w:proofErr w:type="spellEnd"/>
      <w:r w:rsidRPr="00D23DFA">
        <w:rPr>
          <w:b/>
          <w:bCs/>
          <w:i/>
          <w:iCs/>
        </w:rPr>
        <w:t xml:space="preserve"> </w:t>
      </w:r>
      <w:proofErr w:type="spellStart"/>
      <w:r w:rsidRPr="00D23DFA">
        <w:rPr>
          <w:b/>
          <w:bCs/>
          <w:i/>
          <w:iCs/>
        </w:rPr>
        <w:t>Zakona</w:t>
      </w:r>
      <w:proofErr w:type="spellEnd"/>
      <w:r w:rsidRPr="00D23DFA">
        <w:rPr>
          <w:b/>
          <w:bCs/>
          <w:i/>
          <w:iCs/>
        </w:rPr>
        <w:t xml:space="preserve"> o </w:t>
      </w:r>
      <w:proofErr w:type="spellStart"/>
      <w:r w:rsidRPr="00D23DFA">
        <w:rPr>
          <w:b/>
          <w:bCs/>
          <w:i/>
          <w:iCs/>
        </w:rPr>
        <w:t>dopunama</w:t>
      </w:r>
      <w:proofErr w:type="spellEnd"/>
      <w:r w:rsidRPr="00D23DFA">
        <w:rPr>
          <w:b/>
          <w:bCs/>
          <w:i/>
          <w:iCs/>
        </w:rPr>
        <w:br/>
      </w:r>
      <w:proofErr w:type="spellStart"/>
      <w:r w:rsidRPr="00D23DFA">
        <w:rPr>
          <w:b/>
          <w:bCs/>
          <w:i/>
          <w:iCs/>
        </w:rPr>
        <w:t>Zakona</w:t>
      </w:r>
      <w:proofErr w:type="spellEnd"/>
      <w:r w:rsidRPr="00D23DFA">
        <w:rPr>
          <w:b/>
          <w:bCs/>
          <w:i/>
          <w:iCs/>
        </w:rPr>
        <w:t xml:space="preserve"> o </w:t>
      </w:r>
      <w:proofErr w:type="spellStart"/>
      <w:r w:rsidRPr="00D23DFA">
        <w:rPr>
          <w:b/>
          <w:bCs/>
          <w:i/>
          <w:iCs/>
        </w:rPr>
        <w:t>sprečavanju</w:t>
      </w:r>
      <w:proofErr w:type="spellEnd"/>
      <w:r w:rsidRPr="00D23DFA">
        <w:rPr>
          <w:b/>
          <w:bCs/>
          <w:i/>
          <w:iCs/>
        </w:rPr>
        <w:t xml:space="preserve"> </w:t>
      </w:r>
      <w:proofErr w:type="spellStart"/>
      <w:r w:rsidRPr="00D23DFA">
        <w:rPr>
          <w:b/>
          <w:bCs/>
          <w:i/>
          <w:iCs/>
        </w:rPr>
        <w:t>diskriminacije</w:t>
      </w:r>
      <w:proofErr w:type="spellEnd"/>
      <w:r w:rsidRPr="00D23DFA">
        <w:rPr>
          <w:b/>
          <w:bCs/>
          <w:i/>
          <w:iCs/>
        </w:rPr>
        <w:t xml:space="preserve"> </w:t>
      </w:r>
      <w:proofErr w:type="spellStart"/>
      <w:r w:rsidRPr="00D23DFA">
        <w:rPr>
          <w:b/>
          <w:bCs/>
          <w:i/>
          <w:iCs/>
        </w:rPr>
        <w:t>osoba</w:t>
      </w:r>
      <w:proofErr w:type="spellEnd"/>
      <w:r w:rsidRPr="00D23DFA">
        <w:rPr>
          <w:b/>
          <w:bCs/>
          <w:i/>
          <w:iCs/>
        </w:rPr>
        <w:t xml:space="preserve"> </w:t>
      </w:r>
      <w:proofErr w:type="spellStart"/>
      <w:r w:rsidRPr="00D23DFA">
        <w:rPr>
          <w:b/>
          <w:bCs/>
          <w:i/>
          <w:iCs/>
        </w:rPr>
        <w:t>sa</w:t>
      </w:r>
      <w:proofErr w:type="spellEnd"/>
      <w:r w:rsidRPr="00D23DFA">
        <w:rPr>
          <w:b/>
          <w:bCs/>
          <w:i/>
          <w:iCs/>
        </w:rPr>
        <w:t xml:space="preserve"> </w:t>
      </w:r>
      <w:proofErr w:type="spellStart"/>
      <w:r w:rsidRPr="00D23DFA">
        <w:rPr>
          <w:b/>
          <w:bCs/>
          <w:i/>
          <w:iCs/>
        </w:rPr>
        <w:t>invaliditetom</w:t>
      </w:r>
      <w:proofErr w:type="spellEnd"/>
    </w:p>
    <w:p w14:paraId="046FB2E2" w14:textId="77777777" w:rsidR="00D23DFA" w:rsidRPr="00D23DFA" w:rsidRDefault="00D23DFA" w:rsidP="00D23DFA">
      <w:pPr>
        <w:jc w:val="center"/>
        <w:rPr>
          <w:i/>
          <w:iCs/>
        </w:rPr>
      </w:pPr>
      <w:r w:rsidRPr="00D23DFA">
        <w:rPr>
          <w:i/>
          <w:iCs/>
        </w:rPr>
        <w:t xml:space="preserve">("Sl. </w:t>
      </w:r>
      <w:proofErr w:type="spellStart"/>
      <w:r w:rsidRPr="00D23DFA">
        <w:rPr>
          <w:i/>
          <w:iCs/>
        </w:rPr>
        <w:t>glasnik</w:t>
      </w:r>
      <w:proofErr w:type="spellEnd"/>
      <w:r w:rsidRPr="00D23DFA">
        <w:rPr>
          <w:i/>
          <w:iCs/>
        </w:rPr>
        <w:t xml:space="preserve"> RS", br. 13/2016)</w:t>
      </w:r>
    </w:p>
    <w:p w14:paraId="4C2E44DE" w14:textId="77777777" w:rsidR="00D23DFA" w:rsidRPr="00D23DFA" w:rsidRDefault="00D23DFA" w:rsidP="00D23DFA">
      <w:pPr>
        <w:jc w:val="center"/>
        <w:rPr>
          <w:b/>
          <w:bCs/>
        </w:rPr>
      </w:pPr>
      <w:proofErr w:type="spellStart"/>
      <w:r w:rsidRPr="00D23DFA">
        <w:rPr>
          <w:b/>
          <w:bCs/>
        </w:rPr>
        <w:t>Član</w:t>
      </w:r>
      <w:proofErr w:type="spellEnd"/>
      <w:r w:rsidRPr="00D23DFA">
        <w:rPr>
          <w:b/>
          <w:bCs/>
        </w:rPr>
        <w:t xml:space="preserve"> 4</w:t>
      </w:r>
    </w:p>
    <w:p w14:paraId="2C22881B" w14:textId="51828508" w:rsidR="00961C2E" w:rsidRDefault="00D23DFA" w:rsidP="00D23DFA">
      <w:pPr>
        <w:jc w:val="center"/>
      </w:pPr>
      <w:proofErr w:type="spellStart"/>
      <w:r w:rsidRPr="00D23DFA">
        <w:t>Ovaj</w:t>
      </w:r>
      <w:proofErr w:type="spellEnd"/>
      <w:r w:rsidRPr="00D23DFA">
        <w:t xml:space="preserve"> </w:t>
      </w:r>
      <w:proofErr w:type="spellStart"/>
      <w:r w:rsidRPr="00D23DFA">
        <w:t>zakon</w:t>
      </w:r>
      <w:proofErr w:type="spellEnd"/>
      <w:r w:rsidRPr="00D23DFA">
        <w:t xml:space="preserve"> stupa </w:t>
      </w:r>
      <w:proofErr w:type="spellStart"/>
      <w:r w:rsidRPr="00D23DFA">
        <w:t>na</w:t>
      </w:r>
      <w:proofErr w:type="spellEnd"/>
      <w:r w:rsidRPr="00D23DFA">
        <w:t xml:space="preserve"> </w:t>
      </w:r>
      <w:proofErr w:type="spellStart"/>
      <w:r w:rsidRPr="00D23DFA">
        <w:t>snagu</w:t>
      </w:r>
      <w:proofErr w:type="spellEnd"/>
      <w:r w:rsidRPr="00D23DFA">
        <w:t xml:space="preserve"> </w:t>
      </w:r>
      <w:proofErr w:type="spellStart"/>
      <w:r w:rsidRPr="00D23DFA">
        <w:t>osmog</w:t>
      </w:r>
      <w:proofErr w:type="spellEnd"/>
      <w:r w:rsidRPr="00D23DFA">
        <w:t xml:space="preserve"> dana od dana </w:t>
      </w:r>
      <w:proofErr w:type="spellStart"/>
      <w:r w:rsidRPr="00D23DFA">
        <w:t>objavljivanja</w:t>
      </w:r>
      <w:proofErr w:type="spellEnd"/>
      <w:r w:rsidRPr="00D23DFA">
        <w:t xml:space="preserve"> u "</w:t>
      </w:r>
      <w:proofErr w:type="spellStart"/>
      <w:r w:rsidRPr="00D23DFA">
        <w:t>Službenom</w:t>
      </w:r>
      <w:proofErr w:type="spellEnd"/>
      <w:r w:rsidRPr="00D23DFA">
        <w:t xml:space="preserve"> </w:t>
      </w:r>
      <w:proofErr w:type="spellStart"/>
      <w:r w:rsidRPr="00D23DFA">
        <w:t>glasniku</w:t>
      </w:r>
      <w:proofErr w:type="spellEnd"/>
      <w:r w:rsidRPr="00D23DFA">
        <w:t xml:space="preserve"> </w:t>
      </w:r>
      <w:proofErr w:type="spellStart"/>
      <w:r w:rsidRPr="00D23DFA">
        <w:t>Republike</w:t>
      </w:r>
      <w:proofErr w:type="spellEnd"/>
      <w:r w:rsidRPr="00D23DFA">
        <w:t xml:space="preserve"> </w:t>
      </w:r>
      <w:proofErr w:type="spellStart"/>
      <w:r w:rsidRPr="00D23DFA">
        <w:t>Srbije</w:t>
      </w:r>
      <w:proofErr w:type="spellEnd"/>
      <w:r w:rsidRPr="00D23DFA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4875"/>
    <w:multiLevelType w:val="multilevel"/>
    <w:tmpl w:val="FC8A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61422"/>
    <w:multiLevelType w:val="multilevel"/>
    <w:tmpl w:val="43E8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526C6"/>
    <w:multiLevelType w:val="multilevel"/>
    <w:tmpl w:val="7A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705AB"/>
    <w:multiLevelType w:val="multilevel"/>
    <w:tmpl w:val="5476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34919"/>
    <w:multiLevelType w:val="multilevel"/>
    <w:tmpl w:val="F1B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90725">
    <w:abstractNumId w:val="3"/>
  </w:num>
  <w:num w:numId="2" w16cid:durableId="1767532034">
    <w:abstractNumId w:val="4"/>
  </w:num>
  <w:num w:numId="3" w16cid:durableId="1956788198">
    <w:abstractNumId w:val="2"/>
  </w:num>
  <w:num w:numId="4" w16cid:durableId="1612592712">
    <w:abstractNumId w:val="0"/>
  </w:num>
  <w:num w:numId="5" w16cid:durableId="384260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FA"/>
    <w:rsid w:val="0060202F"/>
    <w:rsid w:val="00961C2E"/>
    <w:rsid w:val="00A67746"/>
    <w:rsid w:val="00D23DFA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1362"/>
  <w15:chartTrackingRefBased/>
  <w15:docId w15:val="{A1378D49-58EB-42A9-B618-ECD7C1E2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D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D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D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D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D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D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D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D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D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D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D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3D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55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7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9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3580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0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51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69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54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93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412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02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79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2978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81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22401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8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851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10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4174</Words>
  <Characters>23793</Characters>
  <Application>Microsoft Office Word</Application>
  <DocSecurity>0</DocSecurity>
  <Lines>198</Lines>
  <Paragraphs>55</Paragraphs>
  <ScaleCrop>false</ScaleCrop>
  <Company/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2024-06-01T15:08:00Z</dcterms:created>
  <dcterms:modified xsi:type="dcterms:W3CDTF">2024-06-01T23:59:00Z</dcterms:modified>
</cp:coreProperties>
</file>